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DB" w:rsidRDefault="00B055DB" w:rsidP="00B055DB">
      <w:pPr>
        <w:jc w:val="center"/>
        <w:rPr>
          <w:b/>
          <w:spacing w:val="20"/>
          <w:sz w:val="44"/>
          <w:szCs w:val="44"/>
        </w:rPr>
      </w:pPr>
      <w:r w:rsidRPr="0097262C">
        <w:rPr>
          <w:rFonts w:ascii="New Century Schoolbook" w:hAnsi="New Century Schoolbook"/>
          <w:b/>
          <w:spacing w:val="20"/>
          <w:sz w:val="44"/>
          <w:szCs w:val="44"/>
        </w:rPr>
        <w:t>ООО «ТОРГОВЫЙ ДО</w:t>
      </w:r>
      <w:proofErr w:type="gramStart"/>
      <w:r w:rsidRPr="0097262C">
        <w:rPr>
          <w:rFonts w:ascii="New Century Schoolbook" w:hAnsi="New Century Schoolbook"/>
          <w:b/>
          <w:spacing w:val="20"/>
          <w:sz w:val="44"/>
          <w:szCs w:val="44"/>
        </w:rPr>
        <w:t>М«</w:t>
      </w:r>
      <w:proofErr w:type="gramEnd"/>
      <w:r w:rsidRPr="0097262C">
        <w:rPr>
          <w:rFonts w:ascii="New Century Schoolbook" w:hAnsi="New Century Schoolbook"/>
          <w:b/>
          <w:spacing w:val="20"/>
          <w:sz w:val="44"/>
          <w:szCs w:val="44"/>
        </w:rPr>
        <w:t>ВИАЛ»</w:t>
      </w:r>
    </w:p>
    <w:p w:rsidR="00B055DB" w:rsidRPr="00706DCB" w:rsidRDefault="00B055DB" w:rsidP="00B055DB">
      <w:pPr>
        <w:jc w:val="center"/>
        <w:rPr>
          <w:rStyle w:val="a3"/>
          <w:rFonts w:ascii="New Century Schoolbook" w:hAnsi="New Century Schoolbook"/>
          <w:b/>
          <w:spacing w:val="20"/>
          <w:sz w:val="20"/>
          <w:szCs w:val="20"/>
        </w:rPr>
      </w:pPr>
      <w:r w:rsidRPr="00706DCB">
        <w:rPr>
          <w:rFonts w:ascii="New Century Schoolbook" w:hAnsi="New Century Schoolbook"/>
          <w:b/>
          <w:spacing w:val="20"/>
          <w:sz w:val="20"/>
          <w:szCs w:val="20"/>
        </w:rPr>
        <w:t>ОГРН 1159102078387, ИНН 9102177780, КПП 910201001тел.+7</w:t>
      </w:r>
      <w:r w:rsidRPr="00706DCB">
        <w:rPr>
          <w:rFonts w:ascii="New Century Schoolbook" w:hAnsi="New Century Schoolbook"/>
          <w:b/>
          <w:spacing w:val="20"/>
          <w:sz w:val="20"/>
          <w:szCs w:val="20"/>
          <w:lang w:val="en-US"/>
        </w:rPr>
        <w:t> </w:t>
      </w:r>
      <w:r w:rsidRPr="00706DCB">
        <w:rPr>
          <w:rFonts w:ascii="New Century Schoolbook" w:hAnsi="New Century Schoolbook"/>
          <w:b/>
          <w:spacing w:val="20"/>
          <w:sz w:val="20"/>
          <w:szCs w:val="20"/>
        </w:rPr>
        <w:t>968</w:t>
      </w:r>
      <w:r w:rsidRPr="00706DCB">
        <w:rPr>
          <w:rFonts w:ascii="New Century Schoolbook" w:hAnsi="New Century Schoolbook"/>
          <w:b/>
          <w:spacing w:val="20"/>
          <w:sz w:val="20"/>
          <w:szCs w:val="20"/>
          <w:lang w:val="en-US"/>
        </w:rPr>
        <w:t> </w:t>
      </w:r>
      <w:r w:rsidRPr="00706DCB">
        <w:rPr>
          <w:rFonts w:ascii="New Century Schoolbook" w:hAnsi="New Century Schoolbook"/>
          <w:b/>
          <w:spacing w:val="20"/>
          <w:sz w:val="20"/>
          <w:szCs w:val="20"/>
        </w:rPr>
        <w:t xml:space="preserve">511 60 14, </w:t>
      </w:r>
      <w:r w:rsidRPr="00706DCB">
        <w:rPr>
          <w:rFonts w:ascii="New Century Schoolbook" w:hAnsi="New Century Schoolbook"/>
          <w:b/>
          <w:spacing w:val="20"/>
          <w:sz w:val="20"/>
          <w:szCs w:val="20"/>
          <w:lang w:val="en-US"/>
        </w:rPr>
        <w:t>e</w:t>
      </w:r>
      <w:r w:rsidRPr="00706DCB">
        <w:rPr>
          <w:rFonts w:ascii="New Century Schoolbook" w:hAnsi="New Century Schoolbook"/>
          <w:b/>
          <w:spacing w:val="20"/>
          <w:sz w:val="20"/>
          <w:szCs w:val="20"/>
        </w:rPr>
        <w:t>-</w:t>
      </w:r>
      <w:r w:rsidRPr="00706DCB">
        <w:rPr>
          <w:rFonts w:ascii="New Century Schoolbook" w:hAnsi="New Century Schoolbook"/>
          <w:b/>
          <w:spacing w:val="20"/>
          <w:sz w:val="20"/>
          <w:szCs w:val="20"/>
          <w:lang w:val="en-US"/>
        </w:rPr>
        <w:t>mail</w:t>
      </w:r>
      <w:r w:rsidRPr="00706DCB">
        <w:rPr>
          <w:rFonts w:ascii="New Century Schoolbook" w:hAnsi="New Century Schoolbook"/>
          <w:b/>
          <w:spacing w:val="20"/>
          <w:sz w:val="20"/>
          <w:szCs w:val="20"/>
        </w:rPr>
        <w:t xml:space="preserve">: </w:t>
      </w:r>
      <w:hyperlink r:id="rId5" w:history="1">
        <w:r w:rsidRPr="00706DCB">
          <w:rPr>
            <w:rStyle w:val="a3"/>
            <w:rFonts w:ascii="New Century Schoolbook" w:hAnsi="New Century Schoolbook"/>
            <w:b/>
            <w:spacing w:val="20"/>
            <w:sz w:val="20"/>
            <w:szCs w:val="20"/>
            <w:lang w:val="en-US"/>
          </w:rPr>
          <w:t>torgdomvial</w:t>
        </w:r>
        <w:r w:rsidRPr="00706DCB">
          <w:rPr>
            <w:rStyle w:val="a3"/>
            <w:rFonts w:ascii="New Century Schoolbook" w:hAnsi="New Century Schoolbook"/>
            <w:b/>
            <w:spacing w:val="20"/>
            <w:sz w:val="20"/>
            <w:szCs w:val="20"/>
          </w:rPr>
          <w:t>@</w:t>
        </w:r>
        <w:r w:rsidRPr="00706DCB">
          <w:rPr>
            <w:rStyle w:val="a3"/>
            <w:b/>
            <w:spacing w:val="20"/>
            <w:sz w:val="20"/>
            <w:szCs w:val="20"/>
            <w:lang w:val="en-US"/>
          </w:rPr>
          <w:t>mail</w:t>
        </w:r>
        <w:r w:rsidRPr="00706DCB">
          <w:rPr>
            <w:rStyle w:val="a3"/>
            <w:rFonts w:ascii="New Century Schoolbook" w:hAnsi="New Century Schoolbook"/>
            <w:b/>
            <w:spacing w:val="20"/>
            <w:sz w:val="20"/>
            <w:szCs w:val="20"/>
          </w:rPr>
          <w:t>.</w:t>
        </w:r>
        <w:r w:rsidRPr="00706DCB">
          <w:rPr>
            <w:rStyle w:val="a3"/>
            <w:rFonts w:ascii="New Century Schoolbook" w:hAnsi="New Century Schoolbook"/>
            <w:b/>
            <w:spacing w:val="20"/>
            <w:sz w:val="20"/>
            <w:szCs w:val="20"/>
            <w:lang w:val="en-US"/>
          </w:rPr>
          <w:t>ru</w:t>
        </w:r>
      </w:hyperlink>
    </w:p>
    <w:tbl>
      <w:tblPr>
        <w:tblW w:w="9747" w:type="dxa"/>
        <w:tblBorders>
          <w:top w:val="thickThinSmallGap" w:sz="24" w:space="0" w:color="auto"/>
        </w:tblBorders>
        <w:tblLook w:val="0000"/>
      </w:tblPr>
      <w:tblGrid>
        <w:gridCol w:w="107"/>
        <w:gridCol w:w="3262"/>
        <w:gridCol w:w="6378"/>
      </w:tblGrid>
      <w:tr w:rsidR="00B055DB" w:rsidRPr="00015EED" w:rsidTr="00012CE3">
        <w:trPr>
          <w:gridBefore w:val="1"/>
          <w:wBefore w:w="107" w:type="dxa"/>
          <w:trHeight w:val="184"/>
        </w:trPr>
        <w:tc>
          <w:tcPr>
            <w:tcW w:w="9640" w:type="dxa"/>
            <w:gridSpan w:val="2"/>
          </w:tcPr>
          <w:p w:rsidR="00B055DB" w:rsidRPr="00015EED" w:rsidRDefault="00B055DB" w:rsidP="00012CE3">
            <w:pPr>
              <w:jc w:val="both"/>
              <w:rPr>
                <w:rFonts w:eastAsia="Times New Roman"/>
              </w:rPr>
            </w:pPr>
          </w:p>
        </w:tc>
      </w:tr>
      <w:tr w:rsidR="00B055DB" w:rsidRPr="00071E1C" w:rsidTr="00012CE3">
        <w:tblPrEx>
          <w:tblBorders>
            <w:top w:val="none" w:sz="0" w:space="0" w:color="auto"/>
          </w:tblBorders>
          <w:tblLook w:val="04A0"/>
        </w:tblPrEx>
        <w:tc>
          <w:tcPr>
            <w:tcW w:w="3369" w:type="dxa"/>
            <w:gridSpan w:val="2"/>
          </w:tcPr>
          <w:p w:rsidR="00B055DB" w:rsidRPr="00071E1C" w:rsidRDefault="00B055DB" w:rsidP="00012CE3">
            <w:r w:rsidRPr="00071E1C">
              <w:t xml:space="preserve">Исх. № </w:t>
            </w:r>
            <w:r>
              <w:t>60</w:t>
            </w:r>
            <w:r w:rsidRPr="00071E1C">
              <w:t xml:space="preserve"> от </w:t>
            </w:r>
            <w:r>
              <w:rPr>
                <w:lang w:val="en-US"/>
              </w:rPr>
              <w:t>11</w:t>
            </w:r>
            <w:r>
              <w:t>.01</w:t>
            </w:r>
            <w:r w:rsidRPr="00071E1C">
              <w:t>.201</w:t>
            </w:r>
            <w:r>
              <w:rPr>
                <w:lang w:val="en-US"/>
              </w:rPr>
              <w:t>8</w:t>
            </w:r>
            <w:r w:rsidRPr="00071E1C">
              <w:t xml:space="preserve"> г.</w:t>
            </w:r>
          </w:p>
        </w:tc>
        <w:tc>
          <w:tcPr>
            <w:tcW w:w="6378" w:type="dxa"/>
          </w:tcPr>
          <w:p w:rsidR="00B055DB" w:rsidRDefault="00B055DB" w:rsidP="00012CE3">
            <w:r>
              <w:t>Управление Федеральной антимонопольной службы</w:t>
            </w:r>
          </w:p>
          <w:p w:rsidR="00B055DB" w:rsidRDefault="00B055DB" w:rsidP="00012CE3">
            <w:r>
              <w:t>по Омской области</w:t>
            </w:r>
          </w:p>
          <w:p w:rsidR="00B055DB" w:rsidRDefault="00B055DB" w:rsidP="00012CE3">
            <w:r>
              <w:t xml:space="preserve">Адрес: </w:t>
            </w:r>
            <w:r w:rsidRPr="00C24362">
              <w:t>644010, г. Омск, пр. К. Маркса, 12А</w:t>
            </w:r>
          </w:p>
          <w:p w:rsidR="00B055DB" w:rsidRDefault="00B055DB" w:rsidP="00012CE3">
            <w:r>
              <w:t xml:space="preserve">Телефон/факс: </w:t>
            </w:r>
            <w:r w:rsidRPr="00C24362">
              <w:t>(3812) 32-06-96</w:t>
            </w:r>
          </w:p>
          <w:p w:rsidR="00B055DB" w:rsidRPr="00C24362" w:rsidRDefault="00B055DB" w:rsidP="00012CE3">
            <w:r w:rsidRPr="006D2113">
              <w:rPr>
                <w:lang w:val="en-US"/>
              </w:rPr>
              <w:t>E</w:t>
            </w:r>
            <w:r w:rsidRPr="00C24362">
              <w:t>-</w:t>
            </w:r>
            <w:r w:rsidRPr="006D2113">
              <w:rPr>
                <w:lang w:val="en-US"/>
              </w:rPr>
              <w:t>mail</w:t>
            </w:r>
            <w:r w:rsidRPr="00C24362">
              <w:t xml:space="preserve">: </w:t>
            </w:r>
            <w:r w:rsidRPr="006D2113">
              <w:rPr>
                <w:lang w:val="en-US"/>
              </w:rPr>
              <w:t>to</w:t>
            </w:r>
            <w:r w:rsidRPr="00C24362">
              <w:t>55@</w:t>
            </w:r>
            <w:proofErr w:type="spellStart"/>
            <w:r w:rsidRPr="006D2113">
              <w:rPr>
                <w:lang w:val="en-US"/>
              </w:rPr>
              <w:t>fas</w:t>
            </w:r>
            <w:proofErr w:type="spellEnd"/>
            <w:r w:rsidRPr="00C24362">
              <w:t>.</w:t>
            </w:r>
            <w:proofErr w:type="spellStart"/>
            <w:r w:rsidRPr="006D2113">
              <w:rPr>
                <w:lang w:val="en-US"/>
              </w:rPr>
              <w:t>gov</w:t>
            </w:r>
            <w:proofErr w:type="spellEnd"/>
            <w:r w:rsidRPr="00C24362">
              <w:t>.</w:t>
            </w:r>
            <w:proofErr w:type="spellStart"/>
            <w:r w:rsidRPr="006D2113">
              <w:rPr>
                <w:lang w:val="en-US"/>
              </w:rPr>
              <w:t>ru</w:t>
            </w:r>
            <w:proofErr w:type="spellEnd"/>
          </w:p>
          <w:p w:rsidR="00B055DB" w:rsidRPr="00C24362" w:rsidRDefault="00B055DB" w:rsidP="00012CE3">
            <w:r w:rsidRPr="00C24362">
              <w:t xml:space="preserve"> </w:t>
            </w:r>
          </w:p>
          <w:p w:rsidR="00B055DB" w:rsidRPr="0070230E" w:rsidRDefault="00B055DB" w:rsidP="00012CE3">
            <w:r w:rsidRPr="0070230E">
              <w:t>Уполномоченный орган (УО):</w:t>
            </w:r>
          </w:p>
          <w:p w:rsidR="00B055DB" w:rsidRDefault="00B055DB" w:rsidP="00012CE3">
            <w:r w:rsidRPr="00C24362">
              <w:t>КАЗЕННОЕ УЧРЕЖДЕНИЕ ОМСКОЙ ОБЛАСТИ "ЦЕНТР ПО ОСУЩЕСТВЛЕНИЮ ЗАКУПОК ТОВАРОВ, РАБОТ, УСЛУГ В СФЕРЕ ЗДРАВООХРАНЕНИЯ"</w:t>
            </w:r>
          </w:p>
          <w:p w:rsidR="00B055DB" w:rsidRDefault="00B055DB" w:rsidP="00012CE3">
            <w:r w:rsidRPr="0070230E">
              <w:t>Адрес места нахождения</w:t>
            </w:r>
            <w:r>
              <w:t xml:space="preserve">: </w:t>
            </w:r>
            <w:r w:rsidRPr="00C24362">
              <w:t xml:space="preserve">644043, Омская </w:t>
            </w:r>
            <w:proofErr w:type="spellStart"/>
            <w:proofErr w:type="gramStart"/>
            <w:r w:rsidRPr="00C24362">
              <w:t>обл</w:t>
            </w:r>
            <w:proofErr w:type="spellEnd"/>
            <w:proofErr w:type="gramEnd"/>
            <w:r w:rsidRPr="00C24362">
              <w:t>, Омск г, УЛ ГАГАРИНА, ДОМ 20, ПОМЕЩЕНИЕ 3П</w:t>
            </w:r>
          </w:p>
          <w:p w:rsidR="00B055DB" w:rsidRPr="0070230E" w:rsidRDefault="00B055DB" w:rsidP="00012CE3">
            <w:r>
              <w:t>П</w:t>
            </w:r>
            <w:r w:rsidRPr="0070230E">
              <w:t>очтовый адрес</w:t>
            </w:r>
            <w:r>
              <w:t xml:space="preserve">: </w:t>
            </w:r>
            <w:r w:rsidRPr="00C24362">
              <w:t xml:space="preserve">644043, Омская </w:t>
            </w:r>
            <w:proofErr w:type="spellStart"/>
            <w:proofErr w:type="gramStart"/>
            <w:r w:rsidRPr="00C24362">
              <w:t>обл</w:t>
            </w:r>
            <w:proofErr w:type="spellEnd"/>
            <w:proofErr w:type="gramEnd"/>
            <w:r w:rsidRPr="00C24362">
              <w:t>, Омск г, УЛ Чапаева, ДОМ 71</w:t>
            </w:r>
          </w:p>
          <w:p w:rsidR="00B055DB" w:rsidRPr="0070230E" w:rsidRDefault="00B055DB" w:rsidP="00012CE3">
            <w:r w:rsidRPr="0070230E">
              <w:t xml:space="preserve">Адрес электронной почты: </w:t>
            </w:r>
            <w:r w:rsidRPr="00C24362">
              <w:t>zakupzdrav-omsk@minzdrav.omskportal.ru</w:t>
            </w:r>
          </w:p>
          <w:p w:rsidR="00B055DB" w:rsidRDefault="00B055DB" w:rsidP="00012CE3">
            <w:r w:rsidRPr="0070230E">
              <w:t xml:space="preserve">Номер контактного телефона: </w:t>
            </w:r>
            <w:r w:rsidRPr="00C24362">
              <w:t>3570004319</w:t>
            </w:r>
          </w:p>
          <w:p w:rsidR="00B055DB" w:rsidRPr="00B055DB" w:rsidRDefault="00B055DB" w:rsidP="00012CE3">
            <w:pPr>
              <w:ind w:left="30" w:hanging="30"/>
              <w:rPr>
                <w:lang w:val="en-US"/>
              </w:rPr>
            </w:pPr>
            <w:r w:rsidRPr="0070230E">
              <w:t xml:space="preserve">Ответственное должностное лицо: </w:t>
            </w:r>
            <w:r>
              <w:rPr>
                <w:lang w:val="en-US"/>
              </w:rPr>
              <w:t>&lt;…&gt;</w:t>
            </w:r>
          </w:p>
          <w:p w:rsidR="00B055DB" w:rsidRPr="0070230E" w:rsidRDefault="00B055DB" w:rsidP="00012CE3"/>
          <w:p w:rsidR="00B055DB" w:rsidRPr="0070230E" w:rsidRDefault="00B055DB" w:rsidP="00012CE3">
            <w:r w:rsidRPr="0070230E">
              <w:t>Заказчик</w:t>
            </w:r>
            <w:r>
              <w:t>и</w:t>
            </w:r>
            <w:r w:rsidRPr="0070230E">
              <w:t>:</w:t>
            </w:r>
          </w:p>
          <w:p w:rsidR="00B055DB" w:rsidRPr="00853B0D" w:rsidRDefault="00B055DB" w:rsidP="00012CE3">
            <w:r>
              <w:t>В приложении 1</w:t>
            </w:r>
          </w:p>
          <w:p w:rsidR="00B055DB" w:rsidRPr="00C3523D" w:rsidRDefault="00B055DB" w:rsidP="00012CE3"/>
          <w:p w:rsidR="00B055DB" w:rsidRPr="00071E1C" w:rsidRDefault="00B055DB" w:rsidP="00012CE3">
            <w:r w:rsidRPr="00071E1C">
              <w:t>Заявитель: ООО «ТОРГОВЫЙ ДОМ «ВИАЛ»</w:t>
            </w:r>
          </w:p>
          <w:p w:rsidR="00B055DB" w:rsidRPr="00071E1C" w:rsidRDefault="00B055DB" w:rsidP="00012CE3">
            <w:r w:rsidRPr="00071E1C">
              <w:t xml:space="preserve">Адрес места нахождения: 295050, Россия, Республика Крым, </w:t>
            </w:r>
            <w:proofErr w:type="gramStart"/>
            <w:r w:rsidRPr="00071E1C">
              <w:t>г</w:t>
            </w:r>
            <w:proofErr w:type="gramEnd"/>
            <w:r w:rsidRPr="00071E1C">
              <w:t xml:space="preserve">. Симферополь, ул. Лизы Чайкиной, д.1, </w:t>
            </w:r>
            <w:proofErr w:type="spellStart"/>
            <w:r w:rsidRPr="00071E1C">
              <w:t>оф</w:t>
            </w:r>
            <w:proofErr w:type="spellEnd"/>
            <w:r w:rsidRPr="00071E1C">
              <w:t>. 413</w:t>
            </w:r>
          </w:p>
          <w:p w:rsidR="00B055DB" w:rsidRPr="00071E1C" w:rsidRDefault="00B055DB" w:rsidP="00012CE3">
            <w:r w:rsidRPr="00071E1C">
              <w:t xml:space="preserve">Почтовый адрес: 109651, Москва, ул. </w:t>
            </w:r>
            <w:proofErr w:type="spellStart"/>
            <w:r w:rsidRPr="00071E1C">
              <w:t>Перерва</w:t>
            </w:r>
            <w:proofErr w:type="spellEnd"/>
            <w:r w:rsidRPr="00071E1C">
              <w:t>, д.9, стр.1</w:t>
            </w:r>
          </w:p>
          <w:p w:rsidR="00B055DB" w:rsidRPr="00071E1C" w:rsidRDefault="00B055DB" w:rsidP="00012CE3">
            <w:r w:rsidRPr="00071E1C">
              <w:t>тел./факс +7 968 511 60 14</w:t>
            </w:r>
          </w:p>
          <w:p w:rsidR="00B055DB" w:rsidRPr="00071E1C" w:rsidRDefault="00B055DB" w:rsidP="00012CE3">
            <w:proofErr w:type="spellStart"/>
            <w:r w:rsidRPr="00071E1C">
              <w:t>e-mail</w:t>
            </w:r>
            <w:proofErr w:type="spellEnd"/>
            <w:r w:rsidRPr="00071E1C">
              <w:t xml:space="preserve">: </w:t>
            </w:r>
            <w:hyperlink r:id="rId6" w:history="1">
              <w:r w:rsidRPr="00071E1C">
                <w:rPr>
                  <w:rStyle w:val="a3"/>
                </w:rPr>
                <w:t>torgdomvial@mail.ru</w:t>
              </w:r>
            </w:hyperlink>
          </w:p>
          <w:p w:rsidR="00B055DB" w:rsidRPr="00071E1C" w:rsidRDefault="00B055DB" w:rsidP="00012CE3"/>
          <w:p w:rsidR="00B055DB" w:rsidRPr="00071E1C" w:rsidRDefault="00B055DB" w:rsidP="00012CE3">
            <w:r w:rsidRPr="00071E1C">
              <w:t xml:space="preserve">Адрес электронной торговой площадки </w:t>
            </w:r>
          </w:p>
          <w:p w:rsidR="00B055DB" w:rsidRPr="00071E1C" w:rsidRDefault="00B055DB" w:rsidP="00012CE3">
            <w:r w:rsidRPr="00071E1C">
              <w:t xml:space="preserve">в сети Интернет: </w:t>
            </w:r>
            <w:r w:rsidRPr="00C24362">
              <w:t>http://www.sberbank-ast.ru</w:t>
            </w:r>
          </w:p>
        </w:tc>
      </w:tr>
    </w:tbl>
    <w:p w:rsidR="00B055DB" w:rsidRPr="00071E1C" w:rsidRDefault="00B055DB" w:rsidP="00B055DB"/>
    <w:p w:rsidR="00B055DB" w:rsidRPr="00476199" w:rsidRDefault="00B055DB" w:rsidP="00B055DB">
      <w:pPr>
        <w:ind w:firstLine="567"/>
        <w:jc w:val="center"/>
        <w:rPr>
          <w:b/>
        </w:rPr>
      </w:pPr>
    </w:p>
    <w:p w:rsidR="00B055DB" w:rsidRPr="00476199" w:rsidRDefault="00B055DB" w:rsidP="00B055DB">
      <w:pPr>
        <w:ind w:firstLine="567"/>
        <w:jc w:val="center"/>
        <w:rPr>
          <w:b/>
        </w:rPr>
      </w:pPr>
      <w:r w:rsidRPr="00476199">
        <w:rPr>
          <w:b/>
        </w:rPr>
        <w:t>ЖАЛОБА</w:t>
      </w:r>
    </w:p>
    <w:p w:rsidR="00B055DB" w:rsidRPr="00476199" w:rsidRDefault="00B055DB" w:rsidP="00B055DB">
      <w:pPr>
        <w:ind w:firstLine="567"/>
        <w:jc w:val="center"/>
        <w:rPr>
          <w:b/>
        </w:rPr>
      </w:pPr>
      <w:r w:rsidRPr="00476199">
        <w:rPr>
          <w:b/>
        </w:rPr>
        <w:t>на положения аукционной документации</w:t>
      </w:r>
    </w:p>
    <w:p w:rsidR="00B055DB" w:rsidRPr="00476199" w:rsidRDefault="00B055DB" w:rsidP="00B055DB">
      <w:pPr>
        <w:ind w:firstLine="567"/>
      </w:pPr>
    </w:p>
    <w:p w:rsidR="00B055DB" w:rsidRPr="00C3523D" w:rsidRDefault="00B055DB" w:rsidP="00B055DB">
      <w:pPr>
        <w:ind w:firstLine="567"/>
        <w:jc w:val="both"/>
      </w:pPr>
      <w:r>
        <w:t>26</w:t>
      </w:r>
      <w:r w:rsidRPr="00C3523D">
        <w:t>.1</w:t>
      </w:r>
      <w:r>
        <w:t>2</w:t>
      </w:r>
      <w:r w:rsidRPr="00C3523D">
        <w:t xml:space="preserve">.2017 года на сайте </w:t>
      </w:r>
      <w:r w:rsidRPr="00C24362">
        <w:t xml:space="preserve">http://www.sberbank-ast.ru </w:t>
      </w:r>
      <w:r w:rsidRPr="00C3523D">
        <w:t xml:space="preserve">размещено извещение о проведение аукциона </w:t>
      </w:r>
      <w:r>
        <w:t xml:space="preserve">№ </w:t>
      </w:r>
      <w:r w:rsidRPr="00C24362">
        <w:t>0852500000117001901</w:t>
      </w:r>
      <w:r w:rsidRPr="00C3523D">
        <w:t xml:space="preserve">. Наименование объекта закупки: </w:t>
      </w:r>
      <w:r w:rsidRPr="00C24362">
        <w:t>Поставка лекарственного препарата с МНН «</w:t>
      </w:r>
      <w:proofErr w:type="spellStart"/>
      <w:r w:rsidRPr="00C24362">
        <w:t>Цефепим</w:t>
      </w:r>
      <w:proofErr w:type="spellEnd"/>
      <w:r w:rsidRPr="00C24362">
        <w:t>» (I)</w:t>
      </w:r>
      <w:r>
        <w:t>.</w:t>
      </w:r>
    </w:p>
    <w:p w:rsidR="00B055DB" w:rsidRPr="002962FA" w:rsidRDefault="00B055DB" w:rsidP="00B055DB">
      <w:pPr>
        <w:ind w:firstLine="567"/>
        <w:jc w:val="both"/>
      </w:pPr>
      <w:r w:rsidRPr="002962FA">
        <w:rPr>
          <w:b/>
        </w:rPr>
        <w:t xml:space="preserve">Дата и время окончания подачи заявок – </w:t>
      </w:r>
      <w:r>
        <w:t>12.01</w:t>
      </w:r>
      <w:r w:rsidRPr="002962FA">
        <w:rPr>
          <w:color w:val="000000"/>
        </w:rPr>
        <w:t>.201</w:t>
      </w:r>
      <w:r>
        <w:rPr>
          <w:color w:val="000000"/>
        </w:rPr>
        <w:t>8</w:t>
      </w:r>
      <w:r w:rsidRPr="002962FA">
        <w:rPr>
          <w:color w:val="000000"/>
        </w:rPr>
        <w:t xml:space="preserve"> года в </w:t>
      </w:r>
      <w:r>
        <w:rPr>
          <w:color w:val="000000"/>
        </w:rPr>
        <w:t>11</w:t>
      </w:r>
      <w:r w:rsidRPr="002962FA">
        <w:rPr>
          <w:color w:val="000000"/>
        </w:rPr>
        <w:t>:00.</w:t>
      </w:r>
    </w:p>
    <w:p w:rsidR="00B055DB" w:rsidRPr="002962FA" w:rsidRDefault="00B055DB" w:rsidP="00B055DB">
      <w:pPr>
        <w:ind w:firstLine="567"/>
        <w:jc w:val="both"/>
      </w:pPr>
      <w:proofErr w:type="gramStart"/>
      <w:r w:rsidRPr="002962FA">
        <w:t>В своем информационном письме №АД/6345/16 от 03.02.2016 г. ФАС России указала, что при осуществлении закупок лекарственных средств с МНН, установление государственными и муниципальными заказчиками требований к техническим характеристикам, которые не влияют на терапевтические свойства лекарственных препаратов, без возможности поставки эквивалента, может приводить к ограничению конкуренции и необоснованному сокращению количества участников закупок.</w:t>
      </w:r>
      <w:proofErr w:type="gramEnd"/>
    </w:p>
    <w:p w:rsidR="00B055DB" w:rsidRPr="002962FA" w:rsidRDefault="00B055DB" w:rsidP="00B055DB">
      <w:pPr>
        <w:ind w:firstLine="567"/>
        <w:jc w:val="both"/>
      </w:pPr>
      <w:r w:rsidRPr="002962FA">
        <w:lastRenderedPageBreak/>
        <w:t xml:space="preserve">При этом антимонопольным органом отмечено, что в случае если документация об аукционе не соответствует требованиям законодательства Российской Федерации о контрактной системе в сфере закупок, заявителю необходимо подавать жалобу на положения документации о закупке. В соответствии с </w:t>
      </w:r>
      <w:proofErr w:type="gramStart"/>
      <w:r w:rsidRPr="002962FA">
        <w:t>ч</w:t>
      </w:r>
      <w:proofErr w:type="gramEnd"/>
      <w:r w:rsidRPr="002962FA">
        <w:t>. 3 ст. 105 Закона о контрактной системе жалоба на положения документации о закупке может быть подана любым участником закупки, общественным объединением, объединением юридических ли до окончания установленного срока подачи заявок.</w:t>
      </w:r>
    </w:p>
    <w:p w:rsidR="00B055DB" w:rsidRDefault="00B055DB" w:rsidP="00B055DB">
      <w:pPr>
        <w:ind w:firstLine="567"/>
        <w:jc w:val="both"/>
      </w:pPr>
      <w:r w:rsidRPr="002962FA">
        <w:t xml:space="preserve">Техническая часть аукционной документации содержит требования к характеристикам лекарственного препарата с МНН </w:t>
      </w:r>
      <w:proofErr w:type="spellStart"/>
      <w:r w:rsidRPr="002962FA">
        <w:t>Цефепим</w:t>
      </w:r>
      <w:proofErr w:type="spellEnd"/>
      <w:r w:rsidRPr="002962FA">
        <w:t>.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30"/>
        <w:gridCol w:w="2147"/>
        <w:gridCol w:w="6521"/>
      </w:tblGrid>
      <w:tr w:rsidR="00B055DB" w:rsidTr="00012CE3">
        <w:trPr>
          <w:trHeight w:val="795"/>
        </w:trPr>
        <w:tc>
          <w:tcPr>
            <w:tcW w:w="830" w:type="dxa"/>
            <w:shd w:val="clear" w:color="auto" w:fill="auto"/>
            <w:vAlign w:val="center"/>
          </w:tcPr>
          <w:p w:rsidR="00B055DB" w:rsidRPr="00561685" w:rsidRDefault="00B055DB" w:rsidP="00012CE3">
            <w:pPr>
              <w:pStyle w:val="Style13"/>
              <w:widowControl/>
              <w:jc w:val="center"/>
              <w:rPr>
                <w:rStyle w:val="FontStyle34"/>
                <w:rFonts w:ascii="Times New Roman" w:hAnsi="Times New Roman" w:cs="Times New Roman"/>
              </w:rPr>
            </w:pPr>
            <w:r w:rsidRPr="00561685">
              <w:rPr>
                <w:rStyle w:val="FontStyle33"/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B055DB" w:rsidRPr="00561685" w:rsidRDefault="00B055DB" w:rsidP="00012CE3">
            <w:pPr>
              <w:pStyle w:val="Style8"/>
              <w:widowControl/>
              <w:spacing w:line="250" w:lineRule="exact"/>
              <w:ind w:left="365"/>
              <w:jc w:val="left"/>
              <w:rPr>
                <w:rStyle w:val="FontStyle34"/>
                <w:rFonts w:ascii="Times New Roman" w:hAnsi="Times New Roman" w:cs="Times New Roman"/>
              </w:rPr>
            </w:pPr>
            <w:r w:rsidRPr="00561685">
              <w:rPr>
                <w:rStyle w:val="FontStyle34"/>
                <w:rFonts w:ascii="Times New Roman" w:hAnsi="Times New Roman" w:cs="Times New Roman"/>
              </w:rPr>
              <w:t>Наименование</w:t>
            </w:r>
            <w:r w:rsidRPr="00561685">
              <w:rPr>
                <w:rStyle w:val="FontStyle34"/>
                <w:rFonts w:ascii="Times New Roman" w:hAnsi="Times New Roman" w:cs="Times New Roman"/>
              </w:rPr>
              <w:br/>
              <w:t>товара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055DB" w:rsidRPr="00561685" w:rsidRDefault="00B055DB" w:rsidP="00012CE3">
            <w:pPr>
              <w:pStyle w:val="Style8"/>
              <w:widowControl/>
              <w:rPr>
                <w:rStyle w:val="FontStyle34"/>
                <w:rFonts w:ascii="Times New Roman" w:hAnsi="Times New Roman" w:cs="Times New Roman"/>
              </w:rPr>
            </w:pPr>
            <w:r w:rsidRPr="00561685">
              <w:rPr>
                <w:rStyle w:val="FontStyle34"/>
                <w:rFonts w:ascii="Times New Roman" w:hAnsi="Times New Roman" w:cs="Times New Roman"/>
              </w:rPr>
              <w:t>Технические характеристики</w:t>
            </w:r>
          </w:p>
        </w:tc>
      </w:tr>
      <w:tr w:rsidR="00B055DB" w:rsidTr="00012CE3">
        <w:tc>
          <w:tcPr>
            <w:tcW w:w="830" w:type="dxa"/>
            <w:shd w:val="clear" w:color="auto" w:fill="auto"/>
            <w:vAlign w:val="center"/>
          </w:tcPr>
          <w:p w:rsidR="00B055DB" w:rsidRPr="00561685" w:rsidRDefault="00B055DB" w:rsidP="00012CE3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61685">
              <w:rPr>
                <w:rStyle w:val="FontStyle29"/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B055DB" w:rsidRPr="00561685" w:rsidRDefault="00B055DB" w:rsidP="00012CE3">
            <w:pPr>
              <w:pStyle w:val="Style7"/>
              <w:widowControl/>
              <w:snapToGrid w:val="0"/>
              <w:spacing w:line="240" w:lineRule="auto"/>
              <w:rPr>
                <w:rStyle w:val="FontStyle33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561685">
              <w:rPr>
                <w:rStyle w:val="FontStyle33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Цефепим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B055DB" w:rsidRPr="00561685" w:rsidRDefault="00B055DB" w:rsidP="00012CE3">
            <w:pPr>
              <w:pStyle w:val="Style7"/>
              <w:widowControl/>
              <w:snapToGrid w:val="0"/>
              <w:spacing w:line="240" w:lineRule="auto"/>
              <w:jc w:val="both"/>
              <w:rPr>
                <w:rStyle w:val="FontStyle33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24362">
              <w:rPr>
                <w:rStyle w:val="FontStyle33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порошок для приготовления раствора для внутримышечного введения, 1 г, флаконы, 1 шт. в комплекте с растворителем: </w:t>
            </w:r>
            <w:proofErr w:type="spellStart"/>
            <w:r w:rsidRPr="00C24362">
              <w:rPr>
                <w:rStyle w:val="FontStyle33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лидокаин</w:t>
            </w:r>
            <w:proofErr w:type="spellEnd"/>
            <w:r w:rsidRPr="00C24362">
              <w:rPr>
                <w:rStyle w:val="FontStyle33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, раствор для инъекций 10мг/мл (ампулы) 3.5 мл- № 1</w:t>
            </w:r>
          </w:p>
        </w:tc>
      </w:tr>
    </w:tbl>
    <w:p w:rsidR="00B055DB" w:rsidRDefault="00B055DB" w:rsidP="00B055DB">
      <w:pPr>
        <w:ind w:firstLine="567"/>
        <w:jc w:val="both"/>
      </w:pPr>
    </w:p>
    <w:p w:rsidR="00B055DB" w:rsidRDefault="00B055DB" w:rsidP="00B055DB">
      <w:pPr>
        <w:ind w:firstLine="567"/>
        <w:jc w:val="both"/>
      </w:pPr>
      <w:r w:rsidRPr="002228C9">
        <w:t>По мнению заявителя, документация об аукционе утверждена Заказчиком с нарушением Закона о контрактной системе, в части описания объекта закупки</w:t>
      </w:r>
      <w:r>
        <w:t xml:space="preserve"> лекарственного средства МНН </w:t>
      </w:r>
      <w:proofErr w:type="spellStart"/>
      <w:r w:rsidRPr="00914529">
        <w:t>Цефепим</w:t>
      </w:r>
      <w:proofErr w:type="spellEnd"/>
      <w:r w:rsidRPr="002228C9">
        <w:t>, а именно установлены требования:</w:t>
      </w:r>
    </w:p>
    <w:p w:rsidR="00B055DB" w:rsidRPr="002228C9" w:rsidRDefault="00B055DB" w:rsidP="00B055DB">
      <w:pPr>
        <w:ind w:firstLine="567"/>
        <w:jc w:val="both"/>
      </w:pPr>
    </w:p>
    <w:p w:rsidR="00B055DB" w:rsidRPr="00914529" w:rsidRDefault="00B055DB" w:rsidP="00B055DB">
      <w:pPr>
        <w:jc w:val="both"/>
        <w:rPr>
          <w:i/>
          <w:color w:val="000000"/>
        </w:rPr>
      </w:pPr>
      <w:r w:rsidRPr="002228C9">
        <w:rPr>
          <w:bCs/>
          <w:i/>
          <w:color w:val="000000"/>
        </w:rPr>
        <w:tab/>
      </w:r>
      <w:r w:rsidRPr="00914529">
        <w:rPr>
          <w:bCs/>
          <w:i/>
          <w:color w:val="000000"/>
        </w:rPr>
        <w:t>-</w:t>
      </w:r>
      <w:r w:rsidRPr="00914529">
        <w:rPr>
          <w:i/>
          <w:color w:val="000000"/>
        </w:rPr>
        <w:t xml:space="preserve">в комплекте с растворителем: </w:t>
      </w:r>
      <w:proofErr w:type="spellStart"/>
      <w:r w:rsidRPr="00914529">
        <w:rPr>
          <w:i/>
          <w:color w:val="000000"/>
        </w:rPr>
        <w:t>лидокаин</w:t>
      </w:r>
      <w:proofErr w:type="spellEnd"/>
      <w:r w:rsidRPr="00914529">
        <w:rPr>
          <w:i/>
          <w:color w:val="000000"/>
        </w:rPr>
        <w:t xml:space="preserve">, раствор для </w:t>
      </w:r>
      <w:proofErr w:type="spellStart"/>
      <w:r w:rsidRPr="00914529">
        <w:rPr>
          <w:i/>
          <w:color w:val="000000"/>
        </w:rPr>
        <w:t>иньекций</w:t>
      </w:r>
      <w:proofErr w:type="spellEnd"/>
      <w:r w:rsidRPr="00914529">
        <w:rPr>
          <w:i/>
          <w:color w:val="000000"/>
        </w:rPr>
        <w:t xml:space="preserve"> 10мг/г </w:t>
      </w:r>
      <w:r>
        <w:rPr>
          <w:i/>
          <w:color w:val="000000"/>
        </w:rPr>
        <w:t xml:space="preserve">(ампулы) </w:t>
      </w:r>
      <w:r w:rsidRPr="00914529">
        <w:rPr>
          <w:i/>
          <w:color w:val="000000"/>
        </w:rPr>
        <w:t>3,5мл.</w:t>
      </w:r>
    </w:p>
    <w:p w:rsidR="00B055DB" w:rsidRPr="002228C9" w:rsidRDefault="00B055DB" w:rsidP="00B055DB">
      <w:pPr>
        <w:jc w:val="both"/>
        <w:rPr>
          <w:bCs/>
          <w:i/>
          <w:color w:val="000000"/>
        </w:rPr>
      </w:pPr>
    </w:p>
    <w:p w:rsidR="00B055DB" w:rsidRPr="002228C9" w:rsidRDefault="00B055DB" w:rsidP="00B055DB">
      <w:pPr>
        <w:ind w:firstLine="709"/>
        <w:jc w:val="both"/>
        <w:rPr>
          <w:color w:val="000000"/>
        </w:rPr>
      </w:pPr>
      <w:r w:rsidRPr="002228C9">
        <w:rPr>
          <w:color w:val="000000"/>
        </w:rPr>
        <w:t xml:space="preserve">Согласно ст. 18 Федерального закона от 12.04.2010 г. №61-ФЗ </w:t>
      </w:r>
      <w:r>
        <w:rPr>
          <w:color w:val="000000"/>
        </w:rPr>
        <w:t>«</w:t>
      </w:r>
      <w:r w:rsidRPr="002228C9">
        <w:rPr>
          <w:color w:val="000000"/>
        </w:rPr>
        <w:t>Об обращении лекарственных средств</w:t>
      </w:r>
      <w:r>
        <w:rPr>
          <w:color w:val="000000"/>
        </w:rPr>
        <w:t>»</w:t>
      </w:r>
      <w:r w:rsidRPr="002228C9">
        <w:rPr>
          <w:color w:val="000000"/>
        </w:rPr>
        <w:t>, инструкция по медицинскому применению препарата входит в состав регистрационного досье на лекарственный препарат, согласовывается с Министерством здравоохранения Российской Федерации в рамках процедуры государственной регистрации лекарственного препарата и выдается одновременно с регистрационным удостоверением.</w:t>
      </w:r>
    </w:p>
    <w:p w:rsidR="00B055DB" w:rsidRDefault="00B055DB" w:rsidP="00B055DB">
      <w:pPr>
        <w:ind w:firstLine="709"/>
        <w:jc w:val="both"/>
      </w:pPr>
      <w:proofErr w:type="gramStart"/>
      <w:r w:rsidRPr="002228C9">
        <w:rPr>
          <w:color w:val="000000"/>
        </w:rPr>
        <w:t xml:space="preserve">Проанализировав инструкции по применению, размещенных в Государственном реестре лекарственных средств (далее - ГРЛС), а также реестр предельных отпускных цен производителей установлено, что на территории Российской Федерации зарегистрирован единственный лекарственный препарат в комплекте с растворителем </w:t>
      </w:r>
      <w:proofErr w:type="spellStart"/>
      <w:r w:rsidRPr="00914529">
        <w:rPr>
          <w:i/>
          <w:color w:val="000000"/>
        </w:rPr>
        <w:t>лидокаин</w:t>
      </w:r>
      <w:proofErr w:type="spellEnd"/>
      <w:r w:rsidRPr="00914529">
        <w:rPr>
          <w:i/>
          <w:color w:val="000000"/>
        </w:rPr>
        <w:t xml:space="preserve">, раствор для </w:t>
      </w:r>
      <w:proofErr w:type="spellStart"/>
      <w:r w:rsidRPr="00914529">
        <w:rPr>
          <w:i/>
          <w:color w:val="000000"/>
        </w:rPr>
        <w:t>иньекций</w:t>
      </w:r>
      <w:proofErr w:type="spellEnd"/>
      <w:r w:rsidRPr="00914529">
        <w:rPr>
          <w:i/>
          <w:color w:val="000000"/>
        </w:rPr>
        <w:t xml:space="preserve"> 10мг/г 3,5мл</w:t>
      </w:r>
      <w:r w:rsidRPr="002228C9">
        <w:rPr>
          <w:color w:val="000000"/>
        </w:rPr>
        <w:t xml:space="preserve">, это препарат торгового наименования </w:t>
      </w:r>
      <w:r>
        <w:rPr>
          <w:color w:val="000000"/>
        </w:rPr>
        <w:t>«</w:t>
      </w:r>
      <w:proofErr w:type="spellStart"/>
      <w:r w:rsidRPr="002228C9">
        <w:rPr>
          <w:color w:val="000000"/>
        </w:rPr>
        <w:t>Ц</w:t>
      </w:r>
      <w:r>
        <w:rPr>
          <w:color w:val="000000"/>
        </w:rPr>
        <w:t>ефепим</w:t>
      </w:r>
      <w:proofErr w:type="spellEnd"/>
      <w:r>
        <w:rPr>
          <w:color w:val="000000"/>
        </w:rPr>
        <w:t>»</w:t>
      </w:r>
      <w:r w:rsidRPr="002228C9">
        <w:rPr>
          <w:color w:val="000000"/>
        </w:rPr>
        <w:t xml:space="preserve"> производства</w:t>
      </w:r>
      <w:r>
        <w:rPr>
          <w:color w:val="000000"/>
        </w:rPr>
        <w:t xml:space="preserve"> </w:t>
      </w:r>
      <w:r w:rsidRPr="007F2CE6">
        <w:t>Открытое акционерное общество "</w:t>
      </w:r>
      <w:proofErr w:type="spellStart"/>
      <w:r w:rsidRPr="007F2CE6">
        <w:t>Красфарма</w:t>
      </w:r>
      <w:proofErr w:type="spellEnd"/>
      <w:r w:rsidRPr="007F2CE6">
        <w:t>"</w:t>
      </w:r>
      <w:r>
        <w:t>, Россия</w:t>
      </w:r>
      <w:r w:rsidRPr="007F2CE6">
        <w:t xml:space="preserve"> </w:t>
      </w:r>
      <w:r w:rsidRPr="002228C9">
        <w:t>(см. выдержку из реестра цен):</w:t>
      </w:r>
      <w:proofErr w:type="gramEnd"/>
    </w:p>
    <w:p w:rsidR="00B055DB" w:rsidRDefault="00B055DB" w:rsidP="00B055DB">
      <w:pPr>
        <w:ind w:firstLine="709"/>
        <w:jc w:val="both"/>
      </w:pPr>
    </w:p>
    <w:p w:rsidR="00B055DB" w:rsidRDefault="00B055DB" w:rsidP="00B055DB">
      <w:pPr>
        <w:jc w:val="both"/>
      </w:pPr>
      <w:r>
        <w:rPr>
          <w:noProof/>
        </w:rPr>
        <w:drawing>
          <wp:inline distT="0" distB="0" distL="0" distR="0">
            <wp:extent cx="6294286" cy="2356796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746" t="54098" r="18862" b="3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286" cy="235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DB" w:rsidRDefault="00B055DB" w:rsidP="00B055DB">
      <w:pPr>
        <w:ind w:firstLine="709"/>
        <w:jc w:val="both"/>
      </w:pPr>
    </w:p>
    <w:p w:rsidR="00B055DB" w:rsidRPr="002228C9" w:rsidRDefault="00B055DB" w:rsidP="00B055DB">
      <w:pPr>
        <w:ind w:firstLine="709"/>
        <w:jc w:val="both"/>
      </w:pPr>
      <w:r>
        <w:lastRenderedPageBreak/>
        <w:t>В</w:t>
      </w:r>
      <w:r w:rsidRPr="002228C9">
        <w:t xml:space="preserve"> письме от 09.06.2015 за № АК/28644/15 ФАС России указала что, наиболее типичным примером </w:t>
      </w:r>
      <w:proofErr w:type="gramStart"/>
      <w:r w:rsidRPr="002228C9">
        <w:t>ограничения количества участников закупки лекарственных препаратов</w:t>
      </w:r>
      <w:proofErr w:type="gramEnd"/>
      <w:r w:rsidRPr="002228C9">
        <w:t xml:space="preserve"> является указание в документации закупки </w:t>
      </w:r>
      <w:r w:rsidRPr="002228C9">
        <w:rPr>
          <w:b/>
        </w:rPr>
        <w:t>терапевтически не значимых</w:t>
      </w:r>
      <w:r w:rsidRPr="002228C9">
        <w:t xml:space="preserve"> характеристик, соответствующих конкретным торговым </w:t>
      </w:r>
      <w:bookmarkStart w:id="0" w:name="_GoBack"/>
      <w:bookmarkEnd w:id="0"/>
      <w:r w:rsidRPr="002228C9">
        <w:t>наименованиям лекарственных препаратов, без возможности поставки эквивалента, в том числе:</w:t>
      </w:r>
    </w:p>
    <w:p w:rsidR="00B055DB" w:rsidRPr="002228C9" w:rsidRDefault="00B055DB" w:rsidP="00B055DB">
      <w:pPr>
        <w:ind w:firstLine="567"/>
        <w:jc w:val="both"/>
        <w:rPr>
          <w:b/>
        </w:rPr>
      </w:pPr>
      <w:r w:rsidRPr="002228C9">
        <w:rPr>
          <w:b/>
        </w:rPr>
        <w:t>- указание на поставку лекарственного препарата в комплекте с растворителем (т.е. препарата зарегистрированного вместе с растворителем) без возможности поставки эквивалентного препарата (зарегистрированного без растворителя) совместно с любым подходящим растворителем.</w:t>
      </w:r>
    </w:p>
    <w:p w:rsidR="00B055DB" w:rsidRPr="002228C9" w:rsidRDefault="00B055DB" w:rsidP="00B055DB">
      <w:pPr>
        <w:ind w:firstLine="567"/>
        <w:jc w:val="both"/>
        <w:rPr>
          <w:b/>
        </w:rPr>
      </w:pPr>
      <w:r w:rsidRPr="002228C9">
        <w:rPr>
          <w:b/>
        </w:rPr>
        <w:t>ФАС России отметил, что разъяснения, направляемые ФАС России, являются официальной позицией Федеральной антимонопольной службы и являются обязательными для применения как государственными и муниципальными заказчиками, так и территориальными органами ФАС России (</w:t>
      </w:r>
      <w:proofErr w:type="gramStart"/>
      <w:r w:rsidRPr="002228C9">
        <w:rPr>
          <w:b/>
        </w:rPr>
        <w:t>см</w:t>
      </w:r>
      <w:proofErr w:type="gramEnd"/>
      <w:r w:rsidRPr="002228C9">
        <w:rPr>
          <w:b/>
        </w:rPr>
        <w:t>. письмо №ИА/58910/16 от 26.08.2016 г.).</w:t>
      </w:r>
    </w:p>
    <w:p w:rsidR="00B055DB" w:rsidRDefault="00B055DB" w:rsidP="00B055DB">
      <w:pPr>
        <w:ind w:firstLine="567"/>
        <w:jc w:val="both"/>
      </w:pPr>
      <w:proofErr w:type="gramStart"/>
      <w:r w:rsidRPr="002228C9">
        <w:t>Также,</w:t>
      </w:r>
      <w:r>
        <w:t xml:space="preserve"> </w:t>
      </w:r>
      <w:r w:rsidRPr="002228C9">
        <w:t xml:space="preserve">Комиссия УФАС по Ростовской области в решении по делу № 2512/03 от 21.12.2016 г. (закупка лекарственного препарата МНН </w:t>
      </w:r>
      <w:proofErr w:type="spellStart"/>
      <w:r w:rsidRPr="002228C9">
        <w:t>Меропенем</w:t>
      </w:r>
      <w:proofErr w:type="spellEnd"/>
      <w:r w:rsidRPr="002228C9">
        <w:t xml:space="preserve"> в комплекте с растворителем) указала, что установление конкретных требований к товару, выступающему в качестве объекта закупки, без возможности поставки воды для инъекций в качестве отдельной позиции, не входящей в состав комплекта лекарственного препарата, нарушает принцип объективности описания объекта закупки, предусмотренный</w:t>
      </w:r>
      <w:proofErr w:type="gramEnd"/>
      <w:r w:rsidRPr="002228C9">
        <w:t xml:space="preserve"> статьей 33 Закона, и, как следствие, нарушает </w:t>
      </w:r>
      <w:proofErr w:type="gramStart"/>
      <w:r w:rsidRPr="002228C9">
        <w:t>ч</w:t>
      </w:r>
      <w:proofErr w:type="gramEnd"/>
      <w:r w:rsidRPr="002228C9">
        <w:t>. 1 ст. 64 Закона.</w:t>
      </w:r>
    </w:p>
    <w:p w:rsidR="00B055DB" w:rsidRPr="002228C9" w:rsidRDefault="00B055DB" w:rsidP="00B055DB">
      <w:pPr>
        <w:ind w:firstLine="567"/>
        <w:jc w:val="both"/>
      </w:pPr>
      <w:r>
        <w:t xml:space="preserve">Кроме того, Комиссия УФАС по Республике Башкортостан решением по делу от 31.10.2017 </w:t>
      </w:r>
      <w:r w:rsidRPr="00DD6399">
        <w:t>№ГЗ-832/17</w:t>
      </w:r>
      <w:r>
        <w:t xml:space="preserve"> признала обоснованной аналогичную жалобу, в действиях заказчика </w:t>
      </w:r>
      <w:r w:rsidRPr="00DD6399">
        <w:t>при осуществлении закупки № 0301200052117000531 «Закупка лекарственных препаратов (</w:t>
      </w:r>
      <w:proofErr w:type="spellStart"/>
      <w:r w:rsidRPr="00DD6399">
        <w:t>Цефепим</w:t>
      </w:r>
      <w:proofErr w:type="spellEnd"/>
      <w:r w:rsidRPr="00DD6399">
        <w:t>)»</w:t>
      </w:r>
      <w:r>
        <w:t xml:space="preserve"> </w:t>
      </w:r>
      <w:r w:rsidRPr="00DD6399">
        <w:t>установлено нарушени</w:t>
      </w:r>
      <w:r>
        <w:t>е</w:t>
      </w:r>
      <w:r w:rsidRPr="00DD6399">
        <w:t xml:space="preserve"> п.1 ч. 1 ст. 33 Закона о контрактной системе</w:t>
      </w:r>
      <w:proofErr w:type="gramStart"/>
      <w:r>
        <w:t xml:space="preserve">., </w:t>
      </w:r>
      <w:proofErr w:type="gramEnd"/>
      <w:r>
        <w:t>а также вынесла предписание об устранении нарушений закона.</w:t>
      </w:r>
    </w:p>
    <w:p w:rsidR="00B055DB" w:rsidRPr="002228C9" w:rsidRDefault="00B055DB" w:rsidP="00B055DB">
      <w:pPr>
        <w:ind w:firstLine="709"/>
        <w:jc w:val="both"/>
        <w:rPr>
          <w:i/>
        </w:rPr>
      </w:pPr>
      <w:proofErr w:type="gramStart"/>
      <w:r w:rsidRPr="002228C9">
        <w:t xml:space="preserve">Исходя из вышеизложенного следует, что устанавливая необъективное описание объекта закупки Заказчик (Уполномоченный орган) нарушает часть 1 ст. 64, п. 1 части 1 статьи 33, часть 2 статьи 33 Закона о контрактной системе и может привести не только к необоснованному ограничению потенциального числа участников, </w:t>
      </w:r>
      <w:r w:rsidRPr="002228C9">
        <w:rPr>
          <w:b/>
        </w:rPr>
        <w:t>но и к необоснованно допуску участника, который фактически должен быть отклонен,</w:t>
      </w:r>
      <w:r w:rsidRPr="002228C9">
        <w:t xml:space="preserve"> что, в свою очередь, влечет за</w:t>
      </w:r>
      <w:proofErr w:type="gramEnd"/>
      <w:r w:rsidRPr="002228C9">
        <w:t xml:space="preserve"> </w:t>
      </w:r>
      <w:proofErr w:type="gramStart"/>
      <w:r w:rsidRPr="002228C9">
        <w:t xml:space="preserve">собой признаки состава административного правонарушения, предусмотренного ч.2 ст. 7.30 </w:t>
      </w:r>
      <w:proofErr w:type="spellStart"/>
      <w:r w:rsidRPr="002228C9">
        <w:t>КоАП</w:t>
      </w:r>
      <w:proofErr w:type="spellEnd"/>
      <w:r w:rsidRPr="002228C9">
        <w:t xml:space="preserve"> РФ (Нарушение порядка осуществления закупок товаров, работ, услуг для обеспечения государственных и муниципальных нужд), а именно </w:t>
      </w:r>
      <w:r w:rsidRPr="002228C9">
        <w:rPr>
          <w:b/>
          <w:i/>
        </w:rPr>
        <w:t>признание заявки на участие в аукционе надлежащей, соответствующей  требованиям документации об аукционе</w:t>
      </w:r>
      <w:r w:rsidRPr="002228C9">
        <w:rPr>
          <w:i/>
        </w:rPr>
        <w:t xml:space="preserve">, </w:t>
      </w:r>
      <w:r w:rsidRPr="002228C9">
        <w:rPr>
          <w:b/>
          <w:i/>
          <w:u w:val="single"/>
        </w:rPr>
        <w:t>в случае, если участнику, подавшему такую заявку, должно быть отказано в допуске к участию в заявке</w:t>
      </w:r>
      <w:r w:rsidRPr="002228C9">
        <w:rPr>
          <w:i/>
        </w:rPr>
        <w:t>, что влечет наложение административного штрафа</w:t>
      </w:r>
      <w:proofErr w:type="gramEnd"/>
      <w:r w:rsidRPr="002228C9">
        <w:rPr>
          <w:i/>
        </w:rPr>
        <w:t xml:space="preserve"> на Заказчика в размере 1 процента начальной (максимальной) цены контракта, но не менее пяти тысяч рублей и не более тридцати тысяч рублей.</w:t>
      </w:r>
    </w:p>
    <w:p w:rsidR="00B055DB" w:rsidRPr="002228C9" w:rsidRDefault="00B055DB" w:rsidP="00B055DB">
      <w:pPr>
        <w:ind w:firstLine="709"/>
        <w:jc w:val="both"/>
      </w:pPr>
      <w:r w:rsidRPr="002228C9">
        <w:t xml:space="preserve">В своем информационном письме №АД/634516 от 03.02.2016 г. «По вопросу взаимозаменяемости лекарственных препаратов» ФАС России указала, что в силу Федерального закона от 12.04.2010 г. №61-ФЗ «Об обращении лекарственных средств» (далее – Закон об обращении лекарственных средств) международное непатентованное наименование (МНН) лекарственного препарата является его функциональной характеристикой и определяет потребность заказчика. Заказчик при описании объекта закупки должен руководствоваться Федеральным законом от 05.04.2013 №44-ФЗ «О контрактной системе в сфере закупок товаров, работ, услуг для обеспечения государственных и муниципальных нужд». При этом указание (1) МНН или при его отсутствии химического либо группированного наименования лекарственного препарата, (2) лекарственной формы и (3) дозировки (с указанием возможности поставки эквивалента) является необходимым и достаточным условием идентификации лекарственного препарата. </w:t>
      </w:r>
    </w:p>
    <w:p w:rsidR="00B055DB" w:rsidRPr="002228C9" w:rsidRDefault="00B055DB" w:rsidP="00B055DB">
      <w:pPr>
        <w:ind w:firstLine="709"/>
        <w:jc w:val="both"/>
      </w:pPr>
      <w:r w:rsidRPr="002228C9">
        <w:lastRenderedPageBreak/>
        <w:t>На основании вышеизложенного, руководствуясь ст. 105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</w:p>
    <w:p w:rsidR="00B055DB" w:rsidRPr="002228C9" w:rsidRDefault="00B055DB" w:rsidP="00B055DB">
      <w:pPr>
        <w:ind w:firstLine="567"/>
        <w:jc w:val="both"/>
      </w:pPr>
    </w:p>
    <w:p w:rsidR="00B055DB" w:rsidRPr="002228C9" w:rsidRDefault="00B055DB" w:rsidP="00B055DB">
      <w:pPr>
        <w:ind w:firstLine="567"/>
        <w:jc w:val="center"/>
        <w:rPr>
          <w:color w:val="000000"/>
          <w:lang w:eastAsia="en-US"/>
        </w:rPr>
      </w:pPr>
      <w:r w:rsidRPr="002228C9">
        <w:rPr>
          <w:color w:val="000000"/>
          <w:lang w:eastAsia="en-US"/>
        </w:rPr>
        <w:t>просим Вас:</w:t>
      </w:r>
    </w:p>
    <w:p w:rsidR="00B055DB" w:rsidRPr="002228C9" w:rsidRDefault="00B055DB" w:rsidP="00B055DB">
      <w:pPr>
        <w:ind w:firstLine="567"/>
        <w:jc w:val="both"/>
        <w:rPr>
          <w:color w:val="000000"/>
          <w:lang w:eastAsia="en-US"/>
        </w:rPr>
      </w:pPr>
    </w:p>
    <w:p w:rsidR="00B055DB" w:rsidRDefault="00B055DB" w:rsidP="00B055D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lang w:eastAsia="en-US"/>
        </w:rPr>
      </w:pPr>
      <w:r w:rsidRPr="002228C9">
        <w:rPr>
          <w:color w:val="000000"/>
          <w:lang w:eastAsia="en-US"/>
        </w:rPr>
        <w:t xml:space="preserve">Приостановить размещение заказа </w:t>
      </w:r>
      <w:r>
        <w:rPr>
          <w:color w:val="000000"/>
          <w:lang w:eastAsia="en-US"/>
        </w:rPr>
        <w:t xml:space="preserve">№ </w:t>
      </w:r>
      <w:r w:rsidRPr="00C24362">
        <w:t>0852500000117001901</w:t>
      </w:r>
      <w:r>
        <w:t xml:space="preserve"> </w:t>
      </w:r>
      <w:r w:rsidRPr="002228C9">
        <w:rPr>
          <w:color w:val="000000"/>
          <w:lang w:eastAsia="en-US"/>
        </w:rPr>
        <w:t>до рассмотрения настоящей жалобы по существу.</w:t>
      </w:r>
    </w:p>
    <w:p w:rsidR="00B055DB" w:rsidRDefault="00B055DB" w:rsidP="00B055D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Провести внеплановую проверку электронного аукциона № </w:t>
      </w:r>
      <w:r w:rsidRPr="00C24362">
        <w:t>0852500000117001901</w:t>
      </w:r>
      <w:r>
        <w:t>.</w:t>
      </w:r>
    </w:p>
    <w:p w:rsidR="00B055DB" w:rsidRPr="007F2CE6" w:rsidRDefault="00B055DB" w:rsidP="00B055DB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lang w:eastAsia="en-US"/>
        </w:rPr>
      </w:pPr>
      <w:r w:rsidRPr="002228C9">
        <w:rPr>
          <w:color w:val="000000"/>
          <w:shd w:val="clear" w:color="auto" w:fill="FFFFFF"/>
        </w:rPr>
        <w:t>Признать настоящую жалобу обоснованной;</w:t>
      </w:r>
    </w:p>
    <w:p w:rsidR="00B055DB" w:rsidRPr="002228C9" w:rsidRDefault="00B055DB" w:rsidP="00B055D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rPr>
          <w:shd w:val="clear" w:color="auto" w:fill="FFFFFF"/>
        </w:rPr>
        <w:t>В</w:t>
      </w:r>
      <w:r w:rsidRPr="002228C9">
        <w:rPr>
          <w:shd w:val="clear" w:color="auto" w:fill="FFFFFF"/>
        </w:rPr>
        <w:t>ынести предписание об устранении допущенных нарушений</w:t>
      </w:r>
      <w:r w:rsidRPr="002228C9">
        <w:t>.</w:t>
      </w:r>
    </w:p>
    <w:p w:rsidR="00B055DB" w:rsidRPr="002228C9" w:rsidRDefault="00B055DB" w:rsidP="00B055DB">
      <w:pPr>
        <w:tabs>
          <w:tab w:val="left" w:pos="851"/>
        </w:tabs>
        <w:ind w:firstLine="567"/>
        <w:jc w:val="both"/>
      </w:pPr>
    </w:p>
    <w:p w:rsidR="00B055DB" w:rsidRDefault="00B055DB" w:rsidP="00B055DB">
      <w:pPr>
        <w:ind w:firstLine="567"/>
        <w:jc w:val="both"/>
      </w:pPr>
      <w:r w:rsidRPr="002228C9">
        <w:t>Приложение:</w:t>
      </w:r>
    </w:p>
    <w:p w:rsidR="00B055DB" w:rsidRPr="002228C9" w:rsidRDefault="00B055DB" w:rsidP="00B055DB">
      <w:pPr>
        <w:ind w:firstLine="567"/>
        <w:jc w:val="both"/>
      </w:pPr>
      <w:r>
        <w:t>Список заказчиков</w:t>
      </w:r>
    </w:p>
    <w:p w:rsidR="00B055DB" w:rsidRPr="002228C9" w:rsidRDefault="00B055DB" w:rsidP="00B055DB">
      <w:pPr>
        <w:ind w:firstLine="567"/>
        <w:jc w:val="both"/>
        <w:rPr>
          <w:color w:val="000000"/>
          <w:spacing w:val="-1"/>
        </w:rPr>
      </w:pPr>
      <w:r w:rsidRPr="002228C9">
        <w:t xml:space="preserve">Письма ФАС России </w:t>
      </w:r>
    </w:p>
    <w:p w:rsidR="00B055DB" w:rsidRDefault="00B055DB" w:rsidP="00B055DB">
      <w:pPr>
        <w:ind w:firstLine="567"/>
        <w:jc w:val="both"/>
      </w:pPr>
      <w:r w:rsidRPr="002228C9">
        <w:t>Решение УФАС по Ростовской области по делу № 2512/03 от 21.12.2016 г.</w:t>
      </w:r>
    </w:p>
    <w:p w:rsidR="00B055DB" w:rsidRPr="002228C9" w:rsidRDefault="00B055DB" w:rsidP="00B055DB">
      <w:pPr>
        <w:ind w:firstLine="567"/>
        <w:jc w:val="both"/>
      </w:pPr>
      <w:r>
        <w:t xml:space="preserve">Решение и предписание УФАС по Республике Башкортостан по делу </w:t>
      </w:r>
      <w:r w:rsidRPr="00DD6399">
        <w:t>№ГЗ-832/17</w:t>
      </w:r>
      <w:r>
        <w:t xml:space="preserve"> от 31.10.2017 г.</w:t>
      </w:r>
    </w:p>
    <w:p w:rsidR="00B055DB" w:rsidRPr="002228C9" w:rsidRDefault="00B055DB" w:rsidP="00B055DB">
      <w:pPr>
        <w:ind w:firstLine="567"/>
        <w:jc w:val="both"/>
      </w:pPr>
      <w:r w:rsidRPr="002228C9">
        <w:t>Приказ о вступлении в должность генерального директора.</w:t>
      </w:r>
    </w:p>
    <w:p w:rsidR="00B055DB" w:rsidRPr="002228C9" w:rsidRDefault="00B055DB" w:rsidP="00B055DB">
      <w:pPr>
        <w:ind w:firstLine="567"/>
        <w:jc w:val="both"/>
      </w:pPr>
    </w:p>
    <w:p w:rsidR="00B055DB" w:rsidRPr="002228C9" w:rsidRDefault="00B055DB" w:rsidP="00B055DB">
      <w:pPr>
        <w:ind w:firstLine="567"/>
        <w:jc w:val="both"/>
      </w:pPr>
    </w:p>
    <w:p w:rsidR="00B055DB" w:rsidRDefault="00B055DB" w:rsidP="00B055DB">
      <w:pPr>
        <w:ind w:firstLine="567"/>
        <w:jc w:val="both"/>
      </w:pPr>
      <w:r w:rsidRPr="002228C9">
        <w:t xml:space="preserve">Генеральный директор                                                 </w:t>
      </w:r>
      <w:r>
        <w:rPr>
          <w:lang w:val="en-US"/>
        </w:rPr>
        <w:t>&lt;…&gt;</w:t>
      </w:r>
    </w:p>
    <w:p w:rsidR="00B055DB" w:rsidRDefault="00B055DB" w:rsidP="00B055DB">
      <w:pPr>
        <w:ind w:firstLine="567"/>
        <w:jc w:val="both"/>
      </w:pPr>
    </w:p>
    <w:p w:rsidR="00B055DB" w:rsidRDefault="00B055DB" w:rsidP="00B055DB">
      <w:pPr>
        <w:ind w:firstLine="567"/>
        <w:jc w:val="both"/>
      </w:pPr>
    </w:p>
    <w:p w:rsidR="00B055DB" w:rsidRDefault="00B055DB" w:rsidP="00B055DB">
      <w:pPr>
        <w:ind w:firstLine="567"/>
        <w:jc w:val="both"/>
      </w:pPr>
    </w:p>
    <w:p w:rsidR="00B055DB" w:rsidRDefault="00B055DB" w:rsidP="00B055DB">
      <w:pPr>
        <w:ind w:firstLine="567"/>
        <w:jc w:val="both"/>
      </w:pPr>
    </w:p>
    <w:p w:rsidR="00B055DB" w:rsidRDefault="00B055DB" w:rsidP="00B055DB">
      <w:pPr>
        <w:ind w:firstLine="567"/>
        <w:jc w:val="both"/>
      </w:pPr>
    </w:p>
    <w:p w:rsidR="00B055DB" w:rsidRDefault="00B055DB" w:rsidP="00B055DB">
      <w:pPr>
        <w:ind w:firstLine="567"/>
        <w:jc w:val="both"/>
      </w:pPr>
    </w:p>
    <w:p w:rsidR="00B055DB" w:rsidRDefault="00B055DB" w:rsidP="00B055DB">
      <w:pPr>
        <w:ind w:firstLine="567"/>
        <w:jc w:val="both"/>
      </w:pPr>
    </w:p>
    <w:p w:rsidR="00B055DB" w:rsidRDefault="00B055DB" w:rsidP="00B055DB">
      <w:pPr>
        <w:ind w:firstLine="567"/>
        <w:jc w:val="both"/>
      </w:pPr>
    </w:p>
    <w:p w:rsidR="00B055DB" w:rsidRDefault="00B055DB" w:rsidP="00B055DB">
      <w:pPr>
        <w:ind w:firstLine="567"/>
        <w:jc w:val="both"/>
      </w:pPr>
    </w:p>
    <w:p w:rsidR="00B055DB" w:rsidRDefault="00B055DB" w:rsidP="00B055DB">
      <w:pPr>
        <w:ind w:firstLine="567"/>
        <w:jc w:val="both"/>
      </w:pPr>
    </w:p>
    <w:p w:rsidR="00B055DB" w:rsidRDefault="00B055DB" w:rsidP="00B055DB">
      <w:pPr>
        <w:ind w:firstLine="567"/>
        <w:jc w:val="both"/>
      </w:pPr>
    </w:p>
    <w:p w:rsidR="00B055DB" w:rsidRDefault="00B055DB" w:rsidP="00B055DB">
      <w:pPr>
        <w:ind w:firstLine="567"/>
        <w:jc w:val="both"/>
      </w:pPr>
    </w:p>
    <w:p w:rsidR="00B055DB" w:rsidRDefault="00B055DB" w:rsidP="00B055DB">
      <w:pPr>
        <w:ind w:firstLine="567"/>
        <w:jc w:val="both"/>
      </w:pPr>
    </w:p>
    <w:p w:rsidR="00B055DB" w:rsidRDefault="00B055DB" w:rsidP="00B055DB">
      <w:pPr>
        <w:ind w:firstLine="567"/>
        <w:jc w:val="both"/>
      </w:pPr>
    </w:p>
    <w:p w:rsidR="00B055DB" w:rsidRDefault="00B055DB" w:rsidP="00B055DB">
      <w:pPr>
        <w:ind w:firstLine="567"/>
        <w:jc w:val="both"/>
      </w:pPr>
    </w:p>
    <w:p w:rsidR="00B055DB" w:rsidRDefault="00B055DB" w:rsidP="00B055DB">
      <w:pPr>
        <w:ind w:firstLine="567"/>
        <w:jc w:val="both"/>
      </w:pPr>
    </w:p>
    <w:p w:rsidR="00B055DB" w:rsidRDefault="00B055DB" w:rsidP="00B055DB">
      <w:pPr>
        <w:ind w:firstLine="567"/>
        <w:jc w:val="both"/>
      </w:pPr>
    </w:p>
    <w:p w:rsidR="00B055DB" w:rsidRDefault="00B055DB" w:rsidP="00B055DB">
      <w:pPr>
        <w:ind w:firstLine="567"/>
        <w:jc w:val="both"/>
      </w:pPr>
    </w:p>
    <w:p w:rsidR="00B055DB" w:rsidRDefault="00B055DB" w:rsidP="00B055DB">
      <w:pPr>
        <w:ind w:firstLine="567"/>
        <w:jc w:val="both"/>
      </w:pPr>
    </w:p>
    <w:p w:rsidR="00B055DB" w:rsidRDefault="00B055DB" w:rsidP="00B055DB">
      <w:pPr>
        <w:ind w:firstLine="567"/>
        <w:jc w:val="both"/>
      </w:pPr>
    </w:p>
    <w:p w:rsidR="00B055DB" w:rsidRDefault="00B055DB" w:rsidP="00B055DB">
      <w:pPr>
        <w:ind w:firstLine="567"/>
        <w:jc w:val="both"/>
      </w:pPr>
    </w:p>
    <w:p w:rsidR="00B055DB" w:rsidRDefault="00B055DB" w:rsidP="00B055DB">
      <w:pPr>
        <w:ind w:firstLine="567"/>
        <w:jc w:val="both"/>
      </w:pPr>
    </w:p>
    <w:p w:rsidR="00B055DB" w:rsidRDefault="00B055DB" w:rsidP="00B055DB">
      <w:pPr>
        <w:ind w:firstLine="567"/>
        <w:jc w:val="both"/>
      </w:pPr>
    </w:p>
    <w:p w:rsidR="00B055DB" w:rsidRDefault="00B055DB" w:rsidP="00B055DB">
      <w:pPr>
        <w:ind w:firstLine="567"/>
        <w:jc w:val="both"/>
      </w:pPr>
    </w:p>
    <w:p w:rsidR="00B055DB" w:rsidRDefault="00B055DB" w:rsidP="00B055DB">
      <w:pPr>
        <w:ind w:firstLine="567"/>
        <w:jc w:val="both"/>
      </w:pPr>
    </w:p>
    <w:p w:rsidR="00B055DB" w:rsidRDefault="00B055DB" w:rsidP="00B055DB">
      <w:pPr>
        <w:ind w:firstLine="567"/>
        <w:jc w:val="both"/>
      </w:pPr>
    </w:p>
    <w:p w:rsidR="00B055DB" w:rsidRDefault="00B055DB" w:rsidP="00B055DB">
      <w:pPr>
        <w:ind w:firstLine="567"/>
        <w:jc w:val="both"/>
      </w:pPr>
    </w:p>
    <w:p w:rsidR="00B055DB" w:rsidRPr="00B055DB" w:rsidRDefault="00B055DB" w:rsidP="00B055DB">
      <w:pPr>
        <w:jc w:val="both"/>
        <w:rPr>
          <w:lang w:val="en-US"/>
        </w:rPr>
      </w:pPr>
    </w:p>
    <w:sectPr w:rsidR="00B055DB" w:rsidRPr="00B055DB" w:rsidSect="00F0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Century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1A6"/>
    <w:multiLevelType w:val="hybridMultilevel"/>
    <w:tmpl w:val="87E6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55DB"/>
    <w:rsid w:val="00B055DB"/>
    <w:rsid w:val="00B7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55DB"/>
    <w:rPr>
      <w:color w:val="0000FF"/>
      <w:u w:val="single"/>
    </w:rPr>
  </w:style>
  <w:style w:type="character" w:customStyle="1" w:styleId="FontStyle33">
    <w:name w:val="Font Style33"/>
    <w:rsid w:val="00B055DB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rsid w:val="00B055DB"/>
    <w:rPr>
      <w:rFonts w:ascii="Arial" w:hAnsi="Arial" w:cs="Arial"/>
      <w:sz w:val="20"/>
      <w:szCs w:val="20"/>
    </w:rPr>
  </w:style>
  <w:style w:type="character" w:customStyle="1" w:styleId="FontStyle34">
    <w:name w:val="Font Style34"/>
    <w:rsid w:val="00B055DB"/>
    <w:rPr>
      <w:rFonts w:ascii="Arial" w:hAnsi="Arial" w:cs="Arial"/>
      <w:b/>
      <w:bCs/>
      <w:sz w:val="20"/>
      <w:szCs w:val="20"/>
    </w:rPr>
  </w:style>
  <w:style w:type="paragraph" w:customStyle="1" w:styleId="Style7">
    <w:name w:val="Style7"/>
    <w:basedOn w:val="a"/>
    <w:rsid w:val="00B055DB"/>
    <w:pPr>
      <w:widowControl w:val="0"/>
      <w:suppressAutoHyphens/>
      <w:autoSpaceDE w:val="0"/>
      <w:spacing w:line="269" w:lineRule="exact"/>
    </w:pPr>
    <w:rPr>
      <w:rFonts w:ascii="Arial" w:eastAsia="Times New Roman" w:hAnsi="Arial" w:cs="Arial"/>
      <w:lang w:eastAsia="ar-SA"/>
    </w:rPr>
  </w:style>
  <w:style w:type="paragraph" w:customStyle="1" w:styleId="Style8">
    <w:name w:val="Style8"/>
    <w:basedOn w:val="a"/>
    <w:rsid w:val="00B055DB"/>
    <w:pPr>
      <w:widowControl w:val="0"/>
      <w:suppressAutoHyphens/>
      <w:autoSpaceDE w:val="0"/>
      <w:jc w:val="center"/>
    </w:pPr>
    <w:rPr>
      <w:rFonts w:ascii="Arial" w:eastAsia="Times New Roman" w:hAnsi="Arial" w:cs="Arial"/>
      <w:lang w:eastAsia="ar-SA"/>
    </w:rPr>
  </w:style>
  <w:style w:type="paragraph" w:customStyle="1" w:styleId="Style13">
    <w:name w:val="Style13"/>
    <w:basedOn w:val="a"/>
    <w:rsid w:val="00B055DB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4">
    <w:name w:val="List Paragraph"/>
    <w:basedOn w:val="a"/>
    <w:uiPriority w:val="34"/>
    <w:qFormat/>
    <w:rsid w:val="00B055DB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B055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domvial@mail.ru" TargetMode="External"/><Relationship Id="rId5" Type="http://schemas.openxmlformats.org/officeDocument/2006/relationships/hyperlink" Target="mailto:torgdomvia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Шитов</dc:creator>
  <cp:keywords/>
  <dc:description/>
  <cp:lastModifiedBy>Шитов</cp:lastModifiedBy>
  <cp:revision>2</cp:revision>
  <dcterms:created xsi:type="dcterms:W3CDTF">2018-01-12T05:15:00Z</dcterms:created>
  <dcterms:modified xsi:type="dcterms:W3CDTF">2018-01-12T05:16:00Z</dcterms:modified>
</cp:coreProperties>
</file>