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FB1" w:rsidRPr="00912521" w:rsidRDefault="00AA0B5E" w:rsidP="00DA7B94">
      <w:pPr>
        <w:pStyle w:val="a4"/>
        <w:spacing w:line="360" w:lineRule="auto"/>
        <w:rPr>
          <w:sz w:val="24"/>
          <w:szCs w:val="24"/>
        </w:rPr>
      </w:pPr>
      <w:r>
        <w:rPr>
          <w:noProof/>
        </w:rPr>
        <w:drawing>
          <wp:anchor distT="0" distB="0" distL="114300" distR="114300" simplePos="0" relativeHeight="251657728" behindDoc="0" locked="0" layoutInCell="0" allowOverlap="1">
            <wp:simplePos x="0" y="0"/>
            <wp:positionH relativeFrom="column">
              <wp:posOffset>2808605</wp:posOffset>
            </wp:positionH>
            <wp:positionV relativeFrom="paragraph">
              <wp:posOffset>-57150</wp:posOffset>
            </wp:positionV>
            <wp:extent cx="609600" cy="685800"/>
            <wp:effectExtent l="19050" t="0" r="0" b="0"/>
            <wp:wrapTopAndBottom/>
            <wp:docPr id="2" name="Рисунок 2" descr="GRAPHI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APHIC1"/>
                    <pic:cNvPicPr>
                      <a:picLocks noChangeAspect="1" noChangeArrowheads="1"/>
                    </pic:cNvPicPr>
                  </pic:nvPicPr>
                  <pic:blipFill>
                    <a:blip r:embed="rId8" cstate="print"/>
                    <a:srcRect/>
                    <a:stretch>
                      <a:fillRect/>
                    </a:stretch>
                  </pic:blipFill>
                  <pic:spPr bwMode="auto">
                    <a:xfrm>
                      <a:off x="0" y="0"/>
                      <a:ext cx="609600" cy="685800"/>
                    </a:xfrm>
                    <a:prstGeom prst="rect">
                      <a:avLst/>
                    </a:prstGeom>
                    <a:noFill/>
                    <a:ln w="9525">
                      <a:noFill/>
                      <a:miter lim="800000"/>
                      <a:headEnd/>
                      <a:tailEnd/>
                    </a:ln>
                  </pic:spPr>
                </pic:pic>
              </a:graphicData>
            </a:graphic>
          </wp:anchor>
        </w:drawing>
      </w:r>
      <w:r w:rsidR="005B3FB1" w:rsidRPr="00912521">
        <w:rPr>
          <w:sz w:val="24"/>
          <w:szCs w:val="24"/>
        </w:rPr>
        <w:t>ФЕДЕРАЛЬНАЯ   АНТИМОНОПОЛЬНАЯ   СЛУЖБА</w:t>
      </w:r>
    </w:p>
    <w:p w:rsidR="009C455F" w:rsidRDefault="005B3FB1">
      <w:pPr>
        <w:pStyle w:val="2"/>
      </w:pPr>
      <w:r>
        <w:t xml:space="preserve">УПРАВЛЕНИЕ </w:t>
      </w:r>
    </w:p>
    <w:p w:rsidR="005B3FB1" w:rsidRDefault="009C455F">
      <w:pPr>
        <w:pStyle w:val="2"/>
      </w:pPr>
      <w:r>
        <w:t>Федеральной антимонопольной службы по Омской области</w:t>
      </w:r>
    </w:p>
    <w:p w:rsidR="005B3FB1" w:rsidRDefault="005B3FB1">
      <w:pPr>
        <w:pBdr>
          <w:bottom w:val="single" w:sz="12" w:space="1" w:color="auto"/>
        </w:pBdr>
        <w:spacing w:line="120" w:lineRule="auto"/>
        <w:jc w:val="center"/>
        <w:rPr>
          <w:b/>
          <w:sz w:val="22"/>
        </w:rPr>
      </w:pPr>
    </w:p>
    <w:p w:rsidR="005B3FB1" w:rsidRDefault="00933AA4">
      <w:pPr>
        <w:jc w:val="center"/>
        <w:rPr>
          <w:color w:val="000000"/>
          <w:sz w:val="18"/>
        </w:rPr>
      </w:pPr>
      <w:r>
        <w:rPr>
          <w:color w:val="000000"/>
          <w:sz w:val="18"/>
        </w:rPr>
        <w:t>п</w:t>
      </w:r>
      <w:r w:rsidR="00D44265">
        <w:rPr>
          <w:color w:val="000000"/>
          <w:sz w:val="18"/>
        </w:rPr>
        <w:t>р</w:t>
      </w:r>
      <w:r>
        <w:rPr>
          <w:color w:val="000000"/>
          <w:sz w:val="18"/>
        </w:rPr>
        <w:t>-кт  К.</w:t>
      </w:r>
      <w:r w:rsidR="00D44265">
        <w:rPr>
          <w:color w:val="000000"/>
          <w:sz w:val="18"/>
        </w:rPr>
        <w:t xml:space="preserve"> Маркса,</w:t>
      </w:r>
      <w:r w:rsidR="003144D0">
        <w:rPr>
          <w:color w:val="000000"/>
          <w:sz w:val="18"/>
        </w:rPr>
        <w:t xml:space="preserve"> </w:t>
      </w:r>
      <w:r w:rsidR="00D44265">
        <w:rPr>
          <w:color w:val="000000"/>
          <w:sz w:val="18"/>
        </w:rPr>
        <w:t xml:space="preserve">12 </w:t>
      </w:r>
      <w:r w:rsidR="006C030B">
        <w:rPr>
          <w:color w:val="000000"/>
          <w:sz w:val="18"/>
        </w:rPr>
        <w:t>А</w:t>
      </w:r>
      <w:r w:rsidR="005B3FB1">
        <w:rPr>
          <w:color w:val="000000"/>
          <w:sz w:val="18"/>
        </w:rPr>
        <w:t>, г</w:t>
      </w:r>
      <w:r w:rsidR="00D44265">
        <w:rPr>
          <w:color w:val="000000"/>
          <w:sz w:val="18"/>
        </w:rPr>
        <w:t>. Омск, 644010</w:t>
      </w:r>
      <w:r w:rsidR="005B3FB1">
        <w:rPr>
          <w:color w:val="000000"/>
          <w:sz w:val="18"/>
        </w:rPr>
        <w:t xml:space="preserve">,  </w:t>
      </w:r>
      <w:r w:rsidR="005B3FB1">
        <w:rPr>
          <w:color w:val="000000"/>
          <w:sz w:val="18"/>
          <w:lang w:val="en-US"/>
        </w:rPr>
        <w:t>e</w:t>
      </w:r>
      <w:r w:rsidR="005B3FB1">
        <w:rPr>
          <w:color w:val="000000"/>
          <w:sz w:val="18"/>
        </w:rPr>
        <w:t>-</w:t>
      </w:r>
      <w:r w:rsidR="005B3FB1">
        <w:rPr>
          <w:color w:val="000000"/>
          <w:sz w:val="18"/>
          <w:lang w:val="en-US"/>
        </w:rPr>
        <w:t>mail</w:t>
      </w:r>
      <w:r w:rsidR="005B3FB1">
        <w:rPr>
          <w:color w:val="000000"/>
          <w:sz w:val="18"/>
        </w:rPr>
        <w:t xml:space="preserve">: </w:t>
      </w:r>
      <w:r w:rsidR="005B3FB1">
        <w:rPr>
          <w:color w:val="000000"/>
          <w:sz w:val="18"/>
          <w:lang w:val="en-US"/>
        </w:rPr>
        <w:t>to</w:t>
      </w:r>
      <w:r w:rsidR="005B3FB1">
        <w:rPr>
          <w:color w:val="000000"/>
          <w:sz w:val="18"/>
        </w:rPr>
        <w:t>55@</w:t>
      </w:r>
      <w:r w:rsidR="005B3FB1">
        <w:rPr>
          <w:color w:val="000000"/>
          <w:sz w:val="18"/>
          <w:lang w:val="en-US"/>
        </w:rPr>
        <w:t>fas</w:t>
      </w:r>
      <w:r w:rsidR="005B3FB1">
        <w:rPr>
          <w:color w:val="000000"/>
          <w:sz w:val="18"/>
        </w:rPr>
        <w:t>.</w:t>
      </w:r>
      <w:r w:rsidR="005B3FB1">
        <w:rPr>
          <w:color w:val="000000"/>
          <w:sz w:val="18"/>
          <w:lang w:val="en-US"/>
        </w:rPr>
        <w:t>gov</w:t>
      </w:r>
      <w:r w:rsidR="005B3FB1">
        <w:rPr>
          <w:color w:val="000000"/>
          <w:sz w:val="18"/>
        </w:rPr>
        <w:t>.</w:t>
      </w:r>
      <w:r w:rsidR="005B3FB1">
        <w:rPr>
          <w:color w:val="000000"/>
          <w:sz w:val="18"/>
          <w:lang w:val="en-US"/>
        </w:rPr>
        <w:t>ru</w:t>
      </w:r>
      <w:r w:rsidR="005B3FB1">
        <w:rPr>
          <w:color w:val="000000"/>
          <w:sz w:val="18"/>
        </w:rPr>
        <w:t xml:space="preserve">    </w:t>
      </w:r>
      <w:r w:rsidR="00925BDB">
        <w:rPr>
          <w:color w:val="000000"/>
          <w:sz w:val="18"/>
        </w:rPr>
        <w:t xml:space="preserve">                        </w:t>
      </w:r>
      <w:r w:rsidR="005B3FB1">
        <w:rPr>
          <w:color w:val="000000"/>
          <w:sz w:val="18"/>
        </w:rPr>
        <w:t xml:space="preserve">   тел. (381</w:t>
      </w:r>
      <w:r w:rsidR="00D44265">
        <w:rPr>
          <w:color w:val="000000"/>
          <w:sz w:val="18"/>
        </w:rPr>
        <w:t>2) 3</w:t>
      </w:r>
      <w:r w:rsidR="00F42709">
        <w:rPr>
          <w:color w:val="000000"/>
          <w:sz w:val="18"/>
        </w:rPr>
        <w:t>2-06</w:t>
      </w:r>
      <w:r w:rsidR="00D44265">
        <w:rPr>
          <w:color w:val="000000"/>
          <w:sz w:val="18"/>
        </w:rPr>
        <w:t>-96</w:t>
      </w:r>
      <w:r w:rsidR="003B75FE">
        <w:rPr>
          <w:color w:val="000000"/>
          <w:sz w:val="18"/>
        </w:rPr>
        <w:t>, факс</w:t>
      </w:r>
      <w:r w:rsidR="003144D0">
        <w:rPr>
          <w:color w:val="000000"/>
          <w:sz w:val="18"/>
        </w:rPr>
        <w:t xml:space="preserve"> </w:t>
      </w:r>
      <w:r w:rsidR="003B75FE">
        <w:rPr>
          <w:color w:val="000000"/>
          <w:sz w:val="18"/>
        </w:rPr>
        <w:t xml:space="preserve">(3812) </w:t>
      </w:r>
      <w:r w:rsidR="00D44265">
        <w:rPr>
          <w:color w:val="000000"/>
          <w:sz w:val="18"/>
        </w:rPr>
        <w:t>3</w:t>
      </w:r>
      <w:r w:rsidR="00F42709">
        <w:rPr>
          <w:color w:val="000000"/>
          <w:sz w:val="18"/>
        </w:rPr>
        <w:t>2-06</w:t>
      </w:r>
      <w:r w:rsidR="00D44265">
        <w:rPr>
          <w:color w:val="000000"/>
          <w:sz w:val="18"/>
        </w:rPr>
        <w:t>-96</w:t>
      </w:r>
    </w:p>
    <w:p w:rsidR="00B67940" w:rsidRDefault="005B3FB1" w:rsidP="00220D50">
      <w:r>
        <w:t xml:space="preserve">      </w:t>
      </w:r>
      <w:r w:rsidR="00CE69D7">
        <w:t xml:space="preserve">                                                                    </w:t>
      </w:r>
    </w:p>
    <w:p w:rsidR="00687098" w:rsidRPr="00EA1E65" w:rsidRDefault="00687098" w:rsidP="0038586D">
      <w:pPr>
        <w:jc w:val="center"/>
        <w:rPr>
          <w:b/>
          <w:sz w:val="22"/>
          <w:szCs w:val="22"/>
        </w:rPr>
      </w:pPr>
      <w:r w:rsidRPr="00EA1E65">
        <w:rPr>
          <w:b/>
          <w:sz w:val="22"/>
          <w:szCs w:val="22"/>
        </w:rPr>
        <w:t>Решение № 03-10.1/</w:t>
      </w:r>
      <w:r w:rsidR="008A2823">
        <w:rPr>
          <w:b/>
          <w:sz w:val="22"/>
          <w:szCs w:val="22"/>
        </w:rPr>
        <w:t>102</w:t>
      </w:r>
      <w:r w:rsidRPr="00EA1E65">
        <w:rPr>
          <w:b/>
          <w:sz w:val="22"/>
          <w:szCs w:val="22"/>
        </w:rPr>
        <w:t>-201</w:t>
      </w:r>
      <w:r w:rsidR="00E2597F" w:rsidRPr="00EA1E65">
        <w:rPr>
          <w:b/>
          <w:sz w:val="22"/>
          <w:szCs w:val="22"/>
        </w:rPr>
        <w:t>2</w:t>
      </w:r>
    </w:p>
    <w:p w:rsidR="003F3F18" w:rsidRPr="00EA1E65" w:rsidRDefault="00687098" w:rsidP="00F4428D">
      <w:pPr>
        <w:jc w:val="center"/>
        <w:rPr>
          <w:snapToGrid w:val="0"/>
          <w:sz w:val="22"/>
          <w:szCs w:val="22"/>
        </w:rPr>
      </w:pPr>
      <w:r w:rsidRPr="00EA1E65">
        <w:rPr>
          <w:snapToGrid w:val="0"/>
          <w:sz w:val="22"/>
          <w:szCs w:val="22"/>
        </w:rPr>
        <w:t>о признании жалоб</w:t>
      </w:r>
      <w:r w:rsidR="002372F2" w:rsidRPr="00EA1E65">
        <w:rPr>
          <w:snapToGrid w:val="0"/>
          <w:sz w:val="22"/>
          <w:szCs w:val="22"/>
        </w:rPr>
        <w:t>ы</w:t>
      </w:r>
      <w:r w:rsidRPr="00EA1E65">
        <w:rPr>
          <w:snapToGrid w:val="0"/>
          <w:sz w:val="22"/>
          <w:szCs w:val="22"/>
        </w:rPr>
        <w:t xml:space="preserve"> </w:t>
      </w:r>
      <w:r w:rsidR="009F22C8" w:rsidRPr="00EA1E65">
        <w:rPr>
          <w:snapToGrid w:val="0"/>
          <w:sz w:val="22"/>
          <w:szCs w:val="22"/>
        </w:rPr>
        <w:t>обоснованн</w:t>
      </w:r>
      <w:r w:rsidR="00A82F44" w:rsidRPr="00EA1E65">
        <w:rPr>
          <w:snapToGrid w:val="0"/>
          <w:sz w:val="22"/>
          <w:szCs w:val="22"/>
        </w:rPr>
        <w:t>ой</w:t>
      </w:r>
    </w:p>
    <w:p w:rsidR="00F3257A" w:rsidRPr="00EA1E65" w:rsidRDefault="00F3257A" w:rsidP="00F4428D">
      <w:pPr>
        <w:jc w:val="center"/>
        <w:rPr>
          <w:snapToGrid w:val="0"/>
          <w:color w:val="000000"/>
          <w:sz w:val="22"/>
          <w:szCs w:val="22"/>
        </w:rPr>
      </w:pPr>
    </w:p>
    <w:tbl>
      <w:tblPr>
        <w:tblW w:w="0" w:type="auto"/>
        <w:tblLook w:val="01E0"/>
      </w:tblPr>
      <w:tblGrid>
        <w:gridCol w:w="5211"/>
        <w:gridCol w:w="5211"/>
      </w:tblGrid>
      <w:tr w:rsidR="003F3F18" w:rsidRPr="00EA1E65" w:rsidTr="000F587D">
        <w:tc>
          <w:tcPr>
            <w:tcW w:w="5211" w:type="dxa"/>
          </w:tcPr>
          <w:p w:rsidR="003F3F18" w:rsidRPr="00EA1E65" w:rsidRDefault="0035121D" w:rsidP="008A2823">
            <w:pPr>
              <w:spacing w:after="60"/>
              <w:rPr>
                <w:snapToGrid w:val="0"/>
                <w:color w:val="000000"/>
                <w:sz w:val="22"/>
                <w:szCs w:val="22"/>
              </w:rPr>
            </w:pPr>
            <w:r>
              <w:rPr>
                <w:snapToGrid w:val="0"/>
                <w:color w:val="000000"/>
                <w:sz w:val="22"/>
                <w:szCs w:val="22"/>
              </w:rPr>
              <w:t>2</w:t>
            </w:r>
            <w:r w:rsidR="008A2823">
              <w:rPr>
                <w:snapToGrid w:val="0"/>
                <w:color w:val="000000"/>
                <w:sz w:val="22"/>
                <w:szCs w:val="22"/>
              </w:rPr>
              <w:t>5</w:t>
            </w:r>
            <w:r w:rsidR="00E816CA">
              <w:rPr>
                <w:snapToGrid w:val="0"/>
                <w:color w:val="000000"/>
                <w:sz w:val="22"/>
                <w:szCs w:val="22"/>
              </w:rPr>
              <w:t xml:space="preserve"> мая</w:t>
            </w:r>
            <w:r w:rsidR="003F3F18" w:rsidRPr="00EA1E65">
              <w:rPr>
                <w:snapToGrid w:val="0"/>
                <w:color w:val="000000"/>
                <w:sz w:val="22"/>
                <w:szCs w:val="22"/>
              </w:rPr>
              <w:t xml:space="preserve"> 201</w:t>
            </w:r>
            <w:r w:rsidR="00AE78FE" w:rsidRPr="00EA1E65">
              <w:rPr>
                <w:snapToGrid w:val="0"/>
                <w:color w:val="000000"/>
                <w:sz w:val="22"/>
                <w:szCs w:val="22"/>
              </w:rPr>
              <w:t>2</w:t>
            </w:r>
            <w:r w:rsidR="003F3F18" w:rsidRPr="00EA1E65">
              <w:rPr>
                <w:snapToGrid w:val="0"/>
                <w:color w:val="000000"/>
                <w:sz w:val="22"/>
                <w:szCs w:val="22"/>
              </w:rPr>
              <w:t xml:space="preserve"> г.</w:t>
            </w:r>
          </w:p>
        </w:tc>
        <w:tc>
          <w:tcPr>
            <w:tcW w:w="5211" w:type="dxa"/>
          </w:tcPr>
          <w:p w:rsidR="003F3F18" w:rsidRPr="00EA1E65" w:rsidRDefault="003B543D" w:rsidP="000F587D">
            <w:pPr>
              <w:spacing w:after="60"/>
              <w:jc w:val="right"/>
              <w:rPr>
                <w:snapToGrid w:val="0"/>
                <w:color w:val="000000"/>
                <w:sz w:val="22"/>
                <w:szCs w:val="22"/>
              </w:rPr>
            </w:pPr>
            <w:r w:rsidRPr="00EA1E65">
              <w:rPr>
                <w:snapToGrid w:val="0"/>
                <w:color w:val="000000"/>
                <w:sz w:val="22"/>
                <w:szCs w:val="22"/>
              </w:rPr>
              <w:t>г</w:t>
            </w:r>
            <w:r w:rsidR="003F3F18" w:rsidRPr="00EA1E65">
              <w:rPr>
                <w:snapToGrid w:val="0"/>
                <w:color w:val="000000"/>
                <w:sz w:val="22"/>
                <w:szCs w:val="22"/>
              </w:rPr>
              <w:t>. Омск</w:t>
            </w:r>
          </w:p>
        </w:tc>
      </w:tr>
    </w:tbl>
    <w:p w:rsidR="00687098" w:rsidRPr="00EA1E65" w:rsidRDefault="00687098" w:rsidP="0060210A">
      <w:pPr>
        <w:ind w:firstLine="709"/>
        <w:jc w:val="center"/>
        <w:rPr>
          <w:snapToGrid w:val="0"/>
          <w:color w:val="000000"/>
          <w:sz w:val="22"/>
          <w:szCs w:val="22"/>
        </w:rPr>
      </w:pPr>
    </w:p>
    <w:p w:rsidR="00687098" w:rsidRPr="00EA1E65" w:rsidRDefault="00687098" w:rsidP="00EA1E65">
      <w:pPr>
        <w:pStyle w:val="a8"/>
        <w:tabs>
          <w:tab w:val="left" w:pos="-2800"/>
        </w:tabs>
        <w:ind w:firstLine="709"/>
        <w:jc w:val="both"/>
        <w:rPr>
          <w:sz w:val="22"/>
          <w:szCs w:val="22"/>
        </w:rPr>
      </w:pPr>
      <w:r w:rsidRPr="00EA1E65">
        <w:rPr>
          <w:sz w:val="22"/>
          <w:szCs w:val="22"/>
        </w:rPr>
        <w:t>Комиссия Омского УФАС России по контролю в сфере размещения заказов на территории Омской области (далее - Комиссия) в составе:</w:t>
      </w:r>
    </w:p>
    <w:p w:rsidR="001A5431" w:rsidRPr="0060210A" w:rsidRDefault="001A5431" w:rsidP="001A5431">
      <w:pPr>
        <w:pStyle w:val="a8"/>
        <w:tabs>
          <w:tab w:val="left" w:pos="-2800"/>
        </w:tabs>
        <w:ind w:firstLine="709"/>
        <w:jc w:val="both"/>
        <w:rPr>
          <w:sz w:val="22"/>
          <w:szCs w:val="22"/>
        </w:rPr>
      </w:pPr>
      <w:r w:rsidRPr="0060210A">
        <w:rPr>
          <w:sz w:val="22"/>
          <w:szCs w:val="22"/>
        </w:rPr>
        <w:t>Шарова В.А.- заместителя руководителя управления, Председателя Комиссии;</w:t>
      </w:r>
    </w:p>
    <w:p w:rsidR="00BC0025" w:rsidRPr="00EA1E65" w:rsidRDefault="00BC0025" w:rsidP="00EA1E65">
      <w:pPr>
        <w:pStyle w:val="a8"/>
        <w:tabs>
          <w:tab w:val="left" w:pos="-2800"/>
        </w:tabs>
        <w:ind w:firstLine="709"/>
        <w:jc w:val="both"/>
        <w:rPr>
          <w:sz w:val="22"/>
          <w:szCs w:val="22"/>
        </w:rPr>
      </w:pPr>
      <w:r w:rsidRPr="00EA1E65">
        <w:rPr>
          <w:sz w:val="22"/>
          <w:szCs w:val="22"/>
        </w:rPr>
        <w:t xml:space="preserve">Шмаковой Т.П. – начальника отдела контроля размещения государственного заказа, заместителя Председателя Комиссии; </w:t>
      </w:r>
    </w:p>
    <w:p w:rsidR="00687098" w:rsidRPr="00EA1E65" w:rsidRDefault="008729DE" w:rsidP="00EA1E65">
      <w:pPr>
        <w:pStyle w:val="a8"/>
        <w:tabs>
          <w:tab w:val="left" w:pos="-2800"/>
        </w:tabs>
        <w:ind w:firstLine="709"/>
        <w:jc w:val="both"/>
        <w:rPr>
          <w:sz w:val="22"/>
          <w:szCs w:val="22"/>
        </w:rPr>
      </w:pPr>
      <w:r w:rsidRPr="00EA1E65">
        <w:rPr>
          <w:sz w:val="22"/>
          <w:szCs w:val="22"/>
        </w:rPr>
        <w:t>Вормсбехера А.В</w:t>
      </w:r>
      <w:r w:rsidR="00687098" w:rsidRPr="00EA1E65">
        <w:rPr>
          <w:sz w:val="22"/>
          <w:szCs w:val="22"/>
        </w:rPr>
        <w:t>.</w:t>
      </w:r>
      <w:r w:rsidR="008E6205" w:rsidRPr="00EA1E65">
        <w:rPr>
          <w:sz w:val="22"/>
          <w:szCs w:val="22"/>
        </w:rPr>
        <w:t xml:space="preserve"> </w:t>
      </w:r>
      <w:r w:rsidR="0066610C" w:rsidRPr="00EA1E65">
        <w:rPr>
          <w:sz w:val="22"/>
          <w:szCs w:val="22"/>
        </w:rPr>
        <w:t>-</w:t>
      </w:r>
      <w:r w:rsidR="00687098" w:rsidRPr="00EA1E65">
        <w:rPr>
          <w:sz w:val="22"/>
          <w:szCs w:val="22"/>
        </w:rPr>
        <w:t xml:space="preserve"> главного специалиста-эксперта отдела контроля размещения государственного заказа, члена Комиссии; </w:t>
      </w:r>
    </w:p>
    <w:p w:rsidR="0035121D" w:rsidRPr="008A2823" w:rsidRDefault="0035121D" w:rsidP="0035121D">
      <w:pPr>
        <w:pStyle w:val="a8"/>
        <w:tabs>
          <w:tab w:val="left" w:pos="-2800"/>
        </w:tabs>
        <w:ind w:firstLine="709"/>
        <w:jc w:val="both"/>
        <w:rPr>
          <w:sz w:val="22"/>
          <w:szCs w:val="22"/>
        </w:rPr>
      </w:pPr>
      <w:r w:rsidRPr="008A2823">
        <w:rPr>
          <w:sz w:val="22"/>
          <w:szCs w:val="22"/>
        </w:rPr>
        <w:t xml:space="preserve">Иванченко О.И. - главного специалиста-эксперта отдела контроля размещения государственного заказа, члена Комиссии; </w:t>
      </w:r>
    </w:p>
    <w:p w:rsidR="00176157" w:rsidRPr="008A2823" w:rsidRDefault="00176157" w:rsidP="00EA1E65">
      <w:pPr>
        <w:pStyle w:val="a8"/>
        <w:tabs>
          <w:tab w:val="left" w:pos="-2800"/>
        </w:tabs>
        <w:ind w:firstLine="709"/>
        <w:jc w:val="both"/>
        <w:rPr>
          <w:sz w:val="22"/>
          <w:szCs w:val="22"/>
        </w:rPr>
      </w:pPr>
      <w:r w:rsidRPr="008A2823">
        <w:rPr>
          <w:sz w:val="22"/>
          <w:szCs w:val="22"/>
        </w:rPr>
        <w:t xml:space="preserve">Шевченко А.Н. </w:t>
      </w:r>
      <w:r w:rsidR="0066610C" w:rsidRPr="008A2823">
        <w:rPr>
          <w:sz w:val="22"/>
          <w:szCs w:val="22"/>
        </w:rPr>
        <w:t>-</w:t>
      </w:r>
      <w:r w:rsidRPr="008A2823">
        <w:rPr>
          <w:sz w:val="22"/>
          <w:szCs w:val="22"/>
        </w:rPr>
        <w:t xml:space="preserve"> ведущего специалиста-эксперта отдела контроля размещения государственного заказа, члена Комиссии,</w:t>
      </w:r>
    </w:p>
    <w:p w:rsidR="00E7461D" w:rsidRPr="008A2823" w:rsidRDefault="00687098" w:rsidP="008A2823">
      <w:pPr>
        <w:ind w:firstLine="708"/>
        <w:jc w:val="both"/>
        <w:rPr>
          <w:rStyle w:val="iceouttxt1"/>
          <w:rFonts w:ascii="Times New Roman" w:hAnsi="Times New Roman" w:cs="Times New Roman"/>
          <w:color w:val="auto"/>
          <w:sz w:val="22"/>
          <w:szCs w:val="22"/>
        </w:rPr>
      </w:pPr>
      <w:r w:rsidRPr="008A2823">
        <w:rPr>
          <w:sz w:val="22"/>
          <w:szCs w:val="22"/>
        </w:rPr>
        <w:t>рассмотрев жалоб</w:t>
      </w:r>
      <w:r w:rsidR="00A82F44" w:rsidRPr="008A2823">
        <w:rPr>
          <w:sz w:val="22"/>
          <w:szCs w:val="22"/>
        </w:rPr>
        <w:t>у</w:t>
      </w:r>
      <w:r w:rsidRPr="008A2823">
        <w:rPr>
          <w:sz w:val="22"/>
          <w:szCs w:val="22"/>
        </w:rPr>
        <w:t xml:space="preserve"> </w:t>
      </w:r>
      <w:r w:rsidR="008A2823" w:rsidRPr="008A2823">
        <w:rPr>
          <w:sz w:val="22"/>
          <w:szCs w:val="22"/>
        </w:rPr>
        <w:t xml:space="preserve">ООО НПЦ «Сибземресурсы» (далее – Заявитель, Общество) на действия </w:t>
      </w:r>
      <w:r w:rsidR="00CD58B1">
        <w:rPr>
          <w:sz w:val="22"/>
          <w:szCs w:val="22"/>
        </w:rPr>
        <w:t>З</w:t>
      </w:r>
      <w:r w:rsidR="008A2823" w:rsidRPr="008A2823">
        <w:rPr>
          <w:sz w:val="22"/>
          <w:szCs w:val="22"/>
        </w:rPr>
        <w:t xml:space="preserve">аказчика - Администрация Омского сельского поселения Омского муниципального района Омской области и его аукционной комиссии (далее – аукционная комиссия, Заказчик) при проведении открытого аукциона в электронной форме </w:t>
      </w:r>
      <w:r w:rsidR="008A2823" w:rsidRPr="008A2823">
        <w:rPr>
          <w:rStyle w:val="iceouttxt1"/>
          <w:rFonts w:ascii="Times New Roman" w:hAnsi="Times New Roman" w:cs="Times New Roman"/>
          <w:color w:val="auto"/>
          <w:sz w:val="22"/>
          <w:szCs w:val="22"/>
        </w:rPr>
        <w:t xml:space="preserve">на право заключения муниципального контракта на выполнение работ </w:t>
      </w:r>
      <w:r w:rsidR="008A2823" w:rsidRPr="008A2823">
        <w:rPr>
          <w:rStyle w:val="iceouttxt4"/>
          <w:sz w:val="22"/>
          <w:szCs w:val="22"/>
        </w:rPr>
        <w:t>по подготовке документа территориального планирования «Генеральный план Омского сельского поселения Омского муниципального района Омской области»</w:t>
      </w:r>
      <w:r w:rsidR="008A2823" w:rsidRPr="008A2823">
        <w:rPr>
          <w:rStyle w:val="iceouttxt1"/>
          <w:rFonts w:ascii="Times New Roman" w:hAnsi="Times New Roman" w:cs="Times New Roman"/>
          <w:color w:val="auto"/>
          <w:sz w:val="22"/>
          <w:szCs w:val="22"/>
        </w:rPr>
        <w:t xml:space="preserve"> (извещение № 0152300036812000001)</w:t>
      </w:r>
      <w:r w:rsidR="00E7461D" w:rsidRPr="008A2823">
        <w:rPr>
          <w:rStyle w:val="iceouttxt1"/>
          <w:rFonts w:ascii="Times New Roman" w:hAnsi="Times New Roman" w:cs="Times New Roman"/>
          <w:color w:val="auto"/>
          <w:sz w:val="22"/>
          <w:szCs w:val="22"/>
        </w:rPr>
        <w:t xml:space="preserve"> (далее – аукцион),</w:t>
      </w:r>
    </w:p>
    <w:p w:rsidR="00AE78FE" w:rsidRPr="0028775F" w:rsidRDefault="00E816CA" w:rsidP="0028775F">
      <w:pPr>
        <w:pStyle w:val="a8"/>
        <w:tabs>
          <w:tab w:val="left" w:pos="-2800"/>
        </w:tabs>
        <w:ind w:firstLine="709"/>
        <w:jc w:val="both"/>
        <w:rPr>
          <w:sz w:val="22"/>
          <w:szCs w:val="22"/>
        </w:rPr>
      </w:pPr>
      <w:r w:rsidRPr="008A2823">
        <w:rPr>
          <w:sz w:val="22"/>
          <w:szCs w:val="22"/>
        </w:rPr>
        <w:t xml:space="preserve">в присутствии </w:t>
      </w:r>
      <w:r w:rsidR="0028775F">
        <w:rPr>
          <w:sz w:val="22"/>
          <w:szCs w:val="22"/>
          <w:lang w:val="en-US"/>
        </w:rPr>
        <w:t>&lt;…&gt;</w:t>
      </w:r>
      <w:r w:rsidR="0028775F">
        <w:rPr>
          <w:sz w:val="22"/>
          <w:szCs w:val="22"/>
        </w:rPr>
        <w:t>,</w:t>
      </w:r>
    </w:p>
    <w:p w:rsidR="00716C87" w:rsidRPr="008A2823" w:rsidRDefault="00716C87" w:rsidP="00410789">
      <w:pPr>
        <w:ind w:firstLine="709"/>
        <w:jc w:val="center"/>
        <w:rPr>
          <w:spacing w:val="60"/>
          <w:sz w:val="22"/>
          <w:szCs w:val="22"/>
        </w:rPr>
      </w:pPr>
    </w:p>
    <w:p w:rsidR="00687098" w:rsidRPr="00EA1E65" w:rsidRDefault="00E07BB4" w:rsidP="00EA1E65">
      <w:pPr>
        <w:jc w:val="center"/>
        <w:rPr>
          <w:spacing w:val="60"/>
          <w:sz w:val="22"/>
          <w:szCs w:val="22"/>
        </w:rPr>
      </w:pPr>
      <w:r w:rsidRPr="00EA1E65">
        <w:rPr>
          <w:spacing w:val="60"/>
          <w:sz w:val="22"/>
          <w:szCs w:val="22"/>
        </w:rPr>
        <w:t>УСТАНОВИЛА</w:t>
      </w:r>
      <w:r w:rsidR="00687098" w:rsidRPr="00EA1E65">
        <w:rPr>
          <w:spacing w:val="60"/>
          <w:sz w:val="22"/>
          <w:szCs w:val="22"/>
        </w:rPr>
        <w:t>:</w:t>
      </w:r>
    </w:p>
    <w:p w:rsidR="00687098" w:rsidRPr="00EA1E65" w:rsidRDefault="00687098" w:rsidP="00410789">
      <w:pPr>
        <w:ind w:firstLine="709"/>
        <w:jc w:val="center"/>
        <w:rPr>
          <w:snapToGrid w:val="0"/>
          <w:color w:val="000000"/>
          <w:sz w:val="22"/>
          <w:szCs w:val="22"/>
        </w:rPr>
      </w:pPr>
    </w:p>
    <w:p w:rsidR="00BD7AB4" w:rsidRPr="00441331" w:rsidRDefault="00687098" w:rsidP="00247C0F">
      <w:pPr>
        <w:tabs>
          <w:tab w:val="left" w:pos="-1820"/>
          <w:tab w:val="left" w:pos="5559"/>
        </w:tabs>
        <w:ind w:firstLine="709"/>
        <w:jc w:val="both"/>
        <w:rPr>
          <w:sz w:val="22"/>
          <w:szCs w:val="22"/>
        </w:rPr>
      </w:pPr>
      <w:r w:rsidRPr="00441331">
        <w:rPr>
          <w:b/>
          <w:sz w:val="22"/>
          <w:szCs w:val="22"/>
        </w:rPr>
        <w:t>1.</w:t>
      </w:r>
      <w:r w:rsidRPr="00441331">
        <w:rPr>
          <w:sz w:val="22"/>
          <w:szCs w:val="22"/>
        </w:rPr>
        <w:t xml:space="preserve"> </w:t>
      </w:r>
      <w:r w:rsidR="00BD7AB4" w:rsidRPr="00441331">
        <w:rPr>
          <w:sz w:val="22"/>
          <w:szCs w:val="22"/>
        </w:rPr>
        <w:t xml:space="preserve">В  Омское  </w:t>
      </w:r>
      <w:r w:rsidR="008C2BD5" w:rsidRPr="00441331">
        <w:rPr>
          <w:sz w:val="22"/>
          <w:szCs w:val="22"/>
        </w:rPr>
        <w:t xml:space="preserve">УФАС  России </w:t>
      </w:r>
      <w:r w:rsidR="005F1013" w:rsidRPr="00441331">
        <w:rPr>
          <w:sz w:val="22"/>
          <w:szCs w:val="22"/>
        </w:rPr>
        <w:t>поступила жалоба Заявителя</w:t>
      </w:r>
      <w:r w:rsidR="00BC0025" w:rsidRPr="00441331">
        <w:rPr>
          <w:sz w:val="22"/>
          <w:szCs w:val="22"/>
        </w:rPr>
        <w:t xml:space="preserve"> </w:t>
      </w:r>
      <w:r w:rsidR="00EF15F3" w:rsidRPr="00441331">
        <w:rPr>
          <w:sz w:val="22"/>
          <w:szCs w:val="22"/>
        </w:rPr>
        <w:t xml:space="preserve">(вх. № </w:t>
      </w:r>
      <w:r w:rsidR="00441331" w:rsidRPr="00441331">
        <w:rPr>
          <w:sz w:val="22"/>
          <w:szCs w:val="22"/>
        </w:rPr>
        <w:t>6149ф</w:t>
      </w:r>
      <w:r w:rsidR="00EF15F3" w:rsidRPr="00441331">
        <w:rPr>
          <w:sz w:val="22"/>
          <w:szCs w:val="22"/>
        </w:rPr>
        <w:t xml:space="preserve"> от </w:t>
      </w:r>
      <w:r w:rsidR="000F014E" w:rsidRPr="00441331">
        <w:rPr>
          <w:sz w:val="22"/>
          <w:szCs w:val="22"/>
        </w:rPr>
        <w:t>1</w:t>
      </w:r>
      <w:r w:rsidR="00441331" w:rsidRPr="00441331">
        <w:rPr>
          <w:sz w:val="22"/>
          <w:szCs w:val="22"/>
        </w:rPr>
        <w:t>8</w:t>
      </w:r>
      <w:r w:rsidR="00EF15F3" w:rsidRPr="00441331">
        <w:rPr>
          <w:sz w:val="22"/>
          <w:szCs w:val="22"/>
        </w:rPr>
        <w:t>.0</w:t>
      </w:r>
      <w:r w:rsidR="00E816CA" w:rsidRPr="00441331">
        <w:rPr>
          <w:sz w:val="22"/>
          <w:szCs w:val="22"/>
        </w:rPr>
        <w:t>5</w:t>
      </w:r>
      <w:r w:rsidR="00EF15F3" w:rsidRPr="00441331">
        <w:rPr>
          <w:sz w:val="22"/>
          <w:szCs w:val="22"/>
        </w:rPr>
        <w:t>.2012)</w:t>
      </w:r>
      <w:r w:rsidR="00BD7AB4" w:rsidRPr="00441331">
        <w:rPr>
          <w:sz w:val="22"/>
          <w:szCs w:val="22"/>
        </w:rPr>
        <w:t xml:space="preserve"> на </w:t>
      </w:r>
      <w:r w:rsidR="00DF6EF7" w:rsidRPr="00441331">
        <w:rPr>
          <w:sz w:val="22"/>
          <w:szCs w:val="22"/>
        </w:rPr>
        <w:t xml:space="preserve">действия </w:t>
      </w:r>
      <w:r w:rsidR="00A86B1F" w:rsidRPr="00441331">
        <w:rPr>
          <w:sz w:val="22"/>
          <w:szCs w:val="22"/>
        </w:rPr>
        <w:t>аукционной комиссии.</w:t>
      </w:r>
    </w:p>
    <w:p w:rsidR="00441331" w:rsidRPr="00441331" w:rsidRDefault="00441331" w:rsidP="00441331">
      <w:pPr>
        <w:autoSpaceDE w:val="0"/>
        <w:autoSpaceDN w:val="0"/>
        <w:adjustRightInd w:val="0"/>
        <w:ind w:right="-41" w:firstLine="709"/>
        <w:jc w:val="both"/>
        <w:rPr>
          <w:sz w:val="22"/>
          <w:szCs w:val="22"/>
        </w:rPr>
      </w:pPr>
      <w:r w:rsidRPr="00441331">
        <w:rPr>
          <w:sz w:val="22"/>
          <w:szCs w:val="22"/>
        </w:rPr>
        <w:t>Заявитель полагает, что аукционная комиссия нарушила требования Федерального закона от 21.07.2005 года № 94-ФЗ «О размещении заказов на поставки товаров, выполнение работ, оказание услуг для государственных и муниципальных нужд» (далее – Федеральный закон «О размещении заказов»), неправомерно признав заявку участника размещения заказа ООО «Компания Земпроект» соответствующей требованиям, установленным документацией об аукционе.</w:t>
      </w:r>
    </w:p>
    <w:p w:rsidR="00BD7AB4" w:rsidRPr="00441331" w:rsidRDefault="00BD7AB4" w:rsidP="00247C0F">
      <w:pPr>
        <w:autoSpaceDE w:val="0"/>
        <w:autoSpaceDN w:val="0"/>
        <w:adjustRightInd w:val="0"/>
        <w:ind w:right="-41" w:firstLine="709"/>
        <w:jc w:val="both"/>
        <w:rPr>
          <w:sz w:val="22"/>
          <w:szCs w:val="22"/>
        </w:rPr>
      </w:pPr>
    </w:p>
    <w:p w:rsidR="001B4359" w:rsidRPr="00015791" w:rsidRDefault="00134DAA" w:rsidP="005F1013">
      <w:pPr>
        <w:tabs>
          <w:tab w:val="left" w:pos="-1820"/>
          <w:tab w:val="left" w:pos="700"/>
        </w:tabs>
        <w:ind w:firstLine="709"/>
        <w:jc w:val="both"/>
        <w:rPr>
          <w:sz w:val="22"/>
          <w:szCs w:val="22"/>
        </w:rPr>
      </w:pPr>
      <w:r w:rsidRPr="00441331">
        <w:rPr>
          <w:b/>
          <w:sz w:val="22"/>
          <w:szCs w:val="22"/>
        </w:rPr>
        <w:t xml:space="preserve">2. </w:t>
      </w:r>
      <w:r w:rsidR="001B4359" w:rsidRPr="00441331">
        <w:rPr>
          <w:sz w:val="22"/>
          <w:szCs w:val="22"/>
        </w:rPr>
        <w:t>Из материалов открытого аукциона и информации, размещенной на официальном сайте</w:t>
      </w:r>
      <w:r w:rsidR="001B4359" w:rsidRPr="00015791">
        <w:rPr>
          <w:sz w:val="22"/>
          <w:szCs w:val="22"/>
        </w:rPr>
        <w:t xml:space="preserve"> Российской Федерации в информационно-телекоммуникационной сети «Интернет» </w:t>
      </w:r>
      <w:r w:rsidR="001B4359" w:rsidRPr="00015791">
        <w:rPr>
          <w:sz w:val="22"/>
          <w:szCs w:val="22"/>
          <w:lang w:val="en-US"/>
        </w:rPr>
        <w:t>www</w:t>
      </w:r>
      <w:r w:rsidR="001B4359" w:rsidRPr="00015791">
        <w:rPr>
          <w:sz w:val="22"/>
          <w:szCs w:val="22"/>
        </w:rPr>
        <w:t>.</w:t>
      </w:r>
      <w:r w:rsidR="001B4359" w:rsidRPr="00015791">
        <w:rPr>
          <w:sz w:val="22"/>
          <w:szCs w:val="22"/>
          <w:lang w:val="en-US"/>
        </w:rPr>
        <w:t>zakupki</w:t>
      </w:r>
      <w:r w:rsidR="001B4359" w:rsidRPr="00015791">
        <w:rPr>
          <w:sz w:val="22"/>
          <w:szCs w:val="22"/>
        </w:rPr>
        <w:t>.</w:t>
      </w:r>
      <w:r w:rsidR="001B4359" w:rsidRPr="00015791">
        <w:rPr>
          <w:sz w:val="22"/>
          <w:szCs w:val="22"/>
          <w:lang w:val="en-US"/>
        </w:rPr>
        <w:t>gov</w:t>
      </w:r>
      <w:r w:rsidR="001B4359" w:rsidRPr="00015791">
        <w:rPr>
          <w:sz w:val="22"/>
          <w:szCs w:val="22"/>
        </w:rPr>
        <w:t>.</w:t>
      </w:r>
      <w:r w:rsidR="001B4359" w:rsidRPr="00015791">
        <w:rPr>
          <w:sz w:val="22"/>
          <w:szCs w:val="22"/>
          <w:lang w:val="en-US"/>
        </w:rPr>
        <w:t>ru</w:t>
      </w:r>
      <w:r w:rsidR="001B4359" w:rsidRPr="00015791">
        <w:rPr>
          <w:sz w:val="22"/>
          <w:szCs w:val="22"/>
        </w:rPr>
        <w:t xml:space="preserve"> (далее - официальный сайт) следует, что </w:t>
      </w:r>
      <w:r w:rsidR="00441331">
        <w:rPr>
          <w:sz w:val="22"/>
          <w:szCs w:val="22"/>
        </w:rPr>
        <w:t>24</w:t>
      </w:r>
      <w:r w:rsidR="008C2BD5" w:rsidRPr="00015791">
        <w:rPr>
          <w:sz w:val="22"/>
          <w:szCs w:val="22"/>
        </w:rPr>
        <w:t>.</w:t>
      </w:r>
      <w:r w:rsidR="00F01F6D" w:rsidRPr="00015791">
        <w:rPr>
          <w:sz w:val="22"/>
          <w:szCs w:val="22"/>
        </w:rPr>
        <w:t>0</w:t>
      </w:r>
      <w:r w:rsidR="00441331">
        <w:rPr>
          <w:sz w:val="22"/>
          <w:szCs w:val="22"/>
        </w:rPr>
        <w:t>4</w:t>
      </w:r>
      <w:r w:rsidR="008C2BD5" w:rsidRPr="00015791">
        <w:rPr>
          <w:sz w:val="22"/>
          <w:szCs w:val="22"/>
        </w:rPr>
        <w:t>.201</w:t>
      </w:r>
      <w:r w:rsidR="00F01F6D" w:rsidRPr="00015791">
        <w:rPr>
          <w:sz w:val="22"/>
          <w:szCs w:val="22"/>
        </w:rPr>
        <w:t>2</w:t>
      </w:r>
      <w:r w:rsidR="008C2BD5" w:rsidRPr="00015791">
        <w:rPr>
          <w:sz w:val="22"/>
          <w:szCs w:val="22"/>
        </w:rPr>
        <w:t xml:space="preserve"> на указанном сайте </w:t>
      </w:r>
      <w:r w:rsidR="00954D7C" w:rsidRPr="00015791">
        <w:rPr>
          <w:sz w:val="22"/>
          <w:szCs w:val="22"/>
        </w:rPr>
        <w:t>Заказчик</w:t>
      </w:r>
      <w:r w:rsidR="001B4359" w:rsidRPr="00015791">
        <w:rPr>
          <w:sz w:val="22"/>
          <w:szCs w:val="22"/>
        </w:rPr>
        <w:t xml:space="preserve"> разместил извещение о проведении </w:t>
      </w:r>
      <w:r w:rsidR="002645A9" w:rsidRPr="00015791">
        <w:rPr>
          <w:sz w:val="22"/>
          <w:szCs w:val="22"/>
        </w:rPr>
        <w:t>аукциона</w:t>
      </w:r>
      <w:r w:rsidR="006E27E0" w:rsidRPr="00015791">
        <w:rPr>
          <w:sz w:val="22"/>
          <w:szCs w:val="22"/>
        </w:rPr>
        <w:t>.</w:t>
      </w:r>
    </w:p>
    <w:p w:rsidR="00015791" w:rsidRPr="00015791" w:rsidRDefault="006E27E0" w:rsidP="007A4E23">
      <w:pPr>
        <w:pStyle w:val="ae"/>
        <w:tabs>
          <w:tab w:val="left" w:pos="709"/>
        </w:tabs>
        <w:spacing w:after="0"/>
        <w:ind w:left="0"/>
        <w:jc w:val="both"/>
        <w:rPr>
          <w:sz w:val="22"/>
          <w:szCs w:val="22"/>
        </w:rPr>
      </w:pPr>
      <w:r w:rsidRPr="00015791">
        <w:rPr>
          <w:sz w:val="22"/>
          <w:szCs w:val="22"/>
        </w:rPr>
        <w:tab/>
      </w:r>
      <w:r w:rsidR="00015791" w:rsidRPr="00015791">
        <w:rPr>
          <w:sz w:val="22"/>
          <w:szCs w:val="22"/>
        </w:rPr>
        <w:t xml:space="preserve">Согласно протоколу рассмотрения первых частей заявок от </w:t>
      </w:r>
      <w:r w:rsidR="000F014E">
        <w:rPr>
          <w:sz w:val="22"/>
          <w:szCs w:val="22"/>
        </w:rPr>
        <w:t>1</w:t>
      </w:r>
      <w:r w:rsidR="00441331">
        <w:rPr>
          <w:sz w:val="22"/>
          <w:szCs w:val="22"/>
        </w:rPr>
        <w:t>0</w:t>
      </w:r>
      <w:r w:rsidR="00015791" w:rsidRPr="00015791">
        <w:rPr>
          <w:sz w:val="22"/>
          <w:szCs w:val="22"/>
        </w:rPr>
        <w:t>.0</w:t>
      </w:r>
      <w:r w:rsidR="000F014E">
        <w:rPr>
          <w:sz w:val="22"/>
          <w:szCs w:val="22"/>
        </w:rPr>
        <w:t>5</w:t>
      </w:r>
      <w:r w:rsidR="00015791" w:rsidRPr="00015791">
        <w:rPr>
          <w:sz w:val="22"/>
          <w:szCs w:val="22"/>
        </w:rPr>
        <w:t>.2012 поступило д</w:t>
      </w:r>
      <w:r w:rsidR="00441331">
        <w:rPr>
          <w:sz w:val="22"/>
          <w:szCs w:val="22"/>
        </w:rPr>
        <w:t>ве</w:t>
      </w:r>
      <w:r w:rsidR="00015791" w:rsidRPr="00015791">
        <w:rPr>
          <w:sz w:val="22"/>
          <w:szCs w:val="22"/>
        </w:rPr>
        <w:t xml:space="preserve"> заяв</w:t>
      </w:r>
      <w:r w:rsidR="00441331">
        <w:rPr>
          <w:sz w:val="22"/>
          <w:szCs w:val="22"/>
        </w:rPr>
        <w:t>ки</w:t>
      </w:r>
      <w:r w:rsidR="00015791" w:rsidRPr="00015791">
        <w:rPr>
          <w:sz w:val="22"/>
          <w:szCs w:val="22"/>
        </w:rPr>
        <w:t xml:space="preserve">, </w:t>
      </w:r>
      <w:r w:rsidR="00441331">
        <w:rPr>
          <w:sz w:val="22"/>
          <w:szCs w:val="22"/>
        </w:rPr>
        <w:t>оба</w:t>
      </w:r>
      <w:r w:rsidR="000F014E">
        <w:rPr>
          <w:sz w:val="22"/>
          <w:szCs w:val="22"/>
        </w:rPr>
        <w:t xml:space="preserve"> участника размещения заказа</w:t>
      </w:r>
      <w:r w:rsidR="00015791" w:rsidRPr="00015791">
        <w:rPr>
          <w:sz w:val="22"/>
          <w:szCs w:val="22"/>
        </w:rPr>
        <w:t xml:space="preserve"> </w:t>
      </w:r>
      <w:r w:rsidR="00441331">
        <w:rPr>
          <w:sz w:val="22"/>
          <w:szCs w:val="22"/>
        </w:rPr>
        <w:t>допущены</w:t>
      </w:r>
      <w:r w:rsidR="000F014E">
        <w:rPr>
          <w:sz w:val="22"/>
          <w:szCs w:val="22"/>
        </w:rPr>
        <w:t xml:space="preserve"> к участию в аукционе.</w:t>
      </w:r>
    </w:p>
    <w:p w:rsidR="000F014E" w:rsidRDefault="00015791" w:rsidP="007A4E23">
      <w:pPr>
        <w:pStyle w:val="ae"/>
        <w:tabs>
          <w:tab w:val="left" w:pos="709"/>
        </w:tabs>
        <w:spacing w:after="0"/>
        <w:ind w:left="0"/>
        <w:jc w:val="both"/>
        <w:rPr>
          <w:sz w:val="22"/>
          <w:szCs w:val="22"/>
        </w:rPr>
      </w:pPr>
      <w:r w:rsidRPr="00015791">
        <w:rPr>
          <w:sz w:val="22"/>
          <w:szCs w:val="22"/>
        </w:rPr>
        <w:tab/>
        <w:t xml:space="preserve">В соответствии с протоколом </w:t>
      </w:r>
      <w:r w:rsidR="000F014E">
        <w:rPr>
          <w:sz w:val="22"/>
          <w:szCs w:val="22"/>
        </w:rPr>
        <w:t>аукциона</w:t>
      </w:r>
      <w:r w:rsidRPr="00015791">
        <w:rPr>
          <w:sz w:val="22"/>
          <w:szCs w:val="22"/>
        </w:rPr>
        <w:t xml:space="preserve"> от </w:t>
      </w:r>
      <w:r w:rsidR="000F014E">
        <w:rPr>
          <w:sz w:val="22"/>
          <w:szCs w:val="22"/>
        </w:rPr>
        <w:t>1</w:t>
      </w:r>
      <w:r w:rsidR="00441331">
        <w:rPr>
          <w:sz w:val="22"/>
          <w:szCs w:val="22"/>
        </w:rPr>
        <w:t>0</w:t>
      </w:r>
      <w:r w:rsidRPr="00015791">
        <w:rPr>
          <w:sz w:val="22"/>
          <w:szCs w:val="22"/>
        </w:rPr>
        <w:t>.0</w:t>
      </w:r>
      <w:r w:rsidR="000F014E">
        <w:rPr>
          <w:sz w:val="22"/>
          <w:szCs w:val="22"/>
        </w:rPr>
        <w:t>5</w:t>
      </w:r>
      <w:r w:rsidRPr="00015791">
        <w:rPr>
          <w:sz w:val="22"/>
          <w:szCs w:val="22"/>
        </w:rPr>
        <w:t xml:space="preserve">.2012 </w:t>
      </w:r>
      <w:r w:rsidR="000F014E">
        <w:rPr>
          <w:sz w:val="22"/>
          <w:szCs w:val="22"/>
        </w:rPr>
        <w:t xml:space="preserve">в аукционе </w:t>
      </w:r>
      <w:r w:rsidR="00441331">
        <w:rPr>
          <w:sz w:val="22"/>
          <w:szCs w:val="22"/>
        </w:rPr>
        <w:t>победил участник размещения заказа с заявкой № 1</w:t>
      </w:r>
      <w:r w:rsidR="006374BA">
        <w:rPr>
          <w:sz w:val="22"/>
          <w:szCs w:val="22"/>
        </w:rPr>
        <w:t xml:space="preserve"> (ООО «Компания Земпроект»)</w:t>
      </w:r>
      <w:r w:rsidR="000F014E">
        <w:rPr>
          <w:sz w:val="22"/>
          <w:szCs w:val="22"/>
        </w:rPr>
        <w:t>.</w:t>
      </w:r>
    </w:p>
    <w:p w:rsidR="00971B32" w:rsidRPr="00441331" w:rsidRDefault="00441331" w:rsidP="00812766">
      <w:pPr>
        <w:autoSpaceDE w:val="0"/>
        <w:autoSpaceDN w:val="0"/>
        <w:adjustRightInd w:val="0"/>
        <w:ind w:firstLine="709"/>
        <w:jc w:val="both"/>
        <w:outlineLvl w:val="0"/>
        <w:rPr>
          <w:sz w:val="22"/>
          <w:szCs w:val="22"/>
        </w:rPr>
      </w:pPr>
      <w:r w:rsidRPr="00441331">
        <w:rPr>
          <w:sz w:val="22"/>
          <w:szCs w:val="22"/>
        </w:rPr>
        <w:t>Исходя из протокола подведения итогов</w:t>
      </w:r>
      <w:r>
        <w:rPr>
          <w:sz w:val="22"/>
          <w:szCs w:val="22"/>
        </w:rPr>
        <w:t xml:space="preserve"> от 11.05.2012</w:t>
      </w:r>
      <w:r w:rsidR="00532EBE">
        <w:rPr>
          <w:sz w:val="22"/>
          <w:szCs w:val="22"/>
        </w:rPr>
        <w:t>,</w:t>
      </w:r>
      <w:r>
        <w:rPr>
          <w:sz w:val="22"/>
          <w:szCs w:val="22"/>
        </w:rPr>
        <w:t xml:space="preserve"> заявки участников размещения заказа признаны соответствующими требованиям, установленными документацией об аукционе.</w:t>
      </w:r>
    </w:p>
    <w:p w:rsidR="00A55999" w:rsidRPr="00812766" w:rsidRDefault="003D7982" w:rsidP="00A3471C">
      <w:pPr>
        <w:autoSpaceDE w:val="0"/>
        <w:autoSpaceDN w:val="0"/>
        <w:adjustRightInd w:val="0"/>
        <w:ind w:firstLine="709"/>
        <w:jc w:val="both"/>
        <w:outlineLvl w:val="0"/>
        <w:rPr>
          <w:sz w:val="22"/>
          <w:szCs w:val="22"/>
        </w:rPr>
      </w:pPr>
      <w:r w:rsidRPr="00812766">
        <w:rPr>
          <w:b/>
          <w:sz w:val="22"/>
          <w:szCs w:val="22"/>
        </w:rPr>
        <w:t>3</w:t>
      </w:r>
      <w:r w:rsidR="00687098" w:rsidRPr="00812766">
        <w:rPr>
          <w:b/>
          <w:sz w:val="22"/>
          <w:szCs w:val="22"/>
        </w:rPr>
        <w:t>.</w:t>
      </w:r>
      <w:r w:rsidR="00687098" w:rsidRPr="00812766">
        <w:rPr>
          <w:sz w:val="22"/>
          <w:szCs w:val="22"/>
        </w:rPr>
        <w:t xml:space="preserve"> </w:t>
      </w:r>
      <w:r w:rsidR="00857D6F" w:rsidRPr="00812766">
        <w:rPr>
          <w:sz w:val="22"/>
          <w:szCs w:val="22"/>
        </w:rPr>
        <w:t xml:space="preserve">Рассмотрев жалобу </w:t>
      </w:r>
      <w:r w:rsidR="00283912" w:rsidRPr="00812766">
        <w:rPr>
          <w:sz w:val="22"/>
          <w:szCs w:val="22"/>
        </w:rPr>
        <w:t>З</w:t>
      </w:r>
      <w:r w:rsidR="00857D6F" w:rsidRPr="00812766">
        <w:rPr>
          <w:sz w:val="22"/>
          <w:szCs w:val="22"/>
        </w:rPr>
        <w:t>аявителя, представленные материалы и пояснения представителей сторон, Комиссия признала жалобу заявителя</w:t>
      </w:r>
      <w:r w:rsidR="00857D6F" w:rsidRPr="00812766">
        <w:rPr>
          <w:b/>
          <w:sz w:val="22"/>
          <w:szCs w:val="22"/>
        </w:rPr>
        <w:t xml:space="preserve"> обоснованной</w:t>
      </w:r>
      <w:r w:rsidR="00857D6F" w:rsidRPr="00812766">
        <w:rPr>
          <w:sz w:val="22"/>
          <w:szCs w:val="22"/>
        </w:rPr>
        <w:t>, исходя из следующего</w:t>
      </w:r>
      <w:r w:rsidR="00015791" w:rsidRPr="00812766">
        <w:rPr>
          <w:sz w:val="22"/>
          <w:szCs w:val="22"/>
        </w:rPr>
        <w:t>.</w:t>
      </w:r>
    </w:p>
    <w:p w:rsidR="00441331" w:rsidRPr="005C7F75" w:rsidRDefault="00441331" w:rsidP="00A3471C">
      <w:pPr>
        <w:tabs>
          <w:tab w:val="left" w:pos="709"/>
          <w:tab w:val="left" w:pos="851"/>
        </w:tabs>
        <w:autoSpaceDE w:val="0"/>
        <w:autoSpaceDN w:val="0"/>
        <w:adjustRightInd w:val="0"/>
        <w:ind w:firstLine="709"/>
        <w:jc w:val="both"/>
        <w:outlineLvl w:val="1"/>
        <w:rPr>
          <w:bCs/>
          <w:sz w:val="22"/>
          <w:szCs w:val="22"/>
        </w:rPr>
      </w:pPr>
      <w:r>
        <w:rPr>
          <w:sz w:val="22"/>
          <w:szCs w:val="22"/>
        </w:rPr>
        <w:lastRenderedPageBreak/>
        <w:t xml:space="preserve">В силу части </w:t>
      </w:r>
      <w:r>
        <w:rPr>
          <w:bCs/>
          <w:sz w:val="22"/>
          <w:szCs w:val="22"/>
        </w:rPr>
        <w:t xml:space="preserve">1 статьи 41.11 </w:t>
      </w:r>
      <w:r w:rsidRPr="00CE72E4">
        <w:rPr>
          <w:sz w:val="22"/>
          <w:szCs w:val="22"/>
        </w:rPr>
        <w:t>Федерального  закона «О размещении заказов»</w:t>
      </w:r>
      <w:r w:rsidRPr="005C7F75">
        <w:rPr>
          <w:bCs/>
          <w:sz w:val="22"/>
          <w:szCs w:val="22"/>
        </w:rPr>
        <w:t xml:space="preserve"> </w:t>
      </w:r>
      <w:r>
        <w:rPr>
          <w:bCs/>
          <w:sz w:val="22"/>
          <w:szCs w:val="22"/>
        </w:rPr>
        <w:t>а</w:t>
      </w:r>
      <w:r w:rsidRPr="005C7F75">
        <w:rPr>
          <w:bCs/>
          <w:sz w:val="22"/>
          <w:szCs w:val="22"/>
        </w:rPr>
        <w:t xml:space="preserve">укционная комиссия рассматривает вторые части заявок на участие в открытом аукционе в электронной форме, а также документы, направленные заказчику оператором электронной площадки в соответствии с </w:t>
      </w:r>
      <w:hyperlink r:id="rId9" w:history="1">
        <w:r w:rsidRPr="005C7F75">
          <w:rPr>
            <w:bCs/>
            <w:color w:val="0000FF"/>
            <w:sz w:val="22"/>
            <w:szCs w:val="22"/>
          </w:rPr>
          <w:t>частью 20 статьи 41.10</w:t>
        </w:r>
      </w:hyperlink>
      <w:r w:rsidRPr="005C7F75">
        <w:rPr>
          <w:bCs/>
          <w:sz w:val="22"/>
          <w:szCs w:val="22"/>
        </w:rPr>
        <w:t xml:space="preserve"> настоящего Федерального закона, на соответствие их требованиям, установленным документацией об открытом аукционе в электронной форме.</w:t>
      </w:r>
    </w:p>
    <w:p w:rsidR="00441331" w:rsidRDefault="00441331" w:rsidP="00A3471C">
      <w:pPr>
        <w:autoSpaceDE w:val="0"/>
        <w:autoSpaceDN w:val="0"/>
        <w:adjustRightInd w:val="0"/>
        <w:ind w:firstLine="709"/>
        <w:jc w:val="both"/>
        <w:outlineLvl w:val="1"/>
        <w:rPr>
          <w:bCs/>
          <w:sz w:val="22"/>
          <w:szCs w:val="22"/>
        </w:rPr>
      </w:pPr>
      <w:r>
        <w:rPr>
          <w:bCs/>
          <w:sz w:val="22"/>
          <w:szCs w:val="22"/>
        </w:rPr>
        <w:t>Согласно части 2 настоящей статьи</w:t>
      </w:r>
      <w:r w:rsidRPr="005C7F75">
        <w:rPr>
          <w:bCs/>
          <w:sz w:val="22"/>
          <w:szCs w:val="22"/>
        </w:rPr>
        <w:t xml:space="preserve"> </w:t>
      </w:r>
      <w:r>
        <w:rPr>
          <w:bCs/>
          <w:sz w:val="22"/>
          <w:szCs w:val="22"/>
        </w:rPr>
        <w:t>а</w:t>
      </w:r>
      <w:r w:rsidRPr="005C7F75">
        <w:rPr>
          <w:bCs/>
          <w:sz w:val="22"/>
          <w:szCs w:val="22"/>
        </w:rPr>
        <w:t>укционной комиссией на основании результатов рассмотрения вторых частей заявок на участие в открытом аукционе в электронной форме принимается решение о соответствии или о несоответствии заявки на участие в открытом аукционе требованиям, установленным документацией об открытом аукционе в электронной форме, в порядке и по основаниям, которые предусмотрены настоящей статьей. Для принятия указанного решения аукционная комиссия также рассматривает содержащиеся в реестре участников размещения заказа, получивших аккредитацию на электронной площадке, сведения об участнике размещения заказа, подавшем такую заявку на участие в открытом аукционе.</w:t>
      </w:r>
    </w:p>
    <w:p w:rsidR="00441331" w:rsidRPr="004B7FAA" w:rsidRDefault="00441331" w:rsidP="00A3471C">
      <w:pPr>
        <w:autoSpaceDE w:val="0"/>
        <w:autoSpaceDN w:val="0"/>
        <w:adjustRightInd w:val="0"/>
        <w:ind w:firstLine="709"/>
        <w:jc w:val="both"/>
        <w:rPr>
          <w:sz w:val="22"/>
          <w:szCs w:val="22"/>
        </w:rPr>
      </w:pPr>
      <w:r>
        <w:rPr>
          <w:sz w:val="22"/>
          <w:szCs w:val="22"/>
        </w:rPr>
        <w:t xml:space="preserve">Частью </w:t>
      </w:r>
      <w:r w:rsidRPr="004B7FAA">
        <w:rPr>
          <w:sz w:val="22"/>
          <w:szCs w:val="22"/>
        </w:rPr>
        <w:t>6</w:t>
      </w:r>
      <w:r>
        <w:rPr>
          <w:sz w:val="22"/>
          <w:szCs w:val="22"/>
        </w:rPr>
        <w:t xml:space="preserve"> статьи 41.11 </w:t>
      </w:r>
      <w:r w:rsidR="00532EBE" w:rsidRPr="00CE72E4">
        <w:rPr>
          <w:sz w:val="22"/>
          <w:szCs w:val="22"/>
        </w:rPr>
        <w:t>Федерального  закона «О размещении заказов»</w:t>
      </w:r>
      <w:r w:rsidR="00532EBE">
        <w:rPr>
          <w:sz w:val="22"/>
          <w:szCs w:val="22"/>
        </w:rPr>
        <w:t xml:space="preserve"> </w:t>
      </w:r>
      <w:r>
        <w:rPr>
          <w:sz w:val="22"/>
          <w:szCs w:val="22"/>
        </w:rPr>
        <w:t>предусмотрено, что з</w:t>
      </w:r>
      <w:r w:rsidRPr="004B7FAA">
        <w:rPr>
          <w:sz w:val="22"/>
          <w:szCs w:val="22"/>
        </w:rPr>
        <w:t>аявка на участие в открытом аукционе в электронной форме признается не соответствующей требованиям, установленным документацией об открытом аукционе в электронной форме, в случае:</w:t>
      </w:r>
    </w:p>
    <w:p w:rsidR="00441331" w:rsidRPr="00722A6F" w:rsidRDefault="00441331" w:rsidP="00A3471C">
      <w:pPr>
        <w:tabs>
          <w:tab w:val="left" w:pos="709"/>
        </w:tabs>
        <w:autoSpaceDE w:val="0"/>
        <w:autoSpaceDN w:val="0"/>
        <w:adjustRightInd w:val="0"/>
        <w:ind w:firstLine="709"/>
        <w:jc w:val="both"/>
        <w:rPr>
          <w:sz w:val="22"/>
          <w:szCs w:val="22"/>
        </w:rPr>
      </w:pPr>
      <w:r w:rsidRPr="004B7FAA">
        <w:rPr>
          <w:sz w:val="22"/>
          <w:szCs w:val="22"/>
        </w:rPr>
        <w:t xml:space="preserve">1) непредставления документов, определенных </w:t>
      </w:r>
      <w:hyperlink r:id="rId10" w:history="1">
        <w:r w:rsidRPr="00621799">
          <w:rPr>
            <w:sz w:val="22"/>
            <w:szCs w:val="22"/>
          </w:rPr>
          <w:t>частью 6 статьи 41.8</w:t>
        </w:r>
      </w:hyperlink>
      <w:r w:rsidRPr="00621799">
        <w:rPr>
          <w:sz w:val="22"/>
          <w:szCs w:val="22"/>
        </w:rPr>
        <w:t xml:space="preserve"> настоящего Федерального закона, с учетом документов, ранее представленных в составе первых частей заявок на участие в открытом аукционе, отсутствия документов, предусмотренных </w:t>
      </w:r>
      <w:hyperlink r:id="rId11" w:history="1">
        <w:r w:rsidRPr="00621799">
          <w:rPr>
            <w:sz w:val="22"/>
            <w:szCs w:val="22"/>
          </w:rPr>
          <w:t>пунктами 1</w:t>
        </w:r>
      </w:hyperlink>
      <w:r w:rsidRPr="00621799">
        <w:rPr>
          <w:sz w:val="22"/>
          <w:szCs w:val="22"/>
        </w:rPr>
        <w:t xml:space="preserve">, </w:t>
      </w:r>
      <w:hyperlink r:id="rId12" w:history="1">
        <w:r w:rsidRPr="00621799">
          <w:rPr>
            <w:sz w:val="22"/>
            <w:szCs w:val="22"/>
          </w:rPr>
          <w:t>3</w:t>
        </w:r>
      </w:hyperlink>
      <w:r w:rsidRPr="00621799">
        <w:rPr>
          <w:sz w:val="22"/>
          <w:szCs w:val="22"/>
        </w:rPr>
        <w:t xml:space="preserve"> - </w:t>
      </w:r>
      <w:hyperlink r:id="rId13" w:history="1">
        <w:r w:rsidRPr="00621799">
          <w:rPr>
            <w:sz w:val="22"/>
            <w:szCs w:val="22"/>
          </w:rPr>
          <w:t>5</w:t>
        </w:r>
      </w:hyperlink>
      <w:r w:rsidRPr="00621799">
        <w:rPr>
          <w:sz w:val="22"/>
          <w:szCs w:val="22"/>
        </w:rPr>
        <w:t xml:space="preserve">, </w:t>
      </w:r>
      <w:hyperlink r:id="rId14" w:history="1">
        <w:r w:rsidRPr="00621799">
          <w:rPr>
            <w:sz w:val="22"/>
            <w:szCs w:val="22"/>
          </w:rPr>
          <w:t>7</w:t>
        </w:r>
      </w:hyperlink>
      <w:r w:rsidRPr="00621799">
        <w:rPr>
          <w:sz w:val="22"/>
          <w:szCs w:val="22"/>
        </w:rPr>
        <w:t xml:space="preserve"> и </w:t>
      </w:r>
      <w:hyperlink r:id="rId15" w:history="1">
        <w:r w:rsidRPr="00621799">
          <w:rPr>
            <w:sz w:val="22"/>
            <w:szCs w:val="22"/>
          </w:rPr>
          <w:t>8 части 2 статьи 41.4</w:t>
        </w:r>
      </w:hyperlink>
      <w:r w:rsidRPr="00621799">
        <w:rPr>
          <w:sz w:val="22"/>
          <w:szCs w:val="22"/>
        </w:rPr>
        <w:t xml:space="preserve"> настоящего Федерального закона, или их несоответствия требованиям документации об открытом аукционе, а также наличия в таких документах недостоверных сведений об участнике размещения заказа. Отсутствие документов, предусмотренных </w:t>
      </w:r>
      <w:hyperlink r:id="rId16" w:history="1">
        <w:r w:rsidRPr="00621799">
          <w:rPr>
            <w:sz w:val="22"/>
            <w:szCs w:val="22"/>
          </w:rPr>
          <w:t>пунктами 1</w:t>
        </w:r>
      </w:hyperlink>
      <w:r w:rsidRPr="00621799">
        <w:rPr>
          <w:sz w:val="22"/>
          <w:szCs w:val="22"/>
        </w:rPr>
        <w:t xml:space="preserve">, </w:t>
      </w:r>
      <w:hyperlink r:id="rId17" w:history="1">
        <w:r w:rsidRPr="00621799">
          <w:rPr>
            <w:sz w:val="22"/>
            <w:szCs w:val="22"/>
          </w:rPr>
          <w:t>3</w:t>
        </w:r>
      </w:hyperlink>
      <w:r w:rsidRPr="00621799">
        <w:rPr>
          <w:sz w:val="22"/>
          <w:szCs w:val="22"/>
        </w:rPr>
        <w:t xml:space="preserve"> - </w:t>
      </w:r>
      <w:hyperlink r:id="rId18" w:history="1">
        <w:r w:rsidRPr="00621799">
          <w:rPr>
            <w:sz w:val="22"/>
            <w:szCs w:val="22"/>
          </w:rPr>
          <w:t>5</w:t>
        </w:r>
      </w:hyperlink>
      <w:r w:rsidRPr="00621799">
        <w:rPr>
          <w:sz w:val="22"/>
          <w:szCs w:val="22"/>
        </w:rPr>
        <w:t xml:space="preserve">, </w:t>
      </w:r>
      <w:hyperlink r:id="rId19" w:history="1">
        <w:r w:rsidRPr="00621799">
          <w:rPr>
            <w:sz w:val="22"/>
            <w:szCs w:val="22"/>
          </w:rPr>
          <w:t>7</w:t>
        </w:r>
      </w:hyperlink>
      <w:r w:rsidRPr="00621799">
        <w:rPr>
          <w:sz w:val="22"/>
          <w:szCs w:val="22"/>
        </w:rPr>
        <w:t xml:space="preserve"> и </w:t>
      </w:r>
      <w:hyperlink r:id="rId20" w:history="1">
        <w:r w:rsidRPr="00621799">
          <w:rPr>
            <w:sz w:val="22"/>
            <w:szCs w:val="22"/>
          </w:rPr>
          <w:t>8 части 2 статьи 41.4</w:t>
        </w:r>
      </w:hyperlink>
      <w:r w:rsidRPr="00621799">
        <w:rPr>
          <w:sz w:val="22"/>
          <w:szCs w:val="22"/>
        </w:rPr>
        <w:t xml:space="preserve"> настоящего Федерального закона, или их несоответствие требованиям документации об открытом аукционе, а также наличие в таких документах недостоверных сведений об участнике размещения заказа определяется на дату и время окончания срока подачи заявок на участие в открытом аукционе. При этом заявка на участие в открытом аукционе не может быть признана не соответствующей требованиям, установленным документацией об открытом аукционе, на основании получения документов, предусмотренных </w:t>
      </w:r>
      <w:hyperlink r:id="rId21" w:history="1">
        <w:r w:rsidRPr="00621799">
          <w:rPr>
            <w:sz w:val="22"/>
            <w:szCs w:val="22"/>
          </w:rPr>
          <w:t>пунктом 4 части 2 статьи 41.4</w:t>
        </w:r>
      </w:hyperlink>
      <w:r w:rsidRPr="004B7FAA">
        <w:rPr>
          <w:sz w:val="22"/>
          <w:szCs w:val="22"/>
        </w:rPr>
        <w:t xml:space="preserve"> настоящего Федерального закона, более чем за шесть месяцев до даты окончания срока подачи заявок на участие в открытом </w:t>
      </w:r>
      <w:r w:rsidRPr="00722A6F">
        <w:rPr>
          <w:sz w:val="22"/>
          <w:szCs w:val="22"/>
        </w:rPr>
        <w:t>аукционе;</w:t>
      </w:r>
    </w:p>
    <w:p w:rsidR="00441331" w:rsidRPr="00916F45" w:rsidRDefault="00441331" w:rsidP="00441331">
      <w:pPr>
        <w:autoSpaceDE w:val="0"/>
        <w:autoSpaceDN w:val="0"/>
        <w:adjustRightInd w:val="0"/>
        <w:ind w:firstLine="540"/>
        <w:jc w:val="both"/>
        <w:rPr>
          <w:b/>
          <w:sz w:val="22"/>
          <w:szCs w:val="22"/>
        </w:rPr>
      </w:pPr>
      <w:r w:rsidRPr="00722A6F">
        <w:rPr>
          <w:sz w:val="22"/>
          <w:szCs w:val="22"/>
        </w:rPr>
        <w:t xml:space="preserve">   </w:t>
      </w:r>
      <w:r w:rsidRPr="00916F45">
        <w:rPr>
          <w:b/>
          <w:sz w:val="22"/>
          <w:szCs w:val="22"/>
        </w:rPr>
        <w:t xml:space="preserve">2) несоответствия участника размещения заказа требованиям, установленным в соответствии со </w:t>
      </w:r>
      <w:hyperlink r:id="rId22" w:history="1">
        <w:r w:rsidRPr="00916F45">
          <w:rPr>
            <w:b/>
            <w:sz w:val="22"/>
            <w:szCs w:val="22"/>
          </w:rPr>
          <w:t>статьей 11</w:t>
        </w:r>
      </w:hyperlink>
      <w:r w:rsidRPr="00916F45">
        <w:rPr>
          <w:b/>
          <w:sz w:val="22"/>
          <w:szCs w:val="22"/>
        </w:rPr>
        <w:t xml:space="preserve"> настоящего Федерального закона.</w:t>
      </w:r>
    </w:p>
    <w:p w:rsidR="00441331" w:rsidRPr="00A32428" w:rsidRDefault="00441331" w:rsidP="00441331">
      <w:pPr>
        <w:autoSpaceDE w:val="0"/>
        <w:autoSpaceDN w:val="0"/>
        <w:adjustRightInd w:val="0"/>
        <w:ind w:firstLine="540"/>
        <w:jc w:val="both"/>
        <w:outlineLvl w:val="1"/>
        <w:rPr>
          <w:sz w:val="22"/>
          <w:szCs w:val="22"/>
        </w:rPr>
      </w:pPr>
      <w:r>
        <w:rPr>
          <w:bCs/>
          <w:sz w:val="22"/>
          <w:szCs w:val="22"/>
        </w:rPr>
        <w:t xml:space="preserve">   В соответствии с пунктом 2 части 6 статьи 41.8</w:t>
      </w:r>
      <w:r w:rsidRPr="00BE291E">
        <w:rPr>
          <w:sz w:val="22"/>
          <w:szCs w:val="22"/>
        </w:rPr>
        <w:t xml:space="preserve"> </w:t>
      </w:r>
      <w:r w:rsidRPr="00CE72E4">
        <w:rPr>
          <w:sz w:val="22"/>
          <w:szCs w:val="22"/>
        </w:rPr>
        <w:t>Федерального  закона «О размещении заказов»</w:t>
      </w:r>
      <w:r>
        <w:rPr>
          <w:sz w:val="22"/>
          <w:szCs w:val="22"/>
        </w:rPr>
        <w:t xml:space="preserve"> вторая часть заявки на участие в открытом аукционе должна содержать копии документов, подтверждающих соответствие участника размещения заказа требованию, установленному </w:t>
      </w:r>
      <w:hyperlink r:id="rId23" w:history="1">
        <w:r>
          <w:rPr>
            <w:color w:val="0000FF"/>
            <w:sz w:val="22"/>
            <w:szCs w:val="22"/>
          </w:rPr>
          <w:t>пунктом 1 части 1 статьи 11</w:t>
        </w:r>
      </w:hyperlink>
      <w:r>
        <w:rPr>
          <w:sz w:val="22"/>
          <w:szCs w:val="22"/>
        </w:rPr>
        <w:t xml:space="preserve"> настоящего Федерального закона,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w:t>
      </w:r>
      <w:r w:rsidRPr="00A32428">
        <w:rPr>
          <w:sz w:val="22"/>
          <w:szCs w:val="22"/>
        </w:rPr>
        <w:t>, оказание услуг, которые являются предметом открытого аукциона в электронной форме, и такие требования предусмотрены документацией об открытом аукционе в электронной форме.</w:t>
      </w:r>
    </w:p>
    <w:p w:rsidR="00441331" w:rsidRPr="00F536A1" w:rsidRDefault="00441331" w:rsidP="00441331">
      <w:pPr>
        <w:tabs>
          <w:tab w:val="left" w:pos="709"/>
        </w:tabs>
        <w:autoSpaceDE w:val="0"/>
        <w:autoSpaceDN w:val="0"/>
        <w:adjustRightInd w:val="0"/>
        <w:ind w:firstLine="709"/>
        <w:jc w:val="both"/>
        <w:rPr>
          <w:sz w:val="22"/>
          <w:szCs w:val="22"/>
        </w:rPr>
      </w:pPr>
      <w:r w:rsidRPr="00F536A1">
        <w:rPr>
          <w:sz w:val="22"/>
          <w:szCs w:val="22"/>
        </w:rPr>
        <w:t xml:space="preserve">Согласно пункту 1 части 1 статьи 11 Федерального закона «О размещении заказов» </w:t>
      </w:r>
      <w:r w:rsidRPr="00F536A1">
        <w:rPr>
          <w:b/>
          <w:sz w:val="22"/>
          <w:szCs w:val="22"/>
        </w:rPr>
        <w:t>участник</w:t>
      </w:r>
      <w:r w:rsidRPr="00F536A1">
        <w:rPr>
          <w:sz w:val="22"/>
          <w:szCs w:val="22"/>
        </w:rPr>
        <w:t xml:space="preserve"> размещения заказа </w:t>
      </w:r>
      <w:r w:rsidRPr="00F536A1">
        <w:rPr>
          <w:b/>
          <w:sz w:val="22"/>
          <w:szCs w:val="22"/>
        </w:rPr>
        <w:t>должен соответствовать требованиям, устанавливаемым в соответствии с законодательством</w:t>
      </w:r>
      <w:r w:rsidRPr="00F536A1">
        <w:rPr>
          <w:sz w:val="22"/>
          <w:szCs w:val="22"/>
        </w:rPr>
        <w:t xml:space="preserve"> Российской Федерации к лицам, осуществляющим поставки товаров, выполнение работ, оказание услуг, являющихся предметом торгов, а также на основании требований пункта 2 части 6 статьи 41.8 Федерального закона «О размещении заказов», </w:t>
      </w:r>
      <w:r w:rsidRPr="00F536A1">
        <w:rPr>
          <w:b/>
          <w:sz w:val="22"/>
          <w:szCs w:val="22"/>
        </w:rPr>
        <w:t>должен представить в составе второй части заявки</w:t>
      </w:r>
      <w:r w:rsidRPr="00F536A1">
        <w:rPr>
          <w:sz w:val="22"/>
          <w:szCs w:val="22"/>
        </w:rPr>
        <w:t xml:space="preserve"> на участие в открытом аукционе в электронной форме </w:t>
      </w:r>
      <w:r w:rsidRPr="00F536A1">
        <w:rPr>
          <w:b/>
          <w:sz w:val="22"/>
          <w:szCs w:val="22"/>
        </w:rPr>
        <w:t>копии документов</w:t>
      </w:r>
      <w:r w:rsidRPr="00F536A1">
        <w:rPr>
          <w:sz w:val="22"/>
          <w:szCs w:val="22"/>
        </w:rPr>
        <w:t xml:space="preserve">, подтверждающих соответствие участника размещения заказа требованию, установленному пунктом 1 части 1 статьи 11 настоящего Федерального закона, </w:t>
      </w:r>
      <w:r w:rsidRPr="00F536A1">
        <w:rPr>
          <w:b/>
          <w:sz w:val="22"/>
          <w:szCs w:val="22"/>
        </w:rPr>
        <w:t>в случае, если</w:t>
      </w:r>
      <w:r w:rsidRPr="00F536A1">
        <w:rPr>
          <w:sz w:val="22"/>
          <w:szCs w:val="22"/>
        </w:rPr>
        <w:t xml:space="preserve"> в соответствии с законодательством Российской Федерации </w:t>
      </w:r>
      <w:r w:rsidRPr="00F536A1">
        <w:rPr>
          <w:b/>
          <w:sz w:val="22"/>
          <w:szCs w:val="22"/>
        </w:rPr>
        <w:t>установлены требования к лицам</w:t>
      </w:r>
      <w:r w:rsidRPr="00F536A1">
        <w:rPr>
          <w:sz w:val="22"/>
          <w:szCs w:val="22"/>
        </w:rPr>
        <w:t xml:space="preserve">, </w:t>
      </w:r>
      <w:r w:rsidRPr="00F536A1">
        <w:rPr>
          <w:b/>
          <w:sz w:val="22"/>
          <w:szCs w:val="22"/>
        </w:rPr>
        <w:t>осуществляющим</w:t>
      </w:r>
      <w:r w:rsidRPr="00F536A1">
        <w:rPr>
          <w:sz w:val="22"/>
          <w:szCs w:val="22"/>
        </w:rPr>
        <w:t xml:space="preserve"> поставки товаров, </w:t>
      </w:r>
      <w:r w:rsidRPr="00F536A1">
        <w:rPr>
          <w:b/>
          <w:sz w:val="22"/>
          <w:szCs w:val="22"/>
        </w:rPr>
        <w:t>выполнение работ</w:t>
      </w:r>
      <w:r w:rsidRPr="00F536A1">
        <w:rPr>
          <w:sz w:val="22"/>
          <w:szCs w:val="22"/>
        </w:rPr>
        <w:t xml:space="preserve">, оказание услуг, </w:t>
      </w:r>
      <w:r w:rsidRPr="00F536A1">
        <w:rPr>
          <w:b/>
          <w:sz w:val="22"/>
          <w:szCs w:val="22"/>
        </w:rPr>
        <w:t>которые являются предметом аукциона, и такие</w:t>
      </w:r>
      <w:r w:rsidRPr="00F536A1">
        <w:rPr>
          <w:sz w:val="22"/>
          <w:szCs w:val="22"/>
        </w:rPr>
        <w:t xml:space="preserve"> </w:t>
      </w:r>
      <w:r w:rsidRPr="00F536A1">
        <w:rPr>
          <w:b/>
          <w:sz w:val="22"/>
          <w:szCs w:val="22"/>
        </w:rPr>
        <w:t>требования предусмотрены документацией об аукционе</w:t>
      </w:r>
      <w:r w:rsidRPr="00F536A1">
        <w:rPr>
          <w:sz w:val="22"/>
          <w:szCs w:val="22"/>
        </w:rPr>
        <w:t>.</w:t>
      </w:r>
    </w:p>
    <w:p w:rsidR="00441331" w:rsidRPr="00AF6C1F" w:rsidRDefault="00441331" w:rsidP="00441331">
      <w:pPr>
        <w:autoSpaceDE w:val="0"/>
        <w:autoSpaceDN w:val="0"/>
        <w:adjustRightInd w:val="0"/>
        <w:ind w:firstLine="540"/>
        <w:jc w:val="both"/>
        <w:outlineLvl w:val="1"/>
        <w:rPr>
          <w:bCs/>
          <w:sz w:val="22"/>
          <w:szCs w:val="22"/>
        </w:rPr>
      </w:pPr>
      <w:r>
        <w:rPr>
          <w:color w:val="000000"/>
          <w:sz w:val="22"/>
          <w:szCs w:val="22"/>
        </w:rPr>
        <w:t xml:space="preserve">  </w:t>
      </w:r>
      <w:r w:rsidRPr="00AF6C1F">
        <w:rPr>
          <w:sz w:val="22"/>
          <w:szCs w:val="22"/>
        </w:rPr>
        <w:t xml:space="preserve">В </w:t>
      </w:r>
      <w:r>
        <w:rPr>
          <w:sz w:val="22"/>
          <w:szCs w:val="22"/>
        </w:rPr>
        <w:t xml:space="preserve">силу </w:t>
      </w:r>
      <w:r w:rsidRPr="00AF6C1F">
        <w:rPr>
          <w:sz w:val="22"/>
          <w:szCs w:val="22"/>
        </w:rPr>
        <w:t>част</w:t>
      </w:r>
      <w:r>
        <w:rPr>
          <w:sz w:val="22"/>
          <w:szCs w:val="22"/>
        </w:rPr>
        <w:t>и</w:t>
      </w:r>
      <w:r w:rsidRPr="00AF6C1F">
        <w:rPr>
          <w:sz w:val="22"/>
          <w:szCs w:val="22"/>
        </w:rPr>
        <w:t xml:space="preserve"> 3 статьи 23 Градостроительного кодекса Российской Федерации</w:t>
      </w:r>
      <w:r w:rsidRPr="00AF6C1F">
        <w:rPr>
          <w:b/>
          <w:bCs/>
          <w:sz w:val="22"/>
          <w:szCs w:val="22"/>
        </w:rPr>
        <w:t xml:space="preserve"> </w:t>
      </w:r>
      <w:r w:rsidR="00622E3B">
        <w:rPr>
          <w:bCs/>
          <w:sz w:val="22"/>
          <w:szCs w:val="22"/>
        </w:rPr>
        <w:t>г</w:t>
      </w:r>
      <w:r w:rsidRPr="00AF6C1F">
        <w:rPr>
          <w:bCs/>
          <w:sz w:val="22"/>
          <w:szCs w:val="22"/>
        </w:rPr>
        <w:t>енеральный план содержит:</w:t>
      </w:r>
    </w:p>
    <w:p w:rsidR="00441331" w:rsidRPr="00AF6C1F" w:rsidRDefault="00441331" w:rsidP="00441331">
      <w:pPr>
        <w:autoSpaceDE w:val="0"/>
        <w:autoSpaceDN w:val="0"/>
        <w:adjustRightInd w:val="0"/>
        <w:ind w:firstLine="540"/>
        <w:jc w:val="both"/>
        <w:outlineLvl w:val="1"/>
        <w:rPr>
          <w:bCs/>
          <w:sz w:val="22"/>
          <w:szCs w:val="22"/>
        </w:rPr>
      </w:pPr>
      <w:r w:rsidRPr="00AF6C1F">
        <w:rPr>
          <w:bCs/>
          <w:sz w:val="22"/>
          <w:szCs w:val="22"/>
        </w:rPr>
        <w:t xml:space="preserve">  1) положение о территориальном планировании;</w:t>
      </w:r>
    </w:p>
    <w:p w:rsidR="00441331" w:rsidRPr="00AF6C1F" w:rsidRDefault="00441331" w:rsidP="00441331">
      <w:pPr>
        <w:autoSpaceDE w:val="0"/>
        <w:autoSpaceDN w:val="0"/>
        <w:adjustRightInd w:val="0"/>
        <w:ind w:firstLine="540"/>
        <w:jc w:val="both"/>
        <w:outlineLvl w:val="1"/>
        <w:rPr>
          <w:bCs/>
          <w:sz w:val="22"/>
          <w:szCs w:val="22"/>
        </w:rPr>
      </w:pPr>
      <w:r w:rsidRPr="00AF6C1F">
        <w:rPr>
          <w:bCs/>
          <w:sz w:val="22"/>
          <w:szCs w:val="22"/>
        </w:rPr>
        <w:t xml:space="preserve">  2) карту планируемого размещения объектов местного значения поселения или городского округа;</w:t>
      </w:r>
    </w:p>
    <w:p w:rsidR="00441331" w:rsidRPr="00AF6C1F" w:rsidRDefault="00441331" w:rsidP="00441331">
      <w:pPr>
        <w:autoSpaceDE w:val="0"/>
        <w:autoSpaceDN w:val="0"/>
        <w:adjustRightInd w:val="0"/>
        <w:ind w:firstLine="540"/>
        <w:jc w:val="both"/>
        <w:outlineLvl w:val="1"/>
        <w:rPr>
          <w:bCs/>
          <w:sz w:val="22"/>
          <w:szCs w:val="22"/>
        </w:rPr>
      </w:pPr>
      <w:r w:rsidRPr="00AF6C1F">
        <w:rPr>
          <w:bCs/>
          <w:sz w:val="22"/>
          <w:szCs w:val="22"/>
        </w:rPr>
        <w:t xml:space="preserve">  3) карту границ населенных пунктов (в том числе границ образуемых населенных пунктов), входящих в состав поселения или городского округа;</w:t>
      </w:r>
    </w:p>
    <w:p w:rsidR="00441331" w:rsidRPr="00F227BD" w:rsidRDefault="00441331" w:rsidP="00441331">
      <w:pPr>
        <w:autoSpaceDE w:val="0"/>
        <w:autoSpaceDN w:val="0"/>
        <w:adjustRightInd w:val="0"/>
        <w:ind w:firstLine="540"/>
        <w:jc w:val="both"/>
        <w:outlineLvl w:val="1"/>
        <w:rPr>
          <w:bCs/>
          <w:sz w:val="22"/>
          <w:szCs w:val="22"/>
        </w:rPr>
      </w:pPr>
      <w:r w:rsidRPr="00F227BD">
        <w:rPr>
          <w:bCs/>
          <w:sz w:val="22"/>
          <w:szCs w:val="22"/>
        </w:rPr>
        <w:t xml:space="preserve">  4) карту функциональных зон поселения или городского округа.</w:t>
      </w:r>
    </w:p>
    <w:p w:rsidR="00F227BD" w:rsidRPr="00F227BD" w:rsidRDefault="00441331">
      <w:pPr>
        <w:autoSpaceDE w:val="0"/>
        <w:autoSpaceDN w:val="0"/>
        <w:adjustRightInd w:val="0"/>
        <w:ind w:firstLine="540"/>
        <w:jc w:val="both"/>
        <w:outlineLvl w:val="1"/>
        <w:rPr>
          <w:sz w:val="22"/>
          <w:szCs w:val="22"/>
        </w:rPr>
      </w:pPr>
      <w:r w:rsidRPr="00F227BD">
        <w:rPr>
          <w:color w:val="000000"/>
          <w:sz w:val="22"/>
          <w:szCs w:val="22"/>
        </w:rPr>
        <w:lastRenderedPageBreak/>
        <w:t xml:space="preserve">  В соответствии с частью </w:t>
      </w:r>
      <w:r w:rsidR="00F227BD" w:rsidRPr="00F227BD">
        <w:rPr>
          <w:color w:val="000000"/>
          <w:sz w:val="22"/>
          <w:szCs w:val="22"/>
        </w:rPr>
        <w:t>1</w:t>
      </w:r>
      <w:r w:rsidRPr="00F227BD">
        <w:rPr>
          <w:color w:val="000000"/>
          <w:sz w:val="22"/>
          <w:szCs w:val="22"/>
        </w:rPr>
        <w:t xml:space="preserve"> статьи 5</w:t>
      </w:r>
      <w:r w:rsidR="00F227BD" w:rsidRPr="00F227BD">
        <w:rPr>
          <w:color w:val="000000"/>
          <w:sz w:val="22"/>
          <w:szCs w:val="22"/>
        </w:rPr>
        <w:t>8</w:t>
      </w:r>
      <w:r w:rsidRPr="00F227BD">
        <w:rPr>
          <w:color w:val="000000"/>
          <w:sz w:val="22"/>
          <w:szCs w:val="22"/>
        </w:rPr>
        <w:t xml:space="preserve"> Градостроительного кодекса Российской Федерации </w:t>
      </w:r>
      <w:r w:rsidRPr="00F227BD">
        <w:rPr>
          <w:bCs/>
          <w:iCs/>
          <w:color w:val="000000"/>
          <w:sz w:val="22"/>
          <w:szCs w:val="22"/>
        </w:rPr>
        <w:t xml:space="preserve"> </w:t>
      </w:r>
      <w:r w:rsidR="00F227BD" w:rsidRPr="00F227BD">
        <w:rPr>
          <w:sz w:val="22"/>
          <w:szCs w:val="22"/>
        </w:rPr>
        <w:t xml:space="preserve"> индивидуальный предприниматель или юридическое лицо вправе выполнять работы, которые оказывают влияние на безопасность объектов капитального строительства, при наличии выданного саморегулируемой организацией свидетельства о допуске к таким работам.</w:t>
      </w:r>
    </w:p>
    <w:p w:rsidR="00441331" w:rsidRPr="00B35F6A" w:rsidRDefault="007F6C45" w:rsidP="00B35F6A">
      <w:pPr>
        <w:autoSpaceDE w:val="0"/>
        <w:autoSpaceDN w:val="0"/>
        <w:adjustRightInd w:val="0"/>
        <w:ind w:firstLine="709"/>
        <w:jc w:val="both"/>
        <w:rPr>
          <w:sz w:val="22"/>
          <w:szCs w:val="22"/>
        </w:rPr>
      </w:pPr>
      <w:hyperlink r:id="rId24" w:history="1">
        <w:r w:rsidR="00441331" w:rsidRPr="00F227BD">
          <w:rPr>
            <w:color w:val="0000FF"/>
            <w:sz w:val="22"/>
            <w:szCs w:val="22"/>
          </w:rPr>
          <w:t>Перечень</w:t>
        </w:r>
      </w:hyperlink>
      <w:r w:rsidR="00441331" w:rsidRPr="00F227BD">
        <w:rPr>
          <w:sz w:val="22"/>
          <w:szCs w:val="22"/>
        </w:rPr>
        <w:t xml:space="preserve"> видов работ по инженерным изысканиям, </w:t>
      </w:r>
      <w:r w:rsidR="00441331" w:rsidRPr="00F227BD">
        <w:rPr>
          <w:b/>
          <w:sz w:val="22"/>
          <w:szCs w:val="22"/>
        </w:rPr>
        <w:t>по подготовке проектной документации</w:t>
      </w:r>
      <w:r w:rsidR="00441331" w:rsidRPr="00F227BD">
        <w:rPr>
          <w:sz w:val="22"/>
          <w:szCs w:val="22"/>
        </w:rPr>
        <w:t>, по строительству, реконструкции, капитальному ремонту объектов капитального строительства, которые</w:t>
      </w:r>
      <w:r w:rsidR="00441331">
        <w:rPr>
          <w:sz w:val="22"/>
          <w:szCs w:val="22"/>
        </w:rPr>
        <w:t xml:space="preserve"> оказывают влияние на безопасность объектов капитального строительства, утве</w:t>
      </w:r>
      <w:r w:rsidR="00622E3B">
        <w:rPr>
          <w:sz w:val="22"/>
          <w:szCs w:val="22"/>
        </w:rPr>
        <w:t>ржден п</w:t>
      </w:r>
      <w:r w:rsidR="00441331">
        <w:rPr>
          <w:sz w:val="22"/>
          <w:szCs w:val="22"/>
        </w:rPr>
        <w:t xml:space="preserve">риказом </w:t>
      </w:r>
      <w:r w:rsidR="00441331" w:rsidRPr="00B35F6A">
        <w:rPr>
          <w:sz w:val="22"/>
          <w:szCs w:val="22"/>
        </w:rPr>
        <w:t xml:space="preserve">Министерства регионального развития Российской Федерации от 30.12.2009 N 624 </w:t>
      </w:r>
      <w:r w:rsidR="00F227BD">
        <w:rPr>
          <w:sz w:val="22"/>
          <w:szCs w:val="22"/>
        </w:rPr>
        <w:t>«</w:t>
      </w:r>
      <w:r w:rsidR="00441331" w:rsidRPr="00B35F6A">
        <w:rPr>
          <w:sz w:val="22"/>
          <w:szCs w:val="22"/>
        </w:rPr>
        <w:t>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w:t>
      </w:r>
      <w:r w:rsidR="00F227BD">
        <w:rPr>
          <w:sz w:val="22"/>
          <w:szCs w:val="22"/>
        </w:rPr>
        <w:t>ктов капитального строительства»</w:t>
      </w:r>
      <w:r w:rsidR="00441331" w:rsidRPr="00B35F6A">
        <w:rPr>
          <w:sz w:val="22"/>
          <w:szCs w:val="22"/>
        </w:rPr>
        <w:t xml:space="preserve"> (далее – Перечень).</w:t>
      </w:r>
    </w:p>
    <w:p w:rsidR="00441331" w:rsidRPr="00B35F6A" w:rsidRDefault="00F227BD" w:rsidP="00B35F6A">
      <w:pPr>
        <w:autoSpaceDE w:val="0"/>
        <w:autoSpaceDN w:val="0"/>
        <w:adjustRightInd w:val="0"/>
        <w:ind w:firstLine="709"/>
        <w:jc w:val="both"/>
        <w:outlineLvl w:val="2"/>
        <w:rPr>
          <w:sz w:val="22"/>
          <w:szCs w:val="22"/>
        </w:rPr>
      </w:pPr>
      <w:r>
        <w:rPr>
          <w:sz w:val="22"/>
          <w:szCs w:val="22"/>
        </w:rPr>
        <w:t>В</w:t>
      </w:r>
      <w:r w:rsidR="00441331" w:rsidRPr="00B35F6A">
        <w:rPr>
          <w:sz w:val="22"/>
          <w:szCs w:val="22"/>
        </w:rPr>
        <w:t xml:space="preserve"> пункте 1 Раздела </w:t>
      </w:r>
      <w:r w:rsidR="00441331" w:rsidRPr="00B35F6A">
        <w:rPr>
          <w:sz w:val="22"/>
          <w:szCs w:val="22"/>
          <w:lang w:val="en-US"/>
        </w:rPr>
        <w:t>II</w:t>
      </w:r>
      <w:r w:rsidR="00441331" w:rsidRPr="00B35F6A">
        <w:rPr>
          <w:sz w:val="22"/>
          <w:szCs w:val="22"/>
        </w:rPr>
        <w:t xml:space="preserve"> настоящего Перечня указаны следующие работы: </w:t>
      </w:r>
    </w:p>
    <w:p w:rsidR="00441331" w:rsidRPr="00B35F6A" w:rsidRDefault="00441331" w:rsidP="00B35F6A">
      <w:pPr>
        <w:autoSpaceDE w:val="0"/>
        <w:autoSpaceDN w:val="0"/>
        <w:adjustRightInd w:val="0"/>
        <w:ind w:firstLine="709"/>
        <w:jc w:val="both"/>
        <w:outlineLvl w:val="2"/>
        <w:rPr>
          <w:sz w:val="22"/>
          <w:szCs w:val="22"/>
        </w:rPr>
      </w:pPr>
      <w:r w:rsidRPr="00B35F6A">
        <w:rPr>
          <w:sz w:val="22"/>
          <w:szCs w:val="22"/>
        </w:rPr>
        <w:t>1.1. Работы по подготовке генерального плана земельного участка</w:t>
      </w:r>
      <w:r w:rsidR="00B35F6A">
        <w:rPr>
          <w:sz w:val="22"/>
          <w:szCs w:val="22"/>
        </w:rPr>
        <w:t>;</w:t>
      </w:r>
    </w:p>
    <w:p w:rsidR="00441331" w:rsidRPr="00B35F6A" w:rsidRDefault="00441331" w:rsidP="00B35F6A">
      <w:pPr>
        <w:autoSpaceDE w:val="0"/>
        <w:autoSpaceDN w:val="0"/>
        <w:adjustRightInd w:val="0"/>
        <w:ind w:firstLine="709"/>
        <w:jc w:val="both"/>
        <w:outlineLvl w:val="2"/>
        <w:rPr>
          <w:sz w:val="22"/>
          <w:szCs w:val="22"/>
        </w:rPr>
      </w:pPr>
      <w:r w:rsidRPr="00B35F6A">
        <w:rPr>
          <w:sz w:val="22"/>
          <w:szCs w:val="22"/>
        </w:rPr>
        <w:t>1.2. Работы по подготовке схемы планировочной организации трассы линейного объекта</w:t>
      </w:r>
      <w:r w:rsidR="00B35F6A">
        <w:rPr>
          <w:sz w:val="22"/>
          <w:szCs w:val="22"/>
        </w:rPr>
        <w:t>;</w:t>
      </w:r>
    </w:p>
    <w:p w:rsidR="00441331" w:rsidRPr="00B35F6A" w:rsidRDefault="00441331" w:rsidP="00B35F6A">
      <w:pPr>
        <w:autoSpaceDE w:val="0"/>
        <w:autoSpaceDN w:val="0"/>
        <w:adjustRightInd w:val="0"/>
        <w:ind w:firstLine="709"/>
        <w:jc w:val="both"/>
        <w:outlineLvl w:val="2"/>
        <w:rPr>
          <w:sz w:val="22"/>
          <w:szCs w:val="22"/>
        </w:rPr>
      </w:pPr>
      <w:r w:rsidRPr="00B35F6A">
        <w:rPr>
          <w:sz w:val="22"/>
          <w:szCs w:val="22"/>
        </w:rPr>
        <w:t>1.3. Работы по подготовке схемы планировочной организации полосы отвода линейного сооружения</w:t>
      </w:r>
      <w:r w:rsidR="00B35F6A">
        <w:rPr>
          <w:sz w:val="22"/>
          <w:szCs w:val="22"/>
        </w:rPr>
        <w:t>.</w:t>
      </w:r>
    </w:p>
    <w:p w:rsidR="00B35F6A" w:rsidRDefault="00441331" w:rsidP="00441331">
      <w:pPr>
        <w:autoSpaceDE w:val="0"/>
        <w:autoSpaceDN w:val="0"/>
        <w:adjustRightInd w:val="0"/>
        <w:ind w:firstLine="709"/>
        <w:jc w:val="both"/>
        <w:outlineLvl w:val="1"/>
        <w:rPr>
          <w:color w:val="000000"/>
          <w:spacing w:val="2"/>
          <w:sz w:val="22"/>
          <w:szCs w:val="22"/>
        </w:rPr>
      </w:pPr>
      <w:r>
        <w:rPr>
          <w:bCs/>
          <w:sz w:val="22"/>
          <w:szCs w:val="22"/>
        </w:rPr>
        <w:t>Комиссия установила, что п</w:t>
      </w:r>
      <w:r w:rsidRPr="00A32428">
        <w:rPr>
          <w:bCs/>
          <w:sz w:val="22"/>
          <w:szCs w:val="22"/>
        </w:rPr>
        <w:t xml:space="preserve">одпунктом </w:t>
      </w:r>
      <w:r w:rsidR="00B35F6A">
        <w:rPr>
          <w:bCs/>
          <w:sz w:val="22"/>
          <w:szCs w:val="22"/>
        </w:rPr>
        <w:t>1.2</w:t>
      </w:r>
      <w:r w:rsidRPr="00A32428">
        <w:rPr>
          <w:bCs/>
          <w:sz w:val="22"/>
          <w:szCs w:val="22"/>
        </w:rPr>
        <w:t xml:space="preserve"> пункта 1 документации об аукционе </w:t>
      </w:r>
      <w:r w:rsidR="00B35F6A">
        <w:rPr>
          <w:bCs/>
          <w:sz w:val="22"/>
          <w:szCs w:val="22"/>
        </w:rPr>
        <w:t xml:space="preserve">предусмотрено </w:t>
      </w:r>
      <w:r>
        <w:rPr>
          <w:bCs/>
          <w:sz w:val="22"/>
          <w:szCs w:val="22"/>
        </w:rPr>
        <w:t>обязательное требование</w:t>
      </w:r>
      <w:r w:rsidR="00B35F6A">
        <w:rPr>
          <w:bCs/>
          <w:sz w:val="22"/>
          <w:szCs w:val="22"/>
        </w:rPr>
        <w:t xml:space="preserve"> о том</w:t>
      </w:r>
      <w:r w:rsidRPr="00A32428">
        <w:rPr>
          <w:bCs/>
          <w:sz w:val="22"/>
          <w:szCs w:val="22"/>
        </w:rPr>
        <w:t>, что в</w:t>
      </w:r>
      <w:r w:rsidRPr="00A32428">
        <w:rPr>
          <w:color w:val="000000"/>
          <w:spacing w:val="2"/>
          <w:sz w:val="22"/>
          <w:szCs w:val="22"/>
        </w:rPr>
        <w:t xml:space="preserve">торая часть заявки на участие в открытом аукционе в электронной форме </w:t>
      </w:r>
      <w:r w:rsidRPr="00A32428">
        <w:rPr>
          <w:color w:val="000000"/>
          <w:sz w:val="22"/>
          <w:szCs w:val="22"/>
        </w:rPr>
        <w:t xml:space="preserve">должна содержать </w:t>
      </w:r>
      <w:r w:rsidRPr="00A32428">
        <w:rPr>
          <w:color w:val="000000"/>
          <w:spacing w:val="6"/>
          <w:sz w:val="22"/>
          <w:szCs w:val="22"/>
        </w:rPr>
        <w:t xml:space="preserve">копии документов, подтверждающих соответствие участника размещения </w:t>
      </w:r>
      <w:r w:rsidRPr="00A32428">
        <w:rPr>
          <w:color w:val="000000"/>
          <w:spacing w:val="2"/>
          <w:sz w:val="22"/>
          <w:szCs w:val="22"/>
        </w:rPr>
        <w:t xml:space="preserve">заказа требованию, установленному пунктом 1 части 1 статьи 11 Федерального закона </w:t>
      </w:r>
      <w:r w:rsidRPr="00A32428">
        <w:rPr>
          <w:color w:val="000000"/>
          <w:spacing w:val="3"/>
          <w:sz w:val="22"/>
          <w:szCs w:val="22"/>
        </w:rPr>
        <w:t xml:space="preserve">«О размещении заказов» в случае, если в соответствии с законодательством Российской Федерации установлены требования к лицам, осуществляющим выполнение работ, которые являются предметом открытого </w:t>
      </w:r>
      <w:r w:rsidRPr="00A32428">
        <w:rPr>
          <w:color w:val="000000"/>
          <w:spacing w:val="2"/>
          <w:sz w:val="22"/>
          <w:szCs w:val="22"/>
        </w:rPr>
        <w:t>аукциона в электронной форме</w:t>
      </w:r>
      <w:r w:rsidR="00B35F6A">
        <w:rPr>
          <w:color w:val="000000"/>
          <w:spacing w:val="2"/>
          <w:sz w:val="22"/>
          <w:szCs w:val="22"/>
        </w:rPr>
        <w:t>.</w:t>
      </w:r>
      <w:r w:rsidRPr="00A32428">
        <w:rPr>
          <w:color w:val="000000"/>
          <w:spacing w:val="2"/>
          <w:sz w:val="22"/>
          <w:szCs w:val="22"/>
        </w:rPr>
        <w:t xml:space="preserve"> </w:t>
      </w:r>
    </w:p>
    <w:p w:rsidR="00651BF1" w:rsidRDefault="00651BF1" w:rsidP="00651BF1">
      <w:pPr>
        <w:autoSpaceDE w:val="0"/>
        <w:autoSpaceDN w:val="0"/>
        <w:adjustRightInd w:val="0"/>
        <w:ind w:firstLine="709"/>
        <w:jc w:val="both"/>
        <w:outlineLvl w:val="1"/>
        <w:rPr>
          <w:sz w:val="22"/>
          <w:szCs w:val="22"/>
        </w:rPr>
      </w:pPr>
      <w:r>
        <w:rPr>
          <w:sz w:val="22"/>
          <w:szCs w:val="22"/>
        </w:rPr>
        <w:t xml:space="preserve">Поскольку </w:t>
      </w:r>
      <w:r w:rsidRPr="00B35F6A">
        <w:rPr>
          <w:sz w:val="22"/>
          <w:szCs w:val="22"/>
        </w:rPr>
        <w:t xml:space="preserve">условия документации об открытом аукционе предусматривают проведение работ, которые содержатся в </w:t>
      </w:r>
      <w:hyperlink r:id="rId25" w:history="1">
        <w:r w:rsidRPr="00B35F6A">
          <w:rPr>
            <w:color w:val="0000FF"/>
            <w:sz w:val="22"/>
            <w:szCs w:val="22"/>
          </w:rPr>
          <w:t>Перечне</w:t>
        </w:r>
      </w:hyperlink>
      <w:r>
        <w:t xml:space="preserve">, </w:t>
      </w:r>
      <w:r>
        <w:rPr>
          <w:color w:val="000000"/>
          <w:spacing w:val="1"/>
          <w:sz w:val="22"/>
          <w:szCs w:val="22"/>
        </w:rPr>
        <w:t xml:space="preserve">Комиссия считает, </w:t>
      </w:r>
      <w:r w:rsidRPr="00B35F6A">
        <w:rPr>
          <w:sz w:val="22"/>
          <w:szCs w:val="22"/>
        </w:rPr>
        <w:t xml:space="preserve">что участник аукциона </w:t>
      </w:r>
      <w:r>
        <w:rPr>
          <w:sz w:val="22"/>
          <w:szCs w:val="22"/>
        </w:rPr>
        <w:t>был обязан</w:t>
      </w:r>
      <w:r w:rsidRPr="00B35F6A">
        <w:rPr>
          <w:sz w:val="22"/>
          <w:szCs w:val="22"/>
        </w:rPr>
        <w:t xml:space="preserve"> предоставить </w:t>
      </w:r>
      <w:r>
        <w:rPr>
          <w:sz w:val="22"/>
          <w:szCs w:val="22"/>
        </w:rPr>
        <w:t xml:space="preserve">копию </w:t>
      </w:r>
      <w:r w:rsidRPr="00AD0B35">
        <w:rPr>
          <w:b/>
          <w:sz w:val="22"/>
          <w:szCs w:val="22"/>
        </w:rPr>
        <w:t>свидетельства о допуске к названным работам</w:t>
      </w:r>
      <w:r w:rsidRPr="00B35F6A">
        <w:rPr>
          <w:sz w:val="22"/>
          <w:szCs w:val="22"/>
        </w:rPr>
        <w:t>.</w:t>
      </w:r>
      <w:r>
        <w:rPr>
          <w:sz w:val="22"/>
          <w:szCs w:val="22"/>
        </w:rPr>
        <w:t xml:space="preserve"> </w:t>
      </w:r>
    </w:p>
    <w:p w:rsidR="00B35F6A" w:rsidRPr="00B35F6A" w:rsidRDefault="00651BF1" w:rsidP="00FB5773">
      <w:pPr>
        <w:autoSpaceDE w:val="0"/>
        <w:autoSpaceDN w:val="0"/>
        <w:adjustRightInd w:val="0"/>
        <w:ind w:firstLine="709"/>
        <w:jc w:val="both"/>
        <w:outlineLvl w:val="1"/>
        <w:rPr>
          <w:i/>
          <w:color w:val="000000"/>
          <w:sz w:val="22"/>
          <w:szCs w:val="22"/>
        </w:rPr>
      </w:pPr>
      <w:r>
        <w:rPr>
          <w:color w:val="000000"/>
          <w:spacing w:val="2"/>
          <w:sz w:val="22"/>
          <w:szCs w:val="22"/>
        </w:rPr>
        <w:t xml:space="preserve">Однако </w:t>
      </w:r>
      <w:r w:rsidR="00441331">
        <w:rPr>
          <w:color w:val="000000"/>
          <w:spacing w:val="1"/>
          <w:sz w:val="22"/>
          <w:szCs w:val="22"/>
        </w:rPr>
        <w:t>в подпункт</w:t>
      </w:r>
      <w:r w:rsidR="00F1151D">
        <w:rPr>
          <w:color w:val="000000"/>
          <w:spacing w:val="1"/>
          <w:sz w:val="22"/>
          <w:szCs w:val="22"/>
        </w:rPr>
        <w:t>е</w:t>
      </w:r>
      <w:r w:rsidR="00441331">
        <w:rPr>
          <w:color w:val="000000"/>
          <w:spacing w:val="1"/>
          <w:sz w:val="22"/>
          <w:szCs w:val="22"/>
        </w:rPr>
        <w:t xml:space="preserve"> 6 пункта </w:t>
      </w:r>
      <w:r w:rsidR="00F1151D">
        <w:rPr>
          <w:color w:val="000000"/>
          <w:spacing w:val="1"/>
          <w:sz w:val="22"/>
          <w:szCs w:val="22"/>
        </w:rPr>
        <w:t>2 документации об аукционе З</w:t>
      </w:r>
      <w:r w:rsidR="00441331">
        <w:rPr>
          <w:color w:val="000000"/>
          <w:spacing w:val="1"/>
          <w:sz w:val="22"/>
          <w:szCs w:val="22"/>
        </w:rPr>
        <w:t>аказчик установил следующ</w:t>
      </w:r>
      <w:r w:rsidR="00F1151D">
        <w:rPr>
          <w:color w:val="000000"/>
          <w:spacing w:val="1"/>
          <w:sz w:val="22"/>
          <w:szCs w:val="22"/>
        </w:rPr>
        <w:t>е</w:t>
      </w:r>
      <w:r w:rsidR="00441331">
        <w:rPr>
          <w:color w:val="000000"/>
          <w:spacing w:val="1"/>
          <w:sz w:val="22"/>
          <w:szCs w:val="22"/>
        </w:rPr>
        <w:t xml:space="preserve">е </w:t>
      </w:r>
      <w:r w:rsidR="00F1151D">
        <w:rPr>
          <w:color w:val="000000"/>
          <w:spacing w:val="1"/>
          <w:sz w:val="22"/>
          <w:szCs w:val="22"/>
        </w:rPr>
        <w:t>требование</w:t>
      </w:r>
      <w:r w:rsidR="00441331">
        <w:rPr>
          <w:color w:val="000000"/>
          <w:spacing w:val="1"/>
          <w:sz w:val="22"/>
          <w:szCs w:val="22"/>
        </w:rPr>
        <w:t xml:space="preserve"> к участникам размещения заказа, а именно</w:t>
      </w:r>
      <w:r w:rsidR="00FB5773">
        <w:rPr>
          <w:color w:val="000000"/>
          <w:spacing w:val="1"/>
          <w:sz w:val="22"/>
          <w:szCs w:val="22"/>
        </w:rPr>
        <w:t xml:space="preserve"> </w:t>
      </w:r>
      <w:r w:rsidR="00B35F6A" w:rsidRPr="00B35F6A">
        <w:rPr>
          <w:i/>
          <w:color w:val="000000"/>
          <w:sz w:val="22"/>
          <w:szCs w:val="22"/>
        </w:rPr>
        <w:t>«6) наличие лицензии на инженерные изыскания для строительства зданий и сооружений 1 и 2 уровней ответственности в соответс</w:t>
      </w:r>
      <w:r w:rsidR="00F1151D">
        <w:rPr>
          <w:i/>
          <w:color w:val="000000"/>
          <w:sz w:val="22"/>
          <w:szCs w:val="22"/>
        </w:rPr>
        <w:t>твии с государственным стандарто</w:t>
      </w:r>
      <w:r w:rsidR="00B35F6A" w:rsidRPr="00B35F6A">
        <w:rPr>
          <w:i/>
          <w:color w:val="000000"/>
          <w:sz w:val="22"/>
          <w:szCs w:val="22"/>
        </w:rPr>
        <w:t>м</w:t>
      </w:r>
      <w:r w:rsidR="00F1151D">
        <w:rPr>
          <w:i/>
          <w:color w:val="000000"/>
          <w:sz w:val="22"/>
          <w:szCs w:val="22"/>
        </w:rPr>
        <w:t>»</w:t>
      </w:r>
      <w:r w:rsidR="00B35F6A" w:rsidRPr="00B35F6A">
        <w:rPr>
          <w:i/>
          <w:color w:val="000000"/>
          <w:sz w:val="22"/>
          <w:szCs w:val="22"/>
        </w:rPr>
        <w:t>.</w:t>
      </w:r>
    </w:p>
    <w:p w:rsidR="003778AE" w:rsidRDefault="00F1151D" w:rsidP="00441331">
      <w:pPr>
        <w:autoSpaceDE w:val="0"/>
        <w:autoSpaceDN w:val="0"/>
        <w:adjustRightInd w:val="0"/>
        <w:ind w:firstLine="709"/>
        <w:jc w:val="both"/>
        <w:outlineLvl w:val="1"/>
        <w:rPr>
          <w:color w:val="000000"/>
          <w:spacing w:val="1"/>
          <w:sz w:val="22"/>
          <w:szCs w:val="22"/>
        </w:rPr>
      </w:pPr>
      <w:r w:rsidRPr="00F227BD">
        <w:rPr>
          <w:color w:val="000000"/>
          <w:spacing w:val="1"/>
          <w:sz w:val="22"/>
          <w:szCs w:val="22"/>
        </w:rPr>
        <w:t xml:space="preserve">Комиссия отмечает, что </w:t>
      </w:r>
      <w:r w:rsidR="003778AE">
        <w:rPr>
          <w:color w:val="000000"/>
          <w:spacing w:val="1"/>
          <w:sz w:val="22"/>
          <w:szCs w:val="22"/>
        </w:rPr>
        <w:t xml:space="preserve">ранее деятельность по  </w:t>
      </w:r>
      <w:r w:rsidRPr="00F227BD">
        <w:rPr>
          <w:color w:val="000000"/>
          <w:spacing w:val="1"/>
          <w:sz w:val="22"/>
          <w:szCs w:val="22"/>
        </w:rPr>
        <w:t>инженерно - геологически</w:t>
      </w:r>
      <w:r w:rsidR="003778AE">
        <w:rPr>
          <w:color w:val="000000"/>
          <w:spacing w:val="1"/>
          <w:sz w:val="22"/>
          <w:szCs w:val="22"/>
        </w:rPr>
        <w:t>м</w:t>
      </w:r>
      <w:r w:rsidRPr="00F227BD">
        <w:rPr>
          <w:color w:val="000000"/>
          <w:spacing w:val="1"/>
          <w:sz w:val="22"/>
          <w:szCs w:val="22"/>
        </w:rPr>
        <w:t xml:space="preserve"> изыскания</w:t>
      </w:r>
      <w:r w:rsidR="003778AE">
        <w:rPr>
          <w:color w:val="000000"/>
          <w:spacing w:val="1"/>
          <w:sz w:val="22"/>
          <w:szCs w:val="22"/>
        </w:rPr>
        <w:t>м</w:t>
      </w:r>
      <w:r w:rsidRPr="00F227BD">
        <w:rPr>
          <w:color w:val="000000"/>
          <w:spacing w:val="1"/>
          <w:sz w:val="22"/>
          <w:szCs w:val="22"/>
        </w:rPr>
        <w:t xml:space="preserve"> для строительства зданий и сооружений </w:t>
      </w:r>
      <w:r w:rsidRPr="00F227BD">
        <w:rPr>
          <w:color w:val="000000"/>
          <w:spacing w:val="1"/>
          <w:sz w:val="22"/>
          <w:szCs w:val="22"/>
          <w:lang w:val="en-US"/>
        </w:rPr>
        <w:t>I</w:t>
      </w:r>
      <w:r w:rsidRPr="00F227BD">
        <w:rPr>
          <w:color w:val="000000"/>
          <w:spacing w:val="1"/>
          <w:sz w:val="22"/>
          <w:szCs w:val="22"/>
        </w:rPr>
        <w:t xml:space="preserve"> и </w:t>
      </w:r>
      <w:r w:rsidRPr="00F227BD">
        <w:rPr>
          <w:color w:val="000000"/>
          <w:spacing w:val="1"/>
          <w:sz w:val="22"/>
          <w:szCs w:val="22"/>
          <w:lang w:val="en-US"/>
        </w:rPr>
        <w:t>II</w:t>
      </w:r>
      <w:r w:rsidRPr="00F227BD">
        <w:rPr>
          <w:color w:val="000000"/>
          <w:spacing w:val="1"/>
          <w:sz w:val="22"/>
          <w:szCs w:val="22"/>
        </w:rPr>
        <w:t xml:space="preserve"> уровней ответственности </w:t>
      </w:r>
      <w:r w:rsidR="003778AE">
        <w:rPr>
          <w:color w:val="000000"/>
          <w:spacing w:val="1"/>
          <w:sz w:val="22"/>
          <w:szCs w:val="22"/>
        </w:rPr>
        <w:t>регулировала</w:t>
      </w:r>
      <w:r w:rsidR="003778AE" w:rsidRPr="00F227BD">
        <w:rPr>
          <w:color w:val="000000"/>
          <w:spacing w:val="1"/>
          <w:sz w:val="22"/>
          <w:szCs w:val="22"/>
        </w:rPr>
        <w:t>сь Федеральным законом от 08.08.2001 № 128-ФЗ «О лицензировании отдельных видов деятельности» и Постановлением Правительства РФ от 21.03.2002 № 174 «О лицензировании деятельности в области проектирования и строительства»</w:t>
      </w:r>
      <w:r w:rsidR="003778AE">
        <w:rPr>
          <w:color w:val="000000"/>
          <w:spacing w:val="1"/>
          <w:sz w:val="22"/>
          <w:szCs w:val="22"/>
        </w:rPr>
        <w:t xml:space="preserve">, данные работы </w:t>
      </w:r>
      <w:r w:rsidRPr="00F227BD">
        <w:rPr>
          <w:color w:val="000000"/>
          <w:spacing w:val="1"/>
          <w:sz w:val="22"/>
          <w:szCs w:val="22"/>
        </w:rPr>
        <w:t>выполнялись юридическими и физическими лицами, получившими в установленном порядке лицензию на их производство в соответствии с Положением о лицензировании строительной деятельности, утвержденным Постановлением Правительства Российской Федерации от 25.03.1996 № 351</w:t>
      </w:r>
      <w:r w:rsidR="006374BA" w:rsidRPr="00F227BD">
        <w:rPr>
          <w:color w:val="000000"/>
          <w:spacing w:val="1"/>
          <w:sz w:val="22"/>
          <w:szCs w:val="22"/>
        </w:rPr>
        <w:t xml:space="preserve">. </w:t>
      </w:r>
    </w:p>
    <w:p w:rsidR="00F1151D" w:rsidRDefault="003778AE" w:rsidP="00441331">
      <w:pPr>
        <w:autoSpaceDE w:val="0"/>
        <w:autoSpaceDN w:val="0"/>
        <w:adjustRightInd w:val="0"/>
        <w:ind w:firstLine="709"/>
        <w:jc w:val="both"/>
        <w:outlineLvl w:val="1"/>
        <w:rPr>
          <w:color w:val="000000"/>
          <w:spacing w:val="1"/>
          <w:sz w:val="22"/>
          <w:szCs w:val="22"/>
        </w:rPr>
      </w:pPr>
      <w:r>
        <w:rPr>
          <w:color w:val="000000"/>
          <w:spacing w:val="1"/>
          <w:sz w:val="22"/>
          <w:szCs w:val="22"/>
        </w:rPr>
        <w:t xml:space="preserve">На момент размещения заказа </w:t>
      </w:r>
      <w:r w:rsidR="006374BA" w:rsidRPr="00F227BD">
        <w:rPr>
          <w:color w:val="000000"/>
          <w:spacing w:val="1"/>
          <w:sz w:val="22"/>
          <w:szCs w:val="22"/>
        </w:rPr>
        <w:t>ук</w:t>
      </w:r>
      <w:r w:rsidR="00F227BD">
        <w:rPr>
          <w:color w:val="000000"/>
          <w:spacing w:val="1"/>
          <w:sz w:val="22"/>
          <w:szCs w:val="22"/>
        </w:rPr>
        <w:t xml:space="preserve">азанные документы </w:t>
      </w:r>
      <w:r>
        <w:rPr>
          <w:color w:val="000000"/>
          <w:spacing w:val="1"/>
          <w:sz w:val="22"/>
          <w:szCs w:val="22"/>
        </w:rPr>
        <w:t xml:space="preserve">были признаны </w:t>
      </w:r>
      <w:r w:rsidR="00F227BD">
        <w:rPr>
          <w:color w:val="000000"/>
          <w:spacing w:val="1"/>
          <w:sz w:val="22"/>
          <w:szCs w:val="22"/>
        </w:rPr>
        <w:t>утрати</w:t>
      </w:r>
      <w:r>
        <w:rPr>
          <w:color w:val="000000"/>
          <w:spacing w:val="1"/>
          <w:sz w:val="22"/>
          <w:szCs w:val="22"/>
        </w:rPr>
        <w:t xml:space="preserve">вшими </w:t>
      </w:r>
      <w:r w:rsidR="00F227BD">
        <w:rPr>
          <w:color w:val="000000"/>
          <w:spacing w:val="1"/>
          <w:sz w:val="22"/>
          <w:szCs w:val="22"/>
        </w:rPr>
        <w:t>силу</w:t>
      </w:r>
      <w:r>
        <w:rPr>
          <w:color w:val="000000"/>
          <w:spacing w:val="1"/>
          <w:sz w:val="22"/>
          <w:szCs w:val="22"/>
        </w:rPr>
        <w:t xml:space="preserve">, соответственно, </w:t>
      </w:r>
      <w:r w:rsidR="00AD0B35">
        <w:rPr>
          <w:color w:val="000000"/>
          <w:spacing w:val="1"/>
          <w:sz w:val="22"/>
          <w:szCs w:val="22"/>
        </w:rPr>
        <w:t>данное</w:t>
      </w:r>
      <w:r>
        <w:rPr>
          <w:color w:val="000000"/>
          <w:spacing w:val="1"/>
          <w:sz w:val="22"/>
          <w:szCs w:val="22"/>
        </w:rPr>
        <w:t xml:space="preserve"> требование документации об аукционе о наличии у участников размещения заказа лицензии на инженерные изыскания </w:t>
      </w:r>
      <w:r w:rsidR="00F227BD">
        <w:rPr>
          <w:color w:val="000000"/>
          <w:spacing w:val="1"/>
          <w:sz w:val="22"/>
          <w:szCs w:val="22"/>
        </w:rPr>
        <w:t>противоречит действующему законодательству.</w:t>
      </w:r>
    </w:p>
    <w:p w:rsidR="00441331" w:rsidRPr="00AD0B35" w:rsidRDefault="00651BF1" w:rsidP="00AD0B35">
      <w:pPr>
        <w:autoSpaceDE w:val="0"/>
        <w:autoSpaceDN w:val="0"/>
        <w:adjustRightInd w:val="0"/>
        <w:ind w:firstLine="540"/>
        <w:jc w:val="both"/>
        <w:outlineLvl w:val="1"/>
        <w:rPr>
          <w:sz w:val="22"/>
          <w:szCs w:val="22"/>
        </w:rPr>
      </w:pPr>
      <w:r>
        <w:rPr>
          <w:color w:val="000000"/>
          <w:spacing w:val="1"/>
          <w:sz w:val="22"/>
          <w:szCs w:val="22"/>
        </w:rPr>
        <w:t>С учетом изложенного, п</w:t>
      </w:r>
      <w:r w:rsidR="006374BA">
        <w:rPr>
          <w:color w:val="000000"/>
          <w:spacing w:val="1"/>
          <w:sz w:val="22"/>
          <w:szCs w:val="22"/>
        </w:rPr>
        <w:t>роверив заявки на участие в аукционе всех участников размещения заказа, Комиссия установила, что в составе заявки ООО «Компания Земпроект» не представ</w:t>
      </w:r>
      <w:r w:rsidR="000B53E1">
        <w:rPr>
          <w:color w:val="000000"/>
          <w:spacing w:val="1"/>
          <w:sz w:val="22"/>
          <w:szCs w:val="22"/>
        </w:rPr>
        <w:t xml:space="preserve">лена копия </w:t>
      </w:r>
      <w:r w:rsidR="00AD0B35">
        <w:rPr>
          <w:color w:val="000000"/>
          <w:spacing w:val="1"/>
          <w:sz w:val="22"/>
          <w:szCs w:val="22"/>
        </w:rPr>
        <w:t xml:space="preserve">свидетельства, </w:t>
      </w:r>
      <w:r w:rsidR="00AD0B35" w:rsidRPr="00F227BD">
        <w:rPr>
          <w:sz w:val="22"/>
          <w:szCs w:val="22"/>
        </w:rPr>
        <w:t>выданного саморегулируемой организацией</w:t>
      </w:r>
      <w:r w:rsidR="00AD0B35">
        <w:rPr>
          <w:sz w:val="22"/>
          <w:szCs w:val="22"/>
        </w:rPr>
        <w:t xml:space="preserve"> о допуске к</w:t>
      </w:r>
      <w:r w:rsidR="00AD0B35" w:rsidRPr="00F227BD">
        <w:rPr>
          <w:sz w:val="22"/>
          <w:szCs w:val="22"/>
        </w:rPr>
        <w:t xml:space="preserve"> работам</w:t>
      </w:r>
      <w:r w:rsidR="00AD0B35">
        <w:rPr>
          <w:sz w:val="22"/>
          <w:szCs w:val="22"/>
        </w:rPr>
        <w:t>, являющимся предметом контракта</w:t>
      </w:r>
      <w:r w:rsidR="00FB5773">
        <w:rPr>
          <w:color w:val="000000"/>
          <w:spacing w:val="1"/>
          <w:sz w:val="22"/>
          <w:szCs w:val="22"/>
        </w:rPr>
        <w:t>,</w:t>
      </w:r>
      <w:r w:rsidR="000B53E1">
        <w:rPr>
          <w:color w:val="000000"/>
          <w:spacing w:val="1"/>
          <w:sz w:val="22"/>
          <w:szCs w:val="22"/>
        </w:rPr>
        <w:t xml:space="preserve"> и</w:t>
      </w:r>
      <w:r w:rsidR="00441331">
        <w:rPr>
          <w:color w:val="000000"/>
          <w:spacing w:val="1"/>
          <w:sz w:val="22"/>
          <w:szCs w:val="22"/>
        </w:rPr>
        <w:t xml:space="preserve">з чего следует, что </w:t>
      </w:r>
      <w:r w:rsidR="000B53E1">
        <w:rPr>
          <w:color w:val="000000"/>
          <w:spacing w:val="1"/>
          <w:sz w:val="22"/>
          <w:szCs w:val="22"/>
        </w:rPr>
        <w:t>аукционная</w:t>
      </w:r>
      <w:r w:rsidR="00441331">
        <w:rPr>
          <w:color w:val="000000"/>
          <w:spacing w:val="1"/>
          <w:sz w:val="22"/>
          <w:szCs w:val="22"/>
        </w:rPr>
        <w:t xml:space="preserve"> комиссия в нарушение пункта 2 части 6 статьи  41.11  </w:t>
      </w:r>
      <w:r w:rsidR="00441331" w:rsidRPr="00BB51E0">
        <w:rPr>
          <w:sz w:val="22"/>
          <w:szCs w:val="22"/>
        </w:rPr>
        <w:t xml:space="preserve">Федерального закона </w:t>
      </w:r>
      <w:r w:rsidR="00441331" w:rsidRPr="008E0FAA">
        <w:rPr>
          <w:color w:val="000000"/>
          <w:sz w:val="22"/>
          <w:szCs w:val="22"/>
        </w:rPr>
        <w:t>«О размещении заказов»</w:t>
      </w:r>
      <w:r w:rsidR="00441331" w:rsidRPr="00DD04E1">
        <w:rPr>
          <w:color w:val="000000"/>
          <w:sz w:val="22"/>
          <w:szCs w:val="22"/>
        </w:rPr>
        <w:t xml:space="preserve"> </w:t>
      </w:r>
      <w:r w:rsidR="00441331">
        <w:rPr>
          <w:color w:val="000000"/>
          <w:sz w:val="22"/>
          <w:szCs w:val="22"/>
        </w:rPr>
        <w:t xml:space="preserve">неправомерно приняла решение о соответствии второй части заявки </w:t>
      </w:r>
      <w:r w:rsidR="000B53E1">
        <w:rPr>
          <w:color w:val="000000"/>
          <w:sz w:val="22"/>
          <w:szCs w:val="22"/>
        </w:rPr>
        <w:t>ООО «Компания Земпроект»</w:t>
      </w:r>
      <w:r w:rsidR="00441331">
        <w:rPr>
          <w:color w:val="000000"/>
          <w:sz w:val="22"/>
          <w:szCs w:val="22"/>
        </w:rPr>
        <w:t xml:space="preserve"> требованиям</w:t>
      </w:r>
      <w:r w:rsidR="000B53E1">
        <w:rPr>
          <w:color w:val="000000"/>
          <w:sz w:val="22"/>
          <w:szCs w:val="22"/>
        </w:rPr>
        <w:t>, установленным</w:t>
      </w:r>
      <w:r w:rsidR="00441331">
        <w:rPr>
          <w:color w:val="000000"/>
          <w:sz w:val="22"/>
          <w:szCs w:val="22"/>
        </w:rPr>
        <w:t xml:space="preserve"> документации об аукционе</w:t>
      </w:r>
      <w:r w:rsidR="00441331" w:rsidRPr="001E6C25">
        <w:rPr>
          <w:color w:val="000000"/>
          <w:spacing w:val="1"/>
          <w:sz w:val="22"/>
          <w:szCs w:val="22"/>
        </w:rPr>
        <w:t>.</w:t>
      </w:r>
    </w:p>
    <w:p w:rsidR="00015791" w:rsidRDefault="00015791" w:rsidP="00015791">
      <w:pPr>
        <w:pStyle w:val="ConsPlusCell"/>
        <w:widowControl/>
        <w:ind w:firstLine="709"/>
        <w:jc w:val="both"/>
        <w:rPr>
          <w:rFonts w:ascii="Times New Roman" w:hAnsi="Times New Roman" w:cs="Times New Roman"/>
          <w:sz w:val="23"/>
          <w:szCs w:val="23"/>
        </w:rPr>
      </w:pPr>
    </w:p>
    <w:p w:rsidR="00954D7C" w:rsidRPr="007D07F1" w:rsidRDefault="00954D7C" w:rsidP="007D07F1">
      <w:pPr>
        <w:pStyle w:val="21"/>
        <w:spacing w:after="0" w:line="240" w:lineRule="auto"/>
        <w:ind w:firstLine="709"/>
        <w:jc w:val="both"/>
        <w:rPr>
          <w:sz w:val="22"/>
          <w:szCs w:val="22"/>
        </w:rPr>
      </w:pPr>
      <w:r w:rsidRPr="00EA1E65">
        <w:rPr>
          <w:b/>
          <w:bCs/>
          <w:sz w:val="22"/>
          <w:szCs w:val="22"/>
        </w:rPr>
        <w:t>4.</w:t>
      </w:r>
      <w:r w:rsidRPr="00EA1E65">
        <w:rPr>
          <w:sz w:val="22"/>
          <w:szCs w:val="22"/>
        </w:rPr>
        <w:t xml:space="preserve"> При рассмотрении жалобы Комиссия не ограничена ее доводами, в силу пункта 3.25 Административного регламента Федеральной антимонопольной службы по исполнению государственной функции по рассмотрению жалоб на действия (бездействие) заказчика, уполномоченного органа, специализированной организации, конкурсной, аукционной или котировочной комиссии при размещении </w:t>
      </w:r>
      <w:r w:rsidRPr="00821698">
        <w:rPr>
          <w:sz w:val="22"/>
          <w:szCs w:val="22"/>
        </w:rPr>
        <w:t xml:space="preserve">заказа на поставку товара, выполнение работ, оказание услуг для государственных и муниципальных нужд, утвержденного приказом ФАС России от 14.11.2007 № 379, зарегистрированного в Минюсте России 10.12.2007 № 10661 (далее - Административный регламент),  проверяет размещение заказа в полном </w:t>
      </w:r>
      <w:r w:rsidRPr="007D07F1">
        <w:rPr>
          <w:sz w:val="22"/>
          <w:szCs w:val="22"/>
        </w:rPr>
        <w:t>объеме.</w:t>
      </w:r>
    </w:p>
    <w:p w:rsidR="007D07F1" w:rsidRPr="009B5896" w:rsidRDefault="00954D7C" w:rsidP="009B5896">
      <w:pPr>
        <w:ind w:firstLine="709"/>
        <w:jc w:val="both"/>
        <w:rPr>
          <w:sz w:val="22"/>
          <w:szCs w:val="22"/>
        </w:rPr>
      </w:pPr>
      <w:r w:rsidRPr="009B5896">
        <w:rPr>
          <w:sz w:val="22"/>
          <w:szCs w:val="22"/>
        </w:rPr>
        <w:lastRenderedPageBreak/>
        <w:t>В результате проведения внеплановой проверки в соответствии с частью 5 статьи 17 Федерального закона «О размещении заказов</w:t>
      </w:r>
      <w:r w:rsidR="002F0F73" w:rsidRPr="009B5896">
        <w:rPr>
          <w:sz w:val="22"/>
          <w:szCs w:val="22"/>
        </w:rPr>
        <w:t>»</w:t>
      </w:r>
      <w:r w:rsidR="00821698" w:rsidRPr="009B5896">
        <w:rPr>
          <w:sz w:val="22"/>
          <w:szCs w:val="22"/>
        </w:rPr>
        <w:t xml:space="preserve"> </w:t>
      </w:r>
      <w:r w:rsidR="00B43516" w:rsidRPr="009B5896">
        <w:rPr>
          <w:sz w:val="22"/>
          <w:szCs w:val="22"/>
        </w:rPr>
        <w:t>Комиссия установила следующее.</w:t>
      </w:r>
    </w:p>
    <w:p w:rsidR="00DA0B0B" w:rsidRPr="00BC6602" w:rsidRDefault="00DA0B0B" w:rsidP="009B5896">
      <w:pPr>
        <w:autoSpaceDE w:val="0"/>
        <w:autoSpaceDN w:val="0"/>
        <w:adjustRightInd w:val="0"/>
        <w:ind w:firstLine="709"/>
        <w:jc w:val="both"/>
        <w:outlineLvl w:val="1"/>
        <w:rPr>
          <w:sz w:val="22"/>
          <w:szCs w:val="22"/>
        </w:rPr>
      </w:pPr>
      <w:r w:rsidRPr="00BC6602">
        <w:rPr>
          <w:sz w:val="22"/>
          <w:szCs w:val="22"/>
        </w:rPr>
        <w:t>Частью 5 статьи 41.6 Федерального закона «О размещении заказов» установлено, что документация об открытом аукционе в электронной форме</w:t>
      </w:r>
      <w:r w:rsidR="001B4382">
        <w:rPr>
          <w:sz w:val="22"/>
          <w:szCs w:val="22"/>
        </w:rPr>
        <w:t xml:space="preserve">, в частности, </w:t>
      </w:r>
      <w:r w:rsidRPr="00BC6602">
        <w:rPr>
          <w:sz w:val="22"/>
          <w:szCs w:val="22"/>
        </w:rPr>
        <w:t xml:space="preserve"> должна содержать требования к участникам размещения заказа, установленные в соответствии со </w:t>
      </w:r>
      <w:hyperlink r:id="rId26" w:history="1">
        <w:r w:rsidRPr="00BC6602">
          <w:rPr>
            <w:sz w:val="22"/>
            <w:szCs w:val="22"/>
          </w:rPr>
          <w:t>статьей 11</w:t>
        </w:r>
      </w:hyperlink>
      <w:r w:rsidRPr="00BC6602">
        <w:rPr>
          <w:sz w:val="22"/>
          <w:szCs w:val="22"/>
        </w:rPr>
        <w:t xml:space="preserve"> настоящего Федерального закона.</w:t>
      </w:r>
    </w:p>
    <w:p w:rsidR="00830C2E" w:rsidRPr="00830C2E" w:rsidRDefault="00830C2E" w:rsidP="00830C2E">
      <w:pPr>
        <w:autoSpaceDE w:val="0"/>
        <w:autoSpaceDN w:val="0"/>
        <w:adjustRightInd w:val="0"/>
        <w:ind w:firstLine="709"/>
        <w:jc w:val="both"/>
        <w:rPr>
          <w:b/>
          <w:sz w:val="22"/>
          <w:szCs w:val="22"/>
        </w:rPr>
      </w:pPr>
      <w:r w:rsidRPr="00830C2E">
        <w:rPr>
          <w:sz w:val="22"/>
          <w:szCs w:val="22"/>
        </w:rPr>
        <w:t xml:space="preserve">При этом в силу части 4 статьи 11 Федерального закона «О размещении заказов» кроме указанных в </w:t>
      </w:r>
      <w:hyperlink r:id="rId27" w:history="1">
        <w:r w:rsidRPr="00830C2E">
          <w:rPr>
            <w:sz w:val="22"/>
            <w:szCs w:val="22"/>
          </w:rPr>
          <w:t>частях 1</w:t>
        </w:r>
      </w:hyperlink>
      <w:r w:rsidRPr="00830C2E">
        <w:rPr>
          <w:sz w:val="22"/>
          <w:szCs w:val="22"/>
        </w:rPr>
        <w:t xml:space="preserve"> - </w:t>
      </w:r>
      <w:hyperlink r:id="rId28" w:history="1">
        <w:r w:rsidRPr="00830C2E">
          <w:rPr>
            <w:sz w:val="22"/>
            <w:szCs w:val="22"/>
          </w:rPr>
          <w:t>3</w:t>
        </w:r>
      </w:hyperlink>
      <w:r w:rsidRPr="00830C2E">
        <w:rPr>
          <w:sz w:val="22"/>
          <w:szCs w:val="22"/>
        </w:rPr>
        <w:t xml:space="preserve"> настоящей статьи требований и установленных в соответствии со </w:t>
      </w:r>
      <w:hyperlink r:id="rId29" w:history="1">
        <w:r w:rsidRPr="00830C2E">
          <w:rPr>
            <w:sz w:val="22"/>
            <w:szCs w:val="22"/>
          </w:rPr>
          <w:t>статьей 55.3</w:t>
        </w:r>
      </w:hyperlink>
      <w:r w:rsidRPr="00830C2E">
        <w:rPr>
          <w:sz w:val="22"/>
          <w:szCs w:val="22"/>
        </w:rPr>
        <w:t xml:space="preserve"> настоящего Федерального закона требований, Правительство Российской Федерации, </w:t>
      </w:r>
      <w:r w:rsidRPr="00830C2E">
        <w:rPr>
          <w:b/>
          <w:sz w:val="22"/>
          <w:szCs w:val="22"/>
        </w:rPr>
        <w:t>заказчик</w:t>
      </w:r>
      <w:r w:rsidRPr="00830C2E">
        <w:rPr>
          <w:sz w:val="22"/>
          <w:szCs w:val="22"/>
        </w:rPr>
        <w:t xml:space="preserve">, </w:t>
      </w:r>
      <w:r w:rsidRPr="00830C2E">
        <w:rPr>
          <w:b/>
          <w:sz w:val="22"/>
          <w:szCs w:val="22"/>
        </w:rPr>
        <w:t>уполномоченный орган не вправе устанавливать иные требования к участникам размещения заказа.</w:t>
      </w:r>
    </w:p>
    <w:p w:rsidR="000B53E1" w:rsidRDefault="000B53E1" w:rsidP="00B36B08">
      <w:pPr>
        <w:autoSpaceDE w:val="0"/>
        <w:autoSpaceDN w:val="0"/>
        <w:adjustRightInd w:val="0"/>
        <w:ind w:firstLine="709"/>
        <w:jc w:val="both"/>
        <w:outlineLvl w:val="1"/>
        <w:rPr>
          <w:sz w:val="22"/>
          <w:szCs w:val="22"/>
        </w:rPr>
      </w:pPr>
      <w:r>
        <w:rPr>
          <w:sz w:val="22"/>
          <w:szCs w:val="22"/>
        </w:rPr>
        <w:t xml:space="preserve">Согласно Постановлению Правительства Российской Федерации № 333 от 15.04.1995 допуск предприятий, учреждений и организации к проведению работ, связанных с использованием сведений составляющих </w:t>
      </w:r>
      <w:r w:rsidRPr="003A360F">
        <w:rPr>
          <w:sz w:val="22"/>
          <w:szCs w:val="22"/>
        </w:rPr>
        <w:t>государственную тайну</w:t>
      </w:r>
      <w:r>
        <w:rPr>
          <w:sz w:val="22"/>
          <w:szCs w:val="22"/>
        </w:rPr>
        <w:t xml:space="preserve">, осуществляет ФСБ России. </w:t>
      </w:r>
    </w:p>
    <w:p w:rsidR="000B53E1" w:rsidRDefault="000B53E1" w:rsidP="00B36B08">
      <w:pPr>
        <w:autoSpaceDE w:val="0"/>
        <w:autoSpaceDN w:val="0"/>
        <w:adjustRightInd w:val="0"/>
        <w:ind w:firstLine="709"/>
        <w:jc w:val="both"/>
        <w:outlineLvl w:val="1"/>
        <w:rPr>
          <w:sz w:val="22"/>
          <w:szCs w:val="22"/>
        </w:rPr>
      </w:pPr>
      <w:r>
        <w:rPr>
          <w:sz w:val="22"/>
          <w:szCs w:val="22"/>
        </w:rPr>
        <w:t xml:space="preserve">Статьей 5 Закона Российской Федерации № 5485-1 «О государственной тайне» установлен перечень сведений, составляющих государственную тайну. </w:t>
      </w:r>
    </w:p>
    <w:p w:rsidR="000B53E1" w:rsidRDefault="000B53E1" w:rsidP="00B36B08">
      <w:pPr>
        <w:autoSpaceDE w:val="0"/>
        <w:autoSpaceDN w:val="0"/>
        <w:adjustRightInd w:val="0"/>
        <w:ind w:firstLine="709"/>
        <w:jc w:val="both"/>
        <w:outlineLvl w:val="1"/>
        <w:rPr>
          <w:sz w:val="22"/>
          <w:szCs w:val="22"/>
        </w:rPr>
      </w:pPr>
      <w:r>
        <w:rPr>
          <w:sz w:val="22"/>
          <w:szCs w:val="22"/>
        </w:rPr>
        <w:t>Настоящим Перечнем установлено, что к государственной тайне отнесены сведения в военной области, в области внешней политики и экономики, сведения в области разведывательной, контрразведывательной и оперативно-розыскной деятельности, а также в области противодействия терроризму.</w:t>
      </w:r>
    </w:p>
    <w:p w:rsidR="000B53E1" w:rsidRPr="00E6770E" w:rsidRDefault="000B53E1" w:rsidP="00B36B08">
      <w:pPr>
        <w:pStyle w:val="ConsPlusNonformat"/>
        <w:ind w:firstLine="709"/>
        <w:jc w:val="both"/>
        <w:rPr>
          <w:rFonts w:ascii="Times New Roman" w:hAnsi="Times New Roman" w:cs="Times New Roman"/>
          <w:sz w:val="22"/>
          <w:szCs w:val="22"/>
        </w:rPr>
      </w:pPr>
      <w:r w:rsidRPr="00E6770E">
        <w:rPr>
          <w:rFonts w:ascii="Times New Roman" w:hAnsi="Times New Roman" w:cs="Times New Roman"/>
          <w:sz w:val="22"/>
          <w:szCs w:val="22"/>
        </w:rPr>
        <w:t xml:space="preserve">Кроме того, </w:t>
      </w:r>
      <w:r>
        <w:rPr>
          <w:rFonts w:ascii="Times New Roman" w:hAnsi="Times New Roman" w:cs="Times New Roman"/>
          <w:sz w:val="22"/>
          <w:szCs w:val="22"/>
        </w:rPr>
        <w:t xml:space="preserve">в силу </w:t>
      </w:r>
      <w:r w:rsidRPr="00E6770E">
        <w:rPr>
          <w:rFonts w:ascii="Times New Roman" w:hAnsi="Times New Roman" w:cs="Times New Roman"/>
          <w:sz w:val="22"/>
          <w:szCs w:val="22"/>
        </w:rPr>
        <w:t>Указ</w:t>
      </w:r>
      <w:r>
        <w:rPr>
          <w:rFonts w:ascii="Times New Roman" w:hAnsi="Times New Roman" w:cs="Times New Roman"/>
          <w:sz w:val="22"/>
          <w:szCs w:val="22"/>
        </w:rPr>
        <w:t>а</w:t>
      </w:r>
      <w:r w:rsidRPr="00E6770E">
        <w:rPr>
          <w:rFonts w:ascii="Times New Roman" w:hAnsi="Times New Roman" w:cs="Times New Roman"/>
          <w:sz w:val="22"/>
          <w:szCs w:val="22"/>
        </w:rPr>
        <w:t xml:space="preserve"> Президента Российской Федерации от 30.11.1995 № 1203 геопространственные  сведения</w:t>
      </w:r>
      <w:r>
        <w:rPr>
          <w:rFonts w:ascii="Times New Roman" w:hAnsi="Times New Roman" w:cs="Times New Roman"/>
          <w:sz w:val="22"/>
          <w:szCs w:val="22"/>
        </w:rPr>
        <w:t xml:space="preserve"> </w:t>
      </w:r>
      <w:r w:rsidRPr="00E6770E">
        <w:rPr>
          <w:rFonts w:ascii="Times New Roman" w:hAnsi="Times New Roman" w:cs="Times New Roman"/>
          <w:sz w:val="22"/>
          <w:szCs w:val="22"/>
        </w:rPr>
        <w:t xml:space="preserve">по территории Российской Федерации и </w:t>
      </w:r>
      <w:r>
        <w:rPr>
          <w:rFonts w:ascii="Times New Roman" w:hAnsi="Times New Roman" w:cs="Times New Roman"/>
          <w:sz w:val="22"/>
          <w:szCs w:val="22"/>
        </w:rPr>
        <w:t>д</w:t>
      </w:r>
      <w:r w:rsidRPr="00E6770E">
        <w:rPr>
          <w:rFonts w:ascii="Times New Roman" w:hAnsi="Times New Roman" w:cs="Times New Roman"/>
          <w:sz w:val="22"/>
          <w:szCs w:val="22"/>
        </w:rPr>
        <w:t>ругим районам</w:t>
      </w:r>
      <w:r>
        <w:rPr>
          <w:rFonts w:ascii="Times New Roman" w:hAnsi="Times New Roman" w:cs="Times New Roman"/>
          <w:sz w:val="22"/>
          <w:szCs w:val="22"/>
        </w:rPr>
        <w:t xml:space="preserve"> </w:t>
      </w:r>
      <w:r w:rsidRPr="00E6770E">
        <w:rPr>
          <w:rFonts w:ascii="Times New Roman" w:hAnsi="Times New Roman" w:cs="Times New Roman"/>
          <w:sz w:val="22"/>
          <w:szCs w:val="22"/>
        </w:rPr>
        <w:t xml:space="preserve">Земли,  раскрывающие  результаты топографической, геодезической, картографической деятельности,  имеющие  </w:t>
      </w:r>
      <w:r w:rsidRPr="003A360F">
        <w:rPr>
          <w:rFonts w:ascii="Times New Roman" w:hAnsi="Times New Roman" w:cs="Times New Roman"/>
          <w:sz w:val="22"/>
          <w:szCs w:val="22"/>
          <w:u w:val="single"/>
        </w:rPr>
        <w:t>важное оборонное или экономическое значение отнесены к государственной тайне</w:t>
      </w:r>
      <w:r>
        <w:rPr>
          <w:rFonts w:ascii="Times New Roman" w:hAnsi="Times New Roman" w:cs="Times New Roman"/>
          <w:sz w:val="22"/>
          <w:szCs w:val="22"/>
          <w:u w:val="single"/>
        </w:rPr>
        <w:t xml:space="preserve"> </w:t>
      </w:r>
      <w:r>
        <w:rPr>
          <w:rFonts w:ascii="Times New Roman" w:hAnsi="Times New Roman" w:cs="Times New Roman"/>
          <w:sz w:val="22"/>
          <w:szCs w:val="22"/>
        </w:rPr>
        <w:t>(пункт 60).</w:t>
      </w:r>
    </w:p>
    <w:p w:rsidR="00B36B08" w:rsidRDefault="00B36B08" w:rsidP="00B36B08">
      <w:pPr>
        <w:ind w:firstLine="709"/>
        <w:jc w:val="both"/>
        <w:rPr>
          <w:color w:val="000000"/>
          <w:spacing w:val="1"/>
          <w:sz w:val="22"/>
          <w:szCs w:val="22"/>
        </w:rPr>
      </w:pPr>
      <w:r>
        <w:rPr>
          <w:color w:val="000000"/>
          <w:spacing w:val="1"/>
          <w:sz w:val="22"/>
          <w:szCs w:val="22"/>
        </w:rPr>
        <w:t>В подпункте 7 пункта 2 документации об аукционе Заказчик установил следующее требование к участникам размещения заказа:</w:t>
      </w:r>
    </w:p>
    <w:p w:rsidR="00B36B08" w:rsidRDefault="00B36B08" w:rsidP="00B36B08">
      <w:pPr>
        <w:ind w:firstLine="709"/>
        <w:jc w:val="both"/>
        <w:rPr>
          <w:sz w:val="22"/>
          <w:szCs w:val="22"/>
        </w:rPr>
      </w:pPr>
      <w:r w:rsidRPr="00B36B08">
        <w:rPr>
          <w:i/>
          <w:color w:val="000000"/>
          <w:sz w:val="22"/>
          <w:szCs w:val="22"/>
        </w:rPr>
        <w:t>«наличие лицензии ФСБ России (Управления ФСБ России) на осуществлении работ с использованием сведений составляющих государственную тайну»</w:t>
      </w:r>
      <w:r>
        <w:rPr>
          <w:color w:val="000000"/>
          <w:sz w:val="24"/>
          <w:szCs w:val="24"/>
        </w:rPr>
        <w:t>.</w:t>
      </w:r>
    </w:p>
    <w:p w:rsidR="000B53E1" w:rsidRPr="00D20BEB" w:rsidRDefault="000B53E1" w:rsidP="00B36B08">
      <w:pPr>
        <w:ind w:firstLine="709"/>
        <w:jc w:val="both"/>
        <w:rPr>
          <w:sz w:val="22"/>
          <w:szCs w:val="22"/>
        </w:rPr>
      </w:pPr>
      <w:r>
        <w:rPr>
          <w:sz w:val="22"/>
          <w:szCs w:val="22"/>
        </w:rPr>
        <w:t>П</w:t>
      </w:r>
      <w:r w:rsidRPr="007F74A8">
        <w:rPr>
          <w:sz w:val="22"/>
          <w:szCs w:val="22"/>
        </w:rPr>
        <w:t>ункт</w:t>
      </w:r>
      <w:r>
        <w:rPr>
          <w:sz w:val="22"/>
          <w:szCs w:val="22"/>
        </w:rPr>
        <w:t>ом</w:t>
      </w:r>
      <w:r w:rsidRPr="007F74A8">
        <w:rPr>
          <w:sz w:val="22"/>
          <w:szCs w:val="22"/>
        </w:rPr>
        <w:t xml:space="preserve"> </w:t>
      </w:r>
      <w:r w:rsidR="00B36B08">
        <w:rPr>
          <w:sz w:val="22"/>
          <w:szCs w:val="22"/>
        </w:rPr>
        <w:t>8</w:t>
      </w:r>
      <w:r w:rsidRPr="007F74A8">
        <w:rPr>
          <w:sz w:val="22"/>
          <w:szCs w:val="22"/>
        </w:rPr>
        <w:t xml:space="preserve"> технического задания документации об аукционе </w:t>
      </w:r>
      <w:r>
        <w:rPr>
          <w:sz w:val="22"/>
          <w:szCs w:val="22"/>
        </w:rPr>
        <w:t xml:space="preserve">установлены </w:t>
      </w:r>
      <w:r w:rsidRPr="007F74A8">
        <w:rPr>
          <w:sz w:val="22"/>
          <w:szCs w:val="22"/>
        </w:rPr>
        <w:t xml:space="preserve">исходные данные и информация, необходимые для подготовки проекта Генерального плана, в том числе: топографическая съемка, ортофотопланы, материалы Схемы территориального планирования Омской области, ранее разработанного генерального плана, программы и стратегии, кадастровые номера сформированных земельных участков, схемы границ земель федеральной, областной, муниципальной, собственности (М 1:10 000, иного масштаба, </w:t>
      </w:r>
      <w:r w:rsidRPr="007F74A8">
        <w:rPr>
          <w:b/>
          <w:sz w:val="22"/>
          <w:szCs w:val="22"/>
          <w:u w:val="single"/>
        </w:rPr>
        <w:t>при наличии</w:t>
      </w:r>
      <w:r w:rsidRPr="007F74A8">
        <w:rPr>
          <w:sz w:val="22"/>
          <w:szCs w:val="22"/>
        </w:rPr>
        <w:t xml:space="preserve">); картографические материалы с границами </w:t>
      </w:r>
      <w:r w:rsidRPr="00D20BEB">
        <w:rPr>
          <w:sz w:val="22"/>
          <w:szCs w:val="22"/>
        </w:rPr>
        <w:t xml:space="preserve">поселения и населенного пункта (населенных пунктов), статистические данные, необходимые для подготовки проекта Генерального плана </w:t>
      </w:r>
      <w:r w:rsidR="00B36B08" w:rsidRPr="00B36B08">
        <w:rPr>
          <w:b/>
          <w:sz w:val="22"/>
          <w:szCs w:val="22"/>
        </w:rPr>
        <w:t>собираются Исполнителем Генерального плана самостоятельно</w:t>
      </w:r>
      <w:r w:rsidRPr="00D20BEB">
        <w:rPr>
          <w:sz w:val="22"/>
          <w:szCs w:val="22"/>
        </w:rPr>
        <w:t>.</w:t>
      </w:r>
    </w:p>
    <w:p w:rsidR="000B53E1" w:rsidRPr="00D20BEB" w:rsidRDefault="000B53E1" w:rsidP="00B36B08">
      <w:pPr>
        <w:ind w:firstLine="709"/>
        <w:jc w:val="both"/>
        <w:rPr>
          <w:sz w:val="22"/>
          <w:szCs w:val="22"/>
        </w:rPr>
      </w:pPr>
      <w:r>
        <w:rPr>
          <w:sz w:val="22"/>
          <w:szCs w:val="22"/>
        </w:rPr>
        <w:t xml:space="preserve">При этом </w:t>
      </w:r>
      <w:r w:rsidRPr="00D20BEB">
        <w:rPr>
          <w:sz w:val="22"/>
          <w:szCs w:val="22"/>
        </w:rPr>
        <w:t xml:space="preserve">документация об аукционе не содержит </w:t>
      </w:r>
      <w:r>
        <w:rPr>
          <w:sz w:val="22"/>
          <w:szCs w:val="22"/>
        </w:rPr>
        <w:t xml:space="preserve">прямого </w:t>
      </w:r>
      <w:r w:rsidRPr="00D20BEB">
        <w:rPr>
          <w:sz w:val="22"/>
          <w:szCs w:val="22"/>
        </w:rPr>
        <w:t>указание на работы, в ходе выполнения которых должны использоваться сведения, составляющие государственную тайну</w:t>
      </w:r>
      <w:r>
        <w:rPr>
          <w:sz w:val="22"/>
          <w:szCs w:val="22"/>
        </w:rPr>
        <w:t>.</w:t>
      </w:r>
    </w:p>
    <w:p w:rsidR="000B53E1" w:rsidRPr="00315DA3" w:rsidRDefault="000B53E1" w:rsidP="00B36B08">
      <w:pPr>
        <w:pStyle w:val="ConsPlusNormal"/>
        <w:widowControl/>
        <w:ind w:firstLine="709"/>
        <w:jc w:val="both"/>
        <w:rPr>
          <w:rFonts w:ascii="Times New Roman" w:hAnsi="Times New Roman" w:cs="Times New Roman"/>
          <w:bCs/>
          <w:sz w:val="22"/>
          <w:szCs w:val="22"/>
        </w:rPr>
      </w:pPr>
      <w:r w:rsidRPr="00315DA3">
        <w:rPr>
          <w:rFonts w:ascii="Times New Roman" w:hAnsi="Times New Roman" w:cs="Times New Roman"/>
          <w:sz w:val="22"/>
          <w:szCs w:val="22"/>
        </w:rPr>
        <w:t xml:space="preserve">В соответствии с частью 3 статьи 25  Градостроительного кодекса Российской Федерации проект </w:t>
      </w:r>
      <w:r w:rsidRPr="00315DA3">
        <w:rPr>
          <w:rFonts w:ascii="Times New Roman" w:hAnsi="Times New Roman" w:cs="Times New Roman"/>
          <w:bCs/>
          <w:sz w:val="22"/>
          <w:szCs w:val="22"/>
        </w:rPr>
        <w:t xml:space="preserve">генерального плана подлежит </w:t>
      </w:r>
      <w:r w:rsidRPr="00315DA3">
        <w:rPr>
          <w:rFonts w:ascii="Times New Roman" w:hAnsi="Times New Roman" w:cs="Times New Roman"/>
          <w:b/>
          <w:bCs/>
          <w:sz w:val="22"/>
          <w:szCs w:val="22"/>
        </w:rPr>
        <w:t>согласованию</w:t>
      </w:r>
      <w:r w:rsidRPr="00315DA3">
        <w:rPr>
          <w:rFonts w:ascii="Times New Roman" w:hAnsi="Times New Roman" w:cs="Times New Roman"/>
          <w:bCs/>
          <w:sz w:val="22"/>
          <w:szCs w:val="22"/>
        </w:rPr>
        <w:t xml:space="preserve"> с заинтересованными органами местного самоуправления муниципальных образований, имеющих общую границу с поселением, городским округом, подготовившими проект генерального плана, в целях соблюдения интересов населения муниципальных образований при установлении на их территориях зон с особыми условиями использования территорий в связи с планируемым размещением объектов местного значения поселения, городского округа, при размещении объектов местного значения, которые могут оказать негативное воздействие на окружающую среду на территориях таких муниципальных образований.</w:t>
      </w:r>
    </w:p>
    <w:p w:rsidR="000B53E1" w:rsidRDefault="000B53E1" w:rsidP="00B36B08">
      <w:pPr>
        <w:autoSpaceDE w:val="0"/>
        <w:autoSpaceDN w:val="0"/>
        <w:adjustRightInd w:val="0"/>
        <w:ind w:firstLine="709"/>
        <w:jc w:val="both"/>
        <w:outlineLvl w:val="1"/>
        <w:rPr>
          <w:sz w:val="22"/>
          <w:szCs w:val="22"/>
        </w:rPr>
      </w:pPr>
      <w:r w:rsidRPr="00315DA3">
        <w:rPr>
          <w:sz w:val="22"/>
          <w:szCs w:val="22"/>
        </w:rPr>
        <w:t>Статьей 28 настоящего</w:t>
      </w:r>
      <w:r w:rsidRPr="00F56EF3">
        <w:rPr>
          <w:sz w:val="22"/>
          <w:szCs w:val="22"/>
        </w:rPr>
        <w:t xml:space="preserve"> Кодекса</w:t>
      </w:r>
      <w:r>
        <w:rPr>
          <w:sz w:val="22"/>
          <w:szCs w:val="22"/>
        </w:rPr>
        <w:t xml:space="preserve"> определено, что </w:t>
      </w:r>
      <w:r w:rsidRPr="00F56EF3">
        <w:rPr>
          <w:sz w:val="22"/>
          <w:szCs w:val="22"/>
        </w:rPr>
        <w:t>в целях соблюдения</w:t>
      </w:r>
      <w:r>
        <w:rPr>
          <w:sz w:val="22"/>
          <w:szCs w:val="22"/>
        </w:rPr>
        <w:t xml:space="preserve">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обязательном порядке </w:t>
      </w:r>
      <w:r w:rsidRPr="00A138D7">
        <w:rPr>
          <w:b/>
          <w:sz w:val="22"/>
          <w:szCs w:val="22"/>
        </w:rPr>
        <w:t>проводятся публичные слушания</w:t>
      </w:r>
      <w:r>
        <w:rPr>
          <w:sz w:val="22"/>
          <w:szCs w:val="22"/>
        </w:rPr>
        <w:t xml:space="preserve"> по проектам генеральных планов, в том числе по внесению в них изменений, с участием жителей поселений, городских округов.</w:t>
      </w:r>
    </w:p>
    <w:p w:rsidR="000B53E1" w:rsidRPr="00BE61F3" w:rsidRDefault="000B53E1" w:rsidP="00B36B08">
      <w:pPr>
        <w:autoSpaceDE w:val="0"/>
        <w:autoSpaceDN w:val="0"/>
        <w:adjustRightInd w:val="0"/>
        <w:ind w:firstLine="709"/>
        <w:jc w:val="both"/>
        <w:outlineLvl w:val="1"/>
        <w:rPr>
          <w:sz w:val="22"/>
          <w:szCs w:val="22"/>
        </w:rPr>
      </w:pPr>
      <w:r>
        <w:rPr>
          <w:sz w:val="22"/>
          <w:szCs w:val="22"/>
        </w:rPr>
        <w:t xml:space="preserve">Исходя из указанных норм Градостроительного кодекса Российской Федерации, учитывая предмет данного заказа, по мнению Комиссии, </w:t>
      </w:r>
      <w:r w:rsidRPr="009D1C97">
        <w:rPr>
          <w:b/>
          <w:sz w:val="22"/>
          <w:szCs w:val="22"/>
        </w:rPr>
        <w:t>используемые сведения</w:t>
      </w:r>
      <w:r>
        <w:rPr>
          <w:sz w:val="22"/>
          <w:szCs w:val="22"/>
        </w:rPr>
        <w:t xml:space="preserve"> для выполнения работ </w:t>
      </w:r>
      <w:r w:rsidR="005B2270" w:rsidRPr="008A2823">
        <w:rPr>
          <w:rStyle w:val="iceouttxt4"/>
          <w:sz w:val="22"/>
          <w:szCs w:val="22"/>
        </w:rPr>
        <w:t>по подготовке документа территориального планирования «Генеральный план Омского сельского поселения Омского муниципального района Омской области»</w:t>
      </w:r>
      <w:r w:rsidR="005B2270">
        <w:rPr>
          <w:rStyle w:val="iceouttxt4"/>
          <w:sz w:val="22"/>
          <w:szCs w:val="22"/>
        </w:rPr>
        <w:t xml:space="preserve"> </w:t>
      </w:r>
      <w:r w:rsidRPr="00BE61F3">
        <w:rPr>
          <w:sz w:val="22"/>
          <w:szCs w:val="22"/>
        </w:rPr>
        <w:t xml:space="preserve">не относятся к государственной тайне, соответственно,  отсутствует необходимость установления требований к участникам размещения заказа о наличии у них лицензий ФСБ России. </w:t>
      </w:r>
    </w:p>
    <w:p w:rsidR="000B53E1" w:rsidRDefault="000B53E1" w:rsidP="00B36B08">
      <w:pPr>
        <w:ind w:firstLine="709"/>
        <w:jc w:val="both"/>
        <w:rPr>
          <w:sz w:val="22"/>
          <w:szCs w:val="22"/>
        </w:rPr>
      </w:pPr>
      <w:r>
        <w:rPr>
          <w:color w:val="000000"/>
          <w:spacing w:val="1"/>
          <w:sz w:val="22"/>
          <w:szCs w:val="22"/>
        </w:rPr>
        <w:lastRenderedPageBreak/>
        <w:t>Исходя из этого</w:t>
      </w:r>
      <w:r w:rsidR="00FB5773">
        <w:rPr>
          <w:color w:val="000000"/>
          <w:spacing w:val="1"/>
          <w:sz w:val="22"/>
          <w:szCs w:val="22"/>
        </w:rPr>
        <w:t>,</w:t>
      </w:r>
      <w:r>
        <w:rPr>
          <w:color w:val="000000"/>
          <w:spacing w:val="1"/>
          <w:sz w:val="22"/>
          <w:szCs w:val="22"/>
        </w:rPr>
        <w:t xml:space="preserve"> Комиссия считает, что в нарушение </w:t>
      </w:r>
      <w:r w:rsidR="00B36B08">
        <w:rPr>
          <w:color w:val="000000"/>
          <w:spacing w:val="1"/>
          <w:sz w:val="22"/>
          <w:szCs w:val="22"/>
        </w:rPr>
        <w:t>части 4 статьи 11</w:t>
      </w:r>
      <w:r>
        <w:rPr>
          <w:color w:val="000000"/>
          <w:spacing w:val="1"/>
          <w:sz w:val="22"/>
          <w:szCs w:val="22"/>
        </w:rPr>
        <w:t xml:space="preserve"> </w:t>
      </w:r>
      <w:r w:rsidRPr="00585365">
        <w:rPr>
          <w:color w:val="000000"/>
          <w:sz w:val="22"/>
          <w:szCs w:val="22"/>
        </w:rPr>
        <w:t>Федерального закона «О размещении заказов»</w:t>
      </w:r>
      <w:r>
        <w:rPr>
          <w:color w:val="000000"/>
          <w:sz w:val="22"/>
          <w:szCs w:val="22"/>
        </w:rPr>
        <w:t xml:space="preserve"> заказчик необоснованно установил в документации об аукционе</w:t>
      </w:r>
      <w:r w:rsidRPr="00D16F75">
        <w:rPr>
          <w:sz w:val="22"/>
          <w:szCs w:val="22"/>
        </w:rPr>
        <w:t xml:space="preserve"> </w:t>
      </w:r>
      <w:r>
        <w:rPr>
          <w:sz w:val="22"/>
          <w:szCs w:val="22"/>
        </w:rPr>
        <w:t xml:space="preserve">требование к участникам размещения заказа о наличии у них </w:t>
      </w:r>
      <w:r w:rsidRPr="007F74A8">
        <w:rPr>
          <w:sz w:val="22"/>
          <w:szCs w:val="22"/>
        </w:rPr>
        <w:t>лицензий ФСБ России</w:t>
      </w:r>
      <w:r>
        <w:rPr>
          <w:color w:val="000000"/>
          <w:spacing w:val="1"/>
          <w:sz w:val="22"/>
          <w:szCs w:val="22"/>
        </w:rPr>
        <w:t>.</w:t>
      </w:r>
    </w:p>
    <w:p w:rsidR="0074242A" w:rsidRDefault="0074242A" w:rsidP="0009596F">
      <w:pPr>
        <w:autoSpaceDE w:val="0"/>
        <w:autoSpaceDN w:val="0"/>
        <w:adjustRightInd w:val="0"/>
        <w:ind w:firstLine="709"/>
        <w:jc w:val="both"/>
        <w:rPr>
          <w:sz w:val="22"/>
          <w:szCs w:val="22"/>
        </w:rPr>
      </w:pPr>
    </w:p>
    <w:p w:rsidR="00954D7C" w:rsidRPr="0009596F" w:rsidRDefault="00954D7C" w:rsidP="0009596F">
      <w:pPr>
        <w:autoSpaceDE w:val="0"/>
        <w:autoSpaceDN w:val="0"/>
        <w:adjustRightInd w:val="0"/>
        <w:ind w:firstLine="709"/>
        <w:jc w:val="both"/>
        <w:rPr>
          <w:sz w:val="22"/>
          <w:szCs w:val="22"/>
        </w:rPr>
      </w:pPr>
      <w:r w:rsidRPr="0009596F">
        <w:rPr>
          <w:sz w:val="22"/>
          <w:szCs w:val="22"/>
        </w:rPr>
        <w:t>На основании изложенного и руководствуясь частью 6 статьи 60 Федерального  закона  «О размещении заказов», пунктами 5.5, 5.6 Положения о территориальном  органе  Федеральной  антимонопольной  службы, утвержденного  приказом  Федеральной антимонопольной службы  от 26.01.2011 № 30, зарегистрированного в Минюсте РФ 21.03.2011 № 20204, пунктами 3.32 и 3.35 Административного регламента, Комиссия</w:t>
      </w:r>
    </w:p>
    <w:p w:rsidR="00EA1E65" w:rsidRPr="0009596F" w:rsidRDefault="00EA1E65" w:rsidP="0009596F">
      <w:pPr>
        <w:ind w:firstLine="709"/>
        <w:jc w:val="center"/>
        <w:rPr>
          <w:sz w:val="22"/>
          <w:szCs w:val="22"/>
        </w:rPr>
      </w:pPr>
    </w:p>
    <w:p w:rsidR="00954D7C" w:rsidRPr="0009596F" w:rsidRDefault="00954D7C" w:rsidP="007A371D">
      <w:pPr>
        <w:jc w:val="center"/>
        <w:rPr>
          <w:sz w:val="22"/>
          <w:szCs w:val="22"/>
        </w:rPr>
      </w:pPr>
      <w:r w:rsidRPr="0009596F">
        <w:rPr>
          <w:sz w:val="22"/>
          <w:szCs w:val="22"/>
        </w:rPr>
        <w:t>Р Е Ш И Л А:</w:t>
      </w:r>
    </w:p>
    <w:p w:rsidR="00954D7C" w:rsidRPr="00EA1E65" w:rsidRDefault="00954D7C" w:rsidP="00954D7C">
      <w:pPr>
        <w:tabs>
          <w:tab w:val="left" w:pos="-1820"/>
          <w:tab w:val="left" w:pos="-1400"/>
          <w:tab w:val="left" w:pos="700"/>
        </w:tabs>
        <w:ind w:firstLine="709"/>
        <w:jc w:val="both"/>
        <w:rPr>
          <w:b/>
          <w:sz w:val="22"/>
          <w:szCs w:val="22"/>
        </w:rPr>
      </w:pPr>
    </w:p>
    <w:p w:rsidR="007911D9" w:rsidRDefault="00954D7C" w:rsidP="00CD58B1">
      <w:pPr>
        <w:tabs>
          <w:tab w:val="left" w:pos="763"/>
        </w:tabs>
        <w:ind w:right="-41" w:firstLine="709"/>
        <w:jc w:val="both"/>
        <w:rPr>
          <w:b/>
          <w:sz w:val="22"/>
          <w:szCs w:val="22"/>
        </w:rPr>
      </w:pPr>
      <w:r w:rsidRPr="00EA1E65">
        <w:rPr>
          <w:b/>
          <w:sz w:val="22"/>
          <w:szCs w:val="22"/>
        </w:rPr>
        <w:t>1.</w:t>
      </w:r>
      <w:r w:rsidRPr="00EA1E65">
        <w:rPr>
          <w:sz w:val="22"/>
          <w:szCs w:val="22"/>
        </w:rPr>
        <w:t xml:space="preserve"> Признать</w:t>
      </w:r>
      <w:r w:rsidRPr="00EA1E65">
        <w:rPr>
          <w:b/>
          <w:sz w:val="22"/>
          <w:szCs w:val="22"/>
        </w:rPr>
        <w:t xml:space="preserve"> обоснованной</w:t>
      </w:r>
      <w:r w:rsidRPr="00EA1E65">
        <w:rPr>
          <w:sz w:val="22"/>
          <w:szCs w:val="22"/>
        </w:rPr>
        <w:t xml:space="preserve"> </w:t>
      </w:r>
      <w:r w:rsidRPr="00EA1E65">
        <w:rPr>
          <w:bCs/>
          <w:sz w:val="22"/>
          <w:szCs w:val="22"/>
        </w:rPr>
        <w:t>жалобу</w:t>
      </w:r>
      <w:r w:rsidRPr="00EA1E65">
        <w:rPr>
          <w:sz w:val="22"/>
          <w:szCs w:val="22"/>
        </w:rPr>
        <w:t xml:space="preserve"> </w:t>
      </w:r>
      <w:r w:rsidR="00CD58B1" w:rsidRPr="008A2823">
        <w:rPr>
          <w:sz w:val="22"/>
          <w:szCs w:val="22"/>
        </w:rPr>
        <w:t xml:space="preserve">ООО НПЦ «Сибземресурсы» на действия </w:t>
      </w:r>
      <w:r w:rsidR="00CD58B1">
        <w:rPr>
          <w:sz w:val="22"/>
          <w:szCs w:val="22"/>
        </w:rPr>
        <w:t>З</w:t>
      </w:r>
      <w:r w:rsidR="00CD58B1" w:rsidRPr="008A2823">
        <w:rPr>
          <w:sz w:val="22"/>
          <w:szCs w:val="22"/>
        </w:rPr>
        <w:t xml:space="preserve">аказчика - Администрация Омского сельского поселения Омского муниципального района Омской области и его аукционной комиссии при проведении открытого аукциона в электронной форме </w:t>
      </w:r>
      <w:r w:rsidR="00CD58B1" w:rsidRPr="008A2823">
        <w:rPr>
          <w:rStyle w:val="iceouttxt1"/>
          <w:rFonts w:ascii="Times New Roman" w:hAnsi="Times New Roman" w:cs="Times New Roman"/>
          <w:color w:val="auto"/>
          <w:sz w:val="22"/>
          <w:szCs w:val="22"/>
        </w:rPr>
        <w:t xml:space="preserve">на право заключения муниципального контракта на выполнение работ </w:t>
      </w:r>
      <w:r w:rsidR="00CD58B1" w:rsidRPr="008A2823">
        <w:rPr>
          <w:rStyle w:val="iceouttxt4"/>
          <w:sz w:val="22"/>
          <w:szCs w:val="22"/>
        </w:rPr>
        <w:t>по подготовке документа территориального планирования «Генеральный план Омского сельского поселения Омского муниципального района Омской области»</w:t>
      </w:r>
      <w:r w:rsidR="00CD58B1">
        <w:rPr>
          <w:rStyle w:val="iceouttxt4"/>
          <w:sz w:val="22"/>
          <w:szCs w:val="22"/>
        </w:rPr>
        <w:t>.</w:t>
      </w:r>
      <w:r w:rsidR="00CD58B1" w:rsidRPr="008A2823">
        <w:rPr>
          <w:rStyle w:val="iceouttxt1"/>
          <w:rFonts w:ascii="Times New Roman" w:hAnsi="Times New Roman" w:cs="Times New Roman"/>
          <w:color w:val="auto"/>
          <w:sz w:val="22"/>
          <w:szCs w:val="22"/>
        </w:rPr>
        <w:t xml:space="preserve"> </w:t>
      </w:r>
    </w:p>
    <w:p w:rsidR="007911D9" w:rsidRDefault="007911D9" w:rsidP="00954D7C">
      <w:pPr>
        <w:autoSpaceDE w:val="0"/>
        <w:autoSpaceDN w:val="0"/>
        <w:adjustRightInd w:val="0"/>
        <w:ind w:firstLine="709"/>
        <w:jc w:val="both"/>
        <w:rPr>
          <w:b/>
          <w:sz w:val="22"/>
          <w:szCs w:val="22"/>
        </w:rPr>
      </w:pPr>
    </w:p>
    <w:p w:rsidR="00954D7C" w:rsidRPr="00EA1E65" w:rsidRDefault="00954D7C" w:rsidP="00954D7C">
      <w:pPr>
        <w:autoSpaceDE w:val="0"/>
        <w:autoSpaceDN w:val="0"/>
        <w:adjustRightInd w:val="0"/>
        <w:ind w:firstLine="709"/>
        <w:jc w:val="both"/>
        <w:rPr>
          <w:sz w:val="22"/>
          <w:szCs w:val="22"/>
        </w:rPr>
      </w:pPr>
      <w:r w:rsidRPr="00EA1E65">
        <w:rPr>
          <w:b/>
          <w:sz w:val="22"/>
          <w:szCs w:val="22"/>
        </w:rPr>
        <w:t>2.</w:t>
      </w:r>
      <w:r w:rsidRPr="00EA1E65">
        <w:rPr>
          <w:sz w:val="22"/>
          <w:szCs w:val="22"/>
        </w:rPr>
        <w:t xml:space="preserve"> Признать в действиях </w:t>
      </w:r>
      <w:r w:rsidR="00CD58B1" w:rsidRPr="008A2823">
        <w:rPr>
          <w:sz w:val="22"/>
          <w:szCs w:val="22"/>
        </w:rPr>
        <w:t>Администраци</w:t>
      </w:r>
      <w:r w:rsidR="00CD58B1">
        <w:rPr>
          <w:sz w:val="22"/>
          <w:szCs w:val="22"/>
        </w:rPr>
        <w:t>и</w:t>
      </w:r>
      <w:r w:rsidR="00CD58B1" w:rsidRPr="008A2823">
        <w:rPr>
          <w:sz w:val="22"/>
          <w:szCs w:val="22"/>
        </w:rPr>
        <w:t xml:space="preserve"> Омского сельского поселения Омского муниципального района Омской области и его аукционной комиссии</w:t>
      </w:r>
      <w:r w:rsidR="00CD58B1" w:rsidRPr="00E7461D">
        <w:rPr>
          <w:sz w:val="22"/>
          <w:szCs w:val="22"/>
        </w:rPr>
        <w:t xml:space="preserve"> </w:t>
      </w:r>
      <w:r w:rsidR="00ED5502">
        <w:rPr>
          <w:sz w:val="22"/>
          <w:szCs w:val="22"/>
        </w:rPr>
        <w:t>н</w:t>
      </w:r>
      <w:r w:rsidRPr="00EA1E65">
        <w:rPr>
          <w:sz w:val="22"/>
          <w:szCs w:val="22"/>
        </w:rPr>
        <w:t xml:space="preserve">арушение требований </w:t>
      </w:r>
      <w:r w:rsidR="00CD58B1">
        <w:rPr>
          <w:sz w:val="22"/>
          <w:szCs w:val="22"/>
        </w:rPr>
        <w:t xml:space="preserve">части 4 статьи 11, </w:t>
      </w:r>
      <w:r w:rsidR="00CD58B1">
        <w:rPr>
          <w:color w:val="000000"/>
          <w:spacing w:val="1"/>
          <w:sz w:val="22"/>
          <w:szCs w:val="22"/>
        </w:rPr>
        <w:t>пункта 2 части 6 статьи  41.11</w:t>
      </w:r>
      <w:r w:rsidR="007911D9">
        <w:rPr>
          <w:sz w:val="22"/>
          <w:szCs w:val="22"/>
        </w:rPr>
        <w:t xml:space="preserve"> </w:t>
      </w:r>
      <w:r w:rsidRPr="00EA1E65">
        <w:rPr>
          <w:sz w:val="22"/>
          <w:szCs w:val="22"/>
        </w:rPr>
        <w:t>Федерального закона «О размещении заказов»</w:t>
      </w:r>
      <w:r w:rsidRPr="00EA1E65">
        <w:rPr>
          <w:iCs/>
          <w:sz w:val="22"/>
          <w:szCs w:val="22"/>
        </w:rPr>
        <w:t>.</w:t>
      </w:r>
    </w:p>
    <w:p w:rsidR="005A70A5" w:rsidRDefault="005A70A5" w:rsidP="00954D7C">
      <w:pPr>
        <w:ind w:firstLine="709"/>
        <w:jc w:val="both"/>
        <w:rPr>
          <w:b/>
          <w:sz w:val="22"/>
          <w:szCs w:val="22"/>
        </w:rPr>
      </w:pPr>
    </w:p>
    <w:p w:rsidR="00954D7C" w:rsidRPr="00EA1E65" w:rsidRDefault="00954D7C" w:rsidP="00954D7C">
      <w:pPr>
        <w:ind w:firstLine="709"/>
        <w:jc w:val="both"/>
        <w:rPr>
          <w:snapToGrid w:val="0"/>
          <w:color w:val="000000"/>
          <w:sz w:val="22"/>
          <w:szCs w:val="22"/>
        </w:rPr>
      </w:pPr>
      <w:r w:rsidRPr="00EA1E65">
        <w:rPr>
          <w:b/>
          <w:sz w:val="22"/>
          <w:szCs w:val="22"/>
        </w:rPr>
        <w:t xml:space="preserve">3. </w:t>
      </w:r>
      <w:r w:rsidRPr="00EA1E65">
        <w:rPr>
          <w:sz w:val="22"/>
          <w:szCs w:val="22"/>
        </w:rPr>
        <w:t xml:space="preserve">В соответствии с частью 9 статьи 17 Федерального закона «О размещении заказов» выдать </w:t>
      </w:r>
      <w:r w:rsidR="00CD58B1" w:rsidRPr="008A2823">
        <w:rPr>
          <w:sz w:val="22"/>
          <w:szCs w:val="22"/>
        </w:rPr>
        <w:t>Администраци</w:t>
      </w:r>
      <w:r w:rsidR="00CD58B1">
        <w:rPr>
          <w:sz w:val="22"/>
          <w:szCs w:val="22"/>
        </w:rPr>
        <w:t>и</w:t>
      </w:r>
      <w:r w:rsidR="00CD58B1" w:rsidRPr="008A2823">
        <w:rPr>
          <w:sz w:val="22"/>
          <w:szCs w:val="22"/>
        </w:rPr>
        <w:t xml:space="preserve"> Омского сельского поселения Омского муниципального района Омской области и его аукционной комиссии </w:t>
      </w:r>
      <w:r w:rsidR="007A371D" w:rsidRPr="007A371D">
        <w:rPr>
          <w:b/>
          <w:sz w:val="22"/>
          <w:szCs w:val="22"/>
        </w:rPr>
        <w:t>п</w:t>
      </w:r>
      <w:r w:rsidRPr="00EA1E65">
        <w:rPr>
          <w:b/>
          <w:sz w:val="22"/>
          <w:szCs w:val="22"/>
        </w:rPr>
        <w:t xml:space="preserve">редписание </w:t>
      </w:r>
      <w:r w:rsidRPr="00EA1E65">
        <w:rPr>
          <w:b/>
          <w:snapToGrid w:val="0"/>
          <w:color w:val="000000"/>
          <w:sz w:val="22"/>
          <w:szCs w:val="22"/>
        </w:rPr>
        <w:t>об устранении нарушений законодательства о размещении заказов</w:t>
      </w:r>
      <w:r w:rsidRPr="00EA1E65">
        <w:rPr>
          <w:snapToGrid w:val="0"/>
          <w:color w:val="000000"/>
          <w:sz w:val="22"/>
          <w:szCs w:val="22"/>
        </w:rPr>
        <w:t xml:space="preserve">. </w:t>
      </w:r>
    </w:p>
    <w:p w:rsidR="00954D7C" w:rsidRPr="00EA1E65" w:rsidRDefault="00954D7C" w:rsidP="00954D7C">
      <w:pPr>
        <w:autoSpaceDE w:val="0"/>
        <w:autoSpaceDN w:val="0"/>
        <w:adjustRightInd w:val="0"/>
        <w:ind w:firstLine="709"/>
        <w:jc w:val="both"/>
        <w:rPr>
          <w:b/>
          <w:sz w:val="22"/>
          <w:szCs w:val="22"/>
        </w:rPr>
      </w:pPr>
    </w:p>
    <w:p w:rsidR="00954D7C" w:rsidRDefault="00954D7C" w:rsidP="00954D7C">
      <w:pPr>
        <w:ind w:firstLine="709"/>
        <w:jc w:val="both"/>
        <w:rPr>
          <w:sz w:val="22"/>
          <w:szCs w:val="22"/>
        </w:rPr>
      </w:pPr>
      <w:r w:rsidRPr="00EA1E65">
        <w:rPr>
          <w:sz w:val="22"/>
          <w:szCs w:val="22"/>
        </w:rPr>
        <w:t>Настоящее решение может быть обжаловано в судебном порядке в течение трех месяцев со дня его принятия.</w:t>
      </w:r>
    </w:p>
    <w:p w:rsidR="001A5431" w:rsidRPr="00EA1E65" w:rsidRDefault="001A5431" w:rsidP="00954D7C">
      <w:pPr>
        <w:ind w:firstLine="709"/>
        <w:jc w:val="both"/>
        <w:rPr>
          <w:sz w:val="22"/>
          <w:szCs w:val="22"/>
        </w:rPr>
      </w:pPr>
    </w:p>
    <w:tbl>
      <w:tblPr>
        <w:tblW w:w="0" w:type="auto"/>
        <w:tblLook w:val="01E0"/>
      </w:tblPr>
      <w:tblGrid>
        <w:gridCol w:w="5211"/>
        <w:gridCol w:w="5211"/>
      </w:tblGrid>
      <w:tr w:rsidR="001A5431" w:rsidRPr="0060210A" w:rsidTr="001A5431">
        <w:trPr>
          <w:trHeight w:val="241"/>
        </w:trPr>
        <w:tc>
          <w:tcPr>
            <w:tcW w:w="5211" w:type="dxa"/>
          </w:tcPr>
          <w:p w:rsidR="001A5431" w:rsidRPr="0060210A" w:rsidRDefault="001A5431" w:rsidP="007A4E23">
            <w:pPr>
              <w:spacing w:after="60" w:line="360" w:lineRule="auto"/>
              <w:rPr>
                <w:sz w:val="22"/>
                <w:szCs w:val="22"/>
              </w:rPr>
            </w:pPr>
            <w:r w:rsidRPr="0060210A">
              <w:rPr>
                <w:sz w:val="22"/>
                <w:szCs w:val="22"/>
              </w:rPr>
              <w:t>Председатель Комиссии</w:t>
            </w:r>
          </w:p>
        </w:tc>
        <w:tc>
          <w:tcPr>
            <w:tcW w:w="5211" w:type="dxa"/>
          </w:tcPr>
          <w:p w:rsidR="001A5431" w:rsidRPr="0060210A" w:rsidRDefault="001A5431" w:rsidP="007A4E23">
            <w:pPr>
              <w:spacing w:after="60" w:line="360" w:lineRule="auto"/>
              <w:jc w:val="right"/>
              <w:rPr>
                <w:sz w:val="22"/>
                <w:szCs w:val="22"/>
              </w:rPr>
            </w:pPr>
            <w:r w:rsidRPr="0060210A">
              <w:rPr>
                <w:sz w:val="22"/>
                <w:szCs w:val="22"/>
              </w:rPr>
              <w:t>В.А.Шаров</w:t>
            </w:r>
          </w:p>
        </w:tc>
      </w:tr>
      <w:tr w:rsidR="00BC0025" w:rsidRPr="00EA1E65" w:rsidTr="00E6796F">
        <w:trPr>
          <w:trHeight w:val="241"/>
        </w:trPr>
        <w:tc>
          <w:tcPr>
            <w:tcW w:w="5211" w:type="dxa"/>
          </w:tcPr>
          <w:p w:rsidR="00BC0025" w:rsidRPr="00EA1E65" w:rsidRDefault="00BC0025" w:rsidP="00E6796F">
            <w:pPr>
              <w:spacing w:after="60" w:line="360" w:lineRule="auto"/>
              <w:rPr>
                <w:sz w:val="22"/>
                <w:szCs w:val="22"/>
              </w:rPr>
            </w:pPr>
            <w:r w:rsidRPr="00EA1E65">
              <w:rPr>
                <w:sz w:val="22"/>
                <w:szCs w:val="22"/>
              </w:rPr>
              <w:t>Заместитель Председателя Комиссии</w:t>
            </w:r>
          </w:p>
        </w:tc>
        <w:tc>
          <w:tcPr>
            <w:tcW w:w="5211" w:type="dxa"/>
          </w:tcPr>
          <w:p w:rsidR="00BC0025" w:rsidRPr="00EA1E65" w:rsidRDefault="00BC0025" w:rsidP="00E6796F">
            <w:pPr>
              <w:spacing w:after="60" w:line="360" w:lineRule="auto"/>
              <w:jc w:val="right"/>
              <w:rPr>
                <w:sz w:val="22"/>
                <w:szCs w:val="22"/>
              </w:rPr>
            </w:pPr>
            <w:r w:rsidRPr="00EA1E65">
              <w:rPr>
                <w:sz w:val="22"/>
                <w:szCs w:val="22"/>
              </w:rPr>
              <w:t>Т.П.Шмакова</w:t>
            </w:r>
          </w:p>
        </w:tc>
      </w:tr>
      <w:tr w:rsidR="003F3F18" w:rsidRPr="00EA1E65" w:rsidTr="000F587D">
        <w:tc>
          <w:tcPr>
            <w:tcW w:w="5211" w:type="dxa"/>
          </w:tcPr>
          <w:p w:rsidR="003F3F18" w:rsidRPr="00EA1E65" w:rsidRDefault="00D72CE3" w:rsidP="000F587D">
            <w:pPr>
              <w:spacing w:after="60" w:line="360" w:lineRule="auto"/>
              <w:rPr>
                <w:sz w:val="22"/>
                <w:szCs w:val="22"/>
              </w:rPr>
            </w:pPr>
            <w:r w:rsidRPr="00EA1E65">
              <w:rPr>
                <w:sz w:val="22"/>
                <w:szCs w:val="22"/>
              </w:rPr>
              <w:t>Члены Комиссии:</w:t>
            </w:r>
          </w:p>
        </w:tc>
        <w:tc>
          <w:tcPr>
            <w:tcW w:w="5211" w:type="dxa"/>
          </w:tcPr>
          <w:p w:rsidR="003F3F18" w:rsidRPr="00EA1E65" w:rsidRDefault="00D72CE3" w:rsidP="00D72CE3">
            <w:pPr>
              <w:spacing w:after="60" w:line="360" w:lineRule="auto"/>
              <w:jc w:val="right"/>
              <w:rPr>
                <w:sz w:val="22"/>
                <w:szCs w:val="22"/>
              </w:rPr>
            </w:pPr>
            <w:r w:rsidRPr="00EA1E65">
              <w:rPr>
                <w:sz w:val="22"/>
                <w:szCs w:val="22"/>
              </w:rPr>
              <w:t>А.В.Вормсбехер</w:t>
            </w:r>
          </w:p>
        </w:tc>
      </w:tr>
      <w:tr w:rsidR="0035121D" w:rsidRPr="00EA1E65" w:rsidTr="006B201E">
        <w:trPr>
          <w:trHeight w:val="241"/>
        </w:trPr>
        <w:tc>
          <w:tcPr>
            <w:tcW w:w="5211" w:type="dxa"/>
          </w:tcPr>
          <w:p w:rsidR="0035121D" w:rsidRPr="00EA1E65" w:rsidRDefault="0035121D" w:rsidP="000F587D">
            <w:pPr>
              <w:spacing w:after="60" w:line="360" w:lineRule="auto"/>
              <w:rPr>
                <w:sz w:val="22"/>
                <w:szCs w:val="22"/>
              </w:rPr>
            </w:pPr>
          </w:p>
        </w:tc>
        <w:tc>
          <w:tcPr>
            <w:tcW w:w="5211" w:type="dxa"/>
          </w:tcPr>
          <w:p w:rsidR="0035121D" w:rsidRPr="00EA1E65" w:rsidRDefault="0035121D" w:rsidP="00D72CE3">
            <w:pPr>
              <w:spacing w:after="60" w:line="360" w:lineRule="auto"/>
              <w:jc w:val="right"/>
              <w:rPr>
                <w:sz w:val="22"/>
                <w:szCs w:val="22"/>
              </w:rPr>
            </w:pPr>
            <w:r>
              <w:rPr>
                <w:sz w:val="22"/>
                <w:szCs w:val="22"/>
              </w:rPr>
              <w:t>О.И.Иванченко</w:t>
            </w:r>
          </w:p>
        </w:tc>
      </w:tr>
      <w:tr w:rsidR="00D72CE3" w:rsidRPr="00EA1E65" w:rsidTr="006B201E">
        <w:trPr>
          <w:trHeight w:val="241"/>
        </w:trPr>
        <w:tc>
          <w:tcPr>
            <w:tcW w:w="5211" w:type="dxa"/>
          </w:tcPr>
          <w:p w:rsidR="00D72CE3" w:rsidRPr="00EA1E65" w:rsidRDefault="00D72CE3" w:rsidP="000F587D">
            <w:pPr>
              <w:spacing w:after="60" w:line="360" w:lineRule="auto"/>
              <w:rPr>
                <w:sz w:val="22"/>
                <w:szCs w:val="22"/>
              </w:rPr>
            </w:pPr>
          </w:p>
        </w:tc>
        <w:tc>
          <w:tcPr>
            <w:tcW w:w="5211" w:type="dxa"/>
          </w:tcPr>
          <w:p w:rsidR="00D72CE3" w:rsidRPr="00EA1E65" w:rsidRDefault="00D72CE3" w:rsidP="00D72CE3">
            <w:pPr>
              <w:spacing w:after="60" w:line="360" w:lineRule="auto"/>
              <w:jc w:val="right"/>
              <w:rPr>
                <w:sz w:val="22"/>
                <w:szCs w:val="22"/>
              </w:rPr>
            </w:pPr>
            <w:r w:rsidRPr="00EA1E65">
              <w:rPr>
                <w:sz w:val="22"/>
                <w:szCs w:val="22"/>
              </w:rPr>
              <w:t>А.Н.Шевченко</w:t>
            </w:r>
          </w:p>
        </w:tc>
      </w:tr>
    </w:tbl>
    <w:p w:rsidR="00782B70" w:rsidRPr="00EA1E65" w:rsidRDefault="00782B70" w:rsidP="00177EBE">
      <w:pPr>
        <w:jc w:val="both"/>
        <w:rPr>
          <w:sz w:val="22"/>
          <w:szCs w:val="22"/>
        </w:rPr>
      </w:pPr>
    </w:p>
    <w:sectPr w:rsidR="00782B70" w:rsidRPr="00EA1E65" w:rsidSect="001E58C0">
      <w:headerReference w:type="even" r:id="rId30"/>
      <w:headerReference w:type="default" r:id="rId31"/>
      <w:pgSz w:w="11907" w:h="16840"/>
      <w:pgMar w:top="1134" w:right="567" w:bottom="1134" w:left="1134" w:header="0" w:footer="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1BD0" w:rsidRDefault="00491BD0">
      <w:r>
        <w:separator/>
      </w:r>
    </w:p>
  </w:endnote>
  <w:endnote w:type="continuationSeparator" w:id="1">
    <w:p w:rsidR="00491BD0" w:rsidRDefault="00491B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1BD0" w:rsidRDefault="00491BD0">
      <w:r>
        <w:separator/>
      </w:r>
    </w:p>
  </w:footnote>
  <w:footnote w:type="continuationSeparator" w:id="1">
    <w:p w:rsidR="00491BD0" w:rsidRDefault="00491B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8AE" w:rsidRDefault="007F6C45" w:rsidP="008E7D00">
    <w:pPr>
      <w:pStyle w:val="ab"/>
      <w:framePr w:wrap="around" w:vAnchor="text" w:hAnchor="margin" w:xAlign="center" w:y="1"/>
      <w:rPr>
        <w:rStyle w:val="ac"/>
      </w:rPr>
    </w:pPr>
    <w:r>
      <w:rPr>
        <w:rStyle w:val="ac"/>
      </w:rPr>
      <w:fldChar w:fldCharType="begin"/>
    </w:r>
    <w:r w:rsidR="003778AE">
      <w:rPr>
        <w:rStyle w:val="ac"/>
      </w:rPr>
      <w:instrText xml:space="preserve">PAGE  </w:instrText>
    </w:r>
    <w:r>
      <w:rPr>
        <w:rStyle w:val="ac"/>
      </w:rPr>
      <w:fldChar w:fldCharType="end"/>
    </w:r>
  </w:p>
  <w:p w:rsidR="003778AE" w:rsidRDefault="003778AE">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8AE" w:rsidRDefault="007F6C45" w:rsidP="008E7D00">
    <w:pPr>
      <w:pStyle w:val="ab"/>
      <w:framePr w:wrap="around" w:vAnchor="text" w:hAnchor="page" w:x="6202" w:y="361"/>
      <w:rPr>
        <w:rStyle w:val="ac"/>
      </w:rPr>
    </w:pPr>
    <w:r>
      <w:rPr>
        <w:rStyle w:val="ac"/>
      </w:rPr>
      <w:fldChar w:fldCharType="begin"/>
    </w:r>
    <w:r w:rsidR="003778AE">
      <w:rPr>
        <w:rStyle w:val="ac"/>
      </w:rPr>
      <w:instrText xml:space="preserve">PAGE  </w:instrText>
    </w:r>
    <w:r>
      <w:rPr>
        <w:rStyle w:val="ac"/>
      </w:rPr>
      <w:fldChar w:fldCharType="separate"/>
    </w:r>
    <w:r w:rsidR="0028775F">
      <w:rPr>
        <w:rStyle w:val="ac"/>
        <w:noProof/>
      </w:rPr>
      <w:t>2</w:t>
    </w:r>
    <w:r>
      <w:rPr>
        <w:rStyle w:val="ac"/>
      </w:rPr>
      <w:fldChar w:fldCharType="end"/>
    </w:r>
  </w:p>
  <w:p w:rsidR="003778AE" w:rsidRDefault="003778AE">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EEA4C62"/>
    <w:lvl w:ilvl="0">
      <w:numFmt w:val="bullet"/>
      <w:lvlText w:val="*"/>
      <w:lvlJc w:val="left"/>
    </w:lvl>
  </w:abstractNum>
  <w:abstractNum w:abstractNumId="1">
    <w:nsid w:val="1CF17043"/>
    <w:multiLevelType w:val="hybridMultilevel"/>
    <w:tmpl w:val="633A46EA"/>
    <w:lvl w:ilvl="0" w:tplc="7AF46C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CC10B9D"/>
    <w:multiLevelType w:val="hybridMultilevel"/>
    <w:tmpl w:val="D01A2D58"/>
    <w:lvl w:ilvl="0" w:tplc="08B099CC">
      <w:start w:val="1"/>
      <w:numFmt w:val="decimal"/>
      <w:lvlText w:val="%1)"/>
      <w:lvlJc w:val="left"/>
      <w:pPr>
        <w:tabs>
          <w:tab w:val="num" w:pos="1669"/>
        </w:tabs>
        <w:ind w:left="1669" w:hanging="9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nsid w:val="5F7028FF"/>
    <w:multiLevelType w:val="hybridMultilevel"/>
    <w:tmpl w:val="E2D6CEDA"/>
    <w:lvl w:ilvl="0" w:tplc="8924C0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5FE810B8"/>
    <w:multiLevelType w:val="multilevel"/>
    <w:tmpl w:val="10DC3CE2"/>
    <w:lvl w:ilvl="0">
      <w:start w:val="20"/>
      <w:numFmt w:val="decimal"/>
      <w:lvlText w:val="%1"/>
      <w:lvlJc w:val="left"/>
      <w:pPr>
        <w:tabs>
          <w:tab w:val="num" w:pos="1755"/>
        </w:tabs>
        <w:ind w:left="1755" w:hanging="1755"/>
      </w:pPr>
      <w:rPr>
        <w:rFonts w:hint="default"/>
      </w:rPr>
    </w:lvl>
    <w:lvl w:ilvl="1">
      <w:start w:val="10"/>
      <w:numFmt w:val="decimal"/>
      <w:lvlText w:val="%1.%2"/>
      <w:lvlJc w:val="left"/>
      <w:pPr>
        <w:tabs>
          <w:tab w:val="num" w:pos="1755"/>
        </w:tabs>
        <w:ind w:left="1755" w:hanging="1755"/>
      </w:pPr>
      <w:rPr>
        <w:rFonts w:hint="default"/>
      </w:rPr>
    </w:lvl>
    <w:lvl w:ilvl="2">
      <w:start w:val="2004"/>
      <w:numFmt w:val="decimal"/>
      <w:lvlText w:val="%1.%2.%3"/>
      <w:lvlJc w:val="left"/>
      <w:pPr>
        <w:tabs>
          <w:tab w:val="num" w:pos="1755"/>
        </w:tabs>
        <w:ind w:left="1755" w:hanging="1755"/>
      </w:pPr>
      <w:rPr>
        <w:rFonts w:hint="default"/>
      </w:rPr>
    </w:lvl>
    <w:lvl w:ilvl="3">
      <w:start w:val="1"/>
      <w:numFmt w:val="decimal"/>
      <w:lvlText w:val="%1.%2.%3.%4"/>
      <w:lvlJc w:val="left"/>
      <w:pPr>
        <w:tabs>
          <w:tab w:val="num" w:pos="1755"/>
        </w:tabs>
        <w:ind w:left="1755" w:hanging="1755"/>
      </w:pPr>
      <w:rPr>
        <w:rFonts w:hint="default"/>
      </w:rPr>
    </w:lvl>
    <w:lvl w:ilvl="4">
      <w:start w:val="1"/>
      <w:numFmt w:val="decimal"/>
      <w:lvlText w:val="%1.%2.%3.%4.%5"/>
      <w:lvlJc w:val="left"/>
      <w:pPr>
        <w:tabs>
          <w:tab w:val="num" w:pos="1755"/>
        </w:tabs>
        <w:ind w:left="1755" w:hanging="1755"/>
      </w:pPr>
      <w:rPr>
        <w:rFonts w:hint="default"/>
      </w:rPr>
    </w:lvl>
    <w:lvl w:ilvl="5">
      <w:start w:val="1"/>
      <w:numFmt w:val="decimal"/>
      <w:lvlText w:val="%1.%2.%3.%4.%5.%6"/>
      <w:lvlJc w:val="left"/>
      <w:pPr>
        <w:tabs>
          <w:tab w:val="num" w:pos="1755"/>
        </w:tabs>
        <w:ind w:left="1755" w:hanging="1755"/>
      </w:pPr>
      <w:rPr>
        <w:rFonts w:hint="default"/>
      </w:rPr>
    </w:lvl>
    <w:lvl w:ilvl="6">
      <w:start w:val="1"/>
      <w:numFmt w:val="decimal"/>
      <w:lvlText w:val="%1.%2.%3.%4.%5.%6.%7"/>
      <w:lvlJc w:val="left"/>
      <w:pPr>
        <w:tabs>
          <w:tab w:val="num" w:pos="1755"/>
        </w:tabs>
        <w:ind w:left="1755" w:hanging="1755"/>
      </w:pPr>
      <w:rPr>
        <w:rFonts w:hint="default"/>
      </w:rPr>
    </w:lvl>
    <w:lvl w:ilvl="7">
      <w:start w:val="1"/>
      <w:numFmt w:val="decimal"/>
      <w:lvlText w:val="%1.%2.%3.%4.%5.%6.%7.%8"/>
      <w:lvlJc w:val="left"/>
      <w:pPr>
        <w:tabs>
          <w:tab w:val="num" w:pos="1755"/>
        </w:tabs>
        <w:ind w:left="1755" w:hanging="1755"/>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62203D7C"/>
    <w:multiLevelType w:val="hybridMultilevel"/>
    <w:tmpl w:val="4634AA1C"/>
    <w:lvl w:ilvl="0" w:tplc="A1D8427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4"/>
  </w:num>
  <w:num w:numId="2">
    <w:abstractNumId w:val="5"/>
  </w:num>
  <w:num w:numId="3">
    <w:abstractNumId w:val="1"/>
  </w:num>
  <w:num w:numId="4">
    <w:abstractNumId w:val="2"/>
  </w:num>
  <w:num w:numId="5">
    <w:abstractNumId w:val="3"/>
  </w:num>
  <w:num w:numId="6">
    <w:abstractNumId w:val="0"/>
    <w:lvlOverride w:ilvl="0">
      <w:lvl w:ilvl="0">
        <w:start w:val="65535"/>
        <w:numFmt w:val="bullet"/>
        <w:lvlText w:val="-"/>
        <w:legacy w:legacy="1" w:legacySpace="0" w:legacyIndent="375"/>
        <w:lvlJc w:val="left"/>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embedSystemFonts/>
  <w:stylePaneFormatFilter w:val="3F01"/>
  <w:defaultTabStop w:val="720"/>
  <w:hyphenationZone w:val="357"/>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925BDB"/>
    <w:rsid w:val="000011B7"/>
    <w:rsid w:val="0000154C"/>
    <w:rsid w:val="00002AC3"/>
    <w:rsid w:val="00010836"/>
    <w:rsid w:val="00010A41"/>
    <w:rsid w:val="00011E06"/>
    <w:rsid w:val="00015791"/>
    <w:rsid w:val="00015F30"/>
    <w:rsid w:val="000210FF"/>
    <w:rsid w:val="00021E89"/>
    <w:rsid w:val="00023E08"/>
    <w:rsid w:val="000248DF"/>
    <w:rsid w:val="000264F9"/>
    <w:rsid w:val="00030334"/>
    <w:rsid w:val="00031E23"/>
    <w:rsid w:val="00031F91"/>
    <w:rsid w:val="000329D2"/>
    <w:rsid w:val="00034D80"/>
    <w:rsid w:val="0003514E"/>
    <w:rsid w:val="00035600"/>
    <w:rsid w:val="000428B9"/>
    <w:rsid w:val="00042B79"/>
    <w:rsid w:val="00042F01"/>
    <w:rsid w:val="0004462D"/>
    <w:rsid w:val="00044DD1"/>
    <w:rsid w:val="00044FA9"/>
    <w:rsid w:val="00046C57"/>
    <w:rsid w:val="0005033C"/>
    <w:rsid w:val="00050882"/>
    <w:rsid w:val="00050ECD"/>
    <w:rsid w:val="00051B5E"/>
    <w:rsid w:val="00051D6D"/>
    <w:rsid w:val="00053672"/>
    <w:rsid w:val="000539E7"/>
    <w:rsid w:val="00054DDA"/>
    <w:rsid w:val="00055136"/>
    <w:rsid w:val="000559F2"/>
    <w:rsid w:val="00057B82"/>
    <w:rsid w:val="00060019"/>
    <w:rsid w:val="000601EB"/>
    <w:rsid w:val="00060DA2"/>
    <w:rsid w:val="00065F31"/>
    <w:rsid w:val="00067D87"/>
    <w:rsid w:val="000706F3"/>
    <w:rsid w:val="000707ED"/>
    <w:rsid w:val="00072457"/>
    <w:rsid w:val="00072B11"/>
    <w:rsid w:val="000733C4"/>
    <w:rsid w:val="00074323"/>
    <w:rsid w:val="00074C9E"/>
    <w:rsid w:val="00080C38"/>
    <w:rsid w:val="000820B3"/>
    <w:rsid w:val="000843B5"/>
    <w:rsid w:val="00085D05"/>
    <w:rsid w:val="00086392"/>
    <w:rsid w:val="000863BD"/>
    <w:rsid w:val="00090318"/>
    <w:rsid w:val="00090954"/>
    <w:rsid w:val="00091A69"/>
    <w:rsid w:val="000927C7"/>
    <w:rsid w:val="00093D52"/>
    <w:rsid w:val="0009596F"/>
    <w:rsid w:val="00095BD9"/>
    <w:rsid w:val="000973F1"/>
    <w:rsid w:val="000978DC"/>
    <w:rsid w:val="00097AC4"/>
    <w:rsid w:val="000A31A8"/>
    <w:rsid w:val="000A5607"/>
    <w:rsid w:val="000B04B9"/>
    <w:rsid w:val="000B13C2"/>
    <w:rsid w:val="000B19BC"/>
    <w:rsid w:val="000B41B9"/>
    <w:rsid w:val="000B451A"/>
    <w:rsid w:val="000B53E1"/>
    <w:rsid w:val="000B656E"/>
    <w:rsid w:val="000B6B1A"/>
    <w:rsid w:val="000C0781"/>
    <w:rsid w:val="000C08D9"/>
    <w:rsid w:val="000C109A"/>
    <w:rsid w:val="000C1708"/>
    <w:rsid w:val="000C1802"/>
    <w:rsid w:val="000C2FE0"/>
    <w:rsid w:val="000C4730"/>
    <w:rsid w:val="000C5B62"/>
    <w:rsid w:val="000C60DB"/>
    <w:rsid w:val="000C6BA3"/>
    <w:rsid w:val="000C7239"/>
    <w:rsid w:val="000C733E"/>
    <w:rsid w:val="000D0FAA"/>
    <w:rsid w:val="000D7990"/>
    <w:rsid w:val="000E0D03"/>
    <w:rsid w:val="000E11F2"/>
    <w:rsid w:val="000E126C"/>
    <w:rsid w:val="000E1600"/>
    <w:rsid w:val="000E169E"/>
    <w:rsid w:val="000E2180"/>
    <w:rsid w:val="000E2BF6"/>
    <w:rsid w:val="000E4FA4"/>
    <w:rsid w:val="000E68E2"/>
    <w:rsid w:val="000F014E"/>
    <w:rsid w:val="000F1C88"/>
    <w:rsid w:val="000F42BB"/>
    <w:rsid w:val="000F53ED"/>
    <w:rsid w:val="000F587D"/>
    <w:rsid w:val="000F7053"/>
    <w:rsid w:val="000F72B3"/>
    <w:rsid w:val="00101B36"/>
    <w:rsid w:val="00104532"/>
    <w:rsid w:val="001055A3"/>
    <w:rsid w:val="001057D5"/>
    <w:rsid w:val="00105A3C"/>
    <w:rsid w:val="001064AA"/>
    <w:rsid w:val="001067D3"/>
    <w:rsid w:val="001069BE"/>
    <w:rsid w:val="001124E2"/>
    <w:rsid w:val="00112628"/>
    <w:rsid w:val="00113715"/>
    <w:rsid w:val="00114633"/>
    <w:rsid w:val="001179EA"/>
    <w:rsid w:val="00120C5A"/>
    <w:rsid w:val="001212B1"/>
    <w:rsid w:val="001215DF"/>
    <w:rsid w:val="00122C14"/>
    <w:rsid w:val="00122EBE"/>
    <w:rsid w:val="001242BA"/>
    <w:rsid w:val="00124561"/>
    <w:rsid w:val="001256C3"/>
    <w:rsid w:val="00125A1F"/>
    <w:rsid w:val="00126512"/>
    <w:rsid w:val="00126F5A"/>
    <w:rsid w:val="00126F5F"/>
    <w:rsid w:val="00130F7A"/>
    <w:rsid w:val="001315C4"/>
    <w:rsid w:val="00131B43"/>
    <w:rsid w:val="00131DF0"/>
    <w:rsid w:val="00134DAA"/>
    <w:rsid w:val="00134DD6"/>
    <w:rsid w:val="001350B5"/>
    <w:rsid w:val="00135183"/>
    <w:rsid w:val="00135EB9"/>
    <w:rsid w:val="00136407"/>
    <w:rsid w:val="00136DAE"/>
    <w:rsid w:val="00137D95"/>
    <w:rsid w:val="00140D3B"/>
    <w:rsid w:val="001414F4"/>
    <w:rsid w:val="0014453F"/>
    <w:rsid w:val="0014498A"/>
    <w:rsid w:val="00145FDC"/>
    <w:rsid w:val="0014601D"/>
    <w:rsid w:val="001465AE"/>
    <w:rsid w:val="00146E16"/>
    <w:rsid w:val="001503F6"/>
    <w:rsid w:val="00151B87"/>
    <w:rsid w:val="001561E8"/>
    <w:rsid w:val="00157026"/>
    <w:rsid w:val="00160B2C"/>
    <w:rsid w:val="00163AAD"/>
    <w:rsid w:val="001640B7"/>
    <w:rsid w:val="00164149"/>
    <w:rsid w:val="001652DB"/>
    <w:rsid w:val="001657CF"/>
    <w:rsid w:val="001658BB"/>
    <w:rsid w:val="00166811"/>
    <w:rsid w:val="00166E2E"/>
    <w:rsid w:val="0017053D"/>
    <w:rsid w:val="00174FF6"/>
    <w:rsid w:val="0017535C"/>
    <w:rsid w:val="001755F8"/>
    <w:rsid w:val="00176157"/>
    <w:rsid w:val="00177EBE"/>
    <w:rsid w:val="001803D0"/>
    <w:rsid w:val="00180B88"/>
    <w:rsid w:val="00186EA6"/>
    <w:rsid w:val="00190483"/>
    <w:rsid w:val="0019089D"/>
    <w:rsid w:val="00193D2A"/>
    <w:rsid w:val="001945D4"/>
    <w:rsid w:val="0019509F"/>
    <w:rsid w:val="001953F0"/>
    <w:rsid w:val="001954E1"/>
    <w:rsid w:val="001A0A0D"/>
    <w:rsid w:val="001A27B8"/>
    <w:rsid w:val="001A2A48"/>
    <w:rsid w:val="001A3A86"/>
    <w:rsid w:val="001A3DA9"/>
    <w:rsid w:val="001A5431"/>
    <w:rsid w:val="001A5795"/>
    <w:rsid w:val="001B04ED"/>
    <w:rsid w:val="001B0E4D"/>
    <w:rsid w:val="001B1F73"/>
    <w:rsid w:val="001B367B"/>
    <w:rsid w:val="001B4359"/>
    <w:rsid w:val="001B4382"/>
    <w:rsid w:val="001B4A30"/>
    <w:rsid w:val="001B57E1"/>
    <w:rsid w:val="001B65F3"/>
    <w:rsid w:val="001B6EC7"/>
    <w:rsid w:val="001B7092"/>
    <w:rsid w:val="001B73A5"/>
    <w:rsid w:val="001C04F9"/>
    <w:rsid w:val="001C1343"/>
    <w:rsid w:val="001C22B0"/>
    <w:rsid w:val="001C239C"/>
    <w:rsid w:val="001C26AF"/>
    <w:rsid w:val="001C4062"/>
    <w:rsid w:val="001C6499"/>
    <w:rsid w:val="001C68D2"/>
    <w:rsid w:val="001C76BB"/>
    <w:rsid w:val="001D0850"/>
    <w:rsid w:val="001D24A2"/>
    <w:rsid w:val="001D4A66"/>
    <w:rsid w:val="001D6E91"/>
    <w:rsid w:val="001D71DC"/>
    <w:rsid w:val="001E1E83"/>
    <w:rsid w:val="001E27A4"/>
    <w:rsid w:val="001E2EBF"/>
    <w:rsid w:val="001E3236"/>
    <w:rsid w:val="001E351C"/>
    <w:rsid w:val="001E5240"/>
    <w:rsid w:val="001E58C0"/>
    <w:rsid w:val="001E715A"/>
    <w:rsid w:val="001E75B0"/>
    <w:rsid w:val="001E7846"/>
    <w:rsid w:val="001F0CA9"/>
    <w:rsid w:val="001F0F59"/>
    <w:rsid w:val="001F1A5C"/>
    <w:rsid w:val="001F1FB7"/>
    <w:rsid w:val="001F2397"/>
    <w:rsid w:val="001F23F4"/>
    <w:rsid w:val="001F2E90"/>
    <w:rsid w:val="001F3055"/>
    <w:rsid w:val="001F34B1"/>
    <w:rsid w:val="001F4FDB"/>
    <w:rsid w:val="002019B6"/>
    <w:rsid w:val="00201B53"/>
    <w:rsid w:val="00202CE5"/>
    <w:rsid w:val="00203CC8"/>
    <w:rsid w:val="00204752"/>
    <w:rsid w:val="00205373"/>
    <w:rsid w:val="002075C2"/>
    <w:rsid w:val="0021289E"/>
    <w:rsid w:val="00212F11"/>
    <w:rsid w:val="00213D3C"/>
    <w:rsid w:val="0021457C"/>
    <w:rsid w:val="002150E1"/>
    <w:rsid w:val="002152D6"/>
    <w:rsid w:val="002161C0"/>
    <w:rsid w:val="002162EC"/>
    <w:rsid w:val="00217799"/>
    <w:rsid w:val="0022042F"/>
    <w:rsid w:val="00220D50"/>
    <w:rsid w:val="00221283"/>
    <w:rsid w:val="002217AC"/>
    <w:rsid w:val="00223F11"/>
    <w:rsid w:val="00226895"/>
    <w:rsid w:val="002277DD"/>
    <w:rsid w:val="00230D3E"/>
    <w:rsid w:val="002328F4"/>
    <w:rsid w:val="00234763"/>
    <w:rsid w:val="002372F2"/>
    <w:rsid w:val="0024017A"/>
    <w:rsid w:val="00240CB5"/>
    <w:rsid w:val="00240D62"/>
    <w:rsid w:val="00242FFB"/>
    <w:rsid w:val="00244C3F"/>
    <w:rsid w:val="002463B0"/>
    <w:rsid w:val="002474A0"/>
    <w:rsid w:val="00247C0F"/>
    <w:rsid w:val="00250310"/>
    <w:rsid w:val="00250648"/>
    <w:rsid w:val="00252B5E"/>
    <w:rsid w:val="00252C0B"/>
    <w:rsid w:val="002531FD"/>
    <w:rsid w:val="0025415A"/>
    <w:rsid w:val="002543B5"/>
    <w:rsid w:val="00256BA4"/>
    <w:rsid w:val="0026305B"/>
    <w:rsid w:val="00263D36"/>
    <w:rsid w:val="00264087"/>
    <w:rsid w:val="002645A9"/>
    <w:rsid w:val="002650FB"/>
    <w:rsid w:val="00270ABF"/>
    <w:rsid w:val="00270D02"/>
    <w:rsid w:val="00271692"/>
    <w:rsid w:val="0027475C"/>
    <w:rsid w:val="00277684"/>
    <w:rsid w:val="00280104"/>
    <w:rsid w:val="00280D53"/>
    <w:rsid w:val="00280D7A"/>
    <w:rsid w:val="002814F5"/>
    <w:rsid w:val="0028190E"/>
    <w:rsid w:val="00281AD4"/>
    <w:rsid w:val="00283912"/>
    <w:rsid w:val="002845C2"/>
    <w:rsid w:val="0028485E"/>
    <w:rsid w:val="00287138"/>
    <w:rsid w:val="00287412"/>
    <w:rsid w:val="0028775F"/>
    <w:rsid w:val="00287A55"/>
    <w:rsid w:val="00290B44"/>
    <w:rsid w:val="00290E1E"/>
    <w:rsid w:val="00291DF3"/>
    <w:rsid w:val="002954C5"/>
    <w:rsid w:val="0029648E"/>
    <w:rsid w:val="0029685C"/>
    <w:rsid w:val="002A0584"/>
    <w:rsid w:val="002A0672"/>
    <w:rsid w:val="002A0FFB"/>
    <w:rsid w:val="002A1969"/>
    <w:rsid w:val="002A3F88"/>
    <w:rsid w:val="002A40CF"/>
    <w:rsid w:val="002A52E2"/>
    <w:rsid w:val="002A6B78"/>
    <w:rsid w:val="002B1F49"/>
    <w:rsid w:val="002B28B8"/>
    <w:rsid w:val="002B450F"/>
    <w:rsid w:val="002B7FCB"/>
    <w:rsid w:val="002C0B3C"/>
    <w:rsid w:val="002C1887"/>
    <w:rsid w:val="002C1C4E"/>
    <w:rsid w:val="002C2A2B"/>
    <w:rsid w:val="002C4EC0"/>
    <w:rsid w:val="002D0712"/>
    <w:rsid w:val="002D12BC"/>
    <w:rsid w:val="002D1BA7"/>
    <w:rsid w:val="002D368A"/>
    <w:rsid w:val="002D46D2"/>
    <w:rsid w:val="002D4927"/>
    <w:rsid w:val="002D5809"/>
    <w:rsid w:val="002D5CBC"/>
    <w:rsid w:val="002D79D9"/>
    <w:rsid w:val="002E0294"/>
    <w:rsid w:val="002E1281"/>
    <w:rsid w:val="002E18B9"/>
    <w:rsid w:val="002E1BE6"/>
    <w:rsid w:val="002E2405"/>
    <w:rsid w:val="002E5EFC"/>
    <w:rsid w:val="002E60C2"/>
    <w:rsid w:val="002E7783"/>
    <w:rsid w:val="002E779B"/>
    <w:rsid w:val="002E7BF6"/>
    <w:rsid w:val="002F0F73"/>
    <w:rsid w:val="002F192F"/>
    <w:rsid w:val="002F3A9B"/>
    <w:rsid w:val="002F48BF"/>
    <w:rsid w:val="002F4FCE"/>
    <w:rsid w:val="002F7F2F"/>
    <w:rsid w:val="003000E8"/>
    <w:rsid w:val="00302B4D"/>
    <w:rsid w:val="00303885"/>
    <w:rsid w:val="00303B12"/>
    <w:rsid w:val="0031070C"/>
    <w:rsid w:val="0031133E"/>
    <w:rsid w:val="003144D0"/>
    <w:rsid w:val="00314D82"/>
    <w:rsid w:val="003161F2"/>
    <w:rsid w:val="00316704"/>
    <w:rsid w:val="003176F4"/>
    <w:rsid w:val="00317BFD"/>
    <w:rsid w:val="003205C4"/>
    <w:rsid w:val="00320DF0"/>
    <w:rsid w:val="00321DA1"/>
    <w:rsid w:val="00323BAB"/>
    <w:rsid w:val="00323C33"/>
    <w:rsid w:val="00324066"/>
    <w:rsid w:val="00324A04"/>
    <w:rsid w:val="00325451"/>
    <w:rsid w:val="003255F0"/>
    <w:rsid w:val="0032582B"/>
    <w:rsid w:val="003304E3"/>
    <w:rsid w:val="00330DDA"/>
    <w:rsid w:val="003310A5"/>
    <w:rsid w:val="0033385F"/>
    <w:rsid w:val="0033402E"/>
    <w:rsid w:val="0033598C"/>
    <w:rsid w:val="0034001C"/>
    <w:rsid w:val="00340DBD"/>
    <w:rsid w:val="00341686"/>
    <w:rsid w:val="00341F18"/>
    <w:rsid w:val="00342166"/>
    <w:rsid w:val="00342870"/>
    <w:rsid w:val="0034379C"/>
    <w:rsid w:val="00347CFA"/>
    <w:rsid w:val="00350792"/>
    <w:rsid w:val="0035121D"/>
    <w:rsid w:val="0035293E"/>
    <w:rsid w:val="00355357"/>
    <w:rsid w:val="003565CD"/>
    <w:rsid w:val="00357529"/>
    <w:rsid w:val="003579DF"/>
    <w:rsid w:val="00360863"/>
    <w:rsid w:val="00364778"/>
    <w:rsid w:val="003663A6"/>
    <w:rsid w:val="0036645A"/>
    <w:rsid w:val="0037136E"/>
    <w:rsid w:val="003729CB"/>
    <w:rsid w:val="00372CE4"/>
    <w:rsid w:val="00373150"/>
    <w:rsid w:val="00373B2B"/>
    <w:rsid w:val="00375FF1"/>
    <w:rsid w:val="0037624E"/>
    <w:rsid w:val="00376EBD"/>
    <w:rsid w:val="00377474"/>
    <w:rsid w:val="003778AE"/>
    <w:rsid w:val="0038240D"/>
    <w:rsid w:val="00382B50"/>
    <w:rsid w:val="00382CF2"/>
    <w:rsid w:val="00385553"/>
    <w:rsid w:val="0038586D"/>
    <w:rsid w:val="00385C2E"/>
    <w:rsid w:val="003864D2"/>
    <w:rsid w:val="00386C07"/>
    <w:rsid w:val="00386CFF"/>
    <w:rsid w:val="003900E8"/>
    <w:rsid w:val="003927CE"/>
    <w:rsid w:val="003941E8"/>
    <w:rsid w:val="00396CAA"/>
    <w:rsid w:val="003973CC"/>
    <w:rsid w:val="003A0D33"/>
    <w:rsid w:val="003A22A9"/>
    <w:rsid w:val="003A2360"/>
    <w:rsid w:val="003A26B9"/>
    <w:rsid w:val="003A3084"/>
    <w:rsid w:val="003A408C"/>
    <w:rsid w:val="003A4C1A"/>
    <w:rsid w:val="003A6102"/>
    <w:rsid w:val="003A77A9"/>
    <w:rsid w:val="003A7EA7"/>
    <w:rsid w:val="003B1A93"/>
    <w:rsid w:val="003B2BBF"/>
    <w:rsid w:val="003B32E7"/>
    <w:rsid w:val="003B3643"/>
    <w:rsid w:val="003B543D"/>
    <w:rsid w:val="003B554D"/>
    <w:rsid w:val="003B650D"/>
    <w:rsid w:val="003B75FE"/>
    <w:rsid w:val="003B7E35"/>
    <w:rsid w:val="003C13A3"/>
    <w:rsid w:val="003C18DD"/>
    <w:rsid w:val="003C3395"/>
    <w:rsid w:val="003C61F2"/>
    <w:rsid w:val="003D0083"/>
    <w:rsid w:val="003D2206"/>
    <w:rsid w:val="003D27A4"/>
    <w:rsid w:val="003D2808"/>
    <w:rsid w:val="003D37CD"/>
    <w:rsid w:val="003D382F"/>
    <w:rsid w:val="003D3A90"/>
    <w:rsid w:val="003D7982"/>
    <w:rsid w:val="003E0365"/>
    <w:rsid w:val="003E067F"/>
    <w:rsid w:val="003E0A8C"/>
    <w:rsid w:val="003E0BB2"/>
    <w:rsid w:val="003E300C"/>
    <w:rsid w:val="003E4B4B"/>
    <w:rsid w:val="003E5421"/>
    <w:rsid w:val="003E5BEB"/>
    <w:rsid w:val="003E6251"/>
    <w:rsid w:val="003E65C0"/>
    <w:rsid w:val="003E72DD"/>
    <w:rsid w:val="003F29B6"/>
    <w:rsid w:val="003F376D"/>
    <w:rsid w:val="003F3E75"/>
    <w:rsid w:val="003F3F18"/>
    <w:rsid w:val="003F5255"/>
    <w:rsid w:val="003F724F"/>
    <w:rsid w:val="00400BC0"/>
    <w:rsid w:val="00400DCA"/>
    <w:rsid w:val="0040103F"/>
    <w:rsid w:val="00404B6A"/>
    <w:rsid w:val="00404C3B"/>
    <w:rsid w:val="00407398"/>
    <w:rsid w:val="00410789"/>
    <w:rsid w:val="00412E17"/>
    <w:rsid w:val="00413FB9"/>
    <w:rsid w:val="004141FF"/>
    <w:rsid w:val="004143AC"/>
    <w:rsid w:val="00414A91"/>
    <w:rsid w:val="00415747"/>
    <w:rsid w:val="00415C60"/>
    <w:rsid w:val="004167F6"/>
    <w:rsid w:val="00416B62"/>
    <w:rsid w:val="00417097"/>
    <w:rsid w:val="00420803"/>
    <w:rsid w:val="004220F2"/>
    <w:rsid w:val="004228F9"/>
    <w:rsid w:val="00424B8E"/>
    <w:rsid w:val="0042501B"/>
    <w:rsid w:val="00425362"/>
    <w:rsid w:val="00430740"/>
    <w:rsid w:val="00431A85"/>
    <w:rsid w:val="004326DD"/>
    <w:rsid w:val="004336BF"/>
    <w:rsid w:val="00433806"/>
    <w:rsid w:val="00434BFF"/>
    <w:rsid w:val="0043671D"/>
    <w:rsid w:val="004376AF"/>
    <w:rsid w:val="00440B6E"/>
    <w:rsid w:val="00441331"/>
    <w:rsid w:val="00444FAC"/>
    <w:rsid w:val="0044677B"/>
    <w:rsid w:val="004478CD"/>
    <w:rsid w:val="00450EF1"/>
    <w:rsid w:val="0045100D"/>
    <w:rsid w:val="00451B9D"/>
    <w:rsid w:val="00451D9D"/>
    <w:rsid w:val="004533D7"/>
    <w:rsid w:val="0046039C"/>
    <w:rsid w:val="004606CB"/>
    <w:rsid w:val="00460C13"/>
    <w:rsid w:val="00462F17"/>
    <w:rsid w:val="00463A30"/>
    <w:rsid w:val="004645AB"/>
    <w:rsid w:val="00464706"/>
    <w:rsid w:val="00465975"/>
    <w:rsid w:val="00465C4B"/>
    <w:rsid w:val="00466FB1"/>
    <w:rsid w:val="004674F6"/>
    <w:rsid w:val="004702F4"/>
    <w:rsid w:val="00470519"/>
    <w:rsid w:val="0047121D"/>
    <w:rsid w:val="00471225"/>
    <w:rsid w:val="00471470"/>
    <w:rsid w:val="00471A12"/>
    <w:rsid w:val="00471B5F"/>
    <w:rsid w:val="004747A3"/>
    <w:rsid w:val="00474F45"/>
    <w:rsid w:val="00475EBE"/>
    <w:rsid w:val="0047641A"/>
    <w:rsid w:val="004772DC"/>
    <w:rsid w:val="00477844"/>
    <w:rsid w:val="0048071D"/>
    <w:rsid w:val="00480C1D"/>
    <w:rsid w:val="004823DA"/>
    <w:rsid w:val="004826B3"/>
    <w:rsid w:val="00482CF4"/>
    <w:rsid w:val="004843E1"/>
    <w:rsid w:val="004874E0"/>
    <w:rsid w:val="004901FE"/>
    <w:rsid w:val="004913AD"/>
    <w:rsid w:val="00491BD0"/>
    <w:rsid w:val="00491C2B"/>
    <w:rsid w:val="0049254F"/>
    <w:rsid w:val="0049613C"/>
    <w:rsid w:val="004A07B1"/>
    <w:rsid w:val="004A15C9"/>
    <w:rsid w:val="004A1691"/>
    <w:rsid w:val="004A1BC8"/>
    <w:rsid w:val="004A664F"/>
    <w:rsid w:val="004A6945"/>
    <w:rsid w:val="004A77CB"/>
    <w:rsid w:val="004B049C"/>
    <w:rsid w:val="004B0A2C"/>
    <w:rsid w:val="004B0DFD"/>
    <w:rsid w:val="004B1DD8"/>
    <w:rsid w:val="004B4823"/>
    <w:rsid w:val="004B5086"/>
    <w:rsid w:val="004C2A3F"/>
    <w:rsid w:val="004C34BC"/>
    <w:rsid w:val="004C39CA"/>
    <w:rsid w:val="004C3B9C"/>
    <w:rsid w:val="004C3ED3"/>
    <w:rsid w:val="004C49EA"/>
    <w:rsid w:val="004C4C7A"/>
    <w:rsid w:val="004C5228"/>
    <w:rsid w:val="004D1082"/>
    <w:rsid w:val="004D19BB"/>
    <w:rsid w:val="004D25DB"/>
    <w:rsid w:val="004D272F"/>
    <w:rsid w:val="004D3880"/>
    <w:rsid w:val="004D60C6"/>
    <w:rsid w:val="004E5F84"/>
    <w:rsid w:val="004E63EA"/>
    <w:rsid w:val="004E6828"/>
    <w:rsid w:val="004E7D4E"/>
    <w:rsid w:val="004F0001"/>
    <w:rsid w:val="004F1B04"/>
    <w:rsid w:val="004F21DF"/>
    <w:rsid w:val="004F300A"/>
    <w:rsid w:val="00501F32"/>
    <w:rsid w:val="00503D67"/>
    <w:rsid w:val="00503DE8"/>
    <w:rsid w:val="00504448"/>
    <w:rsid w:val="005050D0"/>
    <w:rsid w:val="00506A20"/>
    <w:rsid w:val="00506CE3"/>
    <w:rsid w:val="005076AB"/>
    <w:rsid w:val="0051053F"/>
    <w:rsid w:val="00510EC6"/>
    <w:rsid w:val="005140B9"/>
    <w:rsid w:val="00515292"/>
    <w:rsid w:val="00516597"/>
    <w:rsid w:val="00516905"/>
    <w:rsid w:val="00520DF5"/>
    <w:rsid w:val="005226ED"/>
    <w:rsid w:val="00522812"/>
    <w:rsid w:val="00522C0A"/>
    <w:rsid w:val="0052346F"/>
    <w:rsid w:val="005236A2"/>
    <w:rsid w:val="00524995"/>
    <w:rsid w:val="00524FC3"/>
    <w:rsid w:val="005300D1"/>
    <w:rsid w:val="00530BFC"/>
    <w:rsid w:val="00530DED"/>
    <w:rsid w:val="00532910"/>
    <w:rsid w:val="00532EBE"/>
    <w:rsid w:val="00536D00"/>
    <w:rsid w:val="00537AA7"/>
    <w:rsid w:val="00540F63"/>
    <w:rsid w:val="00541804"/>
    <w:rsid w:val="00542B98"/>
    <w:rsid w:val="00542DAD"/>
    <w:rsid w:val="005436B8"/>
    <w:rsid w:val="00545F57"/>
    <w:rsid w:val="005462BA"/>
    <w:rsid w:val="00546C45"/>
    <w:rsid w:val="005502F2"/>
    <w:rsid w:val="005513B3"/>
    <w:rsid w:val="00553912"/>
    <w:rsid w:val="00556176"/>
    <w:rsid w:val="00560720"/>
    <w:rsid w:val="00560BFC"/>
    <w:rsid w:val="00562BB0"/>
    <w:rsid w:val="005644AC"/>
    <w:rsid w:val="0057129D"/>
    <w:rsid w:val="00573F83"/>
    <w:rsid w:val="0057436B"/>
    <w:rsid w:val="00575177"/>
    <w:rsid w:val="00581D6A"/>
    <w:rsid w:val="00582B3A"/>
    <w:rsid w:val="00585A43"/>
    <w:rsid w:val="005873D6"/>
    <w:rsid w:val="00590CAC"/>
    <w:rsid w:val="0059135E"/>
    <w:rsid w:val="00591674"/>
    <w:rsid w:val="00591A94"/>
    <w:rsid w:val="00592391"/>
    <w:rsid w:val="00592D09"/>
    <w:rsid w:val="0059427D"/>
    <w:rsid w:val="00595171"/>
    <w:rsid w:val="0059745A"/>
    <w:rsid w:val="005A0B60"/>
    <w:rsid w:val="005A2D62"/>
    <w:rsid w:val="005A33FA"/>
    <w:rsid w:val="005A3453"/>
    <w:rsid w:val="005A50B6"/>
    <w:rsid w:val="005A5892"/>
    <w:rsid w:val="005A5DDF"/>
    <w:rsid w:val="005A70A5"/>
    <w:rsid w:val="005A7432"/>
    <w:rsid w:val="005A7E56"/>
    <w:rsid w:val="005B0925"/>
    <w:rsid w:val="005B0C63"/>
    <w:rsid w:val="005B2270"/>
    <w:rsid w:val="005B3A45"/>
    <w:rsid w:val="005B3A80"/>
    <w:rsid w:val="005B3D1D"/>
    <w:rsid w:val="005B3FB1"/>
    <w:rsid w:val="005B5799"/>
    <w:rsid w:val="005B6E42"/>
    <w:rsid w:val="005B7801"/>
    <w:rsid w:val="005B79BA"/>
    <w:rsid w:val="005B7E31"/>
    <w:rsid w:val="005C0071"/>
    <w:rsid w:val="005C0693"/>
    <w:rsid w:val="005C373A"/>
    <w:rsid w:val="005C5353"/>
    <w:rsid w:val="005C69EB"/>
    <w:rsid w:val="005C6E95"/>
    <w:rsid w:val="005D0353"/>
    <w:rsid w:val="005D2157"/>
    <w:rsid w:val="005D31B9"/>
    <w:rsid w:val="005D6730"/>
    <w:rsid w:val="005D71CD"/>
    <w:rsid w:val="005D7554"/>
    <w:rsid w:val="005D7E3D"/>
    <w:rsid w:val="005E15C0"/>
    <w:rsid w:val="005E1D7A"/>
    <w:rsid w:val="005E54C0"/>
    <w:rsid w:val="005E5CD0"/>
    <w:rsid w:val="005E5EBE"/>
    <w:rsid w:val="005F05F5"/>
    <w:rsid w:val="005F1013"/>
    <w:rsid w:val="005F1DE5"/>
    <w:rsid w:val="005F3198"/>
    <w:rsid w:val="005F4DA0"/>
    <w:rsid w:val="005F7A42"/>
    <w:rsid w:val="00600A68"/>
    <w:rsid w:val="00600F2B"/>
    <w:rsid w:val="006014AC"/>
    <w:rsid w:val="00601CDD"/>
    <w:rsid w:val="0060210A"/>
    <w:rsid w:val="0060291A"/>
    <w:rsid w:val="00603F78"/>
    <w:rsid w:val="0060599C"/>
    <w:rsid w:val="0060683B"/>
    <w:rsid w:val="00606E2A"/>
    <w:rsid w:val="006114E2"/>
    <w:rsid w:val="00611592"/>
    <w:rsid w:val="006125F8"/>
    <w:rsid w:val="006126FD"/>
    <w:rsid w:val="00613C88"/>
    <w:rsid w:val="00614F1E"/>
    <w:rsid w:val="00616C2F"/>
    <w:rsid w:val="006175B1"/>
    <w:rsid w:val="0061760C"/>
    <w:rsid w:val="0062160E"/>
    <w:rsid w:val="00621757"/>
    <w:rsid w:val="00621EB3"/>
    <w:rsid w:val="00622E3B"/>
    <w:rsid w:val="00622E88"/>
    <w:rsid w:val="00623F1A"/>
    <w:rsid w:val="00624515"/>
    <w:rsid w:val="00625A90"/>
    <w:rsid w:val="00633164"/>
    <w:rsid w:val="00633D75"/>
    <w:rsid w:val="00635782"/>
    <w:rsid w:val="006364C2"/>
    <w:rsid w:val="006374BA"/>
    <w:rsid w:val="0064068E"/>
    <w:rsid w:val="00640948"/>
    <w:rsid w:val="0064112C"/>
    <w:rsid w:val="006417D6"/>
    <w:rsid w:val="00642746"/>
    <w:rsid w:val="00642BC5"/>
    <w:rsid w:val="006439EE"/>
    <w:rsid w:val="00644455"/>
    <w:rsid w:val="00644EBE"/>
    <w:rsid w:val="00644EFC"/>
    <w:rsid w:val="006450F8"/>
    <w:rsid w:val="00646333"/>
    <w:rsid w:val="00651BF1"/>
    <w:rsid w:val="0065490F"/>
    <w:rsid w:val="00654F1D"/>
    <w:rsid w:val="00655D5E"/>
    <w:rsid w:val="006578B1"/>
    <w:rsid w:val="00657B16"/>
    <w:rsid w:val="006617AD"/>
    <w:rsid w:val="00662F45"/>
    <w:rsid w:val="00662FCD"/>
    <w:rsid w:val="0066369A"/>
    <w:rsid w:val="00663AEB"/>
    <w:rsid w:val="00663D71"/>
    <w:rsid w:val="0066451C"/>
    <w:rsid w:val="006645BF"/>
    <w:rsid w:val="00664F89"/>
    <w:rsid w:val="0066610C"/>
    <w:rsid w:val="006710D4"/>
    <w:rsid w:val="0067208A"/>
    <w:rsid w:val="0067240C"/>
    <w:rsid w:val="006726E7"/>
    <w:rsid w:val="00674313"/>
    <w:rsid w:val="006749AD"/>
    <w:rsid w:val="006758A9"/>
    <w:rsid w:val="00675E95"/>
    <w:rsid w:val="00676D89"/>
    <w:rsid w:val="00681455"/>
    <w:rsid w:val="00681720"/>
    <w:rsid w:val="00681A35"/>
    <w:rsid w:val="00681C78"/>
    <w:rsid w:val="0068272E"/>
    <w:rsid w:val="00682DA5"/>
    <w:rsid w:val="0068526B"/>
    <w:rsid w:val="00687098"/>
    <w:rsid w:val="0068739F"/>
    <w:rsid w:val="0068754B"/>
    <w:rsid w:val="0068761D"/>
    <w:rsid w:val="0069261A"/>
    <w:rsid w:val="00692B6E"/>
    <w:rsid w:val="00693837"/>
    <w:rsid w:val="00694AF8"/>
    <w:rsid w:val="00694B19"/>
    <w:rsid w:val="00695264"/>
    <w:rsid w:val="006953BC"/>
    <w:rsid w:val="006957CB"/>
    <w:rsid w:val="00697CC1"/>
    <w:rsid w:val="006A2497"/>
    <w:rsid w:val="006A4299"/>
    <w:rsid w:val="006A4D0E"/>
    <w:rsid w:val="006A576F"/>
    <w:rsid w:val="006A5FD8"/>
    <w:rsid w:val="006A6478"/>
    <w:rsid w:val="006A67AB"/>
    <w:rsid w:val="006A75D3"/>
    <w:rsid w:val="006B01A0"/>
    <w:rsid w:val="006B0805"/>
    <w:rsid w:val="006B201E"/>
    <w:rsid w:val="006B3276"/>
    <w:rsid w:val="006B346A"/>
    <w:rsid w:val="006B4070"/>
    <w:rsid w:val="006B416F"/>
    <w:rsid w:val="006B4AFE"/>
    <w:rsid w:val="006B5B2E"/>
    <w:rsid w:val="006B5C43"/>
    <w:rsid w:val="006C030B"/>
    <w:rsid w:val="006C05B3"/>
    <w:rsid w:val="006C17A3"/>
    <w:rsid w:val="006C2872"/>
    <w:rsid w:val="006C63C2"/>
    <w:rsid w:val="006D0FC9"/>
    <w:rsid w:val="006D2209"/>
    <w:rsid w:val="006D3321"/>
    <w:rsid w:val="006D370F"/>
    <w:rsid w:val="006D41F1"/>
    <w:rsid w:val="006D54A2"/>
    <w:rsid w:val="006D70BC"/>
    <w:rsid w:val="006E27E0"/>
    <w:rsid w:val="006E65F6"/>
    <w:rsid w:val="006E6DD1"/>
    <w:rsid w:val="006E731E"/>
    <w:rsid w:val="006F32D7"/>
    <w:rsid w:val="006F3E04"/>
    <w:rsid w:val="006F4120"/>
    <w:rsid w:val="006F4A1B"/>
    <w:rsid w:val="006F7230"/>
    <w:rsid w:val="006F7B8B"/>
    <w:rsid w:val="00701643"/>
    <w:rsid w:val="00703116"/>
    <w:rsid w:val="0070360D"/>
    <w:rsid w:val="007037B0"/>
    <w:rsid w:val="0070398D"/>
    <w:rsid w:val="00703B60"/>
    <w:rsid w:val="00703DBD"/>
    <w:rsid w:val="0071035F"/>
    <w:rsid w:val="00711FAB"/>
    <w:rsid w:val="007128C4"/>
    <w:rsid w:val="007129FF"/>
    <w:rsid w:val="0071310F"/>
    <w:rsid w:val="0071355C"/>
    <w:rsid w:val="00714B95"/>
    <w:rsid w:val="0071646A"/>
    <w:rsid w:val="00716C87"/>
    <w:rsid w:val="00722B96"/>
    <w:rsid w:val="007236DD"/>
    <w:rsid w:val="00724850"/>
    <w:rsid w:val="00725789"/>
    <w:rsid w:val="007258AD"/>
    <w:rsid w:val="00725FA7"/>
    <w:rsid w:val="00732752"/>
    <w:rsid w:val="00733C1F"/>
    <w:rsid w:val="00736EF1"/>
    <w:rsid w:val="007411C1"/>
    <w:rsid w:val="00742266"/>
    <w:rsid w:val="0074242A"/>
    <w:rsid w:val="00746C70"/>
    <w:rsid w:val="007500A1"/>
    <w:rsid w:val="0075173E"/>
    <w:rsid w:val="00752675"/>
    <w:rsid w:val="00753312"/>
    <w:rsid w:val="00753D35"/>
    <w:rsid w:val="007557C1"/>
    <w:rsid w:val="00756734"/>
    <w:rsid w:val="0075793E"/>
    <w:rsid w:val="00757A5D"/>
    <w:rsid w:val="00757DA7"/>
    <w:rsid w:val="00760AA3"/>
    <w:rsid w:val="00760B1F"/>
    <w:rsid w:val="0076200B"/>
    <w:rsid w:val="007623D8"/>
    <w:rsid w:val="00765290"/>
    <w:rsid w:val="00765621"/>
    <w:rsid w:val="00766566"/>
    <w:rsid w:val="00770C06"/>
    <w:rsid w:val="007731D7"/>
    <w:rsid w:val="0077441E"/>
    <w:rsid w:val="007768B2"/>
    <w:rsid w:val="00780831"/>
    <w:rsid w:val="007817F1"/>
    <w:rsid w:val="00782B70"/>
    <w:rsid w:val="00782C9B"/>
    <w:rsid w:val="0078335F"/>
    <w:rsid w:val="0078337C"/>
    <w:rsid w:val="00784075"/>
    <w:rsid w:val="007900D7"/>
    <w:rsid w:val="00790678"/>
    <w:rsid w:val="007908FB"/>
    <w:rsid w:val="007911D9"/>
    <w:rsid w:val="0079199E"/>
    <w:rsid w:val="00792CF0"/>
    <w:rsid w:val="0079340E"/>
    <w:rsid w:val="007934DD"/>
    <w:rsid w:val="00794477"/>
    <w:rsid w:val="00794925"/>
    <w:rsid w:val="00794FE2"/>
    <w:rsid w:val="007966FB"/>
    <w:rsid w:val="007970AE"/>
    <w:rsid w:val="007973A3"/>
    <w:rsid w:val="007A184F"/>
    <w:rsid w:val="007A27EB"/>
    <w:rsid w:val="007A28EC"/>
    <w:rsid w:val="007A371D"/>
    <w:rsid w:val="007A3D4B"/>
    <w:rsid w:val="007A414A"/>
    <w:rsid w:val="007A45DF"/>
    <w:rsid w:val="007A4E23"/>
    <w:rsid w:val="007A5CEE"/>
    <w:rsid w:val="007A60D4"/>
    <w:rsid w:val="007B096C"/>
    <w:rsid w:val="007B0C56"/>
    <w:rsid w:val="007B2985"/>
    <w:rsid w:val="007B2C93"/>
    <w:rsid w:val="007B3728"/>
    <w:rsid w:val="007B3E48"/>
    <w:rsid w:val="007B7274"/>
    <w:rsid w:val="007B7C60"/>
    <w:rsid w:val="007B7FC5"/>
    <w:rsid w:val="007C07CB"/>
    <w:rsid w:val="007C28A1"/>
    <w:rsid w:val="007C3370"/>
    <w:rsid w:val="007C55B9"/>
    <w:rsid w:val="007C652A"/>
    <w:rsid w:val="007C662D"/>
    <w:rsid w:val="007C7CEF"/>
    <w:rsid w:val="007C7F78"/>
    <w:rsid w:val="007D07F1"/>
    <w:rsid w:val="007D16F5"/>
    <w:rsid w:val="007D277E"/>
    <w:rsid w:val="007D289D"/>
    <w:rsid w:val="007D2C14"/>
    <w:rsid w:val="007D3CFA"/>
    <w:rsid w:val="007D53CB"/>
    <w:rsid w:val="007D5DB6"/>
    <w:rsid w:val="007D5E32"/>
    <w:rsid w:val="007D637E"/>
    <w:rsid w:val="007D6401"/>
    <w:rsid w:val="007E0A5A"/>
    <w:rsid w:val="007E3514"/>
    <w:rsid w:val="007E398F"/>
    <w:rsid w:val="007E4004"/>
    <w:rsid w:val="007E4258"/>
    <w:rsid w:val="007E4370"/>
    <w:rsid w:val="007E5EDD"/>
    <w:rsid w:val="007E79CC"/>
    <w:rsid w:val="007E7D15"/>
    <w:rsid w:val="007F0A05"/>
    <w:rsid w:val="007F1EE3"/>
    <w:rsid w:val="007F4BE0"/>
    <w:rsid w:val="007F5B47"/>
    <w:rsid w:val="007F5E4A"/>
    <w:rsid w:val="007F6C45"/>
    <w:rsid w:val="007F6DB6"/>
    <w:rsid w:val="007F6E22"/>
    <w:rsid w:val="007F7F9C"/>
    <w:rsid w:val="00800D73"/>
    <w:rsid w:val="00804CBB"/>
    <w:rsid w:val="008051E3"/>
    <w:rsid w:val="008071C7"/>
    <w:rsid w:val="0081223C"/>
    <w:rsid w:val="00812766"/>
    <w:rsid w:val="00812E0C"/>
    <w:rsid w:val="00814D2E"/>
    <w:rsid w:val="008150A1"/>
    <w:rsid w:val="00820307"/>
    <w:rsid w:val="0082032C"/>
    <w:rsid w:val="00820749"/>
    <w:rsid w:val="00820946"/>
    <w:rsid w:val="00821698"/>
    <w:rsid w:val="008263D4"/>
    <w:rsid w:val="00827774"/>
    <w:rsid w:val="00830327"/>
    <w:rsid w:val="00830C2E"/>
    <w:rsid w:val="00834B06"/>
    <w:rsid w:val="00835945"/>
    <w:rsid w:val="00837411"/>
    <w:rsid w:val="00840DED"/>
    <w:rsid w:val="0084115A"/>
    <w:rsid w:val="00842A97"/>
    <w:rsid w:val="00843CC7"/>
    <w:rsid w:val="00843D93"/>
    <w:rsid w:val="0084426A"/>
    <w:rsid w:val="008448E1"/>
    <w:rsid w:val="0084770C"/>
    <w:rsid w:val="00847BF1"/>
    <w:rsid w:val="00851779"/>
    <w:rsid w:val="00853EE9"/>
    <w:rsid w:val="0085549B"/>
    <w:rsid w:val="0085720E"/>
    <w:rsid w:val="00857D6F"/>
    <w:rsid w:val="00857E5A"/>
    <w:rsid w:val="008634C4"/>
    <w:rsid w:val="00865059"/>
    <w:rsid w:val="00865829"/>
    <w:rsid w:val="00870CA4"/>
    <w:rsid w:val="008715D0"/>
    <w:rsid w:val="008729DE"/>
    <w:rsid w:val="0087465A"/>
    <w:rsid w:val="00874BED"/>
    <w:rsid w:val="00875867"/>
    <w:rsid w:val="00875B7B"/>
    <w:rsid w:val="0087679A"/>
    <w:rsid w:val="00877D16"/>
    <w:rsid w:val="008818C1"/>
    <w:rsid w:val="00881D06"/>
    <w:rsid w:val="008822DB"/>
    <w:rsid w:val="008825A9"/>
    <w:rsid w:val="0088460D"/>
    <w:rsid w:val="008873F6"/>
    <w:rsid w:val="008905DF"/>
    <w:rsid w:val="008906D5"/>
    <w:rsid w:val="00893409"/>
    <w:rsid w:val="00893740"/>
    <w:rsid w:val="0089442F"/>
    <w:rsid w:val="00896A4B"/>
    <w:rsid w:val="00896B85"/>
    <w:rsid w:val="00897051"/>
    <w:rsid w:val="008A2823"/>
    <w:rsid w:val="008A294A"/>
    <w:rsid w:val="008A29D2"/>
    <w:rsid w:val="008A3057"/>
    <w:rsid w:val="008A7A5E"/>
    <w:rsid w:val="008B0C13"/>
    <w:rsid w:val="008B2D77"/>
    <w:rsid w:val="008B35C3"/>
    <w:rsid w:val="008B4485"/>
    <w:rsid w:val="008B4660"/>
    <w:rsid w:val="008B5A47"/>
    <w:rsid w:val="008B68A1"/>
    <w:rsid w:val="008C0143"/>
    <w:rsid w:val="008C2BD5"/>
    <w:rsid w:val="008C2E71"/>
    <w:rsid w:val="008C3908"/>
    <w:rsid w:val="008C3AF2"/>
    <w:rsid w:val="008C3F26"/>
    <w:rsid w:val="008C63CB"/>
    <w:rsid w:val="008C674D"/>
    <w:rsid w:val="008C6C8F"/>
    <w:rsid w:val="008D06A4"/>
    <w:rsid w:val="008D0E9D"/>
    <w:rsid w:val="008D187F"/>
    <w:rsid w:val="008D1B48"/>
    <w:rsid w:val="008D2E8A"/>
    <w:rsid w:val="008D6523"/>
    <w:rsid w:val="008E1133"/>
    <w:rsid w:val="008E2923"/>
    <w:rsid w:val="008E3DB9"/>
    <w:rsid w:val="008E6205"/>
    <w:rsid w:val="008E6492"/>
    <w:rsid w:val="008E7227"/>
    <w:rsid w:val="008E795D"/>
    <w:rsid w:val="008E7D00"/>
    <w:rsid w:val="008F0355"/>
    <w:rsid w:val="008F2245"/>
    <w:rsid w:val="008F4ECB"/>
    <w:rsid w:val="008F4F2B"/>
    <w:rsid w:val="008F6558"/>
    <w:rsid w:val="00900435"/>
    <w:rsid w:val="00900BFD"/>
    <w:rsid w:val="00901848"/>
    <w:rsid w:val="00901D82"/>
    <w:rsid w:val="0090489C"/>
    <w:rsid w:val="00905989"/>
    <w:rsid w:val="0090682A"/>
    <w:rsid w:val="00910BC6"/>
    <w:rsid w:val="00911A66"/>
    <w:rsid w:val="00912521"/>
    <w:rsid w:val="00912987"/>
    <w:rsid w:val="00914964"/>
    <w:rsid w:val="00915BBA"/>
    <w:rsid w:val="009160E3"/>
    <w:rsid w:val="00916B64"/>
    <w:rsid w:val="00916E74"/>
    <w:rsid w:val="00921E62"/>
    <w:rsid w:val="009231E8"/>
    <w:rsid w:val="00925BDB"/>
    <w:rsid w:val="00925E26"/>
    <w:rsid w:val="00927590"/>
    <w:rsid w:val="00927CD8"/>
    <w:rsid w:val="009307CB"/>
    <w:rsid w:val="0093287D"/>
    <w:rsid w:val="0093307D"/>
    <w:rsid w:val="00933AA4"/>
    <w:rsid w:val="0093406E"/>
    <w:rsid w:val="009344BD"/>
    <w:rsid w:val="00942CDF"/>
    <w:rsid w:val="00942DF4"/>
    <w:rsid w:val="009442E3"/>
    <w:rsid w:val="00951DCD"/>
    <w:rsid w:val="00952019"/>
    <w:rsid w:val="00953056"/>
    <w:rsid w:val="009540C4"/>
    <w:rsid w:val="00954D7C"/>
    <w:rsid w:val="009603A5"/>
    <w:rsid w:val="00960AC2"/>
    <w:rsid w:val="00960C9D"/>
    <w:rsid w:val="009618B8"/>
    <w:rsid w:val="00961A7E"/>
    <w:rsid w:val="009648E0"/>
    <w:rsid w:val="00965A16"/>
    <w:rsid w:val="009663B7"/>
    <w:rsid w:val="00966A09"/>
    <w:rsid w:val="00970DAF"/>
    <w:rsid w:val="00970F73"/>
    <w:rsid w:val="00971B32"/>
    <w:rsid w:val="009722EB"/>
    <w:rsid w:val="0097238B"/>
    <w:rsid w:val="00972A0D"/>
    <w:rsid w:val="00972A44"/>
    <w:rsid w:val="0097575E"/>
    <w:rsid w:val="00976A42"/>
    <w:rsid w:val="00977832"/>
    <w:rsid w:val="00980276"/>
    <w:rsid w:val="00980356"/>
    <w:rsid w:val="0098113E"/>
    <w:rsid w:val="00981317"/>
    <w:rsid w:val="0098158A"/>
    <w:rsid w:val="00981861"/>
    <w:rsid w:val="00982AC8"/>
    <w:rsid w:val="009835E2"/>
    <w:rsid w:val="00983E81"/>
    <w:rsid w:val="0098411D"/>
    <w:rsid w:val="00985487"/>
    <w:rsid w:val="009871FC"/>
    <w:rsid w:val="009872A6"/>
    <w:rsid w:val="0099082B"/>
    <w:rsid w:val="009917AB"/>
    <w:rsid w:val="009926E3"/>
    <w:rsid w:val="0099313C"/>
    <w:rsid w:val="00994662"/>
    <w:rsid w:val="0099682B"/>
    <w:rsid w:val="00997901"/>
    <w:rsid w:val="009A0913"/>
    <w:rsid w:val="009A2E79"/>
    <w:rsid w:val="009A5449"/>
    <w:rsid w:val="009B0F29"/>
    <w:rsid w:val="009B10E3"/>
    <w:rsid w:val="009B3753"/>
    <w:rsid w:val="009B536C"/>
    <w:rsid w:val="009B54C0"/>
    <w:rsid w:val="009B5896"/>
    <w:rsid w:val="009B58F1"/>
    <w:rsid w:val="009B7F83"/>
    <w:rsid w:val="009C16C0"/>
    <w:rsid w:val="009C3CFA"/>
    <w:rsid w:val="009C42A2"/>
    <w:rsid w:val="009C455F"/>
    <w:rsid w:val="009C477F"/>
    <w:rsid w:val="009C573D"/>
    <w:rsid w:val="009C600F"/>
    <w:rsid w:val="009C6BFA"/>
    <w:rsid w:val="009C76F5"/>
    <w:rsid w:val="009D0069"/>
    <w:rsid w:val="009D13FD"/>
    <w:rsid w:val="009D190F"/>
    <w:rsid w:val="009D1CFB"/>
    <w:rsid w:val="009D283A"/>
    <w:rsid w:val="009D43AE"/>
    <w:rsid w:val="009D5DBF"/>
    <w:rsid w:val="009D6048"/>
    <w:rsid w:val="009D7E21"/>
    <w:rsid w:val="009E03C5"/>
    <w:rsid w:val="009E05D6"/>
    <w:rsid w:val="009E0764"/>
    <w:rsid w:val="009E0A56"/>
    <w:rsid w:val="009E1C7B"/>
    <w:rsid w:val="009E2685"/>
    <w:rsid w:val="009E3E6C"/>
    <w:rsid w:val="009E411B"/>
    <w:rsid w:val="009E57A9"/>
    <w:rsid w:val="009E7B37"/>
    <w:rsid w:val="009E7D3D"/>
    <w:rsid w:val="009E7E1E"/>
    <w:rsid w:val="009F0243"/>
    <w:rsid w:val="009F1022"/>
    <w:rsid w:val="009F15A6"/>
    <w:rsid w:val="009F17B9"/>
    <w:rsid w:val="009F20AB"/>
    <w:rsid w:val="009F22C8"/>
    <w:rsid w:val="009F4537"/>
    <w:rsid w:val="009F603D"/>
    <w:rsid w:val="00A01DE1"/>
    <w:rsid w:val="00A0546D"/>
    <w:rsid w:val="00A108DC"/>
    <w:rsid w:val="00A10AC6"/>
    <w:rsid w:val="00A126BF"/>
    <w:rsid w:val="00A14C82"/>
    <w:rsid w:val="00A15D9A"/>
    <w:rsid w:val="00A170DC"/>
    <w:rsid w:val="00A201CC"/>
    <w:rsid w:val="00A20D16"/>
    <w:rsid w:val="00A21D53"/>
    <w:rsid w:val="00A2690C"/>
    <w:rsid w:val="00A33E7A"/>
    <w:rsid w:val="00A34108"/>
    <w:rsid w:val="00A3471C"/>
    <w:rsid w:val="00A375A8"/>
    <w:rsid w:val="00A37ADC"/>
    <w:rsid w:val="00A37F77"/>
    <w:rsid w:val="00A42CEB"/>
    <w:rsid w:val="00A44F6E"/>
    <w:rsid w:val="00A47EB9"/>
    <w:rsid w:val="00A50C63"/>
    <w:rsid w:val="00A5324D"/>
    <w:rsid w:val="00A53DF6"/>
    <w:rsid w:val="00A5462D"/>
    <w:rsid w:val="00A54E0C"/>
    <w:rsid w:val="00A55999"/>
    <w:rsid w:val="00A561BB"/>
    <w:rsid w:val="00A60210"/>
    <w:rsid w:val="00A60506"/>
    <w:rsid w:val="00A648F8"/>
    <w:rsid w:val="00A6586C"/>
    <w:rsid w:val="00A6593F"/>
    <w:rsid w:val="00A65C59"/>
    <w:rsid w:val="00A65D3F"/>
    <w:rsid w:val="00A6639D"/>
    <w:rsid w:val="00A66E1D"/>
    <w:rsid w:val="00A67564"/>
    <w:rsid w:val="00A71555"/>
    <w:rsid w:val="00A7189B"/>
    <w:rsid w:val="00A725DE"/>
    <w:rsid w:val="00A733E4"/>
    <w:rsid w:val="00A74E08"/>
    <w:rsid w:val="00A7641A"/>
    <w:rsid w:val="00A80936"/>
    <w:rsid w:val="00A82F44"/>
    <w:rsid w:val="00A8342D"/>
    <w:rsid w:val="00A84EE7"/>
    <w:rsid w:val="00A862B7"/>
    <w:rsid w:val="00A86B1F"/>
    <w:rsid w:val="00A909AC"/>
    <w:rsid w:val="00A919E3"/>
    <w:rsid w:val="00A93CAE"/>
    <w:rsid w:val="00A94C61"/>
    <w:rsid w:val="00A96413"/>
    <w:rsid w:val="00A97F21"/>
    <w:rsid w:val="00AA0B5E"/>
    <w:rsid w:val="00AA1945"/>
    <w:rsid w:val="00AA2305"/>
    <w:rsid w:val="00AA5927"/>
    <w:rsid w:val="00AA5960"/>
    <w:rsid w:val="00AA5EB5"/>
    <w:rsid w:val="00AA5F1A"/>
    <w:rsid w:val="00AB1821"/>
    <w:rsid w:val="00AB287B"/>
    <w:rsid w:val="00AB29CB"/>
    <w:rsid w:val="00AB5022"/>
    <w:rsid w:val="00AB50E1"/>
    <w:rsid w:val="00AB6CD2"/>
    <w:rsid w:val="00AC4F4F"/>
    <w:rsid w:val="00AC7BDD"/>
    <w:rsid w:val="00AD0B35"/>
    <w:rsid w:val="00AD3CAE"/>
    <w:rsid w:val="00AD4AF5"/>
    <w:rsid w:val="00AD5CD6"/>
    <w:rsid w:val="00AD6AFB"/>
    <w:rsid w:val="00AE0584"/>
    <w:rsid w:val="00AE1A97"/>
    <w:rsid w:val="00AE2794"/>
    <w:rsid w:val="00AE2C6F"/>
    <w:rsid w:val="00AE3CAE"/>
    <w:rsid w:val="00AE4E8A"/>
    <w:rsid w:val="00AE4EAE"/>
    <w:rsid w:val="00AE69F8"/>
    <w:rsid w:val="00AE78FE"/>
    <w:rsid w:val="00AF3FEA"/>
    <w:rsid w:val="00AF5571"/>
    <w:rsid w:val="00AF7B0E"/>
    <w:rsid w:val="00B0199D"/>
    <w:rsid w:val="00B02450"/>
    <w:rsid w:val="00B03590"/>
    <w:rsid w:val="00B05A9C"/>
    <w:rsid w:val="00B071A9"/>
    <w:rsid w:val="00B07638"/>
    <w:rsid w:val="00B0784F"/>
    <w:rsid w:val="00B07CDF"/>
    <w:rsid w:val="00B10257"/>
    <w:rsid w:val="00B1031D"/>
    <w:rsid w:val="00B10CBA"/>
    <w:rsid w:val="00B11115"/>
    <w:rsid w:val="00B11C18"/>
    <w:rsid w:val="00B13EB8"/>
    <w:rsid w:val="00B14FB3"/>
    <w:rsid w:val="00B17B60"/>
    <w:rsid w:val="00B17C34"/>
    <w:rsid w:val="00B214F2"/>
    <w:rsid w:val="00B23AFF"/>
    <w:rsid w:val="00B24AB7"/>
    <w:rsid w:val="00B267EF"/>
    <w:rsid w:val="00B27E28"/>
    <w:rsid w:val="00B310F9"/>
    <w:rsid w:val="00B31248"/>
    <w:rsid w:val="00B32B89"/>
    <w:rsid w:val="00B32D7B"/>
    <w:rsid w:val="00B33385"/>
    <w:rsid w:val="00B338DC"/>
    <w:rsid w:val="00B35AFA"/>
    <w:rsid w:val="00B35F6A"/>
    <w:rsid w:val="00B36097"/>
    <w:rsid w:val="00B36A21"/>
    <w:rsid w:val="00B36B08"/>
    <w:rsid w:val="00B36BE2"/>
    <w:rsid w:val="00B379D6"/>
    <w:rsid w:val="00B37F86"/>
    <w:rsid w:val="00B414F4"/>
    <w:rsid w:val="00B41BB7"/>
    <w:rsid w:val="00B41BD8"/>
    <w:rsid w:val="00B43516"/>
    <w:rsid w:val="00B436FC"/>
    <w:rsid w:val="00B447AA"/>
    <w:rsid w:val="00B45405"/>
    <w:rsid w:val="00B46065"/>
    <w:rsid w:val="00B46B54"/>
    <w:rsid w:val="00B474DA"/>
    <w:rsid w:val="00B47538"/>
    <w:rsid w:val="00B512B7"/>
    <w:rsid w:val="00B51EDE"/>
    <w:rsid w:val="00B5315D"/>
    <w:rsid w:val="00B5389F"/>
    <w:rsid w:val="00B53F63"/>
    <w:rsid w:val="00B568D5"/>
    <w:rsid w:val="00B57FA5"/>
    <w:rsid w:val="00B66E79"/>
    <w:rsid w:val="00B671A9"/>
    <w:rsid w:val="00B67512"/>
    <w:rsid w:val="00B67940"/>
    <w:rsid w:val="00B70888"/>
    <w:rsid w:val="00B74FF0"/>
    <w:rsid w:val="00B75D23"/>
    <w:rsid w:val="00B770FE"/>
    <w:rsid w:val="00B77338"/>
    <w:rsid w:val="00B7768D"/>
    <w:rsid w:val="00B80029"/>
    <w:rsid w:val="00B806C8"/>
    <w:rsid w:val="00B82325"/>
    <w:rsid w:val="00B8244E"/>
    <w:rsid w:val="00B835BF"/>
    <w:rsid w:val="00B852B2"/>
    <w:rsid w:val="00B866ED"/>
    <w:rsid w:val="00B86F96"/>
    <w:rsid w:val="00B87BB3"/>
    <w:rsid w:val="00B87FA6"/>
    <w:rsid w:val="00B901D4"/>
    <w:rsid w:val="00B91550"/>
    <w:rsid w:val="00B917AA"/>
    <w:rsid w:val="00B9183E"/>
    <w:rsid w:val="00B92A49"/>
    <w:rsid w:val="00B92DEB"/>
    <w:rsid w:val="00B94193"/>
    <w:rsid w:val="00B955DD"/>
    <w:rsid w:val="00B96C69"/>
    <w:rsid w:val="00B97552"/>
    <w:rsid w:val="00BA06E2"/>
    <w:rsid w:val="00BA1CF9"/>
    <w:rsid w:val="00BA2062"/>
    <w:rsid w:val="00BA2F2D"/>
    <w:rsid w:val="00BA5436"/>
    <w:rsid w:val="00BB0F17"/>
    <w:rsid w:val="00BB3531"/>
    <w:rsid w:val="00BB3B5A"/>
    <w:rsid w:val="00BB3BD5"/>
    <w:rsid w:val="00BC0025"/>
    <w:rsid w:val="00BC17D3"/>
    <w:rsid w:val="00BC1885"/>
    <w:rsid w:val="00BC4A20"/>
    <w:rsid w:val="00BC5231"/>
    <w:rsid w:val="00BC6602"/>
    <w:rsid w:val="00BC6E05"/>
    <w:rsid w:val="00BD0255"/>
    <w:rsid w:val="00BD20A5"/>
    <w:rsid w:val="00BD4383"/>
    <w:rsid w:val="00BD7AB4"/>
    <w:rsid w:val="00BE05AD"/>
    <w:rsid w:val="00BE134C"/>
    <w:rsid w:val="00BE1F02"/>
    <w:rsid w:val="00BE33B4"/>
    <w:rsid w:val="00BE33BB"/>
    <w:rsid w:val="00BE45C0"/>
    <w:rsid w:val="00BE60D2"/>
    <w:rsid w:val="00BF1941"/>
    <w:rsid w:val="00BF20BE"/>
    <w:rsid w:val="00BF23E5"/>
    <w:rsid w:val="00BF2946"/>
    <w:rsid w:val="00BF67DE"/>
    <w:rsid w:val="00BF702A"/>
    <w:rsid w:val="00BF768A"/>
    <w:rsid w:val="00C014B4"/>
    <w:rsid w:val="00C018F3"/>
    <w:rsid w:val="00C025F8"/>
    <w:rsid w:val="00C03582"/>
    <w:rsid w:val="00C06F9E"/>
    <w:rsid w:val="00C07401"/>
    <w:rsid w:val="00C10C06"/>
    <w:rsid w:val="00C12DBC"/>
    <w:rsid w:val="00C13349"/>
    <w:rsid w:val="00C13744"/>
    <w:rsid w:val="00C14418"/>
    <w:rsid w:val="00C153E4"/>
    <w:rsid w:val="00C15467"/>
    <w:rsid w:val="00C15C26"/>
    <w:rsid w:val="00C17986"/>
    <w:rsid w:val="00C22F29"/>
    <w:rsid w:val="00C24C7D"/>
    <w:rsid w:val="00C2528D"/>
    <w:rsid w:val="00C253E6"/>
    <w:rsid w:val="00C2568C"/>
    <w:rsid w:val="00C26AF8"/>
    <w:rsid w:val="00C2743B"/>
    <w:rsid w:val="00C30657"/>
    <w:rsid w:val="00C31FE1"/>
    <w:rsid w:val="00C32144"/>
    <w:rsid w:val="00C32A1D"/>
    <w:rsid w:val="00C32DB6"/>
    <w:rsid w:val="00C3537F"/>
    <w:rsid w:val="00C40424"/>
    <w:rsid w:val="00C41508"/>
    <w:rsid w:val="00C41879"/>
    <w:rsid w:val="00C44640"/>
    <w:rsid w:val="00C44C95"/>
    <w:rsid w:val="00C457F6"/>
    <w:rsid w:val="00C4580A"/>
    <w:rsid w:val="00C46DAD"/>
    <w:rsid w:val="00C50BA3"/>
    <w:rsid w:val="00C52FFE"/>
    <w:rsid w:val="00C53B1C"/>
    <w:rsid w:val="00C547B8"/>
    <w:rsid w:val="00C5497E"/>
    <w:rsid w:val="00C56F79"/>
    <w:rsid w:val="00C6119A"/>
    <w:rsid w:val="00C61689"/>
    <w:rsid w:val="00C61A17"/>
    <w:rsid w:val="00C665D1"/>
    <w:rsid w:val="00C66626"/>
    <w:rsid w:val="00C66F5E"/>
    <w:rsid w:val="00C677D9"/>
    <w:rsid w:val="00C70D64"/>
    <w:rsid w:val="00C7154C"/>
    <w:rsid w:val="00C7158E"/>
    <w:rsid w:val="00C71C66"/>
    <w:rsid w:val="00C7490A"/>
    <w:rsid w:val="00C760FC"/>
    <w:rsid w:val="00C779F8"/>
    <w:rsid w:val="00C77CE4"/>
    <w:rsid w:val="00C81E86"/>
    <w:rsid w:val="00C825FC"/>
    <w:rsid w:val="00C826E6"/>
    <w:rsid w:val="00C842BD"/>
    <w:rsid w:val="00C86976"/>
    <w:rsid w:val="00C86FD8"/>
    <w:rsid w:val="00C879FD"/>
    <w:rsid w:val="00C91C69"/>
    <w:rsid w:val="00C91CCD"/>
    <w:rsid w:val="00C9583B"/>
    <w:rsid w:val="00C95D17"/>
    <w:rsid w:val="00C95D2D"/>
    <w:rsid w:val="00C96FB9"/>
    <w:rsid w:val="00CA433F"/>
    <w:rsid w:val="00CA47BB"/>
    <w:rsid w:val="00CA4B74"/>
    <w:rsid w:val="00CA6E8E"/>
    <w:rsid w:val="00CA74B2"/>
    <w:rsid w:val="00CB2A7A"/>
    <w:rsid w:val="00CB429E"/>
    <w:rsid w:val="00CB7620"/>
    <w:rsid w:val="00CB7808"/>
    <w:rsid w:val="00CC31E7"/>
    <w:rsid w:val="00CC5272"/>
    <w:rsid w:val="00CC5978"/>
    <w:rsid w:val="00CC6633"/>
    <w:rsid w:val="00CD01AC"/>
    <w:rsid w:val="00CD1898"/>
    <w:rsid w:val="00CD1AF8"/>
    <w:rsid w:val="00CD34CD"/>
    <w:rsid w:val="00CD3D24"/>
    <w:rsid w:val="00CD421B"/>
    <w:rsid w:val="00CD5367"/>
    <w:rsid w:val="00CD5541"/>
    <w:rsid w:val="00CD58B1"/>
    <w:rsid w:val="00CD58BF"/>
    <w:rsid w:val="00CD7B67"/>
    <w:rsid w:val="00CE07EF"/>
    <w:rsid w:val="00CE400E"/>
    <w:rsid w:val="00CE5110"/>
    <w:rsid w:val="00CE5A58"/>
    <w:rsid w:val="00CE5E4E"/>
    <w:rsid w:val="00CE69D7"/>
    <w:rsid w:val="00CE769F"/>
    <w:rsid w:val="00CF0D53"/>
    <w:rsid w:val="00CF3D69"/>
    <w:rsid w:val="00CF5C12"/>
    <w:rsid w:val="00CF6C4B"/>
    <w:rsid w:val="00D017A1"/>
    <w:rsid w:val="00D04068"/>
    <w:rsid w:val="00D0428F"/>
    <w:rsid w:val="00D049E1"/>
    <w:rsid w:val="00D05FA5"/>
    <w:rsid w:val="00D070F2"/>
    <w:rsid w:val="00D075D6"/>
    <w:rsid w:val="00D0769B"/>
    <w:rsid w:val="00D10D05"/>
    <w:rsid w:val="00D10E04"/>
    <w:rsid w:val="00D11088"/>
    <w:rsid w:val="00D11DB3"/>
    <w:rsid w:val="00D1340D"/>
    <w:rsid w:val="00D14DC6"/>
    <w:rsid w:val="00D16FBB"/>
    <w:rsid w:val="00D176A4"/>
    <w:rsid w:val="00D2189A"/>
    <w:rsid w:val="00D2222D"/>
    <w:rsid w:val="00D24BC3"/>
    <w:rsid w:val="00D263A8"/>
    <w:rsid w:val="00D27772"/>
    <w:rsid w:val="00D31BF6"/>
    <w:rsid w:val="00D32D97"/>
    <w:rsid w:val="00D347B2"/>
    <w:rsid w:val="00D36323"/>
    <w:rsid w:val="00D36F3A"/>
    <w:rsid w:val="00D37A36"/>
    <w:rsid w:val="00D4190A"/>
    <w:rsid w:val="00D43E51"/>
    <w:rsid w:val="00D44265"/>
    <w:rsid w:val="00D446BA"/>
    <w:rsid w:val="00D44CC8"/>
    <w:rsid w:val="00D465B0"/>
    <w:rsid w:val="00D465F3"/>
    <w:rsid w:val="00D46A92"/>
    <w:rsid w:val="00D50CEF"/>
    <w:rsid w:val="00D50FB2"/>
    <w:rsid w:val="00D534CB"/>
    <w:rsid w:val="00D5533D"/>
    <w:rsid w:val="00D5538F"/>
    <w:rsid w:val="00D5605F"/>
    <w:rsid w:val="00D57C9C"/>
    <w:rsid w:val="00D62249"/>
    <w:rsid w:val="00D62AF5"/>
    <w:rsid w:val="00D66553"/>
    <w:rsid w:val="00D67ED8"/>
    <w:rsid w:val="00D67F59"/>
    <w:rsid w:val="00D708BF"/>
    <w:rsid w:val="00D71897"/>
    <w:rsid w:val="00D7226C"/>
    <w:rsid w:val="00D72CE3"/>
    <w:rsid w:val="00D8035A"/>
    <w:rsid w:val="00D8112E"/>
    <w:rsid w:val="00D818C3"/>
    <w:rsid w:val="00D83E6C"/>
    <w:rsid w:val="00D8498C"/>
    <w:rsid w:val="00D84B8D"/>
    <w:rsid w:val="00D861B4"/>
    <w:rsid w:val="00D90C11"/>
    <w:rsid w:val="00D92663"/>
    <w:rsid w:val="00D958A5"/>
    <w:rsid w:val="00D96D41"/>
    <w:rsid w:val="00DA0837"/>
    <w:rsid w:val="00DA0B0B"/>
    <w:rsid w:val="00DA1505"/>
    <w:rsid w:val="00DA3304"/>
    <w:rsid w:val="00DA3EA5"/>
    <w:rsid w:val="00DA4CC4"/>
    <w:rsid w:val="00DA4D48"/>
    <w:rsid w:val="00DA5056"/>
    <w:rsid w:val="00DA5506"/>
    <w:rsid w:val="00DA6BD0"/>
    <w:rsid w:val="00DA7B94"/>
    <w:rsid w:val="00DB1695"/>
    <w:rsid w:val="00DB1CFE"/>
    <w:rsid w:val="00DB3134"/>
    <w:rsid w:val="00DB3ABF"/>
    <w:rsid w:val="00DC1C3A"/>
    <w:rsid w:val="00DC6391"/>
    <w:rsid w:val="00DC7281"/>
    <w:rsid w:val="00DC758D"/>
    <w:rsid w:val="00DD17FB"/>
    <w:rsid w:val="00DD2030"/>
    <w:rsid w:val="00DD2047"/>
    <w:rsid w:val="00DD3298"/>
    <w:rsid w:val="00DD759C"/>
    <w:rsid w:val="00DD7E33"/>
    <w:rsid w:val="00DE22F1"/>
    <w:rsid w:val="00DE703A"/>
    <w:rsid w:val="00DF0CEB"/>
    <w:rsid w:val="00DF12A6"/>
    <w:rsid w:val="00DF16BF"/>
    <w:rsid w:val="00DF43EC"/>
    <w:rsid w:val="00DF455B"/>
    <w:rsid w:val="00DF6B3B"/>
    <w:rsid w:val="00DF6EF7"/>
    <w:rsid w:val="00DF7363"/>
    <w:rsid w:val="00DF7CBA"/>
    <w:rsid w:val="00E007CE"/>
    <w:rsid w:val="00E01748"/>
    <w:rsid w:val="00E01AD1"/>
    <w:rsid w:val="00E01D58"/>
    <w:rsid w:val="00E02243"/>
    <w:rsid w:val="00E04465"/>
    <w:rsid w:val="00E04B9E"/>
    <w:rsid w:val="00E04D31"/>
    <w:rsid w:val="00E07BB4"/>
    <w:rsid w:val="00E07C7A"/>
    <w:rsid w:val="00E103FC"/>
    <w:rsid w:val="00E105BA"/>
    <w:rsid w:val="00E1075D"/>
    <w:rsid w:val="00E11D58"/>
    <w:rsid w:val="00E15B48"/>
    <w:rsid w:val="00E1625D"/>
    <w:rsid w:val="00E179E4"/>
    <w:rsid w:val="00E20D49"/>
    <w:rsid w:val="00E21846"/>
    <w:rsid w:val="00E22856"/>
    <w:rsid w:val="00E240CB"/>
    <w:rsid w:val="00E2445C"/>
    <w:rsid w:val="00E2597F"/>
    <w:rsid w:val="00E27B26"/>
    <w:rsid w:val="00E27DA3"/>
    <w:rsid w:val="00E32A1D"/>
    <w:rsid w:val="00E33C19"/>
    <w:rsid w:val="00E3408A"/>
    <w:rsid w:val="00E35645"/>
    <w:rsid w:val="00E365DE"/>
    <w:rsid w:val="00E42074"/>
    <w:rsid w:val="00E45B0B"/>
    <w:rsid w:val="00E45F41"/>
    <w:rsid w:val="00E465D3"/>
    <w:rsid w:val="00E503DE"/>
    <w:rsid w:val="00E51769"/>
    <w:rsid w:val="00E52006"/>
    <w:rsid w:val="00E542F6"/>
    <w:rsid w:val="00E55060"/>
    <w:rsid w:val="00E61859"/>
    <w:rsid w:val="00E63838"/>
    <w:rsid w:val="00E64B6B"/>
    <w:rsid w:val="00E656F5"/>
    <w:rsid w:val="00E667E6"/>
    <w:rsid w:val="00E6796F"/>
    <w:rsid w:val="00E70389"/>
    <w:rsid w:val="00E71FBE"/>
    <w:rsid w:val="00E72F13"/>
    <w:rsid w:val="00E73D82"/>
    <w:rsid w:val="00E73DE4"/>
    <w:rsid w:val="00E73F76"/>
    <w:rsid w:val="00E7452C"/>
    <w:rsid w:val="00E7461D"/>
    <w:rsid w:val="00E7496D"/>
    <w:rsid w:val="00E74E2D"/>
    <w:rsid w:val="00E7688D"/>
    <w:rsid w:val="00E7778C"/>
    <w:rsid w:val="00E816CA"/>
    <w:rsid w:val="00E84D29"/>
    <w:rsid w:val="00E851DA"/>
    <w:rsid w:val="00E8715C"/>
    <w:rsid w:val="00E872A1"/>
    <w:rsid w:val="00E87B00"/>
    <w:rsid w:val="00E900E5"/>
    <w:rsid w:val="00E90CAE"/>
    <w:rsid w:val="00E91501"/>
    <w:rsid w:val="00E91974"/>
    <w:rsid w:val="00E91F77"/>
    <w:rsid w:val="00E92FDD"/>
    <w:rsid w:val="00E935FB"/>
    <w:rsid w:val="00E93FD7"/>
    <w:rsid w:val="00EA16C7"/>
    <w:rsid w:val="00EA18F7"/>
    <w:rsid w:val="00EA1E65"/>
    <w:rsid w:val="00EA3E2D"/>
    <w:rsid w:val="00EA52D2"/>
    <w:rsid w:val="00EA6B36"/>
    <w:rsid w:val="00EA75A4"/>
    <w:rsid w:val="00EA7685"/>
    <w:rsid w:val="00EA7900"/>
    <w:rsid w:val="00EA7BE0"/>
    <w:rsid w:val="00EB149F"/>
    <w:rsid w:val="00EB1784"/>
    <w:rsid w:val="00EB1B40"/>
    <w:rsid w:val="00EB2523"/>
    <w:rsid w:val="00EB3293"/>
    <w:rsid w:val="00EB3AB5"/>
    <w:rsid w:val="00EB6171"/>
    <w:rsid w:val="00EC031B"/>
    <w:rsid w:val="00EC1F4B"/>
    <w:rsid w:val="00EC26E7"/>
    <w:rsid w:val="00EC3FCB"/>
    <w:rsid w:val="00EC7858"/>
    <w:rsid w:val="00ED08C9"/>
    <w:rsid w:val="00ED0FD6"/>
    <w:rsid w:val="00ED1F88"/>
    <w:rsid w:val="00ED21E2"/>
    <w:rsid w:val="00ED2ADD"/>
    <w:rsid w:val="00ED5502"/>
    <w:rsid w:val="00ED5763"/>
    <w:rsid w:val="00ED58CB"/>
    <w:rsid w:val="00ED735F"/>
    <w:rsid w:val="00ED77D0"/>
    <w:rsid w:val="00EE0ED5"/>
    <w:rsid w:val="00EE15D3"/>
    <w:rsid w:val="00EE2150"/>
    <w:rsid w:val="00EE3996"/>
    <w:rsid w:val="00EE5127"/>
    <w:rsid w:val="00EE5D16"/>
    <w:rsid w:val="00EF0445"/>
    <w:rsid w:val="00EF137B"/>
    <w:rsid w:val="00EF15F3"/>
    <w:rsid w:val="00EF1F82"/>
    <w:rsid w:val="00EF3E39"/>
    <w:rsid w:val="00EF6CAF"/>
    <w:rsid w:val="00EF7C0D"/>
    <w:rsid w:val="00F00A1D"/>
    <w:rsid w:val="00F01F6D"/>
    <w:rsid w:val="00F0290B"/>
    <w:rsid w:val="00F03151"/>
    <w:rsid w:val="00F04F1F"/>
    <w:rsid w:val="00F05DE8"/>
    <w:rsid w:val="00F06A9D"/>
    <w:rsid w:val="00F06ABF"/>
    <w:rsid w:val="00F06D8F"/>
    <w:rsid w:val="00F105B6"/>
    <w:rsid w:val="00F10DAC"/>
    <w:rsid w:val="00F1151D"/>
    <w:rsid w:val="00F12095"/>
    <w:rsid w:val="00F134AC"/>
    <w:rsid w:val="00F1443B"/>
    <w:rsid w:val="00F14DEA"/>
    <w:rsid w:val="00F162BF"/>
    <w:rsid w:val="00F166DD"/>
    <w:rsid w:val="00F16E44"/>
    <w:rsid w:val="00F1788C"/>
    <w:rsid w:val="00F20CA3"/>
    <w:rsid w:val="00F20E03"/>
    <w:rsid w:val="00F227BD"/>
    <w:rsid w:val="00F2338E"/>
    <w:rsid w:val="00F237DA"/>
    <w:rsid w:val="00F23B60"/>
    <w:rsid w:val="00F24D3A"/>
    <w:rsid w:val="00F24F0D"/>
    <w:rsid w:val="00F2782D"/>
    <w:rsid w:val="00F30C57"/>
    <w:rsid w:val="00F31908"/>
    <w:rsid w:val="00F31A3F"/>
    <w:rsid w:val="00F31AD3"/>
    <w:rsid w:val="00F32277"/>
    <w:rsid w:val="00F3257A"/>
    <w:rsid w:val="00F334EA"/>
    <w:rsid w:val="00F33DF4"/>
    <w:rsid w:val="00F40052"/>
    <w:rsid w:val="00F40625"/>
    <w:rsid w:val="00F40780"/>
    <w:rsid w:val="00F42191"/>
    <w:rsid w:val="00F42709"/>
    <w:rsid w:val="00F4323D"/>
    <w:rsid w:val="00F43D35"/>
    <w:rsid w:val="00F4428D"/>
    <w:rsid w:val="00F448AF"/>
    <w:rsid w:val="00F519EC"/>
    <w:rsid w:val="00F51BD4"/>
    <w:rsid w:val="00F52F68"/>
    <w:rsid w:val="00F5753E"/>
    <w:rsid w:val="00F62980"/>
    <w:rsid w:val="00F643E0"/>
    <w:rsid w:val="00F6626E"/>
    <w:rsid w:val="00F6647C"/>
    <w:rsid w:val="00F669F3"/>
    <w:rsid w:val="00F72701"/>
    <w:rsid w:val="00F764CB"/>
    <w:rsid w:val="00F76D04"/>
    <w:rsid w:val="00F77B3E"/>
    <w:rsid w:val="00F80E7C"/>
    <w:rsid w:val="00F81AE6"/>
    <w:rsid w:val="00F81CE1"/>
    <w:rsid w:val="00F82A0B"/>
    <w:rsid w:val="00F83160"/>
    <w:rsid w:val="00F83757"/>
    <w:rsid w:val="00F8579E"/>
    <w:rsid w:val="00F86F62"/>
    <w:rsid w:val="00F921D8"/>
    <w:rsid w:val="00F926EF"/>
    <w:rsid w:val="00F93836"/>
    <w:rsid w:val="00F94221"/>
    <w:rsid w:val="00F96F19"/>
    <w:rsid w:val="00F97837"/>
    <w:rsid w:val="00F978EC"/>
    <w:rsid w:val="00FA0298"/>
    <w:rsid w:val="00FA4CC3"/>
    <w:rsid w:val="00FA76FE"/>
    <w:rsid w:val="00FA7F7B"/>
    <w:rsid w:val="00FB3967"/>
    <w:rsid w:val="00FB463E"/>
    <w:rsid w:val="00FB5773"/>
    <w:rsid w:val="00FB6AA4"/>
    <w:rsid w:val="00FB7281"/>
    <w:rsid w:val="00FB78D4"/>
    <w:rsid w:val="00FC00DD"/>
    <w:rsid w:val="00FC0ACF"/>
    <w:rsid w:val="00FC1F67"/>
    <w:rsid w:val="00FC2556"/>
    <w:rsid w:val="00FC624F"/>
    <w:rsid w:val="00FC6D03"/>
    <w:rsid w:val="00FC6F1D"/>
    <w:rsid w:val="00FC7BF1"/>
    <w:rsid w:val="00FD15E8"/>
    <w:rsid w:val="00FD3571"/>
    <w:rsid w:val="00FD40CB"/>
    <w:rsid w:val="00FD5598"/>
    <w:rsid w:val="00FD7B28"/>
    <w:rsid w:val="00FD7B80"/>
    <w:rsid w:val="00FE2908"/>
    <w:rsid w:val="00FE4C7A"/>
    <w:rsid w:val="00FE63C7"/>
    <w:rsid w:val="00FE64DC"/>
    <w:rsid w:val="00FE7224"/>
    <w:rsid w:val="00FE7FFB"/>
    <w:rsid w:val="00FF1998"/>
    <w:rsid w:val="00FF2828"/>
    <w:rsid w:val="00FF2A15"/>
    <w:rsid w:val="00FF2FC8"/>
    <w:rsid w:val="00FF4360"/>
    <w:rsid w:val="00FF438E"/>
    <w:rsid w:val="00FF5038"/>
    <w:rsid w:val="00FF5D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4F4F"/>
  </w:style>
  <w:style w:type="paragraph" w:styleId="1">
    <w:name w:val="heading 1"/>
    <w:basedOn w:val="a"/>
    <w:next w:val="a"/>
    <w:qFormat/>
    <w:rsid w:val="00AC4F4F"/>
    <w:pPr>
      <w:keepNext/>
      <w:outlineLvl w:val="0"/>
    </w:pPr>
    <w:rPr>
      <w:sz w:val="32"/>
    </w:rPr>
  </w:style>
  <w:style w:type="paragraph" w:styleId="2">
    <w:name w:val="heading 2"/>
    <w:basedOn w:val="a"/>
    <w:next w:val="a"/>
    <w:qFormat/>
    <w:rsid w:val="00AC4F4F"/>
    <w:pPr>
      <w:keepNext/>
      <w:jc w:val="center"/>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AC4F4F"/>
    <w:rPr>
      <w:b/>
      <w:sz w:val="28"/>
    </w:rPr>
  </w:style>
  <w:style w:type="paragraph" w:styleId="a4">
    <w:name w:val="caption"/>
    <w:basedOn w:val="a"/>
    <w:next w:val="a"/>
    <w:qFormat/>
    <w:rsid w:val="00AC4F4F"/>
    <w:pPr>
      <w:jc w:val="center"/>
    </w:pPr>
    <w:rPr>
      <w:b/>
      <w:sz w:val="22"/>
    </w:rPr>
  </w:style>
  <w:style w:type="paragraph" w:styleId="a5">
    <w:name w:val="Balloon Text"/>
    <w:basedOn w:val="a"/>
    <w:semiHidden/>
    <w:rsid w:val="00DA4D48"/>
    <w:rPr>
      <w:rFonts w:ascii="Tahoma" w:hAnsi="Tahoma" w:cs="Tahoma"/>
      <w:sz w:val="16"/>
      <w:szCs w:val="16"/>
    </w:rPr>
  </w:style>
  <w:style w:type="character" w:styleId="a6">
    <w:name w:val="Hyperlink"/>
    <w:basedOn w:val="a0"/>
    <w:rsid w:val="00AC4F4F"/>
    <w:rPr>
      <w:color w:val="0000FF"/>
      <w:u w:val="single"/>
    </w:rPr>
  </w:style>
  <w:style w:type="paragraph" w:styleId="20">
    <w:name w:val="Body Text Indent 2"/>
    <w:basedOn w:val="a"/>
    <w:rsid w:val="00687098"/>
    <w:pPr>
      <w:spacing w:after="120" w:line="480" w:lineRule="auto"/>
      <w:ind w:left="283"/>
    </w:pPr>
  </w:style>
  <w:style w:type="paragraph" w:styleId="21">
    <w:name w:val="Body Text 2"/>
    <w:basedOn w:val="a"/>
    <w:rsid w:val="00687098"/>
    <w:pPr>
      <w:spacing w:after="120" w:line="480" w:lineRule="auto"/>
    </w:pPr>
  </w:style>
  <w:style w:type="paragraph" w:styleId="a7">
    <w:name w:val="Subtitle"/>
    <w:basedOn w:val="a"/>
    <w:qFormat/>
    <w:rsid w:val="00687098"/>
    <w:pPr>
      <w:jc w:val="center"/>
    </w:pPr>
    <w:rPr>
      <w:b/>
      <w:snapToGrid w:val="0"/>
      <w:sz w:val="24"/>
      <w:szCs w:val="18"/>
    </w:rPr>
  </w:style>
  <w:style w:type="paragraph" w:customStyle="1" w:styleId="ConsPlusNormal">
    <w:name w:val="ConsPlusNormal"/>
    <w:rsid w:val="00687098"/>
    <w:pPr>
      <w:widowControl w:val="0"/>
      <w:autoSpaceDE w:val="0"/>
      <w:autoSpaceDN w:val="0"/>
      <w:adjustRightInd w:val="0"/>
      <w:ind w:firstLine="720"/>
    </w:pPr>
    <w:rPr>
      <w:rFonts w:ascii="Arial" w:hAnsi="Arial" w:cs="Arial"/>
    </w:rPr>
  </w:style>
  <w:style w:type="paragraph" w:styleId="a8">
    <w:name w:val="Normal (Web)"/>
    <w:basedOn w:val="a"/>
    <w:rsid w:val="00687098"/>
  </w:style>
  <w:style w:type="paragraph" w:customStyle="1" w:styleId="a9">
    <w:name w:val="Знак Знак Знак Знак Знак Знак Знак Знак"/>
    <w:basedOn w:val="a"/>
    <w:rsid w:val="00687098"/>
    <w:pPr>
      <w:widowControl w:val="0"/>
      <w:adjustRightInd w:val="0"/>
      <w:spacing w:after="160" w:line="240" w:lineRule="exact"/>
      <w:jc w:val="right"/>
    </w:pPr>
    <w:rPr>
      <w:lang w:val="en-GB" w:eastAsia="en-US"/>
    </w:rPr>
  </w:style>
  <w:style w:type="paragraph" w:customStyle="1" w:styleId="aa">
    <w:name w:val="Знак Знак Знак"/>
    <w:basedOn w:val="a"/>
    <w:rsid w:val="005B3A80"/>
    <w:pPr>
      <w:widowControl w:val="0"/>
      <w:adjustRightInd w:val="0"/>
      <w:spacing w:after="160" w:line="240" w:lineRule="exact"/>
      <w:jc w:val="right"/>
    </w:pPr>
    <w:rPr>
      <w:lang w:val="en-GB" w:eastAsia="en-US"/>
    </w:rPr>
  </w:style>
  <w:style w:type="paragraph" w:styleId="ab">
    <w:name w:val="header"/>
    <w:basedOn w:val="a"/>
    <w:rsid w:val="008E7D00"/>
    <w:pPr>
      <w:tabs>
        <w:tab w:val="center" w:pos="4677"/>
        <w:tab w:val="right" w:pos="9355"/>
      </w:tabs>
    </w:pPr>
  </w:style>
  <w:style w:type="character" w:styleId="ac">
    <w:name w:val="page number"/>
    <w:basedOn w:val="a0"/>
    <w:rsid w:val="008E7D00"/>
  </w:style>
  <w:style w:type="paragraph" w:styleId="ad">
    <w:name w:val="footer"/>
    <w:basedOn w:val="a"/>
    <w:rsid w:val="008E7D00"/>
    <w:pPr>
      <w:tabs>
        <w:tab w:val="center" w:pos="4677"/>
        <w:tab w:val="right" w:pos="9355"/>
      </w:tabs>
    </w:pPr>
  </w:style>
  <w:style w:type="paragraph" w:customStyle="1" w:styleId="11">
    <w:name w:val="Знак Знак Знак Знак Знак Знак1 Знак Знак Знак1 Знак Знак Знак Знак Знак Знак"/>
    <w:basedOn w:val="a"/>
    <w:rsid w:val="00FF438E"/>
    <w:pPr>
      <w:widowControl w:val="0"/>
      <w:adjustRightInd w:val="0"/>
      <w:spacing w:after="160" w:line="240" w:lineRule="exact"/>
      <w:jc w:val="right"/>
    </w:pPr>
    <w:rPr>
      <w:lang w:val="en-GB" w:eastAsia="en-US"/>
    </w:rPr>
  </w:style>
  <w:style w:type="paragraph" w:customStyle="1" w:styleId="1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50EF1"/>
    <w:pPr>
      <w:widowControl w:val="0"/>
      <w:adjustRightInd w:val="0"/>
      <w:spacing w:after="160" w:line="240" w:lineRule="exact"/>
      <w:jc w:val="right"/>
    </w:pPr>
    <w:rPr>
      <w:lang w:val="en-GB" w:eastAsia="en-US"/>
    </w:rPr>
  </w:style>
  <w:style w:type="paragraph" w:customStyle="1" w:styleId="12">
    <w:name w:val="Знак Знак Знак Знак Знак Знак1 Знак Знак Знак2"/>
    <w:basedOn w:val="a"/>
    <w:rsid w:val="00450EF1"/>
    <w:pPr>
      <w:widowControl w:val="0"/>
      <w:adjustRightInd w:val="0"/>
      <w:spacing w:after="160" w:line="240" w:lineRule="exact"/>
      <w:jc w:val="right"/>
    </w:pPr>
    <w:rPr>
      <w:lang w:val="en-GB" w:eastAsia="en-US"/>
    </w:rPr>
  </w:style>
  <w:style w:type="paragraph" w:styleId="ae">
    <w:name w:val="Body Text Indent"/>
    <w:basedOn w:val="a"/>
    <w:rsid w:val="00927CD8"/>
    <w:pPr>
      <w:spacing w:after="120"/>
      <w:ind w:left="283"/>
    </w:pPr>
    <w:rPr>
      <w:sz w:val="28"/>
      <w:szCs w:val="28"/>
    </w:rPr>
  </w:style>
  <w:style w:type="paragraph" w:customStyle="1" w:styleId="13">
    <w:name w:val="Знак Знак Знак Знак Знак Знак1 Знак Знак Знак Знак Знак Знак Знак Знак Знак"/>
    <w:basedOn w:val="a"/>
    <w:rsid w:val="00CA4B74"/>
    <w:pPr>
      <w:widowControl w:val="0"/>
      <w:adjustRightInd w:val="0"/>
      <w:spacing w:after="160" w:line="240" w:lineRule="exact"/>
      <w:jc w:val="right"/>
    </w:pPr>
    <w:rPr>
      <w:lang w:val="en-GB" w:eastAsia="en-US"/>
    </w:rPr>
  </w:style>
  <w:style w:type="paragraph" w:customStyle="1" w:styleId="af">
    <w:name w:val="Знак Знак Знак Знак"/>
    <w:basedOn w:val="a"/>
    <w:rsid w:val="00EC3FCB"/>
    <w:pPr>
      <w:widowControl w:val="0"/>
      <w:adjustRightInd w:val="0"/>
      <w:spacing w:after="160" w:line="240" w:lineRule="exact"/>
      <w:jc w:val="right"/>
    </w:pPr>
    <w:rPr>
      <w:lang w:val="en-GB" w:eastAsia="en-US"/>
    </w:rPr>
  </w:style>
  <w:style w:type="paragraph" w:customStyle="1" w:styleId="ConsPlusTitle">
    <w:name w:val="ConsPlusTitle"/>
    <w:rsid w:val="00242FFB"/>
    <w:pPr>
      <w:autoSpaceDE w:val="0"/>
      <w:autoSpaceDN w:val="0"/>
      <w:adjustRightInd w:val="0"/>
    </w:pPr>
    <w:rPr>
      <w:b/>
      <w:bCs/>
      <w:sz w:val="28"/>
      <w:szCs w:val="28"/>
    </w:rPr>
  </w:style>
  <w:style w:type="table" w:styleId="af0">
    <w:name w:val="Table Grid"/>
    <w:basedOn w:val="a1"/>
    <w:rsid w:val="00440B6E"/>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List Paragraph"/>
    <w:basedOn w:val="a"/>
    <w:uiPriority w:val="34"/>
    <w:qFormat/>
    <w:rsid w:val="007411C1"/>
    <w:pPr>
      <w:ind w:left="708"/>
    </w:pPr>
  </w:style>
  <w:style w:type="paragraph" w:customStyle="1" w:styleId="14">
    <w:name w:val="Знак Знак Знак Знак Знак Знак Знак Знак Знак Знак Знак Знак1 Знак Знак Знак"/>
    <w:basedOn w:val="a"/>
    <w:rsid w:val="004702F4"/>
    <w:pPr>
      <w:widowControl w:val="0"/>
      <w:adjustRightInd w:val="0"/>
      <w:spacing w:after="160" w:line="240" w:lineRule="exact"/>
      <w:jc w:val="right"/>
    </w:pPr>
    <w:rPr>
      <w:rFonts w:ascii="Arial" w:hAnsi="Arial" w:cs="Arial"/>
      <w:lang w:val="en-GB" w:eastAsia="en-US"/>
    </w:rPr>
  </w:style>
  <w:style w:type="paragraph" w:customStyle="1" w:styleId="15">
    <w:name w:val="Знак Знак Знак Знак Знак Знак1 Знак Знак Знак Знак Знак Знак Знак Знак Знак Знак Знак Знак"/>
    <w:basedOn w:val="a"/>
    <w:rsid w:val="00D50CEF"/>
    <w:pPr>
      <w:widowControl w:val="0"/>
      <w:adjustRightInd w:val="0"/>
      <w:spacing w:after="160" w:line="240" w:lineRule="exact"/>
      <w:jc w:val="right"/>
    </w:pPr>
    <w:rPr>
      <w:lang w:val="en-GB" w:eastAsia="en-US"/>
    </w:rPr>
  </w:style>
  <w:style w:type="paragraph" w:customStyle="1" w:styleId="ConsPlusNonformat">
    <w:name w:val="ConsPlusNonformat"/>
    <w:uiPriority w:val="99"/>
    <w:rsid w:val="00CF0D53"/>
    <w:pPr>
      <w:widowControl w:val="0"/>
      <w:autoSpaceDE w:val="0"/>
      <w:autoSpaceDN w:val="0"/>
      <w:adjustRightInd w:val="0"/>
    </w:pPr>
    <w:rPr>
      <w:rFonts w:ascii="Courier New" w:hAnsi="Courier New" w:cs="Courier New"/>
    </w:rPr>
  </w:style>
  <w:style w:type="paragraph" w:customStyle="1" w:styleId="110">
    <w:name w:val="Знак Знак Знак Знак Знак Знак1 Знак Знак Знак1 Знак Знак Знак Знак Знак Знак Знак Знак Знак"/>
    <w:basedOn w:val="a"/>
    <w:rsid w:val="00532910"/>
    <w:pPr>
      <w:widowControl w:val="0"/>
      <w:adjustRightInd w:val="0"/>
      <w:spacing w:after="160" w:line="240" w:lineRule="exact"/>
      <w:jc w:val="right"/>
    </w:pPr>
    <w:rPr>
      <w:lang w:val="en-GB" w:eastAsia="en-US"/>
    </w:rPr>
  </w:style>
  <w:style w:type="paragraph" w:customStyle="1" w:styleId="16">
    <w:name w:val="Знак Знак Знак Знак Знак Знак1 Знак Знак Знак Знак Знак Знак Знак Знак Знак Знак"/>
    <w:basedOn w:val="a"/>
    <w:rsid w:val="008822DB"/>
    <w:pPr>
      <w:widowControl w:val="0"/>
      <w:adjustRightInd w:val="0"/>
      <w:spacing w:after="160" w:line="240" w:lineRule="exact"/>
      <w:jc w:val="right"/>
    </w:pPr>
    <w:rPr>
      <w:lang w:val="en-GB" w:eastAsia="en-US"/>
    </w:rPr>
  </w:style>
  <w:style w:type="paragraph" w:customStyle="1" w:styleId="ConsPlusCell">
    <w:name w:val="ConsPlusCell"/>
    <w:rsid w:val="008822DB"/>
    <w:pPr>
      <w:widowControl w:val="0"/>
      <w:autoSpaceDE w:val="0"/>
      <w:autoSpaceDN w:val="0"/>
      <w:adjustRightInd w:val="0"/>
    </w:pPr>
    <w:rPr>
      <w:rFonts w:ascii="Arial" w:hAnsi="Arial" w:cs="Arial"/>
    </w:rPr>
  </w:style>
  <w:style w:type="character" w:customStyle="1" w:styleId="iceouttxt1">
    <w:name w:val="iceouttxt1"/>
    <w:basedOn w:val="a0"/>
    <w:rsid w:val="008E6205"/>
    <w:rPr>
      <w:rFonts w:ascii="Arial" w:hAnsi="Arial" w:cs="Arial" w:hint="default"/>
      <w:color w:val="666666"/>
      <w:sz w:val="17"/>
      <w:szCs w:val="17"/>
    </w:rPr>
  </w:style>
  <w:style w:type="paragraph" w:customStyle="1" w:styleId="17">
    <w:name w:val="Знак Знак1 Знак Знак Знак Знак Знак Знак Знак"/>
    <w:basedOn w:val="a"/>
    <w:rsid w:val="0068739F"/>
    <w:pPr>
      <w:widowControl w:val="0"/>
      <w:adjustRightInd w:val="0"/>
      <w:spacing w:after="160" w:line="240" w:lineRule="exact"/>
      <w:jc w:val="right"/>
    </w:pPr>
    <w:rPr>
      <w:lang w:val="en-GB" w:eastAsia="en-US"/>
    </w:rPr>
  </w:style>
  <w:style w:type="paragraph" w:customStyle="1" w:styleId="18">
    <w:name w:val="Знак Знак Знак Знак Знак Знак1 Знак Знак Знак Знак Знак Знак Знак Знак Знак Знак Знак Знак Знак"/>
    <w:basedOn w:val="a"/>
    <w:rsid w:val="00355357"/>
    <w:pPr>
      <w:widowControl w:val="0"/>
      <w:adjustRightInd w:val="0"/>
      <w:spacing w:after="160" w:line="240" w:lineRule="exact"/>
      <w:jc w:val="right"/>
    </w:pPr>
    <w:rPr>
      <w:lang w:val="en-GB" w:eastAsia="en-US"/>
    </w:rPr>
  </w:style>
  <w:style w:type="paragraph" w:customStyle="1" w:styleId="af2">
    <w:name w:val="Знак"/>
    <w:basedOn w:val="a"/>
    <w:rsid w:val="002D12BC"/>
    <w:pPr>
      <w:spacing w:after="160" w:line="240" w:lineRule="exact"/>
    </w:pPr>
    <w:rPr>
      <w:sz w:val="24"/>
      <w:szCs w:val="24"/>
    </w:rPr>
  </w:style>
  <w:style w:type="paragraph" w:styleId="3">
    <w:name w:val="Body Text Indent 3"/>
    <w:basedOn w:val="a"/>
    <w:link w:val="30"/>
    <w:rsid w:val="003E65C0"/>
    <w:pPr>
      <w:spacing w:after="120"/>
      <w:ind w:left="283"/>
    </w:pPr>
    <w:rPr>
      <w:sz w:val="16"/>
      <w:szCs w:val="16"/>
    </w:rPr>
  </w:style>
  <w:style w:type="character" w:customStyle="1" w:styleId="30">
    <w:name w:val="Основной текст с отступом 3 Знак"/>
    <w:basedOn w:val="a0"/>
    <w:link w:val="3"/>
    <w:rsid w:val="003E65C0"/>
    <w:rPr>
      <w:sz w:val="16"/>
      <w:szCs w:val="16"/>
    </w:rPr>
  </w:style>
  <w:style w:type="character" w:customStyle="1" w:styleId="iceouttxt4">
    <w:name w:val="iceouttxt4"/>
    <w:basedOn w:val="a0"/>
    <w:rsid w:val="00AA5960"/>
  </w:style>
  <w:style w:type="paragraph" w:customStyle="1" w:styleId="19">
    <w:name w:val="Знак Знак1 Знак Знак Знак Знак Знак Знак Знак"/>
    <w:basedOn w:val="a"/>
    <w:rsid w:val="00015791"/>
    <w:pPr>
      <w:widowControl w:val="0"/>
      <w:adjustRightInd w:val="0"/>
      <w:spacing w:after="160" w:line="240" w:lineRule="exact"/>
      <w:jc w:val="right"/>
    </w:pPr>
    <w:rPr>
      <w:lang w:val="en-GB" w:eastAsia="en-US"/>
    </w:rPr>
  </w:style>
  <w:style w:type="paragraph" w:customStyle="1" w:styleId="22">
    <w:name w:val="Знак Знак Знак2 Знак"/>
    <w:basedOn w:val="a"/>
    <w:rsid w:val="00B35F6A"/>
    <w:pPr>
      <w:widowControl w:val="0"/>
      <w:adjustRightInd w:val="0"/>
      <w:spacing w:after="160" w:line="240" w:lineRule="exact"/>
      <w:jc w:val="right"/>
    </w:pPr>
    <w:rPr>
      <w:lang w:val="en-GB" w:eastAsia="en-US"/>
    </w:rPr>
  </w:style>
</w:styles>
</file>

<file path=word/webSettings.xml><?xml version="1.0" encoding="utf-8"?>
<w:webSettings xmlns:r="http://schemas.openxmlformats.org/officeDocument/2006/relationships" xmlns:w="http://schemas.openxmlformats.org/wordprocessingml/2006/main">
  <w:divs>
    <w:div w:id="145975388">
      <w:bodyDiv w:val="1"/>
      <w:marLeft w:val="0"/>
      <w:marRight w:val="0"/>
      <w:marTop w:val="0"/>
      <w:marBottom w:val="0"/>
      <w:divBdr>
        <w:top w:val="none" w:sz="0" w:space="0" w:color="auto"/>
        <w:left w:val="none" w:sz="0" w:space="0" w:color="auto"/>
        <w:bottom w:val="none" w:sz="0" w:space="0" w:color="auto"/>
        <w:right w:val="none" w:sz="0" w:space="0" w:color="auto"/>
      </w:divBdr>
    </w:div>
    <w:div w:id="795025055">
      <w:bodyDiv w:val="1"/>
      <w:marLeft w:val="0"/>
      <w:marRight w:val="0"/>
      <w:marTop w:val="0"/>
      <w:marBottom w:val="0"/>
      <w:divBdr>
        <w:top w:val="none" w:sz="0" w:space="0" w:color="auto"/>
        <w:left w:val="none" w:sz="0" w:space="0" w:color="auto"/>
        <w:bottom w:val="none" w:sz="0" w:space="0" w:color="auto"/>
        <w:right w:val="none" w:sz="0" w:space="0" w:color="auto"/>
      </w:divBdr>
    </w:div>
    <w:div w:id="1086414285">
      <w:bodyDiv w:val="1"/>
      <w:marLeft w:val="0"/>
      <w:marRight w:val="0"/>
      <w:marTop w:val="0"/>
      <w:marBottom w:val="0"/>
      <w:divBdr>
        <w:top w:val="none" w:sz="0" w:space="0" w:color="auto"/>
        <w:left w:val="none" w:sz="0" w:space="0" w:color="auto"/>
        <w:bottom w:val="none" w:sz="0" w:space="0" w:color="auto"/>
        <w:right w:val="none" w:sz="0" w:space="0" w:color="auto"/>
      </w:divBdr>
    </w:div>
    <w:div w:id="2001275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main?base=LAW;n=113353;fld=134;dst=565" TargetMode="External"/><Relationship Id="rId18" Type="http://schemas.openxmlformats.org/officeDocument/2006/relationships/hyperlink" Target="consultantplus://offline/main?base=LAW;n=113353;fld=134;dst=565" TargetMode="External"/><Relationship Id="rId26" Type="http://schemas.openxmlformats.org/officeDocument/2006/relationships/hyperlink" Target="consultantplus://offline/ref=B009EB6415ED2D138B8EFDBE8CE347D2E91C5479EF9BA9D6CE03DD6C3A8291085DB1189F64980541gByFJ" TargetMode="External"/><Relationship Id="rId3" Type="http://schemas.openxmlformats.org/officeDocument/2006/relationships/styles" Target="styles.xml"/><Relationship Id="rId21" Type="http://schemas.openxmlformats.org/officeDocument/2006/relationships/hyperlink" Target="consultantplus://offline/main?base=LAW;n=113353;fld=134;dst=564" TargetMode="External"/><Relationship Id="rId7" Type="http://schemas.openxmlformats.org/officeDocument/2006/relationships/endnotes" Target="endnotes.xml"/><Relationship Id="rId12" Type="http://schemas.openxmlformats.org/officeDocument/2006/relationships/hyperlink" Target="consultantplus://offline/main?base=LAW;n=113353;fld=134;dst=563" TargetMode="External"/><Relationship Id="rId17" Type="http://schemas.openxmlformats.org/officeDocument/2006/relationships/hyperlink" Target="consultantplus://offline/main?base=LAW;n=113353;fld=134;dst=563" TargetMode="External"/><Relationship Id="rId25" Type="http://schemas.openxmlformats.org/officeDocument/2006/relationships/hyperlink" Target="consultantplus://offline/main?base=LAW;n=103645;fld=134;dst=100020"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main?base=LAW;n=113353;fld=134;dst=561" TargetMode="External"/><Relationship Id="rId20" Type="http://schemas.openxmlformats.org/officeDocument/2006/relationships/hyperlink" Target="consultantplus://offline/main?base=LAW;n=113353;fld=134;dst=568" TargetMode="External"/><Relationship Id="rId29" Type="http://schemas.openxmlformats.org/officeDocument/2006/relationships/hyperlink" Target="consultantplus://offline/ref=075C69E056B745C238E9A7306F33288CAFD90A0151E196D2821D8E09C69D9FC9A7571875C4F1FDE4R7zF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13353;fld=134;dst=561" TargetMode="External"/><Relationship Id="rId24" Type="http://schemas.openxmlformats.org/officeDocument/2006/relationships/hyperlink" Target="consultantplus://offline/main?base=LAW;n=103645;fld=134;dst=100020"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main?base=LAW;n=113353;fld=134;dst=568" TargetMode="External"/><Relationship Id="rId23" Type="http://schemas.openxmlformats.org/officeDocument/2006/relationships/hyperlink" Target="consultantplus://offline/main?base=LAW;n=116659;fld=134;dst=100676" TargetMode="External"/><Relationship Id="rId28" Type="http://schemas.openxmlformats.org/officeDocument/2006/relationships/hyperlink" Target="consultantplus://offline/ref=075C69E056B745C238E9A7306F33288CAFD90A0151E196D2821D8E09C69D9FC9A7571875C4F1F4EAR7zAC" TargetMode="External"/><Relationship Id="rId10" Type="http://schemas.openxmlformats.org/officeDocument/2006/relationships/hyperlink" Target="consultantplus://offline/main?base=LAW;n=113353;fld=134;dst=633" TargetMode="External"/><Relationship Id="rId19" Type="http://schemas.openxmlformats.org/officeDocument/2006/relationships/hyperlink" Target="consultantplus://offline/main?base=LAW;n=113353;fld=134;dst=567"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main?base=LAW;n=116659;fld=134;dst=698" TargetMode="External"/><Relationship Id="rId14" Type="http://schemas.openxmlformats.org/officeDocument/2006/relationships/hyperlink" Target="consultantplus://offline/main?base=LAW;n=113353;fld=134;dst=567" TargetMode="External"/><Relationship Id="rId22" Type="http://schemas.openxmlformats.org/officeDocument/2006/relationships/hyperlink" Target="consultantplus://offline/main?base=LAW;n=113353;fld=134;dst=100072" TargetMode="External"/><Relationship Id="rId27" Type="http://schemas.openxmlformats.org/officeDocument/2006/relationships/hyperlink" Target="consultantplus://offline/ref=075C69E056B745C238E9A7306F33288CAFD90A0151E196D2821D8E09C69D9FC9A7571875C4F1F4E5R7z8C"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21F121-30EC-478A-AE3C-0C591DD33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3101</Words>
  <Characters>17677</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lpstr>
    </vt:vector>
  </TitlesOfParts>
  <Company>Elcom Ltd</Company>
  <LinksUpToDate>false</LinksUpToDate>
  <CharactersWithSpaces>20737</CharactersWithSpaces>
  <SharedDoc>false</SharedDoc>
  <HLinks>
    <vt:vector size="150" baseType="variant">
      <vt:variant>
        <vt:i4>4128873</vt:i4>
      </vt:variant>
      <vt:variant>
        <vt:i4>72</vt:i4>
      </vt:variant>
      <vt:variant>
        <vt:i4>0</vt:i4>
      </vt:variant>
      <vt:variant>
        <vt:i4>5</vt:i4>
      </vt:variant>
      <vt:variant>
        <vt:lpwstr>consultantplus://offline/ref=B0B6F79CE150E41B08473172F8AEC1A5066D76A1E278B25825D439E911756E7A2C3B53D93EC4D2BCB1W6D</vt:lpwstr>
      </vt:variant>
      <vt:variant>
        <vt:lpwstr/>
      </vt:variant>
      <vt:variant>
        <vt:i4>5898248</vt:i4>
      </vt:variant>
      <vt:variant>
        <vt:i4>69</vt:i4>
      </vt:variant>
      <vt:variant>
        <vt:i4>0</vt:i4>
      </vt:variant>
      <vt:variant>
        <vt:i4>5</vt:i4>
      </vt:variant>
      <vt:variant>
        <vt:lpwstr>consultantplus://offline/ref=B0B6F79CE150E41B08473172F8AEC1A5066D76A1E278B25825D439E911756E7A2C3B53D937BCW2D</vt:lpwstr>
      </vt:variant>
      <vt:variant>
        <vt:lpwstr/>
      </vt:variant>
      <vt:variant>
        <vt:i4>5898249</vt:i4>
      </vt:variant>
      <vt:variant>
        <vt:i4>66</vt:i4>
      </vt:variant>
      <vt:variant>
        <vt:i4>0</vt:i4>
      </vt:variant>
      <vt:variant>
        <vt:i4>5</vt:i4>
      </vt:variant>
      <vt:variant>
        <vt:lpwstr>consultantplus://offline/ref=B0B6F79CE150E41B08473172F8AEC1A5066D76A1E278B25825D439E911756E7A2C3B53D936BCW2D</vt:lpwstr>
      </vt:variant>
      <vt:variant>
        <vt:lpwstr/>
      </vt:variant>
      <vt:variant>
        <vt:i4>4128879</vt:i4>
      </vt:variant>
      <vt:variant>
        <vt:i4>63</vt:i4>
      </vt:variant>
      <vt:variant>
        <vt:i4>0</vt:i4>
      </vt:variant>
      <vt:variant>
        <vt:i4>5</vt:i4>
      </vt:variant>
      <vt:variant>
        <vt:lpwstr>consultantplus://offline/ref=B0B6F79CE150E41B08473172F8AEC1A5066D76A1E278B25825D439E911756E7A2C3B53D93EC4D2BDB1W7D</vt:lpwstr>
      </vt:variant>
      <vt:variant>
        <vt:lpwstr/>
      </vt:variant>
      <vt:variant>
        <vt:i4>3735607</vt:i4>
      </vt:variant>
      <vt:variant>
        <vt:i4>60</vt:i4>
      </vt:variant>
      <vt:variant>
        <vt:i4>0</vt:i4>
      </vt:variant>
      <vt:variant>
        <vt:i4>5</vt:i4>
      </vt:variant>
      <vt:variant>
        <vt:lpwstr>consultantplus://offline/ref=5BAE83EBB2151B2CECD7FB0F85B2E3228468A6D74FF3520214F56DAA82572A01BC080484BDC9ADDBa8VAD</vt:lpwstr>
      </vt:variant>
      <vt:variant>
        <vt:lpwstr/>
      </vt:variant>
      <vt:variant>
        <vt:i4>3604576</vt:i4>
      </vt:variant>
      <vt:variant>
        <vt:i4>57</vt:i4>
      </vt:variant>
      <vt:variant>
        <vt:i4>0</vt:i4>
      </vt:variant>
      <vt:variant>
        <vt:i4>5</vt:i4>
      </vt:variant>
      <vt:variant>
        <vt:lpwstr>consultantplus://offline/ref=E0C0DBE1E1101CFAF2DEB90BC4F5C5C87F0E4F2BA309174016D15BE876E67B30D0B161BCB1F62504d6P7D</vt:lpwstr>
      </vt:variant>
      <vt:variant>
        <vt:lpwstr/>
      </vt:variant>
      <vt:variant>
        <vt:i4>5439489</vt:i4>
      </vt:variant>
      <vt:variant>
        <vt:i4>54</vt:i4>
      </vt:variant>
      <vt:variant>
        <vt:i4>0</vt:i4>
      </vt:variant>
      <vt:variant>
        <vt:i4>5</vt:i4>
      </vt:variant>
      <vt:variant>
        <vt:lpwstr>consultantplus://offline/ref=E0C0DBE1E1101CFAF2DEB90BC4F5C5C87F0E4F2BA309174016D15BE876E67B30D0B161BBB1dFP0D</vt:lpwstr>
      </vt:variant>
      <vt:variant>
        <vt:lpwstr/>
      </vt:variant>
      <vt:variant>
        <vt:i4>5439575</vt:i4>
      </vt:variant>
      <vt:variant>
        <vt:i4>51</vt:i4>
      </vt:variant>
      <vt:variant>
        <vt:i4>0</vt:i4>
      </vt:variant>
      <vt:variant>
        <vt:i4>5</vt:i4>
      </vt:variant>
      <vt:variant>
        <vt:lpwstr>consultantplus://offline/ref=E0C0DBE1E1101CFAF2DEB90BC4F5C5C87F0E4F2BA309174016D15BE876E67B30D0B161B8B8dFP5D</vt:lpwstr>
      </vt:variant>
      <vt:variant>
        <vt:lpwstr/>
      </vt:variant>
      <vt:variant>
        <vt:i4>393302</vt:i4>
      </vt:variant>
      <vt:variant>
        <vt:i4>48</vt:i4>
      </vt:variant>
      <vt:variant>
        <vt:i4>0</vt:i4>
      </vt:variant>
      <vt:variant>
        <vt:i4>5</vt:i4>
      </vt:variant>
      <vt:variant>
        <vt:lpwstr>consultantplus://offline/main?base=LAW;n=116659;fld=134;dst=1133</vt:lpwstr>
      </vt:variant>
      <vt:variant>
        <vt:lpwstr/>
      </vt:variant>
      <vt:variant>
        <vt:i4>3539042</vt:i4>
      </vt:variant>
      <vt:variant>
        <vt:i4>45</vt:i4>
      </vt:variant>
      <vt:variant>
        <vt:i4>0</vt:i4>
      </vt:variant>
      <vt:variant>
        <vt:i4>5</vt:i4>
      </vt:variant>
      <vt:variant>
        <vt:lpwstr>consultantplus://offline/main?base=LAW;n=116659;fld=134;dst=629</vt:lpwstr>
      </vt:variant>
      <vt:variant>
        <vt:lpwstr/>
      </vt:variant>
      <vt:variant>
        <vt:i4>4128873</vt:i4>
      </vt:variant>
      <vt:variant>
        <vt:i4>42</vt:i4>
      </vt:variant>
      <vt:variant>
        <vt:i4>0</vt:i4>
      </vt:variant>
      <vt:variant>
        <vt:i4>5</vt:i4>
      </vt:variant>
      <vt:variant>
        <vt:lpwstr>consultantplus://offline/ref=B0B6F79CE150E41B08473172F8AEC1A5066D76A1E278B25825D439E911756E7A2C3B53D93EC4D2BCB1W6D</vt:lpwstr>
      </vt:variant>
      <vt:variant>
        <vt:lpwstr/>
      </vt:variant>
      <vt:variant>
        <vt:i4>5898248</vt:i4>
      </vt:variant>
      <vt:variant>
        <vt:i4>39</vt:i4>
      </vt:variant>
      <vt:variant>
        <vt:i4>0</vt:i4>
      </vt:variant>
      <vt:variant>
        <vt:i4>5</vt:i4>
      </vt:variant>
      <vt:variant>
        <vt:lpwstr>consultantplus://offline/ref=B0B6F79CE150E41B08473172F8AEC1A5066D76A1E278B25825D439E911756E7A2C3B53D937BCW2D</vt:lpwstr>
      </vt:variant>
      <vt:variant>
        <vt:lpwstr/>
      </vt:variant>
      <vt:variant>
        <vt:i4>5898249</vt:i4>
      </vt:variant>
      <vt:variant>
        <vt:i4>36</vt:i4>
      </vt:variant>
      <vt:variant>
        <vt:i4>0</vt:i4>
      </vt:variant>
      <vt:variant>
        <vt:i4>5</vt:i4>
      </vt:variant>
      <vt:variant>
        <vt:lpwstr>consultantplus://offline/ref=B0B6F79CE150E41B08473172F8AEC1A5066D76A1E278B25825D439E911756E7A2C3B53D936BCW2D</vt:lpwstr>
      </vt:variant>
      <vt:variant>
        <vt:lpwstr/>
      </vt:variant>
      <vt:variant>
        <vt:i4>4128879</vt:i4>
      </vt:variant>
      <vt:variant>
        <vt:i4>33</vt:i4>
      </vt:variant>
      <vt:variant>
        <vt:i4>0</vt:i4>
      </vt:variant>
      <vt:variant>
        <vt:i4>5</vt:i4>
      </vt:variant>
      <vt:variant>
        <vt:lpwstr>consultantplus://offline/ref=B0B6F79CE150E41B08473172F8AEC1A5066D76A1E278B25825D439E911756E7A2C3B53D93EC4D2BDB1W7D</vt:lpwstr>
      </vt:variant>
      <vt:variant>
        <vt:lpwstr/>
      </vt:variant>
      <vt:variant>
        <vt:i4>8257639</vt:i4>
      </vt:variant>
      <vt:variant>
        <vt:i4>30</vt:i4>
      </vt:variant>
      <vt:variant>
        <vt:i4>0</vt:i4>
      </vt:variant>
      <vt:variant>
        <vt:i4>5</vt:i4>
      </vt:variant>
      <vt:variant>
        <vt:lpwstr>consultantplus://offline/ref=E0F5F1185D9910ECF928F552C50338DE77D5CB52AF79AD7781B4582DC2F9D854ACD2FC46EC3CC8B23EN2D</vt:lpwstr>
      </vt:variant>
      <vt:variant>
        <vt:lpwstr/>
      </vt:variant>
      <vt:variant>
        <vt:i4>8257632</vt:i4>
      </vt:variant>
      <vt:variant>
        <vt:i4>27</vt:i4>
      </vt:variant>
      <vt:variant>
        <vt:i4>0</vt:i4>
      </vt:variant>
      <vt:variant>
        <vt:i4>5</vt:i4>
      </vt:variant>
      <vt:variant>
        <vt:lpwstr>consultantplus://offline/ref=E0F5F1185D9910ECF928F552C50338DE77D6CF56AE71AD7781B4582DC2F9D854ACD2FC46EC3CC0B33EN4D</vt:lpwstr>
      </vt:variant>
      <vt:variant>
        <vt:lpwstr/>
      </vt:variant>
      <vt:variant>
        <vt:i4>6815851</vt:i4>
      </vt:variant>
      <vt:variant>
        <vt:i4>24</vt:i4>
      </vt:variant>
      <vt:variant>
        <vt:i4>0</vt:i4>
      </vt:variant>
      <vt:variant>
        <vt:i4>5</vt:i4>
      </vt:variant>
      <vt:variant>
        <vt:lpwstr>consultantplus://offline/ref=5F0935D0B59CEC76BD59573BEC371B040142FE68A1F5826348D78890B9405F7BE8DD1D6FF147515CR4K6D</vt:lpwstr>
      </vt:variant>
      <vt:variant>
        <vt:lpwstr/>
      </vt:variant>
      <vt:variant>
        <vt:i4>2818105</vt:i4>
      </vt:variant>
      <vt:variant>
        <vt:i4>21</vt:i4>
      </vt:variant>
      <vt:variant>
        <vt:i4>0</vt:i4>
      </vt:variant>
      <vt:variant>
        <vt:i4>5</vt:i4>
      </vt:variant>
      <vt:variant>
        <vt:lpwstr>consultantplus://offline/ref=3AA726C608948FE2786B98E1AE5219A8228C493E56D457268E5C6F78D2523143AB2193E2351FBE11MC01C</vt:lpwstr>
      </vt:variant>
      <vt:variant>
        <vt:lpwstr/>
      </vt:variant>
      <vt:variant>
        <vt:i4>655365</vt:i4>
      </vt:variant>
      <vt:variant>
        <vt:i4>18</vt:i4>
      </vt:variant>
      <vt:variant>
        <vt:i4>0</vt:i4>
      </vt:variant>
      <vt:variant>
        <vt:i4>5</vt:i4>
      </vt:variant>
      <vt:variant>
        <vt:lpwstr>consultantplus://offline/ref=28988291B4C27943AF531CFF89064759972F09E4D29C311E926A789337DA94A87CB51139C0l8x7C</vt:lpwstr>
      </vt:variant>
      <vt:variant>
        <vt:lpwstr/>
      </vt:variant>
      <vt:variant>
        <vt:i4>655447</vt:i4>
      </vt:variant>
      <vt:variant>
        <vt:i4>15</vt:i4>
      </vt:variant>
      <vt:variant>
        <vt:i4>0</vt:i4>
      </vt:variant>
      <vt:variant>
        <vt:i4>5</vt:i4>
      </vt:variant>
      <vt:variant>
        <vt:lpwstr>consultantplus://offline/ref=28988291B4C27943AF531CFF89064759972F09E4D29C311E926A789337DA94A87CB51139C1l8xDC</vt:lpwstr>
      </vt:variant>
      <vt:variant>
        <vt:lpwstr/>
      </vt:variant>
      <vt:variant>
        <vt:i4>327689</vt:i4>
      </vt:variant>
      <vt:variant>
        <vt:i4>12</vt:i4>
      </vt:variant>
      <vt:variant>
        <vt:i4>0</vt:i4>
      </vt:variant>
      <vt:variant>
        <vt:i4>5</vt:i4>
      </vt:variant>
      <vt:variant>
        <vt:lpwstr>consultantplus://offline/ref=F7E6DA2715F0B25FC2275439EE60681776BA11704A54ED72F252CB90E04B91205A31A5D95CU4NCI</vt:lpwstr>
      </vt:variant>
      <vt:variant>
        <vt:lpwstr/>
      </vt:variant>
      <vt:variant>
        <vt:i4>1310733</vt:i4>
      </vt:variant>
      <vt:variant>
        <vt:i4>9</vt:i4>
      </vt:variant>
      <vt:variant>
        <vt:i4>0</vt:i4>
      </vt:variant>
      <vt:variant>
        <vt:i4>5</vt:i4>
      </vt:variant>
      <vt:variant>
        <vt:lpwstr>consultantplus://offline/ref=A95A852EA2021BA20D9ACEE63E7B965A6269D905ACE01FC91BDD0CC53B186DD6B27E055CC5OFG3G</vt:lpwstr>
      </vt:variant>
      <vt:variant>
        <vt:lpwstr/>
      </vt:variant>
      <vt:variant>
        <vt:i4>393302</vt:i4>
      </vt:variant>
      <vt:variant>
        <vt:i4>6</vt:i4>
      </vt:variant>
      <vt:variant>
        <vt:i4>0</vt:i4>
      </vt:variant>
      <vt:variant>
        <vt:i4>5</vt:i4>
      </vt:variant>
      <vt:variant>
        <vt:lpwstr>consultantplus://offline/main?base=LAW;n=116659;fld=134;dst=1133</vt:lpwstr>
      </vt:variant>
      <vt:variant>
        <vt:lpwstr/>
      </vt:variant>
      <vt:variant>
        <vt:i4>3539042</vt:i4>
      </vt:variant>
      <vt:variant>
        <vt:i4>3</vt:i4>
      </vt:variant>
      <vt:variant>
        <vt:i4>0</vt:i4>
      </vt:variant>
      <vt:variant>
        <vt:i4>5</vt:i4>
      </vt:variant>
      <vt:variant>
        <vt:lpwstr>consultantplus://offline/main?base=LAW;n=116659;fld=134;dst=629</vt:lpwstr>
      </vt:variant>
      <vt:variant>
        <vt:lpwstr/>
      </vt:variant>
      <vt:variant>
        <vt:i4>131158</vt:i4>
      </vt:variant>
      <vt:variant>
        <vt:i4>0</vt:i4>
      </vt:variant>
      <vt:variant>
        <vt:i4>0</vt:i4>
      </vt:variant>
      <vt:variant>
        <vt:i4>5</vt:i4>
      </vt:variant>
      <vt:variant>
        <vt:lpwstr>consultantplus://offline/main?base=LAW;n=116659;fld=134;dst=1137</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Alexandre Katalov</dc:creator>
  <cp:keywords/>
  <dc:description/>
  <cp:lastModifiedBy>Сахнова</cp:lastModifiedBy>
  <cp:revision>2</cp:revision>
  <cp:lastPrinted>2012-05-30T08:14:00Z</cp:lastPrinted>
  <dcterms:created xsi:type="dcterms:W3CDTF">2012-05-30T08:16:00Z</dcterms:created>
  <dcterms:modified xsi:type="dcterms:W3CDTF">2012-05-30T08:16:00Z</dcterms:modified>
</cp:coreProperties>
</file>