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EA1E65" w:rsidRDefault="00687098" w:rsidP="0038586D">
      <w:pPr>
        <w:jc w:val="center"/>
        <w:rPr>
          <w:b/>
          <w:sz w:val="22"/>
          <w:szCs w:val="22"/>
        </w:rPr>
      </w:pPr>
      <w:r w:rsidRPr="00EA1E65">
        <w:rPr>
          <w:b/>
          <w:sz w:val="22"/>
          <w:szCs w:val="22"/>
        </w:rPr>
        <w:t>Решение № 03-10.1/</w:t>
      </w:r>
      <w:r w:rsidR="005C1B6D">
        <w:rPr>
          <w:b/>
          <w:sz w:val="22"/>
          <w:szCs w:val="22"/>
        </w:rPr>
        <w:t>108</w:t>
      </w:r>
      <w:r w:rsidRPr="00EA1E65">
        <w:rPr>
          <w:b/>
          <w:sz w:val="22"/>
          <w:szCs w:val="22"/>
        </w:rPr>
        <w:t>-201</w:t>
      </w:r>
      <w:r w:rsidR="00E2597F" w:rsidRPr="00EA1E65">
        <w:rPr>
          <w:b/>
          <w:sz w:val="22"/>
          <w:szCs w:val="22"/>
        </w:rPr>
        <w:t>2</w:t>
      </w:r>
    </w:p>
    <w:p w:rsidR="003F3F18" w:rsidRPr="00EA1E65" w:rsidRDefault="00687098" w:rsidP="00F4428D">
      <w:pPr>
        <w:jc w:val="center"/>
        <w:rPr>
          <w:snapToGrid w:val="0"/>
          <w:sz w:val="22"/>
          <w:szCs w:val="22"/>
        </w:rPr>
      </w:pPr>
      <w:r w:rsidRPr="00EA1E65">
        <w:rPr>
          <w:snapToGrid w:val="0"/>
          <w:sz w:val="22"/>
          <w:szCs w:val="22"/>
        </w:rPr>
        <w:t>о признании жалоб</w:t>
      </w:r>
      <w:r w:rsidR="002372F2" w:rsidRPr="00EA1E65">
        <w:rPr>
          <w:snapToGrid w:val="0"/>
          <w:sz w:val="22"/>
          <w:szCs w:val="22"/>
        </w:rPr>
        <w:t>ы</w:t>
      </w:r>
      <w:r w:rsidRPr="00EA1E65">
        <w:rPr>
          <w:snapToGrid w:val="0"/>
          <w:sz w:val="22"/>
          <w:szCs w:val="22"/>
        </w:rPr>
        <w:t xml:space="preserve"> </w:t>
      </w:r>
      <w:r w:rsidR="005C1B6D">
        <w:rPr>
          <w:snapToGrid w:val="0"/>
          <w:sz w:val="22"/>
          <w:szCs w:val="22"/>
        </w:rPr>
        <w:t>не</w:t>
      </w:r>
      <w:r w:rsidR="009F22C8" w:rsidRPr="00EA1E65">
        <w:rPr>
          <w:snapToGrid w:val="0"/>
          <w:sz w:val="22"/>
          <w:szCs w:val="22"/>
        </w:rPr>
        <w:t>обоснованн</w:t>
      </w:r>
      <w:r w:rsidR="00A82F44" w:rsidRPr="00EA1E65">
        <w:rPr>
          <w:snapToGrid w:val="0"/>
          <w:sz w:val="22"/>
          <w:szCs w:val="22"/>
        </w:rPr>
        <w:t>ой</w:t>
      </w:r>
    </w:p>
    <w:p w:rsidR="00F3257A" w:rsidRPr="00EA1E65" w:rsidRDefault="00F3257A" w:rsidP="00F4428D">
      <w:pPr>
        <w:jc w:val="center"/>
        <w:rPr>
          <w:snapToGrid w:val="0"/>
          <w:color w:val="000000"/>
          <w:sz w:val="22"/>
          <w:szCs w:val="22"/>
        </w:rPr>
      </w:pPr>
    </w:p>
    <w:tbl>
      <w:tblPr>
        <w:tblW w:w="0" w:type="auto"/>
        <w:tblLook w:val="01E0"/>
      </w:tblPr>
      <w:tblGrid>
        <w:gridCol w:w="5211"/>
        <w:gridCol w:w="5211"/>
      </w:tblGrid>
      <w:tr w:rsidR="003F3F18" w:rsidRPr="00EA1E65" w:rsidTr="000F587D">
        <w:tc>
          <w:tcPr>
            <w:tcW w:w="5211" w:type="dxa"/>
          </w:tcPr>
          <w:p w:rsidR="003F3F18" w:rsidRPr="00EA1E65" w:rsidRDefault="005C1B6D" w:rsidP="00A86B1F">
            <w:pPr>
              <w:spacing w:after="60"/>
              <w:rPr>
                <w:snapToGrid w:val="0"/>
                <w:color w:val="000000"/>
                <w:sz w:val="22"/>
                <w:szCs w:val="22"/>
              </w:rPr>
            </w:pPr>
            <w:r>
              <w:rPr>
                <w:snapToGrid w:val="0"/>
                <w:color w:val="000000"/>
                <w:sz w:val="22"/>
                <w:szCs w:val="22"/>
              </w:rPr>
              <w:t>28</w:t>
            </w:r>
            <w:r w:rsidR="00E816CA">
              <w:rPr>
                <w:snapToGrid w:val="0"/>
                <w:color w:val="000000"/>
                <w:sz w:val="22"/>
                <w:szCs w:val="22"/>
              </w:rPr>
              <w:t xml:space="preserve"> мая</w:t>
            </w:r>
            <w:r w:rsidR="003F3F18" w:rsidRPr="00EA1E65">
              <w:rPr>
                <w:snapToGrid w:val="0"/>
                <w:color w:val="000000"/>
                <w:sz w:val="22"/>
                <w:szCs w:val="22"/>
              </w:rPr>
              <w:t xml:space="preserve"> 201</w:t>
            </w:r>
            <w:r w:rsidR="00AE78FE" w:rsidRPr="00EA1E65">
              <w:rPr>
                <w:snapToGrid w:val="0"/>
                <w:color w:val="000000"/>
                <w:sz w:val="22"/>
                <w:szCs w:val="22"/>
              </w:rPr>
              <w:t>2</w:t>
            </w:r>
            <w:r w:rsidR="003F3F18" w:rsidRPr="00EA1E65">
              <w:rPr>
                <w:snapToGrid w:val="0"/>
                <w:color w:val="000000"/>
                <w:sz w:val="22"/>
                <w:szCs w:val="22"/>
              </w:rPr>
              <w:t xml:space="preserve"> г.</w:t>
            </w:r>
          </w:p>
        </w:tc>
        <w:tc>
          <w:tcPr>
            <w:tcW w:w="5211" w:type="dxa"/>
          </w:tcPr>
          <w:p w:rsidR="003F3F18" w:rsidRPr="00EA1E65" w:rsidRDefault="003B543D" w:rsidP="000F587D">
            <w:pPr>
              <w:spacing w:after="60"/>
              <w:jc w:val="right"/>
              <w:rPr>
                <w:snapToGrid w:val="0"/>
                <w:color w:val="000000"/>
                <w:sz w:val="22"/>
                <w:szCs w:val="22"/>
              </w:rPr>
            </w:pPr>
            <w:r w:rsidRPr="00EA1E65">
              <w:rPr>
                <w:snapToGrid w:val="0"/>
                <w:color w:val="000000"/>
                <w:sz w:val="22"/>
                <w:szCs w:val="22"/>
              </w:rPr>
              <w:t>г</w:t>
            </w:r>
            <w:r w:rsidR="003F3F18" w:rsidRPr="00EA1E65">
              <w:rPr>
                <w:snapToGrid w:val="0"/>
                <w:color w:val="000000"/>
                <w:sz w:val="22"/>
                <w:szCs w:val="22"/>
              </w:rPr>
              <w:t>. Омск</w:t>
            </w:r>
          </w:p>
        </w:tc>
      </w:tr>
    </w:tbl>
    <w:p w:rsidR="00687098" w:rsidRPr="00EA1E65" w:rsidRDefault="00687098" w:rsidP="0060210A">
      <w:pPr>
        <w:ind w:firstLine="709"/>
        <w:jc w:val="center"/>
        <w:rPr>
          <w:snapToGrid w:val="0"/>
          <w:color w:val="000000"/>
          <w:sz w:val="22"/>
          <w:szCs w:val="22"/>
        </w:rPr>
      </w:pPr>
    </w:p>
    <w:p w:rsidR="00687098" w:rsidRPr="00EA1E65" w:rsidRDefault="00687098" w:rsidP="00EA1E65">
      <w:pPr>
        <w:pStyle w:val="a8"/>
        <w:tabs>
          <w:tab w:val="left" w:pos="-2800"/>
        </w:tabs>
        <w:ind w:firstLine="709"/>
        <w:jc w:val="both"/>
        <w:rPr>
          <w:sz w:val="22"/>
          <w:szCs w:val="22"/>
        </w:rPr>
      </w:pPr>
      <w:r w:rsidRPr="00EA1E65">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60210A" w:rsidRDefault="001A5431" w:rsidP="001A5431">
      <w:pPr>
        <w:pStyle w:val="a8"/>
        <w:tabs>
          <w:tab w:val="left" w:pos="-2800"/>
        </w:tabs>
        <w:ind w:firstLine="709"/>
        <w:jc w:val="both"/>
        <w:rPr>
          <w:sz w:val="22"/>
          <w:szCs w:val="22"/>
        </w:rPr>
      </w:pPr>
      <w:r w:rsidRPr="0060210A">
        <w:rPr>
          <w:sz w:val="22"/>
          <w:szCs w:val="22"/>
        </w:rPr>
        <w:t>Шарова В.А.- заместителя руководителя управления, Председателя Комиссии;</w:t>
      </w:r>
    </w:p>
    <w:p w:rsidR="00BC0025" w:rsidRPr="00EA1E65" w:rsidRDefault="00BC0025" w:rsidP="00EA1E65">
      <w:pPr>
        <w:pStyle w:val="a8"/>
        <w:tabs>
          <w:tab w:val="left" w:pos="-2800"/>
        </w:tabs>
        <w:ind w:firstLine="709"/>
        <w:jc w:val="both"/>
        <w:rPr>
          <w:sz w:val="22"/>
          <w:szCs w:val="22"/>
        </w:rPr>
      </w:pPr>
      <w:r w:rsidRPr="00EA1E65">
        <w:rPr>
          <w:sz w:val="22"/>
          <w:szCs w:val="22"/>
        </w:rPr>
        <w:t xml:space="preserve">Шмаковой Т.П. – начальника отдела контроля размещения государственного заказа, заместителя Председателя Комиссии; </w:t>
      </w:r>
    </w:p>
    <w:p w:rsidR="00687098" w:rsidRPr="00EA1E65" w:rsidRDefault="008729DE" w:rsidP="00EA1E65">
      <w:pPr>
        <w:pStyle w:val="a8"/>
        <w:tabs>
          <w:tab w:val="left" w:pos="-2800"/>
        </w:tabs>
        <w:ind w:firstLine="709"/>
        <w:jc w:val="both"/>
        <w:rPr>
          <w:sz w:val="22"/>
          <w:szCs w:val="22"/>
        </w:rPr>
      </w:pPr>
      <w:r w:rsidRPr="00EA1E65">
        <w:rPr>
          <w:sz w:val="22"/>
          <w:szCs w:val="22"/>
        </w:rPr>
        <w:t>Вормсбехера А.В</w:t>
      </w:r>
      <w:r w:rsidR="00687098" w:rsidRPr="00EA1E65">
        <w:rPr>
          <w:sz w:val="22"/>
          <w:szCs w:val="22"/>
        </w:rPr>
        <w:t>.</w:t>
      </w:r>
      <w:r w:rsidR="008E6205" w:rsidRPr="00EA1E65">
        <w:rPr>
          <w:sz w:val="22"/>
          <w:szCs w:val="22"/>
        </w:rPr>
        <w:t xml:space="preserve"> </w:t>
      </w:r>
      <w:r w:rsidR="0066610C" w:rsidRPr="00EA1E65">
        <w:rPr>
          <w:sz w:val="22"/>
          <w:szCs w:val="22"/>
        </w:rPr>
        <w:t>-</w:t>
      </w:r>
      <w:r w:rsidR="00687098" w:rsidRPr="00EA1E65">
        <w:rPr>
          <w:sz w:val="22"/>
          <w:szCs w:val="22"/>
        </w:rPr>
        <w:t xml:space="preserve"> главного специалиста-эксперта отдела контроля размещения государственного заказа, члена Комиссии; </w:t>
      </w:r>
    </w:p>
    <w:p w:rsidR="005C1B6D" w:rsidRPr="00AC45A5" w:rsidRDefault="005C1B6D" w:rsidP="00EA1E65">
      <w:pPr>
        <w:pStyle w:val="a8"/>
        <w:tabs>
          <w:tab w:val="left" w:pos="-2800"/>
        </w:tabs>
        <w:ind w:firstLine="709"/>
        <w:jc w:val="both"/>
        <w:rPr>
          <w:sz w:val="22"/>
          <w:szCs w:val="22"/>
        </w:rPr>
      </w:pPr>
      <w:r w:rsidRPr="00AC45A5">
        <w:rPr>
          <w:sz w:val="22"/>
          <w:szCs w:val="22"/>
        </w:rPr>
        <w:t>Иванченко О.И. - главного специалиста-эксперта отдела контроля размещения государственного заказа, члена Комиссии;</w:t>
      </w:r>
    </w:p>
    <w:p w:rsidR="00176157" w:rsidRPr="00AC45A5" w:rsidRDefault="00176157" w:rsidP="00EA1E65">
      <w:pPr>
        <w:pStyle w:val="a8"/>
        <w:tabs>
          <w:tab w:val="left" w:pos="-2800"/>
        </w:tabs>
        <w:ind w:firstLine="709"/>
        <w:jc w:val="both"/>
        <w:rPr>
          <w:sz w:val="22"/>
          <w:szCs w:val="22"/>
        </w:rPr>
      </w:pPr>
      <w:r w:rsidRPr="00AC45A5">
        <w:rPr>
          <w:sz w:val="22"/>
          <w:szCs w:val="22"/>
        </w:rPr>
        <w:t xml:space="preserve">Шевченко А.Н. </w:t>
      </w:r>
      <w:r w:rsidR="0066610C" w:rsidRPr="00AC45A5">
        <w:rPr>
          <w:sz w:val="22"/>
          <w:szCs w:val="22"/>
        </w:rPr>
        <w:t>-</w:t>
      </w:r>
      <w:r w:rsidRPr="00AC45A5">
        <w:rPr>
          <w:sz w:val="22"/>
          <w:szCs w:val="22"/>
        </w:rPr>
        <w:t xml:space="preserve"> ведущего специалиста-эксперта отдела контроля размещения государственного заказа, члена Комиссии,</w:t>
      </w:r>
    </w:p>
    <w:p w:rsidR="00AC45A5" w:rsidRPr="00AC45A5" w:rsidRDefault="00687098" w:rsidP="00A86B1F">
      <w:pPr>
        <w:ind w:firstLine="708"/>
        <w:jc w:val="both"/>
        <w:rPr>
          <w:rStyle w:val="iceouttxt1"/>
          <w:rFonts w:ascii="Times New Roman" w:hAnsi="Times New Roman" w:cs="Times New Roman"/>
          <w:color w:val="auto"/>
          <w:sz w:val="22"/>
          <w:szCs w:val="22"/>
        </w:rPr>
      </w:pPr>
      <w:r w:rsidRPr="00AC45A5">
        <w:rPr>
          <w:sz w:val="22"/>
          <w:szCs w:val="22"/>
        </w:rPr>
        <w:t>рассмотрев жалоб</w:t>
      </w:r>
      <w:r w:rsidR="00A82F44" w:rsidRPr="00AC45A5">
        <w:rPr>
          <w:sz w:val="22"/>
          <w:szCs w:val="22"/>
        </w:rPr>
        <w:t>у</w:t>
      </w:r>
      <w:r w:rsidRPr="00AC45A5">
        <w:rPr>
          <w:sz w:val="22"/>
          <w:szCs w:val="22"/>
        </w:rPr>
        <w:t xml:space="preserve"> </w:t>
      </w:r>
      <w:r w:rsidR="00AC45A5" w:rsidRPr="00AC45A5">
        <w:rPr>
          <w:sz w:val="22"/>
          <w:szCs w:val="22"/>
        </w:rPr>
        <w:t xml:space="preserve">ООО «Тепловая компания» (далее – Заявитель, Общество) на действия заказчика – Администрация Колосовского сельского поселения Колосовского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AC45A5" w:rsidRPr="00AC45A5">
        <w:rPr>
          <w:rStyle w:val="iceouttxt1"/>
          <w:rFonts w:ascii="Times New Roman" w:hAnsi="Times New Roman" w:cs="Times New Roman"/>
          <w:color w:val="auto"/>
          <w:sz w:val="22"/>
          <w:szCs w:val="22"/>
        </w:rPr>
        <w:t>на право заключения муниципального контракта на п</w:t>
      </w:r>
      <w:r w:rsidR="00AC45A5" w:rsidRPr="00AC45A5">
        <w:rPr>
          <w:sz w:val="22"/>
          <w:szCs w:val="22"/>
        </w:rPr>
        <w:t xml:space="preserve">риобретение двух жилых помещений (квартир) во вновь строящемся многоквартирном доме малоэтажной застройки в с. Колосовка Колосовского района Омской области для переселения граждан их аварийных многоквартирных домов </w:t>
      </w:r>
      <w:r w:rsidR="00AC45A5" w:rsidRPr="00AC45A5">
        <w:rPr>
          <w:rStyle w:val="iceouttxt1"/>
          <w:rFonts w:ascii="Times New Roman" w:hAnsi="Times New Roman" w:cs="Times New Roman"/>
          <w:color w:val="auto"/>
          <w:sz w:val="22"/>
          <w:szCs w:val="22"/>
        </w:rPr>
        <w:t xml:space="preserve">(извещение № 0152300027112000001), </w:t>
      </w:r>
    </w:p>
    <w:p w:rsidR="00AE78FE" w:rsidRPr="0087314B" w:rsidRDefault="00E816CA" w:rsidP="0087314B">
      <w:pPr>
        <w:pStyle w:val="a8"/>
        <w:tabs>
          <w:tab w:val="left" w:pos="-2800"/>
        </w:tabs>
        <w:ind w:firstLine="709"/>
        <w:jc w:val="both"/>
        <w:rPr>
          <w:sz w:val="22"/>
          <w:szCs w:val="22"/>
        </w:rPr>
      </w:pPr>
      <w:r>
        <w:rPr>
          <w:sz w:val="22"/>
          <w:szCs w:val="22"/>
        </w:rPr>
        <w:t xml:space="preserve">в присутствии </w:t>
      </w:r>
      <w:r w:rsidR="0087314B">
        <w:rPr>
          <w:sz w:val="22"/>
          <w:szCs w:val="22"/>
          <w:lang w:val="en-US"/>
        </w:rPr>
        <w:t>&lt;…&gt;</w:t>
      </w:r>
      <w:r w:rsidR="00163D2C">
        <w:rPr>
          <w:sz w:val="22"/>
          <w:szCs w:val="22"/>
        </w:rPr>
        <w:t>,</w:t>
      </w:r>
    </w:p>
    <w:p w:rsidR="00716C87" w:rsidRPr="00E816CA" w:rsidRDefault="00716C87" w:rsidP="00410789">
      <w:pPr>
        <w:ind w:firstLine="709"/>
        <w:jc w:val="center"/>
        <w:rPr>
          <w:spacing w:val="60"/>
          <w:sz w:val="22"/>
          <w:szCs w:val="22"/>
        </w:rPr>
      </w:pPr>
    </w:p>
    <w:p w:rsidR="00687098" w:rsidRPr="00EA1E65" w:rsidRDefault="00E07BB4" w:rsidP="00EA1E65">
      <w:pPr>
        <w:jc w:val="center"/>
        <w:rPr>
          <w:spacing w:val="60"/>
          <w:sz w:val="22"/>
          <w:szCs w:val="22"/>
        </w:rPr>
      </w:pPr>
      <w:r w:rsidRPr="00EA1E65">
        <w:rPr>
          <w:spacing w:val="60"/>
          <w:sz w:val="22"/>
          <w:szCs w:val="22"/>
        </w:rPr>
        <w:t>УСТАНОВИЛА</w:t>
      </w:r>
      <w:r w:rsidR="00687098" w:rsidRPr="00EA1E65">
        <w:rPr>
          <w:spacing w:val="60"/>
          <w:sz w:val="22"/>
          <w:szCs w:val="22"/>
        </w:rPr>
        <w:t>:</w:t>
      </w:r>
    </w:p>
    <w:p w:rsidR="00687098" w:rsidRPr="00AC45A5" w:rsidRDefault="00687098" w:rsidP="00410789">
      <w:pPr>
        <w:ind w:firstLine="709"/>
        <w:jc w:val="center"/>
        <w:rPr>
          <w:snapToGrid w:val="0"/>
          <w:color w:val="000000"/>
          <w:sz w:val="22"/>
          <w:szCs w:val="22"/>
        </w:rPr>
      </w:pPr>
    </w:p>
    <w:p w:rsidR="00BD7AB4" w:rsidRPr="00AC45A5" w:rsidRDefault="00687098" w:rsidP="00247C0F">
      <w:pPr>
        <w:tabs>
          <w:tab w:val="left" w:pos="-1820"/>
          <w:tab w:val="left" w:pos="5559"/>
        </w:tabs>
        <w:ind w:firstLine="709"/>
        <w:jc w:val="both"/>
        <w:rPr>
          <w:sz w:val="22"/>
          <w:szCs w:val="22"/>
        </w:rPr>
      </w:pPr>
      <w:r w:rsidRPr="00AC45A5">
        <w:rPr>
          <w:b/>
          <w:sz w:val="22"/>
          <w:szCs w:val="22"/>
        </w:rPr>
        <w:t>1.</w:t>
      </w:r>
      <w:r w:rsidRPr="00AC45A5">
        <w:rPr>
          <w:sz w:val="22"/>
          <w:szCs w:val="22"/>
        </w:rPr>
        <w:t xml:space="preserve"> </w:t>
      </w:r>
      <w:r w:rsidR="00BD7AB4" w:rsidRPr="00AC45A5">
        <w:rPr>
          <w:sz w:val="22"/>
          <w:szCs w:val="22"/>
        </w:rPr>
        <w:t xml:space="preserve">В  Омское  </w:t>
      </w:r>
      <w:r w:rsidR="008C2BD5" w:rsidRPr="00AC45A5">
        <w:rPr>
          <w:sz w:val="22"/>
          <w:szCs w:val="22"/>
        </w:rPr>
        <w:t xml:space="preserve">УФАС  России </w:t>
      </w:r>
      <w:r w:rsidR="005F1013" w:rsidRPr="00AC45A5">
        <w:rPr>
          <w:sz w:val="22"/>
          <w:szCs w:val="22"/>
        </w:rPr>
        <w:t>поступила жалоба Заявителя</w:t>
      </w:r>
      <w:r w:rsidR="00BC0025" w:rsidRPr="00AC45A5">
        <w:rPr>
          <w:sz w:val="22"/>
          <w:szCs w:val="22"/>
        </w:rPr>
        <w:t xml:space="preserve"> </w:t>
      </w:r>
      <w:r w:rsidR="00EF15F3" w:rsidRPr="00AC45A5">
        <w:rPr>
          <w:sz w:val="22"/>
          <w:szCs w:val="22"/>
        </w:rPr>
        <w:t xml:space="preserve">(вх. № </w:t>
      </w:r>
      <w:r w:rsidR="00AC45A5" w:rsidRPr="00AC45A5">
        <w:rPr>
          <w:sz w:val="22"/>
          <w:szCs w:val="22"/>
        </w:rPr>
        <w:t>6223</w:t>
      </w:r>
      <w:r w:rsidR="00EF15F3" w:rsidRPr="00AC45A5">
        <w:rPr>
          <w:sz w:val="22"/>
          <w:szCs w:val="22"/>
        </w:rPr>
        <w:t xml:space="preserve"> от </w:t>
      </w:r>
      <w:r w:rsidR="00AC45A5" w:rsidRPr="00AC45A5">
        <w:rPr>
          <w:sz w:val="22"/>
          <w:szCs w:val="22"/>
        </w:rPr>
        <w:t>21</w:t>
      </w:r>
      <w:r w:rsidR="00EF15F3" w:rsidRPr="00AC45A5">
        <w:rPr>
          <w:sz w:val="22"/>
          <w:szCs w:val="22"/>
        </w:rPr>
        <w:t>.0</w:t>
      </w:r>
      <w:r w:rsidR="00E816CA" w:rsidRPr="00AC45A5">
        <w:rPr>
          <w:sz w:val="22"/>
          <w:szCs w:val="22"/>
        </w:rPr>
        <w:t>5</w:t>
      </w:r>
      <w:r w:rsidR="00EF15F3" w:rsidRPr="00AC45A5">
        <w:rPr>
          <w:sz w:val="22"/>
          <w:szCs w:val="22"/>
        </w:rPr>
        <w:t>.2012)</w:t>
      </w:r>
      <w:r w:rsidR="00BD7AB4" w:rsidRPr="00AC45A5">
        <w:rPr>
          <w:sz w:val="22"/>
          <w:szCs w:val="22"/>
        </w:rPr>
        <w:t xml:space="preserve"> на </w:t>
      </w:r>
      <w:r w:rsidR="00DF6EF7" w:rsidRPr="00AC45A5">
        <w:rPr>
          <w:sz w:val="22"/>
          <w:szCs w:val="22"/>
        </w:rPr>
        <w:t xml:space="preserve">действия </w:t>
      </w:r>
      <w:r w:rsidR="00A86B1F" w:rsidRPr="00AC45A5">
        <w:rPr>
          <w:sz w:val="22"/>
          <w:szCs w:val="22"/>
        </w:rPr>
        <w:t>аукционной комиссии.</w:t>
      </w:r>
    </w:p>
    <w:p w:rsidR="00AC45A5" w:rsidRPr="00AC45A5" w:rsidRDefault="00AC45A5" w:rsidP="00AC45A5">
      <w:pPr>
        <w:autoSpaceDE w:val="0"/>
        <w:autoSpaceDN w:val="0"/>
        <w:adjustRightInd w:val="0"/>
        <w:ind w:right="-41" w:firstLine="709"/>
        <w:jc w:val="both"/>
        <w:rPr>
          <w:sz w:val="22"/>
          <w:szCs w:val="22"/>
        </w:rPr>
      </w:pPr>
      <w:r w:rsidRPr="00AC45A5">
        <w:rPr>
          <w:sz w:val="22"/>
          <w:szCs w:val="22"/>
        </w:rPr>
        <w:t xml:space="preserve">Заявитель полагает, что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признав заявку </w:t>
      </w:r>
      <w:r w:rsidR="00086213">
        <w:rPr>
          <w:sz w:val="22"/>
          <w:szCs w:val="22"/>
        </w:rPr>
        <w:t xml:space="preserve">Общества </w:t>
      </w:r>
      <w:r w:rsidRPr="00AC45A5">
        <w:rPr>
          <w:sz w:val="22"/>
          <w:szCs w:val="22"/>
        </w:rPr>
        <w:t>на участие в аукционе несоответствующей требованиям, установленным документацией об аукционе.</w:t>
      </w:r>
    </w:p>
    <w:p w:rsidR="00BD7AB4" w:rsidRPr="00015791" w:rsidRDefault="00BD7AB4" w:rsidP="00247C0F">
      <w:pPr>
        <w:autoSpaceDE w:val="0"/>
        <w:autoSpaceDN w:val="0"/>
        <w:adjustRightInd w:val="0"/>
        <w:ind w:right="-41" w:firstLine="709"/>
        <w:jc w:val="both"/>
        <w:rPr>
          <w:sz w:val="22"/>
          <w:szCs w:val="22"/>
        </w:rPr>
      </w:pPr>
    </w:p>
    <w:p w:rsidR="001B4359" w:rsidRPr="00015791" w:rsidRDefault="00134DAA" w:rsidP="005F1013">
      <w:pPr>
        <w:tabs>
          <w:tab w:val="left" w:pos="-1820"/>
          <w:tab w:val="left" w:pos="700"/>
        </w:tabs>
        <w:ind w:firstLine="709"/>
        <w:jc w:val="both"/>
        <w:rPr>
          <w:sz w:val="22"/>
          <w:szCs w:val="22"/>
        </w:rPr>
      </w:pPr>
      <w:r w:rsidRPr="00015791">
        <w:rPr>
          <w:b/>
          <w:sz w:val="22"/>
          <w:szCs w:val="22"/>
        </w:rPr>
        <w:t xml:space="preserve">2. </w:t>
      </w:r>
      <w:r w:rsidR="001B4359" w:rsidRPr="00015791">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015791">
        <w:rPr>
          <w:sz w:val="22"/>
          <w:szCs w:val="22"/>
          <w:lang w:val="en-US"/>
        </w:rPr>
        <w:t>www</w:t>
      </w:r>
      <w:r w:rsidR="001B4359" w:rsidRPr="00015791">
        <w:rPr>
          <w:sz w:val="22"/>
          <w:szCs w:val="22"/>
        </w:rPr>
        <w:t>.</w:t>
      </w:r>
      <w:r w:rsidR="001B4359" w:rsidRPr="00015791">
        <w:rPr>
          <w:sz w:val="22"/>
          <w:szCs w:val="22"/>
          <w:lang w:val="en-US"/>
        </w:rPr>
        <w:t>zakupki</w:t>
      </w:r>
      <w:r w:rsidR="001B4359" w:rsidRPr="00015791">
        <w:rPr>
          <w:sz w:val="22"/>
          <w:szCs w:val="22"/>
        </w:rPr>
        <w:t>.</w:t>
      </w:r>
      <w:r w:rsidR="001B4359" w:rsidRPr="00015791">
        <w:rPr>
          <w:sz w:val="22"/>
          <w:szCs w:val="22"/>
          <w:lang w:val="en-US"/>
        </w:rPr>
        <w:t>gov</w:t>
      </w:r>
      <w:r w:rsidR="001B4359" w:rsidRPr="00015791">
        <w:rPr>
          <w:sz w:val="22"/>
          <w:szCs w:val="22"/>
        </w:rPr>
        <w:t>.</w:t>
      </w:r>
      <w:r w:rsidR="001B4359" w:rsidRPr="00015791">
        <w:rPr>
          <w:sz w:val="22"/>
          <w:szCs w:val="22"/>
          <w:lang w:val="en-US"/>
        </w:rPr>
        <w:t>ru</w:t>
      </w:r>
      <w:r w:rsidR="001B4359" w:rsidRPr="00015791">
        <w:rPr>
          <w:sz w:val="22"/>
          <w:szCs w:val="22"/>
        </w:rPr>
        <w:t xml:space="preserve"> (далее - официальный сайт) следует, что </w:t>
      </w:r>
      <w:r w:rsidR="00AC45A5">
        <w:rPr>
          <w:sz w:val="22"/>
          <w:szCs w:val="22"/>
        </w:rPr>
        <w:t>27</w:t>
      </w:r>
      <w:r w:rsidR="008C2BD5" w:rsidRPr="00015791">
        <w:rPr>
          <w:sz w:val="22"/>
          <w:szCs w:val="22"/>
        </w:rPr>
        <w:t>.</w:t>
      </w:r>
      <w:r w:rsidR="00F01F6D" w:rsidRPr="00015791">
        <w:rPr>
          <w:sz w:val="22"/>
          <w:szCs w:val="22"/>
        </w:rPr>
        <w:t>0</w:t>
      </w:r>
      <w:r w:rsidR="005F1013" w:rsidRPr="00015791">
        <w:rPr>
          <w:sz w:val="22"/>
          <w:szCs w:val="22"/>
        </w:rPr>
        <w:t>4</w:t>
      </w:r>
      <w:r w:rsidR="008C2BD5" w:rsidRPr="00015791">
        <w:rPr>
          <w:sz w:val="22"/>
          <w:szCs w:val="22"/>
        </w:rPr>
        <w:t>.201</w:t>
      </w:r>
      <w:r w:rsidR="00F01F6D" w:rsidRPr="00015791">
        <w:rPr>
          <w:sz w:val="22"/>
          <w:szCs w:val="22"/>
        </w:rPr>
        <w:t>2</w:t>
      </w:r>
      <w:r w:rsidR="008C2BD5" w:rsidRPr="00015791">
        <w:rPr>
          <w:sz w:val="22"/>
          <w:szCs w:val="22"/>
        </w:rPr>
        <w:t xml:space="preserve"> на указанном сайте </w:t>
      </w:r>
      <w:r w:rsidR="00954D7C" w:rsidRPr="00015791">
        <w:rPr>
          <w:sz w:val="22"/>
          <w:szCs w:val="22"/>
        </w:rPr>
        <w:t>Заказчик</w:t>
      </w:r>
      <w:r w:rsidR="001B4359" w:rsidRPr="00015791">
        <w:rPr>
          <w:sz w:val="22"/>
          <w:szCs w:val="22"/>
        </w:rPr>
        <w:t xml:space="preserve"> разместил извещение о проведении </w:t>
      </w:r>
      <w:r w:rsidR="002645A9" w:rsidRPr="00015791">
        <w:rPr>
          <w:sz w:val="22"/>
          <w:szCs w:val="22"/>
        </w:rPr>
        <w:t>аукциона</w:t>
      </w:r>
      <w:r w:rsidR="006E27E0" w:rsidRPr="00015791">
        <w:rPr>
          <w:sz w:val="22"/>
          <w:szCs w:val="22"/>
        </w:rPr>
        <w:t>.</w:t>
      </w:r>
    </w:p>
    <w:p w:rsidR="00015791" w:rsidRDefault="00AC45A5" w:rsidP="007A4E23">
      <w:pPr>
        <w:pStyle w:val="ae"/>
        <w:tabs>
          <w:tab w:val="left" w:pos="709"/>
        </w:tabs>
        <w:spacing w:after="0"/>
        <w:ind w:left="0"/>
        <w:jc w:val="both"/>
        <w:rPr>
          <w:sz w:val="22"/>
          <w:szCs w:val="22"/>
        </w:rPr>
      </w:pPr>
      <w:r>
        <w:rPr>
          <w:sz w:val="22"/>
          <w:szCs w:val="22"/>
        </w:rPr>
        <w:tab/>
      </w:r>
      <w:r w:rsidR="00015791" w:rsidRPr="00015791">
        <w:rPr>
          <w:sz w:val="22"/>
          <w:szCs w:val="22"/>
        </w:rPr>
        <w:t xml:space="preserve">Согласно протоколу рассмотрения первых частей заявок от </w:t>
      </w:r>
      <w:r>
        <w:rPr>
          <w:sz w:val="22"/>
          <w:szCs w:val="22"/>
        </w:rPr>
        <w:t>10</w:t>
      </w:r>
      <w:r w:rsidR="00015791" w:rsidRPr="00015791">
        <w:rPr>
          <w:sz w:val="22"/>
          <w:szCs w:val="22"/>
        </w:rPr>
        <w:t>.0</w:t>
      </w:r>
      <w:r>
        <w:rPr>
          <w:sz w:val="22"/>
          <w:szCs w:val="22"/>
        </w:rPr>
        <w:t>5</w:t>
      </w:r>
      <w:r w:rsidR="00015791" w:rsidRPr="00015791">
        <w:rPr>
          <w:sz w:val="22"/>
          <w:szCs w:val="22"/>
        </w:rPr>
        <w:t xml:space="preserve">.2012 поступило две заявки, </w:t>
      </w:r>
      <w:r>
        <w:rPr>
          <w:sz w:val="22"/>
          <w:szCs w:val="22"/>
        </w:rPr>
        <w:t>оба участника размещения заказа допущены</w:t>
      </w:r>
      <w:r w:rsidR="00015791" w:rsidRPr="00015791">
        <w:rPr>
          <w:sz w:val="22"/>
          <w:szCs w:val="22"/>
        </w:rPr>
        <w:t xml:space="preserve"> к участию в аукционе.</w:t>
      </w:r>
    </w:p>
    <w:p w:rsidR="00AC45A5" w:rsidRPr="00015791" w:rsidRDefault="00AC45A5" w:rsidP="007A4E23">
      <w:pPr>
        <w:pStyle w:val="ae"/>
        <w:tabs>
          <w:tab w:val="left" w:pos="709"/>
        </w:tabs>
        <w:spacing w:after="0"/>
        <w:ind w:left="0"/>
        <w:jc w:val="both"/>
        <w:rPr>
          <w:sz w:val="22"/>
          <w:szCs w:val="22"/>
        </w:rPr>
      </w:pPr>
      <w:r>
        <w:rPr>
          <w:sz w:val="22"/>
          <w:szCs w:val="22"/>
        </w:rPr>
        <w:tab/>
        <w:t>Исходя из протокола аукциона от 14.05.2012</w:t>
      </w:r>
      <w:r w:rsidR="00086213">
        <w:rPr>
          <w:sz w:val="22"/>
          <w:szCs w:val="22"/>
        </w:rPr>
        <w:t>,</w:t>
      </w:r>
      <w:r>
        <w:rPr>
          <w:sz w:val="22"/>
          <w:szCs w:val="22"/>
        </w:rPr>
        <w:t xml:space="preserve"> наименьшую цену предложил участник с заявкой № 2.</w:t>
      </w:r>
    </w:p>
    <w:p w:rsidR="00015791" w:rsidRPr="00015791" w:rsidRDefault="00015791" w:rsidP="007A4E23">
      <w:pPr>
        <w:pStyle w:val="ae"/>
        <w:tabs>
          <w:tab w:val="left" w:pos="709"/>
        </w:tabs>
        <w:spacing w:after="0"/>
        <w:ind w:left="0"/>
        <w:jc w:val="both"/>
        <w:rPr>
          <w:sz w:val="22"/>
          <w:szCs w:val="22"/>
        </w:rPr>
      </w:pPr>
      <w:r w:rsidRPr="00015791">
        <w:rPr>
          <w:sz w:val="22"/>
          <w:szCs w:val="22"/>
        </w:rPr>
        <w:tab/>
      </w:r>
      <w:r w:rsidR="00086213">
        <w:rPr>
          <w:sz w:val="22"/>
          <w:szCs w:val="22"/>
        </w:rPr>
        <w:t>П</w:t>
      </w:r>
      <w:r w:rsidRPr="00015791">
        <w:rPr>
          <w:sz w:val="22"/>
          <w:szCs w:val="22"/>
        </w:rPr>
        <w:t xml:space="preserve">ротоколом подведения итогов от </w:t>
      </w:r>
      <w:r w:rsidR="000D24B4">
        <w:rPr>
          <w:sz w:val="22"/>
          <w:szCs w:val="22"/>
        </w:rPr>
        <w:t>15</w:t>
      </w:r>
      <w:r w:rsidRPr="00015791">
        <w:rPr>
          <w:sz w:val="22"/>
          <w:szCs w:val="22"/>
        </w:rPr>
        <w:t>.0</w:t>
      </w:r>
      <w:r w:rsidR="000D24B4">
        <w:rPr>
          <w:sz w:val="22"/>
          <w:szCs w:val="22"/>
        </w:rPr>
        <w:t>5</w:t>
      </w:r>
      <w:r w:rsidRPr="00015791">
        <w:rPr>
          <w:sz w:val="22"/>
          <w:szCs w:val="22"/>
        </w:rPr>
        <w:t xml:space="preserve">.2012 заявка </w:t>
      </w:r>
      <w:r w:rsidR="000D24B4">
        <w:rPr>
          <w:sz w:val="22"/>
          <w:szCs w:val="22"/>
        </w:rPr>
        <w:t>Заявителя</w:t>
      </w:r>
      <w:r w:rsidRPr="00015791">
        <w:rPr>
          <w:sz w:val="22"/>
          <w:szCs w:val="22"/>
        </w:rPr>
        <w:t xml:space="preserve"> признана </w:t>
      </w:r>
      <w:r w:rsidR="000D24B4">
        <w:rPr>
          <w:sz w:val="22"/>
          <w:szCs w:val="22"/>
        </w:rPr>
        <w:t>не</w:t>
      </w:r>
      <w:r w:rsidRPr="00015791">
        <w:rPr>
          <w:sz w:val="22"/>
          <w:szCs w:val="22"/>
        </w:rPr>
        <w:t>соответствующей требованиям, установленным документацией об аукционе.</w:t>
      </w:r>
    </w:p>
    <w:p w:rsidR="00A55999" w:rsidRPr="00015791" w:rsidRDefault="003D7982" w:rsidP="00757A5D">
      <w:pPr>
        <w:autoSpaceDE w:val="0"/>
        <w:autoSpaceDN w:val="0"/>
        <w:adjustRightInd w:val="0"/>
        <w:ind w:firstLine="709"/>
        <w:jc w:val="both"/>
        <w:outlineLvl w:val="0"/>
        <w:rPr>
          <w:sz w:val="22"/>
          <w:szCs w:val="22"/>
        </w:rPr>
      </w:pPr>
      <w:r w:rsidRPr="00015791">
        <w:rPr>
          <w:b/>
          <w:sz w:val="22"/>
          <w:szCs w:val="22"/>
        </w:rPr>
        <w:t>3</w:t>
      </w:r>
      <w:r w:rsidR="00687098" w:rsidRPr="00015791">
        <w:rPr>
          <w:b/>
          <w:sz w:val="22"/>
          <w:szCs w:val="22"/>
        </w:rPr>
        <w:t>.</w:t>
      </w:r>
      <w:r w:rsidR="00687098" w:rsidRPr="00015791">
        <w:rPr>
          <w:sz w:val="22"/>
          <w:szCs w:val="22"/>
        </w:rPr>
        <w:t xml:space="preserve"> </w:t>
      </w:r>
      <w:r w:rsidR="00857D6F" w:rsidRPr="00015791">
        <w:rPr>
          <w:sz w:val="22"/>
          <w:szCs w:val="22"/>
        </w:rPr>
        <w:t xml:space="preserve">Рассмотрев жалобу </w:t>
      </w:r>
      <w:r w:rsidR="00283912" w:rsidRPr="00015791">
        <w:rPr>
          <w:sz w:val="22"/>
          <w:szCs w:val="22"/>
        </w:rPr>
        <w:t>З</w:t>
      </w:r>
      <w:r w:rsidR="00857D6F" w:rsidRPr="00015791">
        <w:rPr>
          <w:sz w:val="22"/>
          <w:szCs w:val="22"/>
        </w:rPr>
        <w:t xml:space="preserve">аявителя, представленные материалы и пояснения представителей сторон, Комиссия признала жалобу </w:t>
      </w:r>
      <w:r w:rsidR="000D24B4">
        <w:rPr>
          <w:b/>
          <w:sz w:val="22"/>
          <w:szCs w:val="22"/>
        </w:rPr>
        <w:t>нео</w:t>
      </w:r>
      <w:r w:rsidR="00857D6F" w:rsidRPr="00015791">
        <w:rPr>
          <w:b/>
          <w:sz w:val="22"/>
          <w:szCs w:val="22"/>
        </w:rPr>
        <w:t>боснованной</w:t>
      </w:r>
      <w:r w:rsidR="00857D6F" w:rsidRPr="00015791">
        <w:rPr>
          <w:sz w:val="22"/>
          <w:szCs w:val="22"/>
        </w:rPr>
        <w:t>, исходя из следующего</w:t>
      </w:r>
      <w:r w:rsidR="00015791">
        <w:rPr>
          <w:sz w:val="22"/>
          <w:szCs w:val="22"/>
        </w:rPr>
        <w:t>.</w:t>
      </w:r>
    </w:p>
    <w:p w:rsidR="00D24563" w:rsidRPr="00DA0B0B" w:rsidRDefault="00D24563" w:rsidP="00D24563">
      <w:pPr>
        <w:autoSpaceDE w:val="0"/>
        <w:autoSpaceDN w:val="0"/>
        <w:adjustRightInd w:val="0"/>
        <w:ind w:firstLine="709"/>
        <w:jc w:val="both"/>
        <w:outlineLvl w:val="1"/>
        <w:rPr>
          <w:sz w:val="22"/>
          <w:szCs w:val="22"/>
        </w:rPr>
      </w:pPr>
      <w:r>
        <w:rPr>
          <w:sz w:val="22"/>
          <w:szCs w:val="22"/>
        </w:rPr>
        <w:lastRenderedPageBreak/>
        <w:t>Частью 5 статьи 41.6 Федерального закона «О размещении заказов» установлено, что д</w:t>
      </w:r>
      <w:r w:rsidRPr="00DA0B0B">
        <w:rPr>
          <w:sz w:val="22"/>
          <w:szCs w:val="22"/>
        </w:rPr>
        <w:t xml:space="preserve">окументация об открытом аукционе в электронной форме наряду с предусмотренными </w:t>
      </w:r>
      <w:hyperlink r:id="rId9" w:history="1">
        <w:r w:rsidRPr="00DA0B0B">
          <w:rPr>
            <w:color w:val="0000FF"/>
            <w:sz w:val="22"/>
            <w:szCs w:val="22"/>
          </w:rPr>
          <w:t>частями 3</w:t>
        </w:r>
      </w:hyperlink>
      <w:r w:rsidRPr="00DA0B0B">
        <w:rPr>
          <w:sz w:val="22"/>
          <w:szCs w:val="22"/>
        </w:rPr>
        <w:t xml:space="preserve"> и </w:t>
      </w:r>
      <w:hyperlink r:id="rId10" w:history="1">
        <w:r w:rsidRPr="00DA0B0B">
          <w:rPr>
            <w:color w:val="0000FF"/>
            <w:sz w:val="22"/>
            <w:szCs w:val="22"/>
          </w:rPr>
          <w:t>4</w:t>
        </w:r>
      </w:hyperlink>
      <w:r w:rsidRPr="00DA0B0B">
        <w:rPr>
          <w:sz w:val="22"/>
          <w:szCs w:val="22"/>
        </w:rPr>
        <w:t xml:space="preserve"> настоящей статьи сведениями должна содержать требования к участникам размещения заказа, установленные в соответствии со </w:t>
      </w:r>
      <w:hyperlink r:id="rId11" w:history="1">
        <w:r w:rsidRPr="00DA0B0B">
          <w:rPr>
            <w:color w:val="0000FF"/>
            <w:sz w:val="22"/>
            <w:szCs w:val="22"/>
          </w:rPr>
          <w:t>статьей 11</w:t>
        </w:r>
      </w:hyperlink>
      <w:r w:rsidRPr="00DA0B0B">
        <w:rPr>
          <w:sz w:val="22"/>
          <w:szCs w:val="22"/>
        </w:rPr>
        <w:t xml:space="preserve"> настоящего Федерального закона.</w:t>
      </w:r>
    </w:p>
    <w:p w:rsidR="00D24563" w:rsidRPr="00DA0B0B" w:rsidRDefault="00D24563" w:rsidP="00D24563">
      <w:pPr>
        <w:autoSpaceDE w:val="0"/>
        <w:autoSpaceDN w:val="0"/>
        <w:adjustRightInd w:val="0"/>
        <w:ind w:firstLine="709"/>
        <w:jc w:val="both"/>
        <w:outlineLvl w:val="1"/>
        <w:rPr>
          <w:sz w:val="22"/>
          <w:szCs w:val="22"/>
        </w:rPr>
      </w:pPr>
      <w:r>
        <w:rPr>
          <w:sz w:val="22"/>
          <w:szCs w:val="22"/>
        </w:rPr>
        <w:t>В соответствии с требованиями пункта 1 части 1 статьи 11 настоящего Федерального закона п</w:t>
      </w:r>
      <w:r w:rsidRPr="00DA0B0B">
        <w:rPr>
          <w:sz w:val="22"/>
          <w:szCs w:val="22"/>
        </w:rPr>
        <w:t>ри размещении заказа путем проведения торгов устанавливаются обязательные требования</w:t>
      </w:r>
      <w:r>
        <w:rPr>
          <w:sz w:val="22"/>
          <w:szCs w:val="22"/>
        </w:rPr>
        <w:t xml:space="preserve"> о </w:t>
      </w:r>
      <w:r w:rsidRPr="00DA0B0B">
        <w:rPr>
          <w:sz w:val="22"/>
          <w:szCs w:val="22"/>
        </w:rPr>
        <w:t>соответстви</w:t>
      </w:r>
      <w:r>
        <w:rPr>
          <w:sz w:val="22"/>
          <w:szCs w:val="22"/>
        </w:rPr>
        <w:t>и</w:t>
      </w:r>
      <w:r w:rsidRPr="00DA0B0B">
        <w:rPr>
          <w:sz w:val="22"/>
          <w:szCs w:val="22"/>
        </w:rPr>
        <w:t xml:space="preserve"> участников размещения заказа требованиям, </w:t>
      </w:r>
      <w:r w:rsidRPr="00DA0B0B">
        <w:rPr>
          <w:b/>
          <w:sz w:val="22"/>
          <w:szCs w:val="22"/>
        </w:rPr>
        <w:t>устанавливаемым в соответствии с законодательством Российской Федерации</w:t>
      </w:r>
      <w:r w:rsidRPr="00DA0B0B">
        <w:rPr>
          <w:sz w:val="22"/>
          <w:szCs w:val="22"/>
        </w:rPr>
        <w:t xml:space="preserve"> к лицам, осуществляющим поставки товаров, выполнение работ, оказание услуг, являющихся предметом торгов</w:t>
      </w:r>
      <w:r>
        <w:rPr>
          <w:sz w:val="22"/>
          <w:szCs w:val="22"/>
        </w:rPr>
        <w:t>.</w:t>
      </w:r>
    </w:p>
    <w:p w:rsidR="000D24B4" w:rsidRPr="00F31AD3" w:rsidRDefault="000D24B4" w:rsidP="00D24563">
      <w:pPr>
        <w:autoSpaceDE w:val="0"/>
        <w:autoSpaceDN w:val="0"/>
        <w:adjustRightInd w:val="0"/>
        <w:ind w:firstLine="709"/>
        <w:jc w:val="both"/>
        <w:outlineLvl w:val="0"/>
        <w:rPr>
          <w:sz w:val="22"/>
          <w:szCs w:val="22"/>
        </w:rPr>
      </w:pPr>
      <w:r w:rsidRPr="00F31AD3">
        <w:rPr>
          <w:sz w:val="22"/>
          <w:szCs w:val="22"/>
        </w:rPr>
        <w:t xml:space="preserve">Согласно требованиям части 3 статьи 20.5  Федерального закона от 21.07.2007 N 185-ФЗ «О Фонде содействия реформированию жилищно-коммунального хозяйства» финансовая поддержка на переселение граждан из аварийного жилищного фонда с учетом необходимости развития малоэтажного жилищного строительства предоставляется на финансирование строительства домов, перечисленных в </w:t>
      </w:r>
      <w:hyperlink r:id="rId12" w:history="1">
        <w:r w:rsidRPr="00F31AD3">
          <w:rPr>
            <w:sz w:val="22"/>
            <w:szCs w:val="22"/>
          </w:rPr>
          <w:t>пунктах 2</w:t>
        </w:r>
      </w:hyperlink>
      <w:r w:rsidRPr="00F31AD3">
        <w:rPr>
          <w:sz w:val="22"/>
          <w:szCs w:val="22"/>
        </w:rPr>
        <w:t xml:space="preserve"> и </w:t>
      </w:r>
      <w:hyperlink r:id="rId13" w:history="1">
        <w:r w:rsidRPr="00F31AD3">
          <w:rPr>
            <w:sz w:val="22"/>
            <w:szCs w:val="22"/>
          </w:rPr>
          <w:t>3 части 2 статьи 49</w:t>
        </w:r>
      </w:hyperlink>
      <w:r w:rsidRPr="00F31AD3">
        <w:rPr>
          <w:sz w:val="22"/>
          <w:szCs w:val="22"/>
        </w:rPr>
        <w:t xml:space="preserve"> Градостроительного кодекса Российской Федерации, </w:t>
      </w:r>
      <w:r w:rsidRPr="00F31AD3">
        <w:rPr>
          <w:b/>
          <w:sz w:val="22"/>
          <w:szCs w:val="22"/>
        </w:rPr>
        <w:t>или приобретение жилых помещений в таких домах у застройщиков</w:t>
      </w:r>
      <w:r w:rsidRPr="00F31AD3">
        <w:rPr>
          <w:sz w:val="22"/>
          <w:szCs w:val="22"/>
        </w:rPr>
        <w:t>.</w:t>
      </w:r>
    </w:p>
    <w:p w:rsidR="000D24B4" w:rsidRPr="0074242A" w:rsidRDefault="000D24B4" w:rsidP="000D24B4">
      <w:pPr>
        <w:autoSpaceDE w:val="0"/>
        <w:autoSpaceDN w:val="0"/>
        <w:adjustRightInd w:val="0"/>
        <w:ind w:firstLine="709"/>
        <w:jc w:val="both"/>
        <w:rPr>
          <w:sz w:val="22"/>
          <w:szCs w:val="22"/>
        </w:rPr>
      </w:pPr>
      <w:r w:rsidRPr="0074242A">
        <w:rPr>
          <w:sz w:val="22"/>
          <w:szCs w:val="22"/>
        </w:rPr>
        <w:t xml:space="preserve">В соответствии с требованиями пункта 16 части 1 </w:t>
      </w:r>
      <w:hyperlink r:id="rId14" w:history="1">
        <w:r w:rsidRPr="0074242A">
          <w:rPr>
            <w:iCs/>
            <w:sz w:val="22"/>
            <w:szCs w:val="22"/>
          </w:rPr>
          <w:t xml:space="preserve">Градостроительного кодекса Российской Федерации </w:t>
        </w:r>
      </w:hyperlink>
      <w:r w:rsidRPr="0074242A">
        <w:rPr>
          <w:iCs/>
          <w:sz w:val="22"/>
          <w:szCs w:val="22"/>
        </w:rPr>
        <w:t xml:space="preserve"> </w:t>
      </w:r>
      <w:r w:rsidRPr="0074242A">
        <w:rPr>
          <w:sz w:val="22"/>
          <w:szCs w:val="22"/>
        </w:rPr>
        <w:t>застройщик</w:t>
      </w:r>
      <w:r>
        <w:rPr>
          <w:sz w:val="22"/>
          <w:szCs w:val="22"/>
        </w:rPr>
        <w:t xml:space="preserve">ом является </w:t>
      </w:r>
      <w:r w:rsidRPr="0074242A">
        <w:rPr>
          <w:sz w:val="22"/>
          <w:szCs w:val="22"/>
        </w:rPr>
        <w:t xml:space="preserve">физическое или юридическое лицо, </w:t>
      </w:r>
      <w:r w:rsidRPr="00D24563">
        <w:rPr>
          <w:b/>
          <w:sz w:val="22"/>
          <w:szCs w:val="22"/>
        </w:rPr>
        <w:t>обеспечивающее на принадлежащем ему земельном участке строительство, реконструкцию, капитальный ремонт объектов капитального строительства</w:t>
      </w:r>
      <w:r w:rsidRPr="0074242A">
        <w:rPr>
          <w:sz w:val="22"/>
          <w:szCs w:val="22"/>
        </w:rPr>
        <w:t>, а также выполнение инженерных изысканий, подготовку проектной документации для их строительства, реконструкции, капитального ремонта.</w:t>
      </w:r>
    </w:p>
    <w:p w:rsidR="000D24B4" w:rsidRPr="0074242A" w:rsidRDefault="000D24B4" w:rsidP="0071561B">
      <w:pPr>
        <w:autoSpaceDE w:val="0"/>
        <w:autoSpaceDN w:val="0"/>
        <w:adjustRightInd w:val="0"/>
        <w:ind w:firstLine="709"/>
        <w:jc w:val="both"/>
        <w:outlineLvl w:val="1"/>
        <w:rPr>
          <w:sz w:val="22"/>
          <w:szCs w:val="22"/>
        </w:rPr>
      </w:pPr>
      <w:r w:rsidRPr="0074242A">
        <w:rPr>
          <w:sz w:val="22"/>
          <w:szCs w:val="22"/>
        </w:rPr>
        <w:t xml:space="preserve">Частью 2 статьи 51 </w:t>
      </w:r>
      <w:hyperlink r:id="rId15" w:history="1">
        <w:r w:rsidRPr="0074242A">
          <w:rPr>
            <w:iCs/>
            <w:sz w:val="22"/>
            <w:szCs w:val="22"/>
          </w:rPr>
          <w:t xml:space="preserve">Градостроительного кодекса Российской Федерации </w:t>
        </w:r>
      </w:hyperlink>
      <w:r w:rsidRPr="0074242A">
        <w:rPr>
          <w:iCs/>
          <w:sz w:val="22"/>
          <w:szCs w:val="22"/>
        </w:rPr>
        <w:t xml:space="preserve">установлено, что </w:t>
      </w:r>
      <w:r w:rsidRPr="0074242A">
        <w:rPr>
          <w:sz w:val="22"/>
          <w:szCs w:val="22"/>
        </w:rPr>
        <w:t xml:space="preserve">строительство, реконструкция объектов капитального строительства осуществляются </w:t>
      </w:r>
      <w:r w:rsidRPr="00D24563">
        <w:rPr>
          <w:b/>
          <w:sz w:val="22"/>
          <w:szCs w:val="22"/>
        </w:rPr>
        <w:t>на основании разрешения на строительство</w:t>
      </w:r>
      <w:r>
        <w:rPr>
          <w:sz w:val="22"/>
          <w:szCs w:val="22"/>
        </w:rPr>
        <w:t>.</w:t>
      </w:r>
    </w:p>
    <w:p w:rsidR="000D24B4" w:rsidRDefault="000D24B4" w:rsidP="0071561B">
      <w:pPr>
        <w:autoSpaceDE w:val="0"/>
        <w:autoSpaceDN w:val="0"/>
        <w:adjustRightInd w:val="0"/>
        <w:ind w:firstLine="709"/>
        <w:jc w:val="both"/>
        <w:outlineLvl w:val="1"/>
        <w:rPr>
          <w:sz w:val="22"/>
          <w:szCs w:val="22"/>
        </w:rPr>
      </w:pPr>
      <w:r w:rsidRPr="0074242A">
        <w:rPr>
          <w:sz w:val="22"/>
          <w:szCs w:val="22"/>
        </w:rPr>
        <w:t xml:space="preserve">Исходя из требований части 7 </w:t>
      </w:r>
      <w:r w:rsidR="00D24563">
        <w:rPr>
          <w:sz w:val="22"/>
          <w:szCs w:val="22"/>
        </w:rPr>
        <w:t xml:space="preserve">статьи 51 </w:t>
      </w:r>
      <w:hyperlink r:id="rId16" w:history="1">
        <w:r w:rsidRPr="0074242A">
          <w:rPr>
            <w:iCs/>
            <w:sz w:val="22"/>
            <w:szCs w:val="22"/>
          </w:rPr>
          <w:t>Градостроительного кодекса Российской Федерации</w:t>
        </w:r>
        <w:r w:rsidR="00086213">
          <w:rPr>
            <w:iCs/>
            <w:sz w:val="22"/>
            <w:szCs w:val="22"/>
          </w:rPr>
          <w:t>,</w:t>
        </w:r>
        <w:r w:rsidRPr="0074242A">
          <w:rPr>
            <w:iCs/>
            <w:sz w:val="22"/>
            <w:szCs w:val="22"/>
          </w:rPr>
          <w:t xml:space="preserve"> </w:t>
        </w:r>
      </w:hyperlink>
      <w:r w:rsidRPr="0074242A">
        <w:rPr>
          <w:sz w:val="22"/>
          <w:szCs w:val="22"/>
        </w:rPr>
        <w:t xml:space="preserve"> для принятия решения о выдаче разрешения на строительство необходимы </w:t>
      </w:r>
      <w:r w:rsidRPr="0074242A">
        <w:rPr>
          <w:b/>
          <w:sz w:val="22"/>
          <w:szCs w:val="22"/>
        </w:rPr>
        <w:t>правоустанавливающие документы на земельный участок</w:t>
      </w:r>
      <w:r w:rsidR="00D24563">
        <w:rPr>
          <w:sz w:val="22"/>
          <w:szCs w:val="22"/>
        </w:rPr>
        <w:t xml:space="preserve">, </w:t>
      </w:r>
      <w:r w:rsidR="00D24563" w:rsidRPr="00D24563">
        <w:rPr>
          <w:b/>
          <w:sz w:val="22"/>
          <w:szCs w:val="22"/>
        </w:rPr>
        <w:t>проектная документация</w:t>
      </w:r>
      <w:r w:rsidR="00D24563">
        <w:rPr>
          <w:sz w:val="22"/>
          <w:szCs w:val="22"/>
        </w:rPr>
        <w:t>.</w:t>
      </w:r>
    </w:p>
    <w:p w:rsidR="00D24563" w:rsidRDefault="00D24563" w:rsidP="0071561B">
      <w:pPr>
        <w:autoSpaceDE w:val="0"/>
        <w:autoSpaceDN w:val="0"/>
        <w:adjustRightInd w:val="0"/>
        <w:ind w:firstLine="709"/>
        <w:jc w:val="both"/>
        <w:outlineLvl w:val="1"/>
        <w:rPr>
          <w:color w:val="000000"/>
          <w:spacing w:val="2"/>
          <w:sz w:val="22"/>
          <w:szCs w:val="22"/>
        </w:rPr>
      </w:pPr>
      <w:r>
        <w:rPr>
          <w:bCs/>
          <w:sz w:val="22"/>
          <w:szCs w:val="22"/>
        </w:rPr>
        <w:t>Комиссия установила, что п</w:t>
      </w:r>
      <w:r w:rsidRPr="00A32428">
        <w:rPr>
          <w:bCs/>
          <w:sz w:val="22"/>
          <w:szCs w:val="22"/>
        </w:rPr>
        <w:t xml:space="preserve">одпунктом </w:t>
      </w:r>
      <w:r>
        <w:rPr>
          <w:bCs/>
          <w:sz w:val="22"/>
          <w:szCs w:val="22"/>
        </w:rPr>
        <w:t>«</w:t>
      </w:r>
      <w:r>
        <w:rPr>
          <w:bCs/>
          <w:sz w:val="22"/>
          <w:szCs w:val="22"/>
          <w:lang w:val="en-US"/>
        </w:rPr>
        <w:t>b</w:t>
      </w:r>
      <w:r>
        <w:rPr>
          <w:bCs/>
          <w:sz w:val="22"/>
          <w:szCs w:val="22"/>
        </w:rPr>
        <w:t>»</w:t>
      </w:r>
      <w:r w:rsidRPr="00A32428">
        <w:rPr>
          <w:bCs/>
          <w:sz w:val="22"/>
          <w:szCs w:val="22"/>
        </w:rPr>
        <w:t xml:space="preserve"> пункта 1</w:t>
      </w:r>
      <w:r>
        <w:rPr>
          <w:bCs/>
          <w:sz w:val="22"/>
          <w:szCs w:val="22"/>
        </w:rPr>
        <w:t xml:space="preserve">1.3 части 11 раздела </w:t>
      </w:r>
      <w:r>
        <w:rPr>
          <w:bCs/>
          <w:sz w:val="22"/>
          <w:szCs w:val="22"/>
          <w:lang w:val="en-US"/>
        </w:rPr>
        <w:t>I</w:t>
      </w:r>
      <w:r w:rsidRPr="00A32428">
        <w:rPr>
          <w:bCs/>
          <w:sz w:val="22"/>
          <w:szCs w:val="22"/>
        </w:rPr>
        <w:t xml:space="preserve"> документации об аукционе </w:t>
      </w:r>
      <w:r w:rsidR="0071561B">
        <w:rPr>
          <w:bCs/>
          <w:sz w:val="22"/>
          <w:szCs w:val="22"/>
        </w:rPr>
        <w:t>и пунктом 1.8 информационной карты аукциона установлено</w:t>
      </w:r>
      <w:r>
        <w:rPr>
          <w:bCs/>
          <w:sz w:val="22"/>
          <w:szCs w:val="22"/>
        </w:rPr>
        <w:t xml:space="preserve"> обязательное требование о том</w:t>
      </w:r>
      <w:r w:rsidRPr="00A32428">
        <w:rPr>
          <w:bCs/>
          <w:sz w:val="22"/>
          <w:szCs w:val="22"/>
        </w:rPr>
        <w:t>, что в</w:t>
      </w:r>
      <w:r w:rsidRPr="00A32428">
        <w:rPr>
          <w:color w:val="000000"/>
          <w:spacing w:val="2"/>
          <w:sz w:val="22"/>
          <w:szCs w:val="22"/>
        </w:rPr>
        <w:t xml:space="preserve">торая часть заявки на участие в открытом аукционе в электронной форме </w:t>
      </w:r>
      <w:r w:rsidRPr="00A32428">
        <w:rPr>
          <w:color w:val="000000"/>
          <w:sz w:val="22"/>
          <w:szCs w:val="22"/>
        </w:rPr>
        <w:t xml:space="preserve">должна содержать </w:t>
      </w:r>
      <w:r w:rsidRPr="00A32428">
        <w:rPr>
          <w:color w:val="000000"/>
          <w:spacing w:val="6"/>
          <w:sz w:val="22"/>
          <w:szCs w:val="22"/>
        </w:rPr>
        <w:t xml:space="preserve">копии документов, подтверждающих соответствие участника размещения </w:t>
      </w:r>
      <w:r w:rsidRPr="00A32428">
        <w:rPr>
          <w:color w:val="000000"/>
          <w:spacing w:val="2"/>
          <w:sz w:val="22"/>
          <w:szCs w:val="22"/>
        </w:rPr>
        <w:t>заказа требовани</w:t>
      </w:r>
      <w:r w:rsidR="0071561B">
        <w:rPr>
          <w:color w:val="000000"/>
          <w:spacing w:val="2"/>
          <w:sz w:val="22"/>
          <w:szCs w:val="22"/>
        </w:rPr>
        <w:t>ям,</w:t>
      </w:r>
      <w:r w:rsidRPr="00A32428">
        <w:rPr>
          <w:color w:val="000000"/>
          <w:spacing w:val="2"/>
          <w:sz w:val="22"/>
          <w:szCs w:val="22"/>
        </w:rPr>
        <w:t xml:space="preserve"> установленн</w:t>
      </w:r>
      <w:r w:rsidR="0071561B">
        <w:rPr>
          <w:color w:val="000000"/>
          <w:spacing w:val="2"/>
          <w:sz w:val="22"/>
          <w:szCs w:val="22"/>
        </w:rPr>
        <w:t>ым</w:t>
      </w:r>
      <w:r w:rsidRPr="00A32428">
        <w:rPr>
          <w:color w:val="000000"/>
          <w:spacing w:val="2"/>
          <w:sz w:val="22"/>
          <w:szCs w:val="22"/>
        </w:rPr>
        <w:t xml:space="preserve"> </w:t>
      </w:r>
      <w:r w:rsidRPr="00A32428">
        <w:rPr>
          <w:color w:val="000000"/>
          <w:spacing w:val="3"/>
          <w:sz w:val="22"/>
          <w:szCs w:val="22"/>
        </w:rPr>
        <w:t>в соответствии с законодательством Российской Ф</w:t>
      </w:r>
      <w:r w:rsidR="0071561B">
        <w:rPr>
          <w:color w:val="000000"/>
          <w:spacing w:val="3"/>
          <w:sz w:val="22"/>
          <w:szCs w:val="22"/>
        </w:rPr>
        <w:t xml:space="preserve">едерации </w:t>
      </w:r>
      <w:r w:rsidRPr="00A32428">
        <w:rPr>
          <w:color w:val="000000"/>
          <w:spacing w:val="3"/>
          <w:sz w:val="22"/>
          <w:szCs w:val="22"/>
        </w:rPr>
        <w:t xml:space="preserve">к лицам, осуществляющим выполнение работ, которые являются предметом </w:t>
      </w:r>
      <w:r w:rsidR="0071561B">
        <w:rPr>
          <w:color w:val="000000"/>
          <w:spacing w:val="2"/>
          <w:sz w:val="22"/>
          <w:szCs w:val="22"/>
        </w:rPr>
        <w:t>аукциона.</w:t>
      </w:r>
    </w:p>
    <w:p w:rsidR="000D24B4" w:rsidRDefault="0071561B" w:rsidP="0071561B">
      <w:pPr>
        <w:autoSpaceDE w:val="0"/>
        <w:autoSpaceDN w:val="0"/>
        <w:adjustRightInd w:val="0"/>
        <w:ind w:firstLine="709"/>
        <w:jc w:val="both"/>
        <w:outlineLvl w:val="1"/>
        <w:rPr>
          <w:sz w:val="22"/>
          <w:szCs w:val="22"/>
        </w:rPr>
      </w:pPr>
      <w:r>
        <w:rPr>
          <w:sz w:val="22"/>
          <w:szCs w:val="22"/>
        </w:rPr>
        <w:t>П</w:t>
      </w:r>
      <w:r w:rsidR="000D24B4">
        <w:rPr>
          <w:sz w:val="22"/>
          <w:szCs w:val="22"/>
        </w:rPr>
        <w:t>ункт</w:t>
      </w:r>
      <w:r w:rsidR="00727014">
        <w:rPr>
          <w:sz w:val="22"/>
          <w:szCs w:val="22"/>
        </w:rPr>
        <w:t>ы</w:t>
      </w:r>
      <w:r w:rsidR="000D24B4">
        <w:rPr>
          <w:sz w:val="22"/>
          <w:szCs w:val="22"/>
        </w:rPr>
        <w:t xml:space="preserve"> </w:t>
      </w:r>
      <w:r>
        <w:rPr>
          <w:sz w:val="22"/>
          <w:szCs w:val="22"/>
          <w:lang w:val="en-US"/>
        </w:rPr>
        <w:t>I</w:t>
      </w:r>
      <w:r>
        <w:rPr>
          <w:sz w:val="22"/>
          <w:szCs w:val="22"/>
        </w:rPr>
        <w:t xml:space="preserve"> и </w:t>
      </w:r>
      <w:r>
        <w:rPr>
          <w:sz w:val="22"/>
          <w:szCs w:val="22"/>
          <w:lang w:val="en-US"/>
        </w:rPr>
        <w:t>II</w:t>
      </w:r>
      <w:r w:rsidR="000D24B4">
        <w:rPr>
          <w:sz w:val="22"/>
          <w:szCs w:val="22"/>
        </w:rPr>
        <w:t xml:space="preserve"> </w:t>
      </w:r>
      <w:r>
        <w:rPr>
          <w:sz w:val="22"/>
          <w:szCs w:val="22"/>
        </w:rPr>
        <w:t xml:space="preserve">раздела </w:t>
      </w:r>
      <w:r>
        <w:rPr>
          <w:sz w:val="22"/>
          <w:szCs w:val="22"/>
          <w:lang w:val="en-US"/>
        </w:rPr>
        <w:t>IV</w:t>
      </w:r>
      <w:r w:rsidR="000D24B4">
        <w:rPr>
          <w:sz w:val="22"/>
          <w:szCs w:val="22"/>
        </w:rPr>
        <w:t xml:space="preserve"> </w:t>
      </w:r>
      <w:r>
        <w:rPr>
          <w:sz w:val="22"/>
          <w:szCs w:val="22"/>
        </w:rPr>
        <w:t xml:space="preserve">«Техническое задание» </w:t>
      </w:r>
      <w:r w:rsidR="000D24B4">
        <w:rPr>
          <w:sz w:val="22"/>
          <w:szCs w:val="22"/>
        </w:rPr>
        <w:t>документации об аукционе предусматрива</w:t>
      </w:r>
      <w:r w:rsidR="00727014">
        <w:rPr>
          <w:sz w:val="22"/>
          <w:szCs w:val="22"/>
        </w:rPr>
        <w:t>ю</w:t>
      </w:r>
      <w:r w:rsidR="000D24B4">
        <w:rPr>
          <w:sz w:val="22"/>
          <w:szCs w:val="22"/>
        </w:rPr>
        <w:t xml:space="preserve">т </w:t>
      </w:r>
      <w:r>
        <w:rPr>
          <w:sz w:val="22"/>
          <w:szCs w:val="22"/>
        </w:rPr>
        <w:t>наличие у участников размещения заказа проекта</w:t>
      </w:r>
      <w:r w:rsidR="00727014">
        <w:rPr>
          <w:sz w:val="22"/>
          <w:szCs w:val="22"/>
        </w:rPr>
        <w:t xml:space="preserve">, </w:t>
      </w:r>
      <w:r>
        <w:rPr>
          <w:sz w:val="22"/>
          <w:szCs w:val="22"/>
        </w:rPr>
        <w:t>отведенного под строительство земельного участка и разрешения на строительство.</w:t>
      </w:r>
    </w:p>
    <w:p w:rsidR="0071561B" w:rsidRPr="00AD0B35" w:rsidRDefault="0071561B" w:rsidP="0071561B">
      <w:pPr>
        <w:autoSpaceDE w:val="0"/>
        <w:autoSpaceDN w:val="0"/>
        <w:adjustRightInd w:val="0"/>
        <w:ind w:firstLine="709"/>
        <w:jc w:val="both"/>
        <w:outlineLvl w:val="1"/>
        <w:rPr>
          <w:sz w:val="22"/>
          <w:szCs w:val="22"/>
        </w:rPr>
      </w:pPr>
      <w:r>
        <w:rPr>
          <w:color w:val="000000"/>
          <w:spacing w:val="1"/>
          <w:sz w:val="22"/>
          <w:szCs w:val="22"/>
        </w:rPr>
        <w:t xml:space="preserve">С учетом изложенного, проверив заявки на участие в аукционе всех участников размещения заказа, Комиссия установила, что в составе заявки Заявителя не представлены копии указанных документов, из чего следует, что аукционная комиссия </w:t>
      </w:r>
      <w:r>
        <w:rPr>
          <w:color w:val="000000"/>
          <w:sz w:val="22"/>
          <w:szCs w:val="22"/>
        </w:rPr>
        <w:t>правомерно приняла решение о несоответствии второй части заявки Общества требованиям, установленным документации об аукционе</w:t>
      </w:r>
      <w:r w:rsidRPr="001E6C25">
        <w:rPr>
          <w:color w:val="000000"/>
          <w:spacing w:val="1"/>
          <w:sz w:val="22"/>
          <w:szCs w:val="22"/>
        </w:rPr>
        <w:t>.</w:t>
      </w:r>
    </w:p>
    <w:p w:rsidR="0071561B" w:rsidRDefault="0071561B" w:rsidP="0071561B">
      <w:pPr>
        <w:autoSpaceDE w:val="0"/>
        <w:autoSpaceDN w:val="0"/>
        <w:adjustRightInd w:val="0"/>
        <w:ind w:firstLine="709"/>
        <w:jc w:val="both"/>
        <w:outlineLvl w:val="1"/>
        <w:rPr>
          <w:sz w:val="22"/>
          <w:szCs w:val="22"/>
        </w:rPr>
      </w:pPr>
    </w:p>
    <w:p w:rsidR="00954D7C" w:rsidRPr="007D07F1" w:rsidRDefault="00954D7C" w:rsidP="007D07F1">
      <w:pPr>
        <w:pStyle w:val="21"/>
        <w:spacing w:after="0" w:line="240" w:lineRule="auto"/>
        <w:ind w:firstLine="709"/>
        <w:jc w:val="both"/>
        <w:rPr>
          <w:sz w:val="22"/>
          <w:szCs w:val="22"/>
        </w:rPr>
      </w:pPr>
      <w:r w:rsidRPr="00EA1E65">
        <w:rPr>
          <w:b/>
          <w:bCs/>
          <w:sz w:val="22"/>
          <w:szCs w:val="22"/>
        </w:rPr>
        <w:t>4.</w:t>
      </w:r>
      <w:r w:rsidRPr="00EA1E65">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w:t>
      </w:r>
      <w:r w:rsidRPr="00821698">
        <w:rPr>
          <w:sz w:val="22"/>
          <w:szCs w:val="22"/>
        </w:rPr>
        <w:t xml:space="preserve">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w:t>
      </w:r>
      <w:r w:rsidRPr="007D07F1">
        <w:rPr>
          <w:sz w:val="22"/>
          <w:szCs w:val="22"/>
        </w:rPr>
        <w:t>объеме.</w:t>
      </w:r>
    </w:p>
    <w:p w:rsidR="007D07F1" w:rsidRDefault="00954D7C" w:rsidP="007D07F1">
      <w:pPr>
        <w:ind w:firstLine="709"/>
        <w:jc w:val="both"/>
        <w:rPr>
          <w:sz w:val="22"/>
          <w:szCs w:val="22"/>
        </w:rPr>
      </w:pPr>
      <w:r w:rsidRPr="007D07F1">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7D07F1">
        <w:rPr>
          <w:sz w:val="22"/>
          <w:szCs w:val="22"/>
        </w:rPr>
        <w:t>»</w:t>
      </w:r>
      <w:r w:rsidR="00821698" w:rsidRPr="007D07F1">
        <w:rPr>
          <w:sz w:val="22"/>
          <w:szCs w:val="22"/>
        </w:rPr>
        <w:t xml:space="preserve"> </w:t>
      </w:r>
      <w:r w:rsidR="0071561B">
        <w:rPr>
          <w:sz w:val="22"/>
          <w:szCs w:val="22"/>
        </w:rPr>
        <w:t>нарушений законодательства о размещении заказов не установлено.</w:t>
      </w:r>
    </w:p>
    <w:p w:rsidR="0071561B" w:rsidRDefault="0071561B" w:rsidP="0009596F">
      <w:pPr>
        <w:autoSpaceDE w:val="0"/>
        <w:autoSpaceDN w:val="0"/>
        <w:adjustRightInd w:val="0"/>
        <w:ind w:firstLine="709"/>
        <w:jc w:val="both"/>
        <w:rPr>
          <w:sz w:val="22"/>
          <w:szCs w:val="22"/>
        </w:rPr>
      </w:pPr>
    </w:p>
    <w:p w:rsidR="00727014" w:rsidRDefault="00727014" w:rsidP="0009596F">
      <w:pPr>
        <w:autoSpaceDE w:val="0"/>
        <w:autoSpaceDN w:val="0"/>
        <w:adjustRightInd w:val="0"/>
        <w:ind w:firstLine="709"/>
        <w:jc w:val="both"/>
        <w:rPr>
          <w:sz w:val="22"/>
          <w:szCs w:val="22"/>
        </w:rPr>
      </w:pPr>
    </w:p>
    <w:p w:rsidR="00727014" w:rsidRDefault="00727014" w:rsidP="0009596F">
      <w:pPr>
        <w:autoSpaceDE w:val="0"/>
        <w:autoSpaceDN w:val="0"/>
        <w:adjustRightInd w:val="0"/>
        <w:ind w:firstLine="709"/>
        <w:jc w:val="both"/>
        <w:rPr>
          <w:sz w:val="22"/>
          <w:szCs w:val="22"/>
        </w:rPr>
      </w:pPr>
    </w:p>
    <w:p w:rsidR="00727014" w:rsidRDefault="00727014" w:rsidP="0009596F">
      <w:pPr>
        <w:autoSpaceDE w:val="0"/>
        <w:autoSpaceDN w:val="0"/>
        <w:adjustRightInd w:val="0"/>
        <w:ind w:firstLine="709"/>
        <w:jc w:val="both"/>
        <w:rPr>
          <w:sz w:val="22"/>
          <w:szCs w:val="22"/>
        </w:rPr>
      </w:pPr>
    </w:p>
    <w:p w:rsidR="00954D7C" w:rsidRPr="0009596F" w:rsidRDefault="00954D7C" w:rsidP="0009596F">
      <w:pPr>
        <w:autoSpaceDE w:val="0"/>
        <w:autoSpaceDN w:val="0"/>
        <w:adjustRightInd w:val="0"/>
        <w:ind w:firstLine="709"/>
        <w:jc w:val="both"/>
        <w:rPr>
          <w:sz w:val="22"/>
          <w:szCs w:val="22"/>
        </w:rPr>
      </w:pPr>
      <w:r w:rsidRPr="0009596F">
        <w:rPr>
          <w:sz w:val="22"/>
          <w:szCs w:val="22"/>
        </w:rPr>
        <w:t xml:space="preserve">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w:t>
      </w:r>
      <w:r w:rsidRPr="0009596F">
        <w:rPr>
          <w:sz w:val="22"/>
          <w:szCs w:val="22"/>
        </w:rPr>
        <w:lastRenderedPageBreak/>
        <w:t>26.01.2011 № 30, зарегистрированного в Минюсте РФ 21.03.2011 № 20204, пунктами 3.32 и 3.35 Административного регламента, Комиссия</w:t>
      </w:r>
    </w:p>
    <w:p w:rsidR="00EA1E65" w:rsidRPr="0009596F" w:rsidRDefault="00EA1E65" w:rsidP="0009596F">
      <w:pPr>
        <w:ind w:firstLine="709"/>
        <w:jc w:val="center"/>
        <w:rPr>
          <w:sz w:val="22"/>
          <w:szCs w:val="22"/>
        </w:rPr>
      </w:pPr>
    </w:p>
    <w:p w:rsidR="00954D7C" w:rsidRPr="0009596F" w:rsidRDefault="00954D7C" w:rsidP="0009596F">
      <w:pPr>
        <w:ind w:firstLine="709"/>
        <w:jc w:val="center"/>
        <w:rPr>
          <w:sz w:val="22"/>
          <w:szCs w:val="22"/>
        </w:rPr>
      </w:pPr>
      <w:r w:rsidRPr="0009596F">
        <w:rPr>
          <w:sz w:val="22"/>
          <w:szCs w:val="22"/>
        </w:rPr>
        <w:t>Р Е Ш И Л А:</w:t>
      </w:r>
    </w:p>
    <w:p w:rsidR="00954D7C" w:rsidRPr="00EA1E65" w:rsidRDefault="00954D7C" w:rsidP="00954D7C">
      <w:pPr>
        <w:tabs>
          <w:tab w:val="left" w:pos="-1820"/>
          <w:tab w:val="left" w:pos="-1400"/>
          <w:tab w:val="left" w:pos="700"/>
        </w:tabs>
        <w:ind w:firstLine="709"/>
        <w:jc w:val="both"/>
        <w:rPr>
          <w:b/>
          <w:sz w:val="22"/>
          <w:szCs w:val="22"/>
        </w:rPr>
      </w:pPr>
    </w:p>
    <w:p w:rsidR="0071561B" w:rsidRDefault="00954D7C" w:rsidP="00954D7C">
      <w:pPr>
        <w:tabs>
          <w:tab w:val="left" w:pos="763"/>
        </w:tabs>
        <w:ind w:right="-41" w:firstLine="709"/>
        <w:jc w:val="both"/>
        <w:rPr>
          <w:sz w:val="22"/>
          <w:szCs w:val="22"/>
        </w:rPr>
      </w:pPr>
      <w:r w:rsidRPr="00EA1E65">
        <w:rPr>
          <w:sz w:val="22"/>
          <w:szCs w:val="22"/>
        </w:rPr>
        <w:t>Признать</w:t>
      </w:r>
      <w:r w:rsidR="0071561B">
        <w:rPr>
          <w:b/>
          <w:sz w:val="22"/>
          <w:szCs w:val="22"/>
        </w:rPr>
        <w:t xml:space="preserve"> не</w:t>
      </w:r>
      <w:r w:rsidRPr="00EA1E65">
        <w:rPr>
          <w:b/>
          <w:sz w:val="22"/>
          <w:szCs w:val="22"/>
        </w:rPr>
        <w:t>боснованной</w:t>
      </w:r>
      <w:r w:rsidRPr="00EA1E65">
        <w:rPr>
          <w:sz w:val="22"/>
          <w:szCs w:val="22"/>
        </w:rPr>
        <w:t xml:space="preserve"> </w:t>
      </w:r>
      <w:r w:rsidRPr="00EA1E65">
        <w:rPr>
          <w:bCs/>
          <w:sz w:val="22"/>
          <w:szCs w:val="22"/>
        </w:rPr>
        <w:t>жалобу</w:t>
      </w:r>
      <w:r w:rsidRPr="00EA1E65">
        <w:rPr>
          <w:sz w:val="22"/>
          <w:szCs w:val="22"/>
        </w:rPr>
        <w:t xml:space="preserve"> </w:t>
      </w:r>
      <w:r w:rsidR="0071561B" w:rsidRPr="00AC45A5">
        <w:rPr>
          <w:sz w:val="22"/>
          <w:szCs w:val="22"/>
        </w:rPr>
        <w:t>ООО «Тепловая компания» на действия заказчика – Администрация Колосовского сельского поселения Колосовского муниципального района Омской об</w:t>
      </w:r>
      <w:r w:rsidR="0071561B">
        <w:rPr>
          <w:sz w:val="22"/>
          <w:szCs w:val="22"/>
        </w:rPr>
        <w:t>ласти и его аукционной комиссии</w:t>
      </w:r>
      <w:r w:rsidR="0071561B" w:rsidRPr="00AC45A5">
        <w:rPr>
          <w:sz w:val="22"/>
          <w:szCs w:val="22"/>
        </w:rPr>
        <w:t xml:space="preserve"> при проведении открытого аукциона в электронной форме </w:t>
      </w:r>
      <w:r w:rsidR="00727014" w:rsidRPr="00AC45A5">
        <w:rPr>
          <w:rStyle w:val="iceouttxt1"/>
          <w:rFonts w:ascii="Times New Roman" w:hAnsi="Times New Roman" w:cs="Times New Roman"/>
          <w:color w:val="auto"/>
          <w:sz w:val="22"/>
          <w:szCs w:val="22"/>
        </w:rPr>
        <w:t>(извещение № 0152300027112000001)</w:t>
      </w:r>
      <w:r w:rsidR="00727014">
        <w:rPr>
          <w:rStyle w:val="iceouttxt1"/>
          <w:rFonts w:ascii="Times New Roman" w:hAnsi="Times New Roman" w:cs="Times New Roman"/>
          <w:color w:val="auto"/>
          <w:sz w:val="22"/>
          <w:szCs w:val="22"/>
        </w:rPr>
        <w:t xml:space="preserve"> </w:t>
      </w:r>
      <w:r w:rsidR="0071561B" w:rsidRPr="00AC45A5">
        <w:rPr>
          <w:rStyle w:val="iceouttxt1"/>
          <w:rFonts w:ascii="Times New Roman" w:hAnsi="Times New Roman" w:cs="Times New Roman"/>
          <w:color w:val="auto"/>
          <w:sz w:val="22"/>
          <w:szCs w:val="22"/>
        </w:rPr>
        <w:t>на право заключения муниципального контракта на п</w:t>
      </w:r>
      <w:r w:rsidR="0071561B" w:rsidRPr="00AC45A5">
        <w:rPr>
          <w:sz w:val="22"/>
          <w:szCs w:val="22"/>
        </w:rPr>
        <w:t>риобретение двух жилых помещений (квартир) во вновь строящемся многоквартирном доме малоэтажной застройки в с. Колосовка Колосовского района Омской области для переселения граждан их аварийных многоквартирных домов</w:t>
      </w:r>
      <w:r w:rsidR="0071561B">
        <w:rPr>
          <w:sz w:val="22"/>
          <w:szCs w:val="22"/>
        </w:rPr>
        <w:t>.</w:t>
      </w:r>
    </w:p>
    <w:p w:rsidR="00DF455B" w:rsidRDefault="00DF455B" w:rsidP="00954D7C">
      <w:pPr>
        <w:ind w:firstLine="709"/>
        <w:jc w:val="both"/>
        <w:rPr>
          <w:sz w:val="22"/>
          <w:szCs w:val="22"/>
        </w:rPr>
      </w:pPr>
    </w:p>
    <w:p w:rsidR="00954D7C" w:rsidRDefault="00954D7C" w:rsidP="00954D7C">
      <w:pPr>
        <w:ind w:firstLine="709"/>
        <w:jc w:val="both"/>
        <w:rPr>
          <w:sz w:val="22"/>
          <w:szCs w:val="22"/>
        </w:rPr>
      </w:pPr>
      <w:r w:rsidRPr="00EA1E65">
        <w:rPr>
          <w:sz w:val="22"/>
          <w:szCs w:val="22"/>
        </w:rPr>
        <w:t>Настоящее решение может быть обжаловано в судебном порядке в течение трех месяцев со дня его принятия.</w:t>
      </w:r>
    </w:p>
    <w:p w:rsidR="001A5431" w:rsidRPr="00EA1E65" w:rsidRDefault="001A5431" w:rsidP="00954D7C">
      <w:pPr>
        <w:ind w:firstLine="709"/>
        <w:jc w:val="both"/>
        <w:rPr>
          <w:sz w:val="22"/>
          <w:szCs w:val="22"/>
        </w:rPr>
      </w:pPr>
    </w:p>
    <w:tbl>
      <w:tblPr>
        <w:tblW w:w="0" w:type="auto"/>
        <w:tblLook w:val="01E0"/>
      </w:tblPr>
      <w:tblGrid>
        <w:gridCol w:w="5211"/>
        <w:gridCol w:w="5211"/>
      </w:tblGrid>
      <w:tr w:rsidR="001A5431" w:rsidRPr="0060210A" w:rsidTr="001A5431">
        <w:trPr>
          <w:trHeight w:val="241"/>
        </w:trPr>
        <w:tc>
          <w:tcPr>
            <w:tcW w:w="5211" w:type="dxa"/>
          </w:tcPr>
          <w:p w:rsidR="001A5431" w:rsidRPr="0060210A" w:rsidRDefault="001A5431" w:rsidP="007A4E23">
            <w:pPr>
              <w:spacing w:after="60" w:line="360" w:lineRule="auto"/>
              <w:rPr>
                <w:sz w:val="22"/>
                <w:szCs w:val="22"/>
              </w:rPr>
            </w:pPr>
            <w:r w:rsidRPr="0060210A">
              <w:rPr>
                <w:sz w:val="22"/>
                <w:szCs w:val="22"/>
              </w:rPr>
              <w:t>Председатель Комиссии</w:t>
            </w:r>
          </w:p>
        </w:tc>
        <w:tc>
          <w:tcPr>
            <w:tcW w:w="5211" w:type="dxa"/>
          </w:tcPr>
          <w:p w:rsidR="001A5431" w:rsidRPr="0060210A" w:rsidRDefault="001A5431" w:rsidP="007A4E23">
            <w:pPr>
              <w:spacing w:after="60" w:line="360" w:lineRule="auto"/>
              <w:jc w:val="right"/>
              <w:rPr>
                <w:sz w:val="22"/>
                <w:szCs w:val="22"/>
              </w:rPr>
            </w:pPr>
            <w:r w:rsidRPr="0060210A">
              <w:rPr>
                <w:sz w:val="22"/>
                <w:szCs w:val="22"/>
              </w:rPr>
              <w:t>В.А.Шаров</w:t>
            </w:r>
          </w:p>
        </w:tc>
      </w:tr>
      <w:tr w:rsidR="00BC0025" w:rsidRPr="00EA1E65" w:rsidTr="00E6796F">
        <w:trPr>
          <w:trHeight w:val="241"/>
        </w:trPr>
        <w:tc>
          <w:tcPr>
            <w:tcW w:w="5211" w:type="dxa"/>
          </w:tcPr>
          <w:p w:rsidR="00BC0025" w:rsidRPr="00EA1E65" w:rsidRDefault="00BC0025" w:rsidP="00E6796F">
            <w:pPr>
              <w:spacing w:after="60" w:line="360" w:lineRule="auto"/>
              <w:rPr>
                <w:sz w:val="22"/>
                <w:szCs w:val="22"/>
              </w:rPr>
            </w:pPr>
            <w:r w:rsidRPr="00EA1E65">
              <w:rPr>
                <w:sz w:val="22"/>
                <w:szCs w:val="22"/>
              </w:rPr>
              <w:t>Заместитель Председателя Комиссии</w:t>
            </w:r>
          </w:p>
        </w:tc>
        <w:tc>
          <w:tcPr>
            <w:tcW w:w="5211" w:type="dxa"/>
          </w:tcPr>
          <w:p w:rsidR="00BC0025" w:rsidRPr="00EA1E65" w:rsidRDefault="00BC0025" w:rsidP="00E6796F">
            <w:pPr>
              <w:spacing w:after="60" w:line="360" w:lineRule="auto"/>
              <w:jc w:val="right"/>
              <w:rPr>
                <w:sz w:val="22"/>
                <w:szCs w:val="22"/>
              </w:rPr>
            </w:pPr>
            <w:r w:rsidRPr="00EA1E65">
              <w:rPr>
                <w:sz w:val="22"/>
                <w:szCs w:val="22"/>
              </w:rPr>
              <w:t>Т.П.Шмакова</w:t>
            </w:r>
          </w:p>
        </w:tc>
      </w:tr>
      <w:tr w:rsidR="003F3F18" w:rsidRPr="00EA1E65" w:rsidTr="000F587D">
        <w:tc>
          <w:tcPr>
            <w:tcW w:w="5211" w:type="dxa"/>
          </w:tcPr>
          <w:p w:rsidR="003F3F18" w:rsidRPr="00EA1E65" w:rsidRDefault="00D72CE3" w:rsidP="000F587D">
            <w:pPr>
              <w:spacing w:after="60" w:line="360" w:lineRule="auto"/>
              <w:rPr>
                <w:sz w:val="22"/>
                <w:szCs w:val="22"/>
              </w:rPr>
            </w:pPr>
            <w:r w:rsidRPr="00EA1E65">
              <w:rPr>
                <w:sz w:val="22"/>
                <w:szCs w:val="22"/>
              </w:rPr>
              <w:t>Члены Комиссии:</w:t>
            </w:r>
          </w:p>
        </w:tc>
        <w:tc>
          <w:tcPr>
            <w:tcW w:w="5211" w:type="dxa"/>
          </w:tcPr>
          <w:p w:rsidR="003F3F18" w:rsidRPr="00EA1E65" w:rsidRDefault="00D72CE3" w:rsidP="00D72CE3">
            <w:pPr>
              <w:spacing w:after="60" w:line="360" w:lineRule="auto"/>
              <w:jc w:val="right"/>
              <w:rPr>
                <w:sz w:val="22"/>
                <w:szCs w:val="22"/>
              </w:rPr>
            </w:pPr>
            <w:r w:rsidRPr="00EA1E65">
              <w:rPr>
                <w:sz w:val="22"/>
                <w:szCs w:val="22"/>
              </w:rPr>
              <w:t>А.В.Вормсбехер</w:t>
            </w:r>
          </w:p>
        </w:tc>
      </w:tr>
      <w:tr w:rsidR="005C1B6D" w:rsidRPr="00EA1E65" w:rsidTr="000F587D">
        <w:tc>
          <w:tcPr>
            <w:tcW w:w="5211" w:type="dxa"/>
          </w:tcPr>
          <w:p w:rsidR="005C1B6D" w:rsidRPr="00EA1E65" w:rsidRDefault="005C1B6D" w:rsidP="000F587D">
            <w:pPr>
              <w:spacing w:after="60" w:line="360" w:lineRule="auto"/>
              <w:rPr>
                <w:sz w:val="22"/>
                <w:szCs w:val="22"/>
              </w:rPr>
            </w:pPr>
          </w:p>
        </w:tc>
        <w:tc>
          <w:tcPr>
            <w:tcW w:w="5211" w:type="dxa"/>
          </w:tcPr>
          <w:p w:rsidR="005C1B6D" w:rsidRPr="00EA1E65" w:rsidRDefault="005C1B6D" w:rsidP="00D72CE3">
            <w:pPr>
              <w:spacing w:after="60" w:line="360" w:lineRule="auto"/>
              <w:jc w:val="right"/>
              <w:rPr>
                <w:sz w:val="22"/>
                <w:szCs w:val="22"/>
              </w:rPr>
            </w:pPr>
            <w:r>
              <w:rPr>
                <w:sz w:val="22"/>
                <w:szCs w:val="22"/>
              </w:rPr>
              <w:t>О.И.Иванченко</w:t>
            </w:r>
          </w:p>
        </w:tc>
      </w:tr>
      <w:tr w:rsidR="00D72CE3" w:rsidRPr="00EA1E65" w:rsidTr="006B201E">
        <w:trPr>
          <w:trHeight w:val="241"/>
        </w:trPr>
        <w:tc>
          <w:tcPr>
            <w:tcW w:w="5211" w:type="dxa"/>
          </w:tcPr>
          <w:p w:rsidR="00D72CE3" w:rsidRPr="00EA1E65" w:rsidRDefault="00D72CE3" w:rsidP="000F587D">
            <w:pPr>
              <w:spacing w:after="60" w:line="360" w:lineRule="auto"/>
              <w:rPr>
                <w:sz w:val="22"/>
                <w:szCs w:val="22"/>
              </w:rPr>
            </w:pPr>
          </w:p>
        </w:tc>
        <w:tc>
          <w:tcPr>
            <w:tcW w:w="5211" w:type="dxa"/>
          </w:tcPr>
          <w:p w:rsidR="00D72CE3" w:rsidRPr="00EA1E65" w:rsidRDefault="00D72CE3" w:rsidP="00D72CE3">
            <w:pPr>
              <w:spacing w:after="60" w:line="360" w:lineRule="auto"/>
              <w:jc w:val="right"/>
              <w:rPr>
                <w:sz w:val="22"/>
                <w:szCs w:val="22"/>
              </w:rPr>
            </w:pPr>
            <w:r w:rsidRPr="00EA1E65">
              <w:rPr>
                <w:sz w:val="22"/>
                <w:szCs w:val="22"/>
              </w:rPr>
              <w:t>А.Н.Шевченко</w:t>
            </w:r>
          </w:p>
        </w:tc>
      </w:tr>
    </w:tbl>
    <w:p w:rsidR="00782B70" w:rsidRPr="00EA1E65" w:rsidRDefault="00782B70" w:rsidP="00177EBE">
      <w:pPr>
        <w:jc w:val="both"/>
        <w:rPr>
          <w:sz w:val="22"/>
          <w:szCs w:val="22"/>
        </w:rPr>
      </w:pPr>
    </w:p>
    <w:sectPr w:rsidR="00782B70" w:rsidRPr="00EA1E65" w:rsidSect="001E58C0">
      <w:headerReference w:type="even" r:id="rId17"/>
      <w:headerReference w:type="default" r:id="rId18"/>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D26" w:rsidRDefault="00371D26">
      <w:r>
        <w:separator/>
      </w:r>
    </w:p>
  </w:endnote>
  <w:endnote w:type="continuationSeparator" w:id="1">
    <w:p w:rsidR="00371D26" w:rsidRDefault="00371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D26" w:rsidRDefault="00371D26">
      <w:r>
        <w:separator/>
      </w:r>
    </w:p>
  </w:footnote>
  <w:footnote w:type="continuationSeparator" w:id="1">
    <w:p w:rsidR="00371D26" w:rsidRDefault="00371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13" w:rsidRDefault="00CB17C8" w:rsidP="008E7D00">
    <w:pPr>
      <w:pStyle w:val="ab"/>
      <w:framePr w:wrap="around" w:vAnchor="text" w:hAnchor="margin" w:xAlign="center" w:y="1"/>
      <w:rPr>
        <w:rStyle w:val="ac"/>
      </w:rPr>
    </w:pPr>
    <w:r>
      <w:rPr>
        <w:rStyle w:val="ac"/>
      </w:rPr>
      <w:fldChar w:fldCharType="begin"/>
    </w:r>
    <w:r w:rsidR="00086213">
      <w:rPr>
        <w:rStyle w:val="ac"/>
      </w:rPr>
      <w:instrText xml:space="preserve">PAGE  </w:instrText>
    </w:r>
    <w:r>
      <w:rPr>
        <w:rStyle w:val="ac"/>
      </w:rPr>
      <w:fldChar w:fldCharType="end"/>
    </w:r>
  </w:p>
  <w:p w:rsidR="00086213" w:rsidRDefault="0008621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13" w:rsidRDefault="00CB17C8" w:rsidP="008E7D00">
    <w:pPr>
      <w:pStyle w:val="ab"/>
      <w:framePr w:wrap="around" w:vAnchor="text" w:hAnchor="page" w:x="6202" w:y="361"/>
      <w:rPr>
        <w:rStyle w:val="ac"/>
      </w:rPr>
    </w:pPr>
    <w:r>
      <w:rPr>
        <w:rStyle w:val="ac"/>
      </w:rPr>
      <w:fldChar w:fldCharType="begin"/>
    </w:r>
    <w:r w:rsidR="00086213">
      <w:rPr>
        <w:rStyle w:val="ac"/>
      </w:rPr>
      <w:instrText xml:space="preserve">PAGE  </w:instrText>
    </w:r>
    <w:r>
      <w:rPr>
        <w:rStyle w:val="ac"/>
      </w:rPr>
      <w:fldChar w:fldCharType="separate"/>
    </w:r>
    <w:r w:rsidR="0087314B">
      <w:rPr>
        <w:rStyle w:val="ac"/>
        <w:noProof/>
      </w:rPr>
      <w:t>3</w:t>
    </w:r>
    <w:r>
      <w:rPr>
        <w:rStyle w:val="ac"/>
      </w:rPr>
      <w:fldChar w:fldCharType="end"/>
    </w:r>
  </w:p>
  <w:p w:rsidR="00086213" w:rsidRDefault="0008621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10836"/>
    <w:rsid w:val="00010A41"/>
    <w:rsid w:val="00011E06"/>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213"/>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24B4"/>
    <w:rsid w:val="000D3F6F"/>
    <w:rsid w:val="000D7990"/>
    <w:rsid w:val="000E0D03"/>
    <w:rsid w:val="000E11F2"/>
    <w:rsid w:val="000E126C"/>
    <w:rsid w:val="000E1600"/>
    <w:rsid w:val="000E169E"/>
    <w:rsid w:val="000E2180"/>
    <w:rsid w:val="000E2BF6"/>
    <w:rsid w:val="000E4FA4"/>
    <w:rsid w:val="000E68E2"/>
    <w:rsid w:val="000F1C88"/>
    <w:rsid w:val="000F42BB"/>
    <w:rsid w:val="000F53ED"/>
    <w:rsid w:val="000F587D"/>
    <w:rsid w:val="000F7053"/>
    <w:rsid w:val="000F72B3"/>
    <w:rsid w:val="00100CBC"/>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917"/>
    <w:rsid w:val="00145FDC"/>
    <w:rsid w:val="0014601D"/>
    <w:rsid w:val="001465AE"/>
    <w:rsid w:val="00146E16"/>
    <w:rsid w:val="001503F6"/>
    <w:rsid w:val="00151B87"/>
    <w:rsid w:val="001561E8"/>
    <w:rsid w:val="00157026"/>
    <w:rsid w:val="00160B2C"/>
    <w:rsid w:val="00163AAD"/>
    <w:rsid w:val="00163D2C"/>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305B"/>
    <w:rsid w:val="00263D36"/>
    <w:rsid w:val="00264087"/>
    <w:rsid w:val="002645A9"/>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1D26"/>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1B6D"/>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10F"/>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561B"/>
    <w:rsid w:val="0071646A"/>
    <w:rsid w:val="00716C87"/>
    <w:rsid w:val="00722B96"/>
    <w:rsid w:val="007236DD"/>
    <w:rsid w:val="00724850"/>
    <w:rsid w:val="00725789"/>
    <w:rsid w:val="007258AD"/>
    <w:rsid w:val="00725FA7"/>
    <w:rsid w:val="00727014"/>
    <w:rsid w:val="00732752"/>
    <w:rsid w:val="00733C1F"/>
    <w:rsid w:val="00736EF1"/>
    <w:rsid w:val="007411C1"/>
    <w:rsid w:val="00742266"/>
    <w:rsid w:val="0074242A"/>
    <w:rsid w:val="00746C70"/>
    <w:rsid w:val="0075173E"/>
    <w:rsid w:val="00752675"/>
    <w:rsid w:val="00753312"/>
    <w:rsid w:val="00753D35"/>
    <w:rsid w:val="007557C1"/>
    <w:rsid w:val="00756734"/>
    <w:rsid w:val="0075793E"/>
    <w:rsid w:val="00757A5D"/>
    <w:rsid w:val="00757DA7"/>
    <w:rsid w:val="00760AA3"/>
    <w:rsid w:val="00760B1F"/>
    <w:rsid w:val="0076200B"/>
    <w:rsid w:val="007623D8"/>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4E23"/>
    <w:rsid w:val="007A5CEE"/>
    <w:rsid w:val="007A60D4"/>
    <w:rsid w:val="007B096C"/>
    <w:rsid w:val="007B0C56"/>
    <w:rsid w:val="007B2985"/>
    <w:rsid w:val="007B2C93"/>
    <w:rsid w:val="007B3728"/>
    <w:rsid w:val="007B3E48"/>
    <w:rsid w:val="007B7274"/>
    <w:rsid w:val="007B7C60"/>
    <w:rsid w:val="007B7F0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63D4"/>
    <w:rsid w:val="00827774"/>
    <w:rsid w:val="00830327"/>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314B"/>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2CEB"/>
    <w:rsid w:val="00A44F6E"/>
    <w:rsid w:val="00A47EB9"/>
    <w:rsid w:val="00A50C63"/>
    <w:rsid w:val="00A5324D"/>
    <w:rsid w:val="00A53DF6"/>
    <w:rsid w:val="00A5462D"/>
    <w:rsid w:val="00A54E0C"/>
    <w:rsid w:val="00A55999"/>
    <w:rsid w:val="00A561BB"/>
    <w:rsid w:val="00A60210"/>
    <w:rsid w:val="00A60506"/>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4082"/>
    <w:rsid w:val="00AA5927"/>
    <w:rsid w:val="00AA5960"/>
    <w:rsid w:val="00AA5EB5"/>
    <w:rsid w:val="00AA5F1A"/>
    <w:rsid w:val="00AB1821"/>
    <w:rsid w:val="00AB287B"/>
    <w:rsid w:val="00AB29CB"/>
    <w:rsid w:val="00AB5022"/>
    <w:rsid w:val="00AB50E1"/>
    <w:rsid w:val="00AB6CD2"/>
    <w:rsid w:val="00AC45A5"/>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6E8E"/>
    <w:rsid w:val="00CA74B2"/>
    <w:rsid w:val="00CB17C8"/>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3D69"/>
    <w:rsid w:val="00CF5C12"/>
    <w:rsid w:val="00CF6C4B"/>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6FBB"/>
    <w:rsid w:val="00D176A4"/>
    <w:rsid w:val="00D2189A"/>
    <w:rsid w:val="00D2222D"/>
    <w:rsid w:val="00D24563"/>
    <w:rsid w:val="00D24BC3"/>
    <w:rsid w:val="00D256A8"/>
    <w:rsid w:val="00D263A8"/>
    <w:rsid w:val="00D27772"/>
    <w:rsid w:val="00D31BF6"/>
    <w:rsid w:val="00D32D97"/>
    <w:rsid w:val="00D347B2"/>
    <w:rsid w:val="00D36323"/>
    <w:rsid w:val="00D36F3A"/>
    <w:rsid w:val="00D37A36"/>
    <w:rsid w:val="00D4190A"/>
    <w:rsid w:val="00D43E51"/>
    <w:rsid w:val="00D44265"/>
    <w:rsid w:val="00D446BA"/>
    <w:rsid w:val="00D44CC8"/>
    <w:rsid w:val="00D465F3"/>
    <w:rsid w:val="00D46A92"/>
    <w:rsid w:val="00D50CEF"/>
    <w:rsid w:val="00D50FB2"/>
    <w:rsid w:val="00D534CB"/>
    <w:rsid w:val="00D53859"/>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90C"/>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1E9"/>
    <w:rsid w:val="00E72F13"/>
    <w:rsid w:val="00E73D82"/>
    <w:rsid w:val="00E73DE4"/>
    <w:rsid w:val="00E73F76"/>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F36E33ABE0B64EFA5DF2E11C7BDDA14058D67556ECAB81474BAF0983323BF9ECD66219579A48B304i8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F36E33ABE0B64EFA5DF2E11C7BDDA14058D67556ECAB81474BAF0983323BF9ECD66219579A48B304i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1B5B4B29351E9EE8492BB7819E7E4751BA46084D15C93C0A8B59427E897B32507A264F8A7211166R0D9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09EB6415ED2D138B8EFDBE8CE347D2E91C5479EF9BA9D6CE03DD6C3A8291085DB1189F64980541gByFJ" TargetMode="External"/><Relationship Id="rId5" Type="http://schemas.openxmlformats.org/officeDocument/2006/relationships/webSettings" Target="webSettings.xml"/><Relationship Id="rId15" Type="http://schemas.openxmlformats.org/officeDocument/2006/relationships/hyperlink" Target="consultantplus://offline/ref=B1B5B4B29351E9EE8492BB7819E7E4751BA46084D15C93C0A8B59427E897B32507A264F8A7211166R0D9K" TargetMode="External"/><Relationship Id="rId10" Type="http://schemas.openxmlformats.org/officeDocument/2006/relationships/hyperlink" Target="consultantplus://offline/ref=B009EB6415ED2D138B8EFDBE8CE347D2E91C5479EF9BA9D6CE03DD6C3A8291085DB1189864g9yE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09EB6415ED2D138B8EFDBE8CE347D2E91C5479EF9BA9D6CE03DD6C3A8291085DB1189B6Dg9yBJ" TargetMode="External"/><Relationship Id="rId14" Type="http://schemas.openxmlformats.org/officeDocument/2006/relationships/hyperlink" Target="consultantplus://offline/ref=B1B5B4B29351E9EE8492BB7819E7E4751BA46084D15C93C0A8B59427E897B32507A264F8A7211166R0D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F121-30EC-478A-AE3C-0C591DD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9361</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4</cp:revision>
  <cp:lastPrinted>2012-05-31T04:53:00Z</cp:lastPrinted>
  <dcterms:created xsi:type="dcterms:W3CDTF">2012-05-31T06:35:00Z</dcterms:created>
  <dcterms:modified xsi:type="dcterms:W3CDTF">2012-05-31T06:35:00Z</dcterms:modified>
</cp:coreProperties>
</file>