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0011B7" w:rsidRPr="000011B7" w:rsidRDefault="005B3FB1" w:rsidP="00220D50">
      <w:pPr>
        <w:rPr>
          <w:sz w:val="23"/>
          <w:szCs w:val="23"/>
        </w:rPr>
      </w:pPr>
      <w:r>
        <w:t xml:space="preserve">      </w:t>
      </w:r>
      <w:r w:rsidR="00CE69D7">
        <w:t xml:space="preserve">                                                                    </w:t>
      </w:r>
    </w:p>
    <w:p w:rsidR="00687098" w:rsidRPr="00EA1E65" w:rsidRDefault="00687098" w:rsidP="0038586D">
      <w:pPr>
        <w:jc w:val="center"/>
        <w:rPr>
          <w:b/>
          <w:sz w:val="22"/>
          <w:szCs w:val="22"/>
        </w:rPr>
      </w:pPr>
      <w:r w:rsidRPr="00EA1E65">
        <w:rPr>
          <w:b/>
          <w:sz w:val="22"/>
          <w:szCs w:val="22"/>
        </w:rPr>
        <w:t>Решение № 03-10.1/</w:t>
      </w:r>
      <w:r w:rsidR="006544D6">
        <w:rPr>
          <w:b/>
          <w:sz w:val="22"/>
          <w:szCs w:val="22"/>
        </w:rPr>
        <w:t>113</w:t>
      </w:r>
      <w:r w:rsidRPr="00EA1E65">
        <w:rPr>
          <w:b/>
          <w:sz w:val="22"/>
          <w:szCs w:val="22"/>
        </w:rPr>
        <w:t>-201</w:t>
      </w:r>
      <w:r w:rsidR="00E2597F" w:rsidRPr="00EA1E65">
        <w:rPr>
          <w:b/>
          <w:sz w:val="22"/>
          <w:szCs w:val="22"/>
        </w:rPr>
        <w:t>2</w:t>
      </w:r>
    </w:p>
    <w:p w:rsidR="003F3F18" w:rsidRPr="00EA1E65" w:rsidRDefault="00687098" w:rsidP="00F4428D">
      <w:pPr>
        <w:jc w:val="center"/>
        <w:rPr>
          <w:snapToGrid w:val="0"/>
          <w:sz w:val="22"/>
          <w:szCs w:val="22"/>
        </w:rPr>
      </w:pPr>
      <w:r w:rsidRPr="00EA1E65">
        <w:rPr>
          <w:snapToGrid w:val="0"/>
          <w:sz w:val="22"/>
          <w:szCs w:val="22"/>
        </w:rPr>
        <w:t>о признании жалоб</w:t>
      </w:r>
      <w:r w:rsidR="002372F2" w:rsidRPr="00EA1E65">
        <w:rPr>
          <w:snapToGrid w:val="0"/>
          <w:sz w:val="22"/>
          <w:szCs w:val="22"/>
        </w:rPr>
        <w:t>ы</w:t>
      </w:r>
      <w:r w:rsidRPr="00EA1E65">
        <w:rPr>
          <w:snapToGrid w:val="0"/>
          <w:sz w:val="22"/>
          <w:szCs w:val="22"/>
        </w:rPr>
        <w:t xml:space="preserve"> </w:t>
      </w:r>
      <w:r w:rsidR="00180B88" w:rsidRPr="00EA1E65">
        <w:rPr>
          <w:snapToGrid w:val="0"/>
          <w:sz w:val="22"/>
          <w:szCs w:val="22"/>
        </w:rPr>
        <w:t>не</w:t>
      </w:r>
      <w:r w:rsidR="009F22C8" w:rsidRPr="00EA1E65">
        <w:rPr>
          <w:snapToGrid w:val="0"/>
          <w:sz w:val="22"/>
          <w:szCs w:val="22"/>
        </w:rPr>
        <w:t>обоснованн</w:t>
      </w:r>
      <w:r w:rsidR="00A82F44" w:rsidRPr="00EA1E65">
        <w:rPr>
          <w:snapToGrid w:val="0"/>
          <w:sz w:val="22"/>
          <w:szCs w:val="22"/>
        </w:rPr>
        <w:t>ой</w:t>
      </w:r>
    </w:p>
    <w:p w:rsidR="00F3257A" w:rsidRPr="00EA1E65" w:rsidRDefault="00F3257A" w:rsidP="00F4428D">
      <w:pPr>
        <w:jc w:val="center"/>
        <w:rPr>
          <w:snapToGrid w:val="0"/>
          <w:color w:val="000000"/>
          <w:sz w:val="22"/>
          <w:szCs w:val="22"/>
        </w:rPr>
      </w:pPr>
    </w:p>
    <w:tbl>
      <w:tblPr>
        <w:tblW w:w="0" w:type="auto"/>
        <w:tblLook w:val="01E0"/>
      </w:tblPr>
      <w:tblGrid>
        <w:gridCol w:w="5211"/>
        <w:gridCol w:w="5211"/>
      </w:tblGrid>
      <w:tr w:rsidR="003F3F18" w:rsidRPr="00EA1E65" w:rsidTr="000F587D">
        <w:tc>
          <w:tcPr>
            <w:tcW w:w="5211" w:type="dxa"/>
          </w:tcPr>
          <w:p w:rsidR="003F3F18" w:rsidRPr="00EA1E65" w:rsidRDefault="006544D6" w:rsidP="00180B88">
            <w:pPr>
              <w:spacing w:after="60"/>
              <w:rPr>
                <w:snapToGrid w:val="0"/>
                <w:color w:val="000000"/>
                <w:sz w:val="22"/>
                <w:szCs w:val="22"/>
              </w:rPr>
            </w:pPr>
            <w:r>
              <w:rPr>
                <w:snapToGrid w:val="0"/>
                <w:color w:val="000000"/>
                <w:sz w:val="22"/>
                <w:szCs w:val="22"/>
              </w:rPr>
              <w:t>31 мая</w:t>
            </w:r>
            <w:r w:rsidR="003F3F18" w:rsidRPr="00EA1E65">
              <w:rPr>
                <w:snapToGrid w:val="0"/>
                <w:color w:val="000000"/>
                <w:sz w:val="22"/>
                <w:szCs w:val="22"/>
              </w:rPr>
              <w:t xml:space="preserve"> 201</w:t>
            </w:r>
            <w:r w:rsidR="00AE78FE" w:rsidRPr="00EA1E65">
              <w:rPr>
                <w:snapToGrid w:val="0"/>
                <w:color w:val="000000"/>
                <w:sz w:val="22"/>
                <w:szCs w:val="22"/>
              </w:rPr>
              <w:t>2</w:t>
            </w:r>
            <w:r w:rsidR="003F3F18" w:rsidRPr="00EA1E65">
              <w:rPr>
                <w:snapToGrid w:val="0"/>
                <w:color w:val="000000"/>
                <w:sz w:val="22"/>
                <w:szCs w:val="22"/>
              </w:rPr>
              <w:t xml:space="preserve"> г.</w:t>
            </w:r>
          </w:p>
        </w:tc>
        <w:tc>
          <w:tcPr>
            <w:tcW w:w="5211" w:type="dxa"/>
          </w:tcPr>
          <w:p w:rsidR="003F3F18" w:rsidRPr="00EA1E65" w:rsidRDefault="003B543D" w:rsidP="000F587D">
            <w:pPr>
              <w:spacing w:after="60"/>
              <w:jc w:val="right"/>
              <w:rPr>
                <w:snapToGrid w:val="0"/>
                <w:color w:val="000000"/>
                <w:sz w:val="22"/>
                <w:szCs w:val="22"/>
              </w:rPr>
            </w:pPr>
            <w:r w:rsidRPr="00EA1E65">
              <w:rPr>
                <w:snapToGrid w:val="0"/>
                <w:color w:val="000000"/>
                <w:sz w:val="22"/>
                <w:szCs w:val="22"/>
              </w:rPr>
              <w:t>г</w:t>
            </w:r>
            <w:r w:rsidR="003F3F18" w:rsidRPr="00EA1E65">
              <w:rPr>
                <w:snapToGrid w:val="0"/>
                <w:color w:val="000000"/>
                <w:sz w:val="22"/>
                <w:szCs w:val="22"/>
              </w:rPr>
              <w:t>. Омск</w:t>
            </w:r>
          </w:p>
        </w:tc>
      </w:tr>
    </w:tbl>
    <w:p w:rsidR="00687098" w:rsidRPr="00EA1E65" w:rsidRDefault="00687098" w:rsidP="0060210A">
      <w:pPr>
        <w:ind w:firstLine="709"/>
        <w:jc w:val="center"/>
        <w:rPr>
          <w:snapToGrid w:val="0"/>
          <w:color w:val="000000"/>
          <w:sz w:val="22"/>
          <w:szCs w:val="22"/>
        </w:rPr>
      </w:pPr>
    </w:p>
    <w:p w:rsidR="00687098" w:rsidRPr="00EA1E65" w:rsidRDefault="00687098" w:rsidP="00EA1E65">
      <w:pPr>
        <w:pStyle w:val="a8"/>
        <w:tabs>
          <w:tab w:val="left" w:pos="-2800"/>
        </w:tabs>
        <w:ind w:firstLine="709"/>
        <w:jc w:val="both"/>
        <w:rPr>
          <w:sz w:val="22"/>
          <w:szCs w:val="22"/>
        </w:rPr>
      </w:pPr>
      <w:r w:rsidRPr="00EA1E65">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DC758D" w:rsidRPr="00EA1E65" w:rsidRDefault="00DC758D" w:rsidP="00EA1E65">
      <w:pPr>
        <w:pStyle w:val="a8"/>
        <w:tabs>
          <w:tab w:val="left" w:pos="-2800"/>
        </w:tabs>
        <w:ind w:firstLine="709"/>
        <w:jc w:val="both"/>
        <w:rPr>
          <w:sz w:val="22"/>
          <w:szCs w:val="22"/>
        </w:rPr>
      </w:pPr>
      <w:r w:rsidRPr="00EA1E65">
        <w:rPr>
          <w:sz w:val="22"/>
          <w:szCs w:val="22"/>
        </w:rPr>
        <w:t>Шарова В.А.- заместителя руководителя управления, Председателя Комиссии;</w:t>
      </w:r>
    </w:p>
    <w:p w:rsidR="00BC0025" w:rsidRPr="00EA1E65" w:rsidRDefault="00BC0025" w:rsidP="00EA1E65">
      <w:pPr>
        <w:pStyle w:val="a8"/>
        <w:tabs>
          <w:tab w:val="left" w:pos="-2800"/>
        </w:tabs>
        <w:ind w:firstLine="709"/>
        <w:jc w:val="both"/>
        <w:rPr>
          <w:sz w:val="22"/>
          <w:szCs w:val="22"/>
        </w:rPr>
      </w:pPr>
      <w:r w:rsidRPr="00EA1E65">
        <w:rPr>
          <w:sz w:val="22"/>
          <w:szCs w:val="22"/>
        </w:rPr>
        <w:t xml:space="preserve">Шмаковой Т.П. – начальника отдела контроля размещения государственного заказа, заместителя Председателя Комиссии; </w:t>
      </w:r>
    </w:p>
    <w:p w:rsidR="00687098" w:rsidRPr="006544D6" w:rsidRDefault="008729DE" w:rsidP="00EA1E65">
      <w:pPr>
        <w:pStyle w:val="a8"/>
        <w:tabs>
          <w:tab w:val="left" w:pos="-2800"/>
        </w:tabs>
        <w:ind w:firstLine="709"/>
        <w:jc w:val="both"/>
        <w:rPr>
          <w:sz w:val="22"/>
          <w:szCs w:val="22"/>
        </w:rPr>
      </w:pPr>
      <w:r w:rsidRPr="00EA1E65">
        <w:rPr>
          <w:sz w:val="22"/>
          <w:szCs w:val="22"/>
        </w:rPr>
        <w:t>Вормсбехера А.В</w:t>
      </w:r>
      <w:r w:rsidR="00687098" w:rsidRPr="00EA1E65">
        <w:rPr>
          <w:sz w:val="22"/>
          <w:szCs w:val="22"/>
        </w:rPr>
        <w:t>.</w:t>
      </w:r>
      <w:r w:rsidR="008E6205" w:rsidRPr="00EA1E65">
        <w:rPr>
          <w:sz w:val="22"/>
          <w:szCs w:val="22"/>
        </w:rPr>
        <w:t xml:space="preserve"> </w:t>
      </w:r>
      <w:r w:rsidR="0066610C" w:rsidRPr="00EA1E65">
        <w:rPr>
          <w:sz w:val="22"/>
          <w:szCs w:val="22"/>
        </w:rPr>
        <w:t>-</w:t>
      </w:r>
      <w:r w:rsidR="00687098" w:rsidRPr="00EA1E65">
        <w:rPr>
          <w:sz w:val="22"/>
          <w:szCs w:val="22"/>
        </w:rPr>
        <w:t xml:space="preserve"> главного специалиста-эксперта отдела контроля размещения государственного </w:t>
      </w:r>
      <w:r w:rsidR="00687098" w:rsidRPr="006544D6">
        <w:rPr>
          <w:sz w:val="22"/>
          <w:szCs w:val="22"/>
        </w:rPr>
        <w:t xml:space="preserve">заказа, члена Комиссии; </w:t>
      </w:r>
    </w:p>
    <w:p w:rsidR="00176157" w:rsidRPr="006544D6" w:rsidRDefault="00176157" w:rsidP="00EA1E65">
      <w:pPr>
        <w:pStyle w:val="a8"/>
        <w:tabs>
          <w:tab w:val="left" w:pos="-2800"/>
        </w:tabs>
        <w:ind w:firstLine="709"/>
        <w:jc w:val="both"/>
        <w:rPr>
          <w:sz w:val="22"/>
          <w:szCs w:val="22"/>
        </w:rPr>
      </w:pPr>
      <w:r w:rsidRPr="006544D6">
        <w:rPr>
          <w:sz w:val="22"/>
          <w:szCs w:val="22"/>
        </w:rPr>
        <w:t xml:space="preserve">Шевченко А.Н. </w:t>
      </w:r>
      <w:r w:rsidR="0066610C" w:rsidRPr="006544D6">
        <w:rPr>
          <w:sz w:val="22"/>
          <w:szCs w:val="22"/>
        </w:rPr>
        <w:t>-</w:t>
      </w:r>
      <w:r w:rsidRPr="006544D6">
        <w:rPr>
          <w:sz w:val="22"/>
          <w:szCs w:val="22"/>
        </w:rPr>
        <w:t xml:space="preserve"> ведущего специалиста-эксперта отдела контроля размещения государственного заказа, члена Комиссии,</w:t>
      </w:r>
    </w:p>
    <w:p w:rsidR="00AE78FE" w:rsidRPr="006544D6" w:rsidRDefault="00687098" w:rsidP="006544D6">
      <w:pPr>
        <w:ind w:firstLine="708"/>
        <w:jc w:val="both"/>
        <w:rPr>
          <w:sz w:val="22"/>
          <w:szCs w:val="22"/>
        </w:rPr>
      </w:pPr>
      <w:r w:rsidRPr="006544D6">
        <w:rPr>
          <w:sz w:val="22"/>
          <w:szCs w:val="22"/>
        </w:rPr>
        <w:t>рассмотрев жалоб</w:t>
      </w:r>
      <w:r w:rsidR="00A82F44" w:rsidRPr="006544D6">
        <w:rPr>
          <w:sz w:val="22"/>
          <w:szCs w:val="22"/>
        </w:rPr>
        <w:t>у</w:t>
      </w:r>
      <w:r w:rsidRPr="006544D6">
        <w:rPr>
          <w:sz w:val="22"/>
          <w:szCs w:val="22"/>
        </w:rPr>
        <w:t xml:space="preserve"> </w:t>
      </w:r>
      <w:r w:rsidR="006544D6" w:rsidRPr="006544D6">
        <w:rPr>
          <w:sz w:val="22"/>
          <w:szCs w:val="22"/>
        </w:rPr>
        <w:t xml:space="preserve">ООО «СВА-Монтаж» (далее – Заявитель, Общество) на действия уполномоченного органа – Администрация Омского муниципального района Омской области и его котировочной комиссии (далее – котировочная комиссия, </w:t>
      </w:r>
      <w:r w:rsidR="006544D6">
        <w:rPr>
          <w:sz w:val="22"/>
          <w:szCs w:val="22"/>
        </w:rPr>
        <w:t>уполномоченный орган</w:t>
      </w:r>
      <w:r w:rsidR="006544D6" w:rsidRPr="006544D6">
        <w:rPr>
          <w:sz w:val="22"/>
          <w:szCs w:val="22"/>
        </w:rPr>
        <w:t xml:space="preserve">) при размещении заказа путем запроса котировок </w:t>
      </w:r>
      <w:r w:rsidR="006544D6" w:rsidRPr="006544D6">
        <w:rPr>
          <w:rStyle w:val="iceouttxt1"/>
          <w:rFonts w:ascii="Times New Roman" w:hAnsi="Times New Roman" w:cs="Times New Roman"/>
          <w:color w:val="auto"/>
          <w:sz w:val="22"/>
          <w:szCs w:val="22"/>
        </w:rPr>
        <w:t>на право заключения муниципального контракта на поставку кондиционеров (извещение № 0152300020712000047)</w:t>
      </w:r>
      <w:r w:rsidR="00AE78FE" w:rsidRPr="006544D6">
        <w:rPr>
          <w:sz w:val="22"/>
          <w:szCs w:val="22"/>
        </w:rPr>
        <w:t xml:space="preserve"> (далее – </w:t>
      </w:r>
      <w:r w:rsidR="00AA5960" w:rsidRPr="006544D6">
        <w:rPr>
          <w:sz w:val="22"/>
          <w:szCs w:val="22"/>
        </w:rPr>
        <w:t>запрос котировок</w:t>
      </w:r>
      <w:r w:rsidR="00AE78FE" w:rsidRPr="006544D6">
        <w:rPr>
          <w:sz w:val="22"/>
          <w:szCs w:val="22"/>
        </w:rPr>
        <w:t>),</w:t>
      </w:r>
    </w:p>
    <w:p w:rsidR="006544D6" w:rsidRPr="00F0382A" w:rsidRDefault="00AE78FE" w:rsidP="00F0382A">
      <w:pPr>
        <w:pStyle w:val="a8"/>
        <w:tabs>
          <w:tab w:val="left" w:pos="-2800"/>
        </w:tabs>
        <w:ind w:firstLine="709"/>
        <w:jc w:val="both"/>
        <w:rPr>
          <w:snapToGrid w:val="0"/>
          <w:sz w:val="22"/>
          <w:szCs w:val="22"/>
        </w:rPr>
      </w:pPr>
      <w:r w:rsidRPr="006544D6">
        <w:rPr>
          <w:sz w:val="22"/>
          <w:szCs w:val="22"/>
        </w:rPr>
        <w:t xml:space="preserve">в присутствии </w:t>
      </w:r>
      <w:r w:rsidR="00F0382A">
        <w:rPr>
          <w:sz w:val="22"/>
          <w:szCs w:val="22"/>
          <w:lang w:val="en-US"/>
        </w:rPr>
        <w:t>&lt;…&gt;</w:t>
      </w:r>
      <w:r w:rsidR="00F0382A">
        <w:rPr>
          <w:sz w:val="22"/>
          <w:szCs w:val="22"/>
        </w:rPr>
        <w:t>,</w:t>
      </w:r>
    </w:p>
    <w:p w:rsidR="00716C87" w:rsidRPr="00EA1E65" w:rsidRDefault="00716C87" w:rsidP="00410789">
      <w:pPr>
        <w:ind w:firstLine="709"/>
        <w:jc w:val="center"/>
        <w:rPr>
          <w:spacing w:val="60"/>
          <w:sz w:val="22"/>
          <w:szCs w:val="22"/>
        </w:rPr>
      </w:pPr>
    </w:p>
    <w:p w:rsidR="00687098" w:rsidRPr="00EA1E65" w:rsidRDefault="00E07BB4" w:rsidP="00EA1E65">
      <w:pPr>
        <w:jc w:val="center"/>
        <w:rPr>
          <w:spacing w:val="60"/>
          <w:sz w:val="22"/>
          <w:szCs w:val="22"/>
        </w:rPr>
      </w:pPr>
      <w:r w:rsidRPr="00EA1E65">
        <w:rPr>
          <w:spacing w:val="60"/>
          <w:sz w:val="22"/>
          <w:szCs w:val="22"/>
        </w:rPr>
        <w:t>УСТАНОВИЛА</w:t>
      </w:r>
      <w:r w:rsidR="00687098" w:rsidRPr="00EA1E65">
        <w:rPr>
          <w:spacing w:val="60"/>
          <w:sz w:val="22"/>
          <w:szCs w:val="22"/>
        </w:rPr>
        <w:t>:</w:t>
      </w:r>
    </w:p>
    <w:p w:rsidR="00687098" w:rsidRPr="00EA1E65" w:rsidRDefault="00687098" w:rsidP="00410789">
      <w:pPr>
        <w:ind w:firstLine="709"/>
        <w:jc w:val="center"/>
        <w:rPr>
          <w:snapToGrid w:val="0"/>
          <w:color w:val="000000"/>
          <w:sz w:val="22"/>
          <w:szCs w:val="22"/>
        </w:rPr>
      </w:pPr>
    </w:p>
    <w:p w:rsidR="00BD7AB4" w:rsidRPr="006544D6" w:rsidRDefault="00687098" w:rsidP="00247C0F">
      <w:pPr>
        <w:tabs>
          <w:tab w:val="left" w:pos="-1820"/>
          <w:tab w:val="left" w:pos="5559"/>
        </w:tabs>
        <w:ind w:firstLine="709"/>
        <w:jc w:val="both"/>
        <w:rPr>
          <w:sz w:val="22"/>
          <w:szCs w:val="22"/>
        </w:rPr>
      </w:pPr>
      <w:r w:rsidRPr="006544D6">
        <w:rPr>
          <w:b/>
          <w:sz w:val="22"/>
          <w:szCs w:val="22"/>
        </w:rPr>
        <w:t>1.</w:t>
      </w:r>
      <w:r w:rsidRPr="006544D6">
        <w:rPr>
          <w:sz w:val="22"/>
          <w:szCs w:val="22"/>
        </w:rPr>
        <w:t xml:space="preserve"> </w:t>
      </w:r>
      <w:r w:rsidR="00BD7AB4" w:rsidRPr="006544D6">
        <w:rPr>
          <w:sz w:val="22"/>
          <w:szCs w:val="22"/>
        </w:rPr>
        <w:t xml:space="preserve">В  Омское  </w:t>
      </w:r>
      <w:r w:rsidR="008C2BD5" w:rsidRPr="006544D6">
        <w:rPr>
          <w:sz w:val="22"/>
          <w:szCs w:val="22"/>
        </w:rPr>
        <w:t xml:space="preserve">УФАС  России </w:t>
      </w:r>
      <w:r w:rsidR="005F1013" w:rsidRPr="006544D6">
        <w:rPr>
          <w:sz w:val="22"/>
          <w:szCs w:val="22"/>
        </w:rPr>
        <w:t>поступила жалоба Заявителя</w:t>
      </w:r>
      <w:r w:rsidR="00BC0025" w:rsidRPr="006544D6">
        <w:rPr>
          <w:sz w:val="22"/>
          <w:szCs w:val="22"/>
        </w:rPr>
        <w:t xml:space="preserve"> </w:t>
      </w:r>
      <w:r w:rsidR="00EF15F3" w:rsidRPr="006544D6">
        <w:rPr>
          <w:sz w:val="22"/>
          <w:szCs w:val="22"/>
        </w:rPr>
        <w:t xml:space="preserve">(вх. № </w:t>
      </w:r>
      <w:r w:rsidR="006544D6" w:rsidRPr="006544D6">
        <w:rPr>
          <w:sz w:val="22"/>
          <w:szCs w:val="22"/>
        </w:rPr>
        <w:t>6375</w:t>
      </w:r>
      <w:r w:rsidR="00EF15F3" w:rsidRPr="006544D6">
        <w:rPr>
          <w:sz w:val="22"/>
          <w:szCs w:val="22"/>
        </w:rPr>
        <w:t xml:space="preserve"> от </w:t>
      </w:r>
      <w:r w:rsidR="006544D6" w:rsidRPr="006544D6">
        <w:rPr>
          <w:sz w:val="22"/>
          <w:szCs w:val="22"/>
        </w:rPr>
        <w:t>25</w:t>
      </w:r>
      <w:r w:rsidR="00EF15F3" w:rsidRPr="006544D6">
        <w:rPr>
          <w:sz w:val="22"/>
          <w:szCs w:val="22"/>
        </w:rPr>
        <w:t>.0</w:t>
      </w:r>
      <w:r w:rsidR="006544D6" w:rsidRPr="006544D6">
        <w:rPr>
          <w:sz w:val="22"/>
          <w:szCs w:val="22"/>
        </w:rPr>
        <w:t>5</w:t>
      </w:r>
      <w:r w:rsidR="00EF15F3" w:rsidRPr="006544D6">
        <w:rPr>
          <w:sz w:val="22"/>
          <w:szCs w:val="22"/>
        </w:rPr>
        <w:t>.2012)</w:t>
      </w:r>
      <w:r w:rsidR="00BD7AB4" w:rsidRPr="006544D6">
        <w:rPr>
          <w:sz w:val="22"/>
          <w:szCs w:val="22"/>
        </w:rPr>
        <w:t xml:space="preserve"> на </w:t>
      </w:r>
      <w:r w:rsidR="00DF6EF7" w:rsidRPr="006544D6">
        <w:rPr>
          <w:sz w:val="22"/>
          <w:szCs w:val="22"/>
        </w:rPr>
        <w:t xml:space="preserve">действия </w:t>
      </w:r>
      <w:r w:rsidR="006544D6" w:rsidRPr="006544D6">
        <w:rPr>
          <w:sz w:val="22"/>
          <w:szCs w:val="22"/>
        </w:rPr>
        <w:t>котировочной комиссии.</w:t>
      </w:r>
    </w:p>
    <w:p w:rsidR="006544D6" w:rsidRPr="006544D6" w:rsidRDefault="006544D6" w:rsidP="006544D6">
      <w:pPr>
        <w:autoSpaceDE w:val="0"/>
        <w:autoSpaceDN w:val="0"/>
        <w:adjustRightInd w:val="0"/>
        <w:ind w:right="-41" w:firstLine="709"/>
        <w:jc w:val="both"/>
        <w:rPr>
          <w:sz w:val="22"/>
          <w:szCs w:val="22"/>
        </w:rPr>
      </w:pPr>
      <w:r w:rsidRPr="006544D6">
        <w:rPr>
          <w:sz w:val="22"/>
          <w:szCs w:val="22"/>
        </w:rPr>
        <w:t xml:space="preserve">Заявитель полагает, что котировочная комиссия нарушила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неправомерно отклонив поданную </w:t>
      </w:r>
      <w:r w:rsidR="00145608">
        <w:rPr>
          <w:sz w:val="22"/>
          <w:szCs w:val="22"/>
        </w:rPr>
        <w:t>Обществом</w:t>
      </w:r>
      <w:r w:rsidRPr="006544D6">
        <w:rPr>
          <w:sz w:val="22"/>
          <w:szCs w:val="22"/>
        </w:rPr>
        <w:t xml:space="preserve"> котировочную заявку.</w:t>
      </w:r>
    </w:p>
    <w:p w:rsidR="00BD7AB4" w:rsidRPr="00EA1E65" w:rsidRDefault="00BD7AB4" w:rsidP="00247C0F">
      <w:pPr>
        <w:autoSpaceDE w:val="0"/>
        <w:autoSpaceDN w:val="0"/>
        <w:adjustRightInd w:val="0"/>
        <w:ind w:right="-41" w:firstLine="709"/>
        <w:jc w:val="both"/>
        <w:rPr>
          <w:sz w:val="22"/>
          <w:szCs w:val="22"/>
        </w:rPr>
      </w:pPr>
    </w:p>
    <w:p w:rsidR="001B4359" w:rsidRPr="00EA1E65" w:rsidRDefault="00134DAA" w:rsidP="005F1013">
      <w:pPr>
        <w:tabs>
          <w:tab w:val="left" w:pos="-1820"/>
          <w:tab w:val="left" w:pos="700"/>
        </w:tabs>
        <w:ind w:firstLine="709"/>
        <w:jc w:val="both"/>
        <w:rPr>
          <w:sz w:val="22"/>
          <w:szCs w:val="22"/>
        </w:rPr>
      </w:pPr>
      <w:r w:rsidRPr="00EA1E65">
        <w:rPr>
          <w:b/>
          <w:sz w:val="22"/>
          <w:szCs w:val="22"/>
        </w:rPr>
        <w:t xml:space="preserve">2. </w:t>
      </w:r>
      <w:r w:rsidR="001B4359" w:rsidRPr="00EA1E65">
        <w:rPr>
          <w:sz w:val="22"/>
          <w:szCs w:val="22"/>
        </w:rPr>
        <w:t xml:space="preserve">Из материалов </w:t>
      </w:r>
      <w:r w:rsidR="006544D6">
        <w:rPr>
          <w:sz w:val="22"/>
          <w:szCs w:val="22"/>
        </w:rPr>
        <w:t>представленных уполномоченным органом</w:t>
      </w:r>
      <w:r w:rsidR="001B4359" w:rsidRPr="00EA1E65">
        <w:rPr>
          <w:sz w:val="22"/>
          <w:szCs w:val="22"/>
        </w:rPr>
        <w:t xml:space="preserve"> и информации, размещенной на официальном сайте Российской Федерации в информационно-телекоммуникационной сети «Интернет» </w:t>
      </w:r>
      <w:r w:rsidR="001B4359" w:rsidRPr="00EA1E65">
        <w:rPr>
          <w:sz w:val="22"/>
          <w:szCs w:val="22"/>
          <w:lang w:val="en-US"/>
        </w:rPr>
        <w:t>www</w:t>
      </w:r>
      <w:r w:rsidR="001B4359" w:rsidRPr="00EA1E65">
        <w:rPr>
          <w:sz w:val="22"/>
          <w:szCs w:val="22"/>
        </w:rPr>
        <w:t>.</w:t>
      </w:r>
      <w:r w:rsidR="001B4359" w:rsidRPr="00EA1E65">
        <w:rPr>
          <w:sz w:val="22"/>
          <w:szCs w:val="22"/>
          <w:lang w:val="en-US"/>
        </w:rPr>
        <w:t>zakupki</w:t>
      </w:r>
      <w:r w:rsidR="001B4359" w:rsidRPr="00EA1E65">
        <w:rPr>
          <w:sz w:val="22"/>
          <w:szCs w:val="22"/>
        </w:rPr>
        <w:t>.</w:t>
      </w:r>
      <w:r w:rsidR="001B4359" w:rsidRPr="00EA1E65">
        <w:rPr>
          <w:sz w:val="22"/>
          <w:szCs w:val="22"/>
          <w:lang w:val="en-US"/>
        </w:rPr>
        <w:t>gov</w:t>
      </w:r>
      <w:r w:rsidR="001B4359" w:rsidRPr="00EA1E65">
        <w:rPr>
          <w:sz w:val="22"/>
          <w:szCs w:val="22"/>
        </w:rPr>
        <w:t>.</w:t>
      </w:r>
      <w:r w:rsidR="001B4359" w:rsidRPr="00EA1E65">
        <w:rPr>
          <w:sz w:val="22"/>
          <w:szCs w:val="22"/>
          <w:lang w:val="en-US"/>
        </w:rPr>
        <w:t>ru</w:t>
      </w:r>
      <w:r w:rsidR="001B4359" w:rsidRPr="00EA1E65">
        <w:rPr>
          <w:sz w:val="22"/>
          <w:szCs w:val="22"/>
        </w:rPr>
        <w:t xml:space="preserve"> (далее - официальный сайт) следует, что </w:t>
      </w:r>
      <w:r w:rsidR="006544D6">
        <w:rPr>
          <w:sz w:val="22"/>
          <w:szCs w:val="22"/>
        </w:rPr>
        <w:t>12</w:t>
      </w:r>
      <w:r w:rsidR="008C2BD5" w:rsidRPr="00EA1E65">
        <w:rPr>
          <w:sz w:val="22"/>
          <w:szCs w:val="22"/>
        </w:rPr>
        <w:t>.</w:t>
      </w:r>
      <w:r w:rsidR="00F01F6D" w:rsidRPr="00EA1E65">
        <w:rPr>
          <w:sz w:val="22"/>
          <w:szCs w:val="22"/>
        </w:rPr>
        <w:t>0</w:t>
      </w:r>
      <w:r w:rsidR="006544D6">
        <w:rPr>
          <w:sz w:val="22"/>
          <w:szCs w:val="22"/>
        </w:rPr>
        <w:t>5</w:t>
      </w:r>
      <w:r w:rsidR="008C2BD5" w:rsidRPr="00EA1E65">
        <w:rPr>
          <w:sz w:val="22"/>
          <w:szCs w:val="22"/>
        </w:rPr>
        <w:t>.201</w:t>
      </w:r>
      <w:r w:rsidR="00F01F6D" w:rsidRPr="00EA1E65">
        <w:rPr>
          <w:sz w:val="22"/>
          <w:szCs w:val="22"/>
        </w:rPr>
        <w:t>2</w:t>
      </w:r>
      <w:r w:rsidR="008C2BD5" w:rsidRPr="00EA1E65">
        <w:rPr>
          <w:sz w:val="22"/>
          <w:szCs w:val="22"/>
        </w:rPr>
        <w:t xml:space="preserve"> на указанном сайте </w:t>
      </w:r>
      <w:r w:rsidR="006544D6">
        <w:rPr>
          <w:sz w:val="22"/>
          <w:szCs w:val="22"/>
        </w:rPr>
        <w:t>уполномоченны</w:t>
      </w:r>
      <w:r w:rsidR="00145608">
        <w:rPr>
          <w:sz w:val="22"/>
          <w:szCs w:val="22"/>
        </w:rPr>
        <w:t>м</w:t>
      </w:r>
      <w:r w:rsidR="006544D6">
        <w:rPr>
          <w:sz w:val="22"/>
          <w:szCs w:val="22"/>
        </w:rPr>
        <w:t xml:space="preserve"> орган</w:t>
      </w:r>
      <w:r w:rsidR="00145608">
        <w:rPr>
          <w:sz w:val="22"/>
          <w:szCs w:val="22"/>
        </w:rPr>
        <w:t xml:space="preserve">ом </w:t>
      </w:r>
      <w:r w:rsidR="001B4359" w:rsidRPr="00EA1E65">
        <w:rPr>
          <w:sz w:val="22"/>
          <w:szCs w:val="22"/>
        </w:rPr>
        <w:t xml:space="preserve"> разме</w:t>
      </w:r>
      <w:r w:rsidR="00145608">
        <w:rPr>
          <w:sz w:val="22"/>
          <w:szCs w:val="22"/>
        </w:rPr>
        <w:t>щено</w:t>
      </w:r>
      <w:r w:rsidR="001B4359" w:rsidRPr="00EA1E65">
        <w:rPr>
          <w:sz w:val="22"/>
          <w:szCs w:val="22"/>
        </w:rPr>
        <w:t xml:space="preserve"> извещение о проведении </w:t>
      </w:r>
      <w:r w:rsidR="00847BF1" w:rsidRPr="00EA1E65">
        <w:rPr>
          <w:sz w:val="22"/>
          <w:szCs w:val="22"/>
        </w:rPr>
        <w:t>запроса котировок</w:t>
      </w:r>
      <w:r w:rsidR="001B4359" w:rsidRPr="00EA1E65">
        <w:rPr>
          <w:sz w:val="22"/>
          <w:szCs w:val="22"/>
        </w:rPr>
        <w:t>.</w:t>
      </w:r>
    </w:p>
    <w:p w:rsidR="005F1013" w:rsidRPr="00EA1E65" w:rsidRDefault="0068739F" w:rsidP="00247C0F">
      <w:pPr>
        <w:autoSpaceDE w:val="0"/>
        <w:autoSpaceDN w:val="0"/>
        <w:adjustRightInd w:val="0"/>
        <w:ind w:firstLine="709"/>
        <w:jc w:val="both"/>
        <w:outlineLvl w:val="1"/>
        <w:rPr>
          <w:sz w:val="22"/>
          <w:szCs w:val="22"/>
        </w:rPr>
      </w:pPr>
      <w:r w:rsidRPr="00EA1E65">
        <w:rPr>
          <w:sz w:val="22"/>
          <w:szCs w:val="22"/>
        </w:rPr>
        <w:t xml:space="preserve">Согласно </w:t>
      </w:r>
      <w:r w:rsidR="00847BF1" w:rsidRPr="00EA1E65">
        <w:rPr>
          <w:sz w:val="22"/>
          <w:szCs w:val="22"/>
        </w:rPr>
        <w:t xml:space="preserve">протоколу рассмотрения и оценки котировочных заявок от </w:t>
      </w:r>
      <w:r w:rsidR="006544D6">
        <w:rPr>
          <w:sz w:val="22"/>
          <w:szCs w:val="22"/>
        </w:rPr>
        <w:t>21</w:t>
      </w:r>
      <w:r w:rsidR="00847BF1" w:rsidRPr="00EA1E65">
        <w:rPr>
          <w:sz w:val="22"/>
          <w:szCs w:val="22"/>
        </w:rPr>
        <w:t>.0</w:t>
      </w:r>
      <w:r w:rsidR="006544D6">
        <w:rPr>
          <w:sz w:val="22"/>
          <w:szCs w:val="22"/>
        </w:rPr>
        <w:t>5</w:t>
      </w:r>
      <w:r w:rsidR="00847BF1" w:rsidRPr="00EA1E65">
        <w:rPr>
          <w:sz w:val="22"/>
          <w:szCs w:val="22"/>
        </w:rPr>
        <w:t xml:space="preserve">.2012 поступило </w:t>
      </w:r>
      <w:r w:rsidR="006544D6">
        <w:rPr>
          <w:sz w:val="22"/>
          <w:szCs w:val="22"/>
        </w:rPr>
        <w:t>десять</w:t>
      </w:r>
      <w:r w:rsidR="00847BF1" w:rsidRPr="00EA1E65">
        <w:rPr>
          <w:sz w:val="22"/>
          <w:szCs w:val="22"/>
        </w:rPr>
        <w:t xml:space="preserve"> котировочных заяв</w:t>
      </w:r>
      <w:r w:rsidR="006544D6">
        <w:rPr>
          <w:sz w:val="22"/>
          <w:szCs w:val="22"/>
        </w:rPr>
        <w:t>ок</w:t>
      </w:r>
      <w:r w:rsidR="00847BF1" w:rsidRPr="00EA1E65">
        <w:rPr>
          <w:sz w:val="22"/>
          <w:szCs w:val="22"/>
        </w:rPr>
        <w:t xml:space="preserve">, </w:t>
      </w:r>
      <w:r w:rsidR="006544D6">
        <w:rPr>
          <w:sz w:val="22"/>
          <w:szCs w:val="22"/>
        </w:rPr>
        <w:t>семь</w:t>
      </w:r>
      <w:r w:rsidR="002E1BE6">
        <w:rPr>
          <w:sz w:val="22"/>
          <w:szCs w:val="22"/>
        </w:rPr>
        <w:t xml:space="preserve"> заяв</w:t>
      </w:r>
      <w:r w:rsidR="006544D6">
        <w:rPr>
          <w:sz w:val="22"/>
          <w:szCs w:val="22"/>
        </w:rPr>
        <w:t>ок</w:t>
      </w:r>
      <w:r w:rsidR="002E1BE6">
        <w:rPr>
          <w:sz w:val="22"/>
          <w:szCs w:val="22"/>
        </w:rPr>
        <w:t xml:space="preserve"> </w:t>
      </w:r>
      <w:r w:rsidR="006544D6">
        <w:rPr>
          <w:sz w:val="22"/>
          <w:szCs w:val="22"/>
        </w:rPr>
        <w:t>отклонены</w:t>
      </w:r>
      <w:r w:rsidR="002E1BE6">
        <w:rPr>
          <w:sz w:val="22"/>
          <w:szCs w:val="22"/>
        </w:rPr>
        <w:t xml:space="preserve"> котировочной комиссией</w:t>
      </w:r>
      <w:r w:rsidR="006544D6">
        <w:rPr>
          <w:sz w:val="22"/>
          <w:szCs w:val="22"/>
        </w:rPr>
        <w:t>, в том числе Заявителя.</w:t>
      </w:r>
      <w:r w:rsidR="00847BF1" w:rsidRPr="00EA1E65">
        <w:rPr>
          <w:sz w:val="22"/>
          <w:szCs w:val="22"/>
        </w:rPr>
        <w:t xml:space="preserve"> П</w:t>
      </w:r>
      <w:r w:rsidR="006544D6">
        <w:rPr>
          <w:sz w:val="22"/>
          <w:szCs w:val="22"/>
        </w:rPr>
        <w:t>ервый номер присвоен заявке ООО «Техкодекс».</w:t>
      </w:r>
    </w:p>
    <w:p w:rsidR="005F1013" w:rsidRPr="00EA1E65" w:rsidRDefault="005F1013" w:rsidP="002D12BC">
      <w:pPr>
        <w:autoSpaceDE w:val="0"/>
        <w:autoSpaceDN w:val="0"/>
        <w:adjustRightInd w:val="0"/>
        <w:ind w:firstLine="709"/>
        <w:jc w:val="both"/>
        <w:outlineLvl w:val="0"/>
        <w:rPr>
          <w:b/>
          <w:sz w:val="22"/>
          <w:szCs w:val="22"/>
        </w:rPr>
      </w:pPr>
    </w:p>
    <w:p w:rsidR="008E3CA0" w:rsidRDefault="008E3CA0" w:rsidP="002D12BC">
      <w:pPr>
        <w:autoSpaceDE w:val="0"/>
        <w:autoSpaceDN w:val="0"/>
        <w:adjustRightInd w:val="0"/>
        <w:ind w:firstLine="709"/>
        <w:jc w:val="both"/>
        <w:outlineLvl w:val="0"/>
        <w:rPr>
          <w:b/>
          <w:sz w:val="22"/>
          <w:szCs w:val="22"/>
        </w:rPr>
      </w:pPr>
    </w:p>
    <w:p w:rsidR="008E3CA0" w:rsidRDefault="008E3CA0" w:rsidP="002D12BC">
      <w:pPr>
        <w:autoSpaceDE w:val="0"/>
        <w:autoSpaceDN w:val="0"/>
        <w:adjustRightInd w:val="0"/>
        <w:ind w:firstLine="709"/>
        <w:jc w:val="both"/>
        <w:outlineLvl w:val="0"/>
        <w:rPr>
          <w:b/>
          <w:sz w:val="22"/>
          <w:szCs w:val="22"/>
        </w:rPr>
      </w:pPr>
    </w:p>
    <w:p w:rsidR="00A55999" w:rsidRPr="00EA1E65" w:rsidRDefault="003D7982" w:rsidP="002D12BC">
      <w:pPr>
        <w:autoSpaceDE w:val="0"/>
        <w:autoSpaceDN w:val="0"/>
        <w:adjustRightInd w:val="0"/>
        <w:ind w:firstLine="709"/>
        <w:jc w:val="both"/>
        <w:outlineLvl w:val="0"/>
        <w:rPr>
          <w:sz w:val="22"/>
          <w:szCs w:val="22"/>
        </w:rPr>
      </w:pPr>
      <w:r w:rsidRPr="00EA1E65">
        <w:rPr>
          <w:b/>
          <w:sz w:val="22"/>
          <w:szCs w:val="22"/>
        </w:rPr>
        <w:t>3</w:t>
      </w:r>
      <w:r w:rsidR="00687098" w:rsidRPr="00EA1E65">
        <w:rPr>
          <w:b/>
          <w:sz w:val="22"/>
          <w:szCs w:val="22"/>
        </w:rPr>
        <w:t>.</w:t>
      </w:r>
      <w:r w:rsidR="00687098" w:rsidRPr="00EA1E65">
        <w:rPr>
          <w:sz w:val="22"/>
          <w:szCs w:val="22"/>
        </w:rPr>
        <w:t xml:space="preserve"> </w:t>
      </w:r>
      <w:r w:rsidR="00857D6F" w:rsidRPr="00EA1E65">
        <w:rPr>
          <w:sz w:val="22"/>
          <w:szCs w:val="22"/>
        </w:rPr>
        <w:t xml:space="preserve">Рассмотрев жалобу </w:t>
      </w:r>
      <w:r w:rsidR="00283912" w:rsidRPr="00EA1E65">
        <w:rPr>
          <w:sz w:val="22"/>
          <w:szCs w:val="22"/>
        </w:rPr>
        <w:t>З</w:t>
      </w:r>
      <w:r w:rsidR="00857D6F" w:rsidRPr="00EA1E65">
        <w:rPr>
          <w:sz w:val="22"/>
          <w:szCs w:val="22"/>
        </w:rPr>
        <w:t>аявителя, представленные материалы и пояснения представителей сторон, Комиссия признала жалобу заявителя</w:t>
      </w:r>
      <w:r w:rsidR="00857D6F" w:rsidRPr="00EA1E65">
        <w:rPr>
          <w:b/>
          <w:sz w:val="22"/>
          <w:szCs w:val="22"/>
        </w:rPr>
        <w:t xml:space="preserve"> </w:t>
      </w:r>
      <w:r w:rsidR="00471A12" w:rsidRPr="00EA1E65">
        <w:rPr>
          <w:b/>
          <w:sz w:val="22"/>
          <w:szCs w:val="22"/>
        </w:rPr>
        <w:t>не</w:t>
      </w:r>
      <w:r w:rsidR="00857D6F" w:rsidRPr="00EA1E65">
        <w:rPr>
          <w:b/>
          <w:sz w:val="22"/>
          <w:szCs w:val="22"/>
        </w:rPr>
        <w:t>обоснованной</w:t>
      </w:r>
      <w:r w:rsidR="00857D6F" w:rsidRPr="00EA1E65">
        <w:rPr>
          <w:sz w:val="22"/>
          <w:szCs w:val="22"/>
        </w:rPr>
        <w:t>, исходя из следующего</w:t>
      </w:r>
      <w:r w:rsidR="00AB29CB" w:rsidRPr="00EA1E65">
        <w:rPr>
          <w:sz w:val="22"/>
          <w:szCs w:val="22"/>
        </w:rPr>
        <w:t>.</w:t>
      </w:r>
    </w:p>
    <w:p w:rsidR="00A57D7A" w:rsidRPr="00A57D7A" w:rsidRDefault="00A57D7A" w:rsidP="00A57D7A">
      <w:pPr>
        <w:autoSpaceDE w:val="0"/>
        <w:autoSpaceDN w:val="0"/>
        <w:adjustRightInd w:val="0"/>
        <w:ind w:firstLine="709"/>
        <w:jc w:val="both"/>
        <w:outlineLvl w:val="1"/>
        <w:rPr>
          <w:sz w:val="22"/>
          <w:szCs w:val="22"/>
        </w:rPr>
      </w:pPr>
      <w:r w:rsidRPr="00A57D7A">
        <w:rPr>
          <w:sz w:val="22"/>
          <w:szCs w:val="22"/>
        </w:rPr>
        <w:t>Ч</w:t>
      </w:r>
      <w:r w:rsidR="001E351C" w:rsidRPr="00A57D7A">
        <w:rPr>
          <w:sz w:val="22"/>
          <w:szCs w:val="22"/>
        </w:rPr>
        <w:t>аст</w:t>
      </w:r>
      <w:r w:rsidRPr="00A57D7A">
        <w:rPr>
          <w:sz w:val="22"/>
          <w:szCs w:val="22"/>
        </w:rPr>
        <w:t>ью</w:t>
      </w:r>
      <w:r w:rsidR="001E351C" w:rsidRPr="00A57D7A">
        <w:rPr>
          <w:sz w:val="22"/>
          <w:szCs w:val="22"/>
        </w:rPr>
        <w:t xml:space="preserve"> </w:t>
      </w:r>
      <w:r w:rsidRPr="00A57D7A">
        <w:rPr>
          <w:sz w:val="22"/>
          <w:szCs w:val="22"/>
        </w:rPr>
        <w:t>3</w:t>
      </w:r>
      <w:r w:rsidR="001E351C" w:rsidRPr="00A57D7A">
        <w:rPr>
          <w:sz w:val="22"/>
          <w:szCs w:val="22"/>
        </w:rPr>
        <w:t xml:space="preserve"> статьи 4</w:t>
      </w:r>
      <w:r w:rsidRPr="00A57D7A">
        <w:rPr>
          <w:sz w:val="22"/>
          <w:szCs w:val="22"/>
        </w:rPr>
        <w:t>7</w:t>
      </w:r>
      <w:r w:rsidR="001E351C" w:rsidRPr="00A57D7A">
        <w:rPr>
          <w:sz w:val="22"/>
          <w:szCs w:val="22"/>
        </w:rPr>
        <w:t xml:space="preserve"> </w:t>
      </w:r>
      <w:r w:rsidR="003663A6" w:rsidRPr="00A57D7A">
        <w:rPr>
          <w:sz w:val="22"/>
          <w:szCs w:val="22"/>
        </w:rPr>
        <w:t xml:space="preserve">Федерального закона «О размещении заказов» </w:t>
      </w:r>
      <w:r w:rsidRPr="00A57D7A">
        <w:rPr>
          <w:sz w:val="22"/>
          <w:szCs w:val="22"/>
        </w:rPr>
        <w:t>установлено, что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A57D7A" w:rsidRPr="00A57D7A" w:rsidRDefault="00A57D7A" w:rsidP="00A57D7A">
      <w:pPr>
        <w:autoSpaceDE w:val="0"/>
        <w:autoSpaceDN w:val="0"/>
        <w:adjustRightInd w:val="0"/>
        <w:ind w:firstLine="709"/>
        <w:jc w:val="both"/>
        <w:outlineLvl w:val="1"/>
        <w:rPr>
          <w:sz w:val="22"/>
          <w:szCs w:val="22"/>
        </w:rPr>
      </w:pPr>
      <w:r>
        <w:rPr>
          <w:sz w:val="22"/>
          <w:szCs w:val="22"/>
        </w:rPr>
        <w:lastRenderedPageBreak/>
        <w:t xml:space="preserve">В соответствии с требованиями пункта 3 статьи 43 Федерального закона «О размещении заказов» </w:t>
      </w:r>
      <w:r w:rsidRPr="00A57D7A">
        <w:rPr>
          <w:sz w:val="22"/>
          <w:szCs w:val="22"/>
        </w:rPr>
        <w:t>уполномоченным органом разработана форма котировочной заявки</w:t>
      </w:r>
      <w:r w:rsidR="008E3CA0">
        <w:rPr>
          <w:sz w:val="22"/>
          <w:szCs w:val="22"/>
        </w:rPr>
        <w:t>,</w:t>
      </w:r>
      <w:r w:rsidRPr="00A57D7A">
        <w:rPr>
          <w:sz w:val="22"/>
          <w:szCs w:val="22"/>
        </w:rPr>
        <w:t xml:space="preserve"> согласно которой участники размещения заказа должны указать характеристики поставляемого товара.</w:t>
      </w:r>
    </w:p>
    <w:p w:rsidR="00A57D7A" w:rsidRPr="00A57D7A" w:rsidRDefault="00A57D7A" w:rsidP="00A57D7A">
      <w:pPr>
        <w:autoSpaceDE w:val="0"/>
        <w:autoSpaceDN w:val="0"/>
        <w:adjustRightInd w:val="0"/>
        <w:ind w:firstLine="709"/>
        <w:jc w:val="both"/>
        <w:outlineLvl w:val="1"/>
        <w:rPr>
          <w:sz w:val="22"/>
          <w:szCs w:val="22"/>
        </w:rPr>
      </w:pPr>
      <w:r w:rsidRPr="00A57D7A">
        <w:rPr>
          <w:sz w:val="22"/>
          <w:szCs w:val="22"/>
        </w:rPr>
        <w:t xml:space="preserve">Как указано в протоколе рассмотрения и оценки котировочных заявок, заявка Заявителя отклонена котировочной комиссией по следующему основанию: </w:t>
      </w:r>
      <w:r w:rsidRPr="00A57D7A">
        <w:rPr>
          <w:i/>
          <w:sz w:val="22"/>
          <w:szCs w:val="22"/>
        </w:rPr>
        <w:t>«Котировочная заявка не соответствует требованиям, установленным в извещении о проведении запроса котировок</w:t>
      </w:r>
      <w:r w:rsidRPr="00A57D7A">
        <w:rPr>
          <w:i/>
          <w:sz w:val="22"/>
          <w:szCs w:val="22"/>
        </w:rPr>
        <w:br/>
        <w:t>Пояснение: Характеристики товара, указанные в таблице цен (Приложение №1 к котировочной заявке) участником размещения заказа, не соответствуют характеристикам установленным заказчиком»</w:t>
      </w:r>
      <w:r w:rsidRPr="00A57D7A">
        <w:rPr>
          <w:sz w:val="22"/>
          <w:szCs w:val="22"/>
        </w:rPr>
        <w:t>.</w:t>
      </w:r>
    </w:p>
    <w:p w:rsidR="00916820" w:rsidRDefault="00916820" w:rsidP="00A57D7A">
      <w:pPr>
        <w:autoSpaceDE w:val="0"/>
        <w:autoSpaceDN w:val="0"/>
        <w:adjustRightInd w:val="0"/>
        <w:ind w:firstLine="709"/>
        <w:jc w:val="both"/>
        <w:outlineLvl w:val="1"/>
        <w:rPr>
          <w:sz w:val="22"/>
          <w:szCs w:val="22"/>
        </w:rPr>
      </w:pPr>
      <w:r>
        <w:rPr>
          <w:sz w:val="22"/>
          <w:szCs w:val="22"/>
        </w:rPr>
        <w:t>Изучив котировочные заявки всех участников размещения заказа, Комиссия установила, что товар, предложенный Обществом, по ряду характеристик не соответствует требуемому в извещении, в частности:</w:t>
      </w:r>
    </w:p>
    <w:p w:rsidR="00916820" w:rsidRDefault="00916820" w:rsidP="00A57D7A">
      <w:pPr>
        <w:autoSpaceDE w:val="0"/>
        <w:autoSpaceDN w:val="0"/>
        <w:adjustRightInd w:val="0"/>
        <w:ind w:firstLine="709"/>
        <w:jc w:val="both"/>
        <w:outlineLvl w:val="1"/>
        <w:rPr>
          <w:sz w:val="22"/>
          <w:szCs w:val="22"/>
        </w:rPr>
      </w:pPr>
    </w:p>
    <w:tbl>
      <w:tblPr>
        <w:tblStyle w:val="af0"/>
        <w:tblW w:w="0" w:type="auto"/>
        <w:tblLook w:val="04A0"/>
      </w:tblPr>
      <w:tblGrid>
        <w:gridCol w:w="5211"/>
        <w:gridCol w:w="5211"/>
      </w:tblGrid>
      <w:tr w:rsidR="00916820" w:rsidTr="00916820">
        <w:tc>
          <w:tcPr>
            <w:tcW w:w="5211" w:type="dxa"/>
          </w:tcPr>
          <w:p w:rsidR="00916820" w:rsidRDefault="00916820" w:rsidP="00916820">
            <w:pPr>
              <w:autoSpaceDE w:val="0"/>
              <w:autoSpaceDN w:val="0"/>
              <w:adjustRightInd w:val="0"/>
              <w:jc w:val="center"/>
              <w:outlineLvl w:val="1"/>
              <w:rPr>
                <w:sz w:val="22"/>
                <w:szCs w:val="22"/>
              </w:rPr>
            </w:pPr>
            <w:r>
              <w:rPr>
                <w:sz w:val="22"/>
                <w:szCs w:val="22"/>
              </w:rPr>
              <w:t>Характеристики эквивалентности товара</w:t>
            </w:r>
          </w:p>
        </w:tc>
        <w:tc>
          <w:tcPr>
            <w:tcW w:w="5211" w:type="dxa"/>
          </w:tcPr>
          <w:p w:rsidR="008E3CA0" w:rsidRDefault="00916820" w:rsidP="00916820">
            <w:pPr>
              <w:autoSpaceDE w:val="0"/>
              <w:autoSpaceDN w:val="0"/>
              <w:adjustRightInd w:val="0"/>
              <w:jc w:val="center"/>
              <w:outlineLvl w:val="1"/>
              <w:rPr>
                <w:sz w:val="22"/>
                <w:szCs w:val="22"/>
              </w:rPr>
            </w:pPr>
            <w:r>
              <w:rPr>
                <w:sz w:val="22"/>
                <w:szCs w:val="22"/>
              </w:rPr>
              <w:t xml:space="preserve">Характеристики товара поставщика </w:t>
            </w:r>
          </w:p>
          <w:p w:rsidR="00916820" w:rsidRDefault="00916820" w:rsidP="00916820">
            <w:pPr>
              <w:autoSpaceDE w:val="0"/>
              <w:autoSpaceDN w:val="0"/>
              <w:adjustRightInd w:val="0"/>
              <w:jc w:val="center"/>
              <w:outlineLvl w:val="1"/>
              <w:rPr>
                <w:sz w:val="22"/>
                <w:szCs w:val="22"/>
              </w:rPr>
            </w:pPr>
            <w:r>
              <w:rPr>
                <w:sz w:val="22"/>
                <w:szCs w:val="22"/>
              </w:rPr>
              <w:t>(с указанием марки товара)</w:t>
            </w:r>
          </w:p>
        </w:tc>
      </w:tr>
      <w:tr w:rsidR="00916820" w:rsidTr="00916820">
        <w:tc>
          <w:tcPr>
            <w:tcW w:w="5211" w:type="dxa"/>
          </w:tcPr>
          <w:p w:rsidR="00916820" w:rsidRDefault="00916820" w:rsidP="00916820">
            <w:pPr>
              <w:autoSpaceDE w:val="0"/>
              <w:autoSpaceDN w:val="0"/>
              <w:adjustRightInd w:val="0"/>
              <w:outlineLvl w:val="1"/>
              <w:rPr>
                <w:sz w:val="22"/>
                <w:szCs w:val="22"/>
              </w:rPr>
            </w:pPr>
            <w:r>
              <w:rPr>
                <w:sz w:val="22"/>
                <w:szCs w:val="22"/>
              </w:rPr>
              <w:t>2</w:t>
            </w:r>
            <w:r w:rsidRPr="00916820">
              <w:rPr>
                <w:sz w:val="22"/>
                <w:szCs w:val="22"/>
              </w:rPr>
              <w:t>.</w:t>
            </w:r>
            <w:r>
              <w:rPr>
                <w:sz w:val="22"/>
                <w:szCs w:val="22"/>
              </w:rPr>
              <w:t xml:space="preserve"> </w:t>
            </w:r>
            <w:r>
              <w:rPr>
                <w:sz w:val="22"/>
                <w:szCs w:val="22"/>
                <w:lang w:val="en-US"/>
              </w:rPr>
              <w:t>Lessar</w:t>
            </w:r>
            <w:r w:rsidRPr="00916820">
              <w:rPr>
                <w:sz w:val="22"/>
                <w:szCs w:val="22"/>
              </w:rPr>
              <w:t xml:space="preserve"> </w:t>
            </w:r>
            <w:r>
              <w:rPr>
                <w:sz w:val="22"/>
                <w:szCs w:val="22"/>
                <w:lang w:val="en-US"/>
              </w:rPr>
              <w:t>LS</w:t>
            </w:r>
            <w:r w:rsidRPr="00916820">
              <w:rPr>
                <w:sz w:val="22"/>
                <w:szCs w:val="22"/>
              </w:rPr>
              <w:t>/</w:t>
            </w:r>
            <w:r>
              <w:rPr>
                <w:sz w:val="22"/>
                <w:szCs w:val="22"/>
                <w:lang w:val="en-US"/>
              </w:rPr>
              <w:t>LU</w:t>
            </w:r>
            <w:r w:rsidRPr="00916820">
              <w:rPr>
                <w:sz w:val="22"/>
                <w:szCs w:val="22"/>
              </w:rPr>
              <w:t>-</w:t>
            </w:r>
            <w:r>
              <w:rPr>
                <w:sz w:val="22"/>
                <w:szCs w:val="22"/>
                <w:lang w:val="en-US"/>
              </w:rPr>
              <w:t>H</w:t>
            </w:r>
            <w:r>
              <w:rPr>
                <w:sz w:val="22"/>
                <w:szCs w:val="22"/>
              </w:rPr>
              <w:t>09</w:t>
            </w:r>
            <w:r>
              <w:rPr>
                <w:sz w:val="22"/>
                <w:szCs w:val="22"/>
                <w:lang w:val="en-US"/>
              </w:rPr>
              <w:t>KEA</w:t>
            </w:r>
            <w:r w:rsidRPr="00916820">
              <w:rPr>
                <w:sz w:val="22"/>
                <w:szCs w:val="22"/>
              </w:rPr>
              <w:t xml:space="preserve">2 </w:t>
            </w:r>
            <w:r>
              <w:rPr>
                <w:sz w:val="22"/>
                <w:szCs w:val="22"/>
              </w:rPr>
              <w:t>или эквивалент.</w:t>
            </w:r>
          </w:p>
          <w:p w:rsidR="00473490" w:rsidRDefault="00473490" w:rsidP="00916820">
            <w:pPr>
              <w:autoSpaceDE w:val="0"/>
              <w:autoSpaceDN w:val="0"/>
              <w:adjustRightInd w:val="0"/>
              <w:outlineLvl w:val="1"/>
              <w:rPr>
                <w:sz w:val="22"/>
                <w:szCs w:val="22"/>
              </w:rPr>
            </w:pPr>
          </w:p>
          <w:p w:rsidR="00473490" w:rsidRDefault="00473490" w:rsidP="00916820">
            <w:pPr>
              <w:autoSpaceDE w:val="0"/>
              <w:autoSpaceDN w:val="0"/>
              <w:adjustRightInd w:val="0"/>
              <w:outlineLvl w:val="1"/>
              <w:rPr>
                <w:sz w:val="22"/>
                <w:szCs w:val="22"/>
              </w:rPr>
            </w:pPr>
          </w:p>
          <w:p w:rsidR="00916820" w:rsidRDefault="00916820" w:rsidP="00916820">
            <w:pPr>
              <w:autoSpaceDE w:val="0"/>
              <w:autoSpaceDN w:val="0"/>
              <w:adjustRightInd w:val="0"/>
              <w:outlineLvl w:val="1"/>
              <w:rPr>
                <w:sz w:val="22"/>
                <w:szCs w:val="22"/>
              </w:rPr>
            </w:pPr>
            <w:r>
              <w:rPr>
                <w:sz w:val="22"/>
                <w:szCs w:val="22"/>
              </w:rPr>
              <w:t>Кондиционер настенного типа.</w:t>
            </w:r>
          </w:p>
          <w:p w:rsidR="00916820" w:rsidRPr="00473490" w:rsidRDefault="00916820" w:rsidP="00916820">
            <w:pPr>
              <w:autoSpaceDE w:val="0"/>
              <w:autoSpaceDN w:val="0"/>
              <w:adjustRightInd w:val="0"/>
              <w:outlineLvl w:val="1"/>
              <w:rPr>
                <w:i/>
                <w:sz w:val="22"/>
                <w:szCs w:val="22"/>
              </w:rPr>
            </w:pPr>
            <w:r w:rsidRPr="00473490">
              <w:rPr>
                <w:i/>
                <w:sz w:val="22"/>
                <w:szCs w:val="22"/>
              </w:rPr>
              <w:t>Потребляемая мощность:</w:t>
            </w:r>
          </w:p>
          <w:p w:rsidR="00916820" w:rsidRPr="00473490" w:rsidRDefault="00093B16" w:rsidP="00916820">
            <w:pPr>
              <w:autoSpaceDE w:val="0"/>
              <w:autoSpaceDN w:val="0"/>
              <w:adjustRightInd w:val="0"/>
              <w:outlineLvl w:val="1"/>
              <w:rPr>
                <w:b/>
                <w:sz w:val="22"/>
                <w:szCs w:val="22"/>
              </w:rPr>
            </w:pPr>
            <w:r>
              <w:rPr>
                <w:sz w:val="22"/>
                <w:szCs w:val="22"/>
              </w:rPr>
              <w:t xml:space="preserve">Охлаждение/Обогрев, </w:t>
            </w:r>
            <w:r w:rsidR="00473490">
              <w:rPr>
                <w:sz w:val="22"/>
                <w:szCs w:val="22"/>
              </w:rPr>
              <w:t>кВт/кВт</w:t>
            </w:r>
            <w:r w:rsidR="00916820">
              <w:rPr>
                <w:sz w:val="22"/>
                <w:szCs w:val="22"/>
              </w:rPr>
              <w:t xml:space="preserve"> – </w:t>
            </w:r>
            <w:r w:rsidR="00473490">
              <w:rPr>
                <w:sz w:val="22"/>
                <w:szCs w:val="22"/>
              </w:rPr>
              <w:t xml:space="preserve">не менее 1,01/ </w:t>
            </w:r>
            <w:r w:rsidR="00473490" w:rsidRPr="00473490">
              <w:rPr>
                <w:b/>
                <w:sz w:val="22"/>
                <w:szCs w:val="22"/>
              </w:rPr>
              <w:t>не менее 0,92</w:t>
            </w:r>
          </w:p>
          <w:p w:rsidR="00916820" w:rsidRPr="00916820" w:rsidRDefault="00916820" w:rsidP="00916820">
            <w:pPr>
              <w:autoSpaceDE w:val="0"/>
              <w:autoSpaceDN w:val="0"/>
              <w:adjustRightInd w:val="0"/>
              <w:outlineLvl w:val="1"/>
              <w:rPr>
                <w:sz w:val="22"/>
                <w:szCs w:val="22"/>
              </w:rPr>
            </w:pPr>
            <w:r>
              <w:rPr>
                <w:sz w:val="22"/>
                <w:szCs w:val="22"/>
              </w:rPr>
              <w:t xml:space="preserve">Объем рециркулируемого воздуха, м³/ч – </w:t>
            </w:r>
            <w:r w:rsidRPr="00473490">
              <w:rPr>
                <w:b/>
                <w:sz w:val="22"/>
                <w:szCs w:val="22"/>
              </w:rPr>
              <w:t>380/520</w:t>
            </w:r>
          </w:p>
        </w:tc>
        <w:tc>
          <w:tcPr>
            <w:tcW w:w="5211" w:type="dxa"/>
          </w:tcPr>
          <w:p w:rsidR="00916820" w:rsidRPr="00093B16" w:rsidRDefault="00093B16" w:rsidP="00A57D7A">
            <w:pPr>
              <w:autoSpaceDE w:val="0"/>
              <w:autoSpaceDN w:val="0"/>
              <w:adjustRightInd w:val="0"/>
              <w:outlineLvl w:val="1"/>
              <w:rPr>
                <w:sz w:val="22"/>
                <w:szCs w:val="22"/>
              </w:rPr>
            </w:pPr>
            <w:r>
              <w:rPr>
                <w:sz w:val="22"/>
                <w:szCs w:val="22"/>
                <w:lang w:val="en-US"/>
              </w:rPr>
              <w:t>Midea</w:t>
            </w:r>
          </w:p>
          <w:p w:rsidR="00093B16" w:rsidRDefault="00093B16" w:rsidP="00093B16">
            <w:pPr>
              <w:autoSpaceDE w:val="0"/>
              <w:autoSpaceDN w:val="0"/>
              <w:adjustRightInd w:val="0"/>
              <w:outlineLvl w:val="1"/>
              <w:rPr>
                <w:sz w:val="22"/>
                <w:szCs w:val="22"/>
              </w:rPr>
            </w:pPr>
            <w:r>
              <w:rPr>
                <w:sz w:val="22"/>
                <w:szCs w:val="22"/>
                <w:lang w:val="en-US"/>
              </w:rPr>
              <w:t>MS</w:t>
            </w:r>
            <w:r w:rsidRPr="00093B16">
              <w:rPr>
                <w:sz w:val="22"/>
                <w:szCs w:val="22"/>
              </w:rPr>
              <w:t>11</w:t>
            </w:r>
            <w:r>
              <w:rPr>
                <w:sz w:val="22"/>
                <w:szCs w:val="22"/>
                <w:lang w:val="en-US"/>
              </w:rPr>
              <w:t>D</w:t>
            </w:r>
            <w:r w:rsidRPr="00093B16">
              <w:rPr>
                <w:sz w:val="22"/>
                <w:szCs w:val="22"/>
              </w:rPr>
              <w:t>-09</w:t>
            </w:r>
            <w:r>
              <w:rPr>
                <w:sz w:val="22"/>
                <w:szCs w:val="22"/>
                <w:lang w:val="en-US"/>
              </w:rPr>
              <w:t>HRN</w:t>
            </w:r>
            <w:r w:rsidRPr="00093B16">
              <w:rPr>
                <w:sz w:val="22"/>
                <w:szCs w:val="22"/>
              </w:rPr>
              <w:t xml:space="preserve">1 </w:t>
            </w:r>
            <w:r>
              <w:rPr>
                <w:sz w:val="22"/>
                <w:szCs w:val="22"/>
              </w:rPr>
              <w:t>(внутр. блок)</w:t>
            </w:r>
          </w:p>
          <w:p w:rsidR="00093B16" w:rsidRDefault="00093B16" w:rsidP="00093B16">
            <w:pPr>
              <w:autoSpaceDE w:val="0"/>
              <w:autoSpaceDN w:val="0"/>
              <w:adjustRightInd w:val="0"/>
              <w:outlineLvl w:val="1"/>
              <w:rPr>
                <w:sz w:val="22"/>
                <w:szCs w:val="22"/>
              </w:rPr>
            </w:pPr>
            <w:r>
              <w:rPr>
                <w:sz w:val="22"/>
                <w:szCs w:val="22"/>
                <w:lang w:val="en-US"/>
              </w:rPr>
              <w:t>MO</w:t>
            </w:r>
            <w:r w:rsidRPr="00093B16">
              <w:rPr>
                <w:sz w:val="22"/>
                <w:szCs w:val="22"/>
              </w:rPr>
              <w:t>11</w:t>
            </w:r>
            <w:r>
              <w:rPr>
                <w:sz w:val="22"/>
                <w:szCs w:val="22"/>
                <w:lang w:val="en-US"/>
              </w:rPr>
              <w:t>D</w:t>
            </w:r>
            <w:r w:rsidRPr="00093B16">
              <w:rPr>
                <w:sz w:val="22"/>
                <w:szCs w:val="22"/>
              </w:rPr>
              <w:t>-09</w:t>
            </w:r>
            <w:r>
              <w:rPr>
                <w:sz w:val="22"/>
                <w:szCs w:val="22"/>
                <w:lang w:val="en-US"/>
              </w:rPr>
              <w:t>HN</w:t>
            </w:r>
            <w:r w:rsidRPr="00093B16">
              <w:rPr>
                <w:sz w:val="22"/>
                <w:szCs w:val="22"/>
              </w:rPr>
              <w:t xml:space="preserve">1 </w:t>
            </w:r>
            <w:r>
              <w:rPr>
                <w:sz w:val="22"/>
                <w:szCs w:val="22"/>
              </w:rPr>
              <w:t>(наружн. блок)</w:t>
            </w:r>
          </w:p>
          <w:p w:rsidR="00093B16" w:rsidRDefault="00093B16" w:rsidP="00093B16">
            <w:pPr>
              <w:autoSpaceDE w:val="0"/>
              <w:autoSpaceDN w:val="0"/>
              <w:adjustRightInd w:val="0"/>
              <w:outlineLvl w:val="1"/>
              <w:rPr>
                <w:sz w:val="22"/>
                <w:szCs w:val="22"/>
              </w:rPr>
            </w:pPr>
            <w:r>
              <w:rPr>
                <w:sz w:val="22"/>
                <w:szCs w:val="22"/>
              </w:rPr>
              <w:t>Кондиционер настенного типа.</w:t>
            </w:r>
          </w:p>
          <w:p w:rsidR="00473490" w:rsidRPr="00473490" w:rsidRDefault="00473490" w:rsidP="00473490">
            <w:pPr>
              <w:autoSpaceDE w:val="0"/>
              <w:autoSpaceDN w:val="0"/>
              <w:adjustRightInd w:val="0"/>
              <w:outlineLvl w:val="1"/>
              <w:rPr>
                <w:i/>
                <w:sz w:val="22"/>
                <w:szCs w:val="22"/>
              </w:rPr>
            </w:pPr>
            <w:r w:rsidRPr="00473490">
              <w:rPr>
                <w:i/>
                <w:sz w:val="22"/>
                <w:szCs w:val="22"/>
              </w:rPr>
              <w:t>Потребляемая мощность:</w:t>
            </w:r>
          </w:p>
          <w:p w:rsidR="00473490" w:rsidRDefault="00473490" w:rsidP="00473490">
            <w:pPr>
              <w:autoSpaceDE w:val="0"/>
              <w:autoSpaceDN w:val="0"/>
              <w:adjustRightInd w:val="0"/>
              <w:outlineLvl w:val="1"/>
              <w:rPr>
                <w:sz w:val="22"/>
                <w:szCs w:val="22"/>
              </w:rPr>
            </w:pPr>
            <w:r>
              <w:rPr>
                <w:sz w:val="22"/>
                <w:szCs w:val="22"/>
              </w:rPr>
              <w:t xml:space="preserve">Охлаждение/Обогрев, кВт/кВт – 1,01/ </w:t>
            </w:r>
            <w:r w:rsidRPr="00473490">
              <w:rPr>
                <w:b/>
                <w:sz w:val="22"/>
                <w:szCs w:val="22"/>
              </w:rPr>
              <w:t>0,88</w:t>
            </w:r>
          </w:p>
          <w:p w:rsidR="00473490" w:rsidRDefault="00473490" w:rsidP="00093B16">
            <w:pPr>
              <w:autoSpaceDE w:val="0"/>
              <w:autoSpaceDN w:val="0"/>
              <w:adjustRightInd w:val="0"/>
              <w:outlineLvl w:val="1"/>
              <w:rPr>
                <w:sz w:val="22"/>
                <w:szCs w:val="22"/>
              </w:rPr>
            </w:pPr>
          </w:p>
          <w:p w:rsidR="00093B16" w:rsidRPr="00093B16" w:rsidRDefault="00093B16" w:rsidP="00473490">
            <w:pPr>
              <w:autoSpaceDE w:val="0"/>
              <w:autoSpaceDN w:val="0"/>
              <w:adjustRightInd w:val="0"/>
              <w:outlineLvl w:val="1"/>
              <w:rPr>
                <w:sz w:val="22"/>
                <w:szCs w:val="22"/>
              </w:rPr>
            </w:pPr>
            <w:r>
              <w:rPr>
                <w:sz w:val="22"/>
                <w:szCs w:val="22"/>
              </w:rPr>
              <w:t xml:space="preserve">Объем рециркулируемого воздуха, м³/ч – </w:t>
            </w:r>
            <w:r w:rsidRPr="00473490">
              <w:rPr>
                <w:b/>
                <w:sz w:val="22"/>
                <w:szCs w:val="22"/>
              </w:rPr>
              <w:t>3</w:t>
            </w:r>
            <w:r w:rsidR="00473490" w:rsidRPr="00473490">
              <w:rPr>
                <w:b/>
                <w:sz w:val="22"/>
                <w:szCs w:val="22"/>
              </w:rPr>
              <w:t>1</w:t>
            </w:r>
            <w:r w:rsidRPr="00473490">
              <w:rPr>
                <w:b/>
                <w:sz w:val="22"/>
                <w:szCs w:val="22"/>
              </w:rPr>
              <w:t>0/</w:t>
            </w:r>
            <w:r w:rsidR="00473490" w:rsidRPr="00473490">
              <w:rPr>
                <w:b/>
                <w:sz w:val="22"/>
                <w:szCs w:val="22"/>
              </w:rPr>
              <w:t>470</w:t>
            </w:r>
          </w:p>
        </w:tc>
      </w:tr>
    </w:tbl>
    <w:p w:rsidR="00916820" w:rsidRDefault="00916820" w:rsidP="00A57D7A">
      <w:pPr>
        <w:autoSpaceDE w:val="0"/>
        <w:autoSpaceDN w:val="0"/>
        <w:adjustRightInd w:val="0"/>
        <w:ind w:firstLine="709"/>
        <w:jc w:val="both"/>
        <w:outlineLvl w:val="1"/>
        <w:rPr>
          <w:sz w:val="22"/>
          <w:szCs w:val="22"/>
        </w:rPr>
      </w:pPr>
    </w:p>
    <w:p w:rsidR="00473490" w:rsidRDefault="001E351C" w:rsidP="008E3CA0">
      <w:pPr>
        <w:ind w:firstLine="709"/>
        <w:jc w:val="both"/>
        <w:rPr>
          <w:sz w:val="22"/>
          <w:szCs w:val="22"/>
        </w:rPr>
      </w:pPr>
      <w:r w:rsidRPr="00A57D7A">
        <w:rPr>
          <w:sz w:val="22"/>
          <w:szCs w:val="22"/>
        </w:rPr>
        <w:t xml:space="preserve">По мнению Заявителя, </w:t>
      </w:r>
      <w:r w:rsidR="00473490" w:rsidRPr="00473490">
        <w:rPr>
          <w:i/>
          <w:sz w:val="22"/>
          <w:szCs w:val="22"/>
        </w:rPr>
        <w:t>«в заявке, предложенной ООО «СВА-Монтаж», содержалось указание на эквивалентный товар более высокого класса энергосбережения, меньшего объема потребления энергии, при большем объеме рециркуляции воздуха, а также была указана наиболее низкая цена»</w:t>
      </w:r>
      <w:r w:rsidR="00473490">
        <w:rPr>
          <w:sz w:val="22"/>
          <w:szCs w:val="22"/>
        </w:rPr>
        <w:t>.</w:t>
      </w:r>
    </w:p>
    <w:p w:rsidR="00473490" w:rsidRDefault="00473490" w:rsidP="008E3CA0">
      <w:pPr>
        <w:ind w:firstLine="709"/>
        <w:jc w:val="both"/>
        <w:rPr>
          <w:sz w:val="22"/>
          <w:szCs w:val="22"/>
        </w:rPr>
      </w:pPr>
      <w:r>
        <w:rPr>
          <w:sz w:val="22"/>
          <w:szCs w:val="22"/>
        </w:rPr>
        <w:t>Комиссия не согласилась с доводами Заявителя и считает, что</w:t>
      </w:r>
      <w:r w:rsidR="008E3CA0">
        <w:rPr>
          <w:sz w:val="22"/>
          <w:szCs w:val="22"/>
        </w:rPr>
        <w:t xml:space="preserve"> характеристики </w:t>
      </w:r>
      <w:r w:rsidR="00B57579">
        <w:rPr>
          <w:sz w:val="22"/>
          <w:szCs w:val="22"/>
        </w:rPr>
        <w:t xml:space="preserve">товара, </w:t>
      </w:r>
      <w:r w:rsidR="008E3CA0">
        <w:rPr>
          <w:sz w:val="22"/>
          <w:szCs w:val="22"/>
        </w:rPr>
        <w:t>предлагаемого</w:t>
      </w:r>
      <w:r>
        <w:rPr>
          <w:sz w:val="22"/>
          <w:szCs w:val="22"/>
        </w:rPr>
        <w:t xml:space="preserve"> </w:t>
      </w:r>
      <w:r w:rsidR="008E3CA0">
        <w:rPr>
          <w:sz w:val="22"/>
          <w:szCs w:val="22"/>
        </w:rPr>
        <w:t>Обществом</w:t>
      </w:r>
      <w:r w:rsidR="00B57579">
        <w:rPr>
          <w:sz w:val="22"/>
          <w:szCs w:val="22"/>
        </w:rPr>
        <w:t>,</w:t>
      </w:r>
      <w:r w:rsidR="008E3CA0">
        <w:rPr>
          <w:sz w:val="22"/>
          <w:szCs w:val="22"/>
        </w:rPr>
        <w:t xml:space="preserve"> указывают на меньшую производительность кондиционера, а не на </w:t>
      </w:r>
      <w:r w:rsidR="00B57579">
        <w:rPr>
          <w:sz w:val="22"/>
          <w:szCs w:val="22"/>
        </w:rPr>
        <w:t>энергосбережение</w:t>
      </w:r>
      <w:r w:rsidR="008E3CA0" w:rsidRPr="00B57579">
        <w:rPr>
          <w:sz w:val="22"/>
          <w:szCs w:val="22"/>
        </w:rPr>
        <w:t>.</w:t>
      </w:r>
    </w:p>
    <w:p w:rsidR="008E3CA0" w:rsidRDefault="000973F1" w:rsidP="009E57A9">
      <w:pPr>
        <w:ind w:firstLine="709"/>
        <w:jc w:val="both"/>
        <w:rPr>
          <w:sz w:val="22"/>
          <w:szCs w:val="22"/>
        </w:rPr>
      </w:pPr>
      <w:r w:rsidRPr="00EA1E65">
        <w:rPr>
          <w:sz w:val="22"/>
          <w:szCs w:val="22"/>
        </w:rPr>
        <w:t xml:space="preserve">Исходя из изложенного, Комиссия считает, что </w:t>
      </w:r>
      <w:r w:rsidR="008E3CA0">
        <w:rPr>
          <w:sz w:val="22"/>
          <w:szCs w:val="22"/>
        </w:rPr>
        <w:t>котировочная комиссия</w:t>
      </w:r>
      <w:r w:rsidR="009E57A9" w:rsidRPr="00EA1E65">
        <w:rPr>
          <w:sz w:val="22"/>
          <w:szCs w:val="22"/>
        </w:rPr>
        <w:t xml:space="preserve"> </w:t>
      </w:r>
      <w:r w:rsidR="008E3CA0">
        <w:rPr>
          <w:sz w:val="22"/>
          <w:szCs w:val="22"/>
        </w:rPr>
        <w:t>правомерно отклонила заявку Общества по данному основанию.</w:t>
      </w:r>
    </w:p>
    <w:p w:rsidR="00126F5F" w:rsidRPr="00EA1E65" w:rsidRDefault="00126F5F" w:rsidP="00174FF6">
      <w:pPr>
        <w:autoSpaceDE w:val="0"/>
        <w:autoSpaceDN w:val="0"/>
        <w:adjustRightInd w:val="0"/>
        <w:ind w:firstLine="709"/>
        <w:jc w:val="both"/>
        <w:outlineLvl w:val="1"/>
        <w:rPr>
          <w:sz w:val="22"/>
          <w:szCs w:val="22"/>
        </w:rPr>
      </w:pPr>
    </w:p>
    <w:p w:rsidR="00954D7C" w:rsidRPr="00EA1E65" w:rsidRDefault="00954D7C" w:rsidP="00F669F3">
      <w:pPr>
        <w:pStyle w:val="21"/>
        <w:spacing w:after="0" w:line="240" w:lineRule="auto"/>
        <w:ind w:firstLine="709"/>
        <w:jc w:val="both"/>
        <w:rPr>
          <w:sz w:val="22"/>
          <w:szCs w:val="22"/>
        </w:rPr>
      </w:pPr>
      <w:r w:rsidRPr="00EA1E65">
        <w:rPr>
          <w:b/>
          <w:bCs/>
          <w:sz w:val="22"/>
          <w:szCs w:val="22"/>
        </w:rPr>
        <w:t>4.</w:t>
      </w:r>
      <w:r w:rsidRPr="00EA1E65">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8E3CA0" w:rsidRDefault="00954D7C" w:rsidP="00F669F3">
      <w:pPr>
        <w:ind w:firstLine="709"/>
        <w:jc w:val="both"/>
        <w:rPr>
          <w:sz w:val="22"/>
          <w:szCs w:val="22"/>
        </w:rPr>
      </w:pPr>
      <w:r w:rsidRPr="00EA1E65">
        <w:rPr>
          <w:sz w:val="22"/>
          <w:szCs w:val="22"/>
        </w:rPr>
        <w:t>В результате проведения внеплановой проверки в соответствии с частью 5 статьи 17 Федерального закона «О размещении заказов</w:t>
      </w:r>
      <w:r w:rsidR="002F0F73" w:rsidRPr="00EA1E65">
        <w:rPr>
          <w:sz w:val="22"/>
          <w:szCs w:val="22"/>
        </w:rPr>
        <w:t>»</w:t>
      </w:r>
      <w:r w:rsidR="008F4ECB" w:rsidRPr="00EA1E65">
        <w:rPr>
          <w:sz w:val="22"/>
          <w:szCs w:val="22"/>
        </w:rPr>
        <w:t xml:space="preserve"> </w:t>
      </w:r>
      <w:r w:rsidR="008E3CA0">
        <w:rPr>
          <w:sz w:val="22"/>
          <w:szCs w:val="22"/>
        </w:rPr>
        <w:t>нарушений законодательства о размещении заказов не установлено.</w:t>
      </w:r>
    </w:p>
    <w:p w:rsidR="006F4A1B" w:rsidRPr="00EA1E65" w:rsidRDefault="006F4A1B" w:rsidP="00954D7C">
      <w:pPr>
        <w:autoSpaceDE w:val="0"/>
        <w:autoSpaceDN w:val="0"/>
        <w:adjustRightInd w:val="0"/>
        <w:ind w:firstLine="709"/>
        <w:jc w:val="both"/>
        <w:outlineLvl w:val="1"/>
        <w:rPr>
          <w:sz w:val="22"/>
          <w:szCs w:val="22"/>
        </w:rPr>
      </w:pPr>
    </w:p>
    <w:p w:rsidR="00954D7C" w:rsidRPr="00EA1E65" w:rsidRDefault="00954D7C" w:rsidP="00954D7C">
      <w:pPr>
        <w:autoSpaceDE w:val="0"/>
        <w:autoSpaceDN w:val="0"/>
        <w:adjustRightInd w:val="0"/>
        <w:ind w:firstLine="709"/>
        <w:jc w:val="both"/>
        <w:rPr>
          <w:sz w:val="22"/>
          <w:szCs w:val="22"/>
        </w:rPr>
      </w:pPr>
      <w:r w:rsidRPr="00EA1E65">
        <w:rPr>
          <w:sz w:val="22"/>
          <w:szCs w:val="22"/>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954D7C" w:rsidRPr="00EA1E65" w:rsidRDefault="00954D7C" w:rsidP="00954D7C">
      <w:pPr>
        <w:ind w:firstLine="709"/>
        <w:jc w:val="center"/>
        <w:rPr>
          <w:sz w:val="22"/>
          <w:szCs w:val="22"/>
        </w:rPr>
      </w:pPr>
    </w:p>
    <w:p w:rsidR="00954D7C" w:rsidRPr="00EA1E65" w:rsidRDefault="00954D7C" w:rsidP="00954D7C">
      <w:pPr>
        <w:jc w:val="center"/>
        <w:rPr>
          <w:sz w:val="22"/>
          <w:szCs w:val="22"/>
        </w:rPr>
      </w:pPr>
      <w:r w:rsidRPr="00EA1E65">
        <w:rPr>
          <w:sz w:val="22"/>
          <w:szCs w:val="22"/>
        </w:rPr>
        <w:t>Р Е Ш И Л А:</w:t>
      </w:r>
    </w:p>
    <w:p w:rsidR="00954D7C" w:rsidRPr="00EA1E65" w:rsidRDefault="00954D7C" w:rsidP="00954D7C">
      <w:pPr>
        <w:tabs>
          <w:tab w:val="left" w:pos="-1820"/>
          <w:tab w:val="left" w:pos="-1400"/>
          <w:tab w:val="left" w:pos="700"/>
        </w:tabs>
        <w:ind w:firstLine="709"/>
        <w:jc w:val="both"/>
        <w:rPr>
          <w:b/>
          <w:sz w:val="22"/>
          <w:szCs w:val="22"/>
        </w:rPr>
      </w:pPr>
    </w:p>
    <w:p w:rsidR="008E3CA0" w:rsidRDefault="00954D7C" w:rsidP="00954D7C">
      <w:pPr>
        <w:tabs>
          <w:tab w:val="left" w:pos="763"/>
        </w:tabs>
        <w:ind w:right="-41" w:firstLine="709"/>
        <w:jc w:val="both"/>
        <w:rPr>
          <w:rStyle w:val="iceouttxt1"/>
          <w:rFonts w:ascii="Times New Roman" w:hAnsi="Times New Roman" w:cs="Times New Roman"/>
          <w:color w:val="auto"/>
          <w:sz w:val="22"/>
          <w:szCs w:val="22"/>
        </w:rPr>
      </w:pPr>
      <w:r w:rsidRPr="00EA1E65">
        <w:rPr>
          <w:sz w:val="22"/>
          <w:szCs w:val="22"/>
        </w:rPr>
        <w:t>Признать</w:t>
      </w:r>
      <w:r w:rsidRPr="00EA1E65">
        <w:rPr>
          <w:b/>
          <w:sz w:val="22"/>
          <w:szCs w:val="22"/>
        </w:rPr>
        <w:t xml:space="preserve"> </w:t>
      </w:r>
      <w:r w:rsidR="00EA1E65" w:rsidRPr="00EA1E65">
        <w:rPr>
          <w:b/>
          <w:sz w:val="22"/>
          <w:szCs w:val="22"/>
        </w:rPr>
        <w:t>не</w:t>
      </w:r>
      <w:r w:rsidRPr="00EA1E65">
        <w:rPr>
          <w:b/>
          <w:sz w:val="22"/>
          <w:szCs w:val="22"/>
        </w:rPr>
        <w:t>обоснованной</w:t>
      </w:r>
      <w:r w:rsidRPr="00EA1E65">
        <w:rPr>
          <w:sz w:val="22"/>
          <w:szCs w:val="22"/>
        </w:rPr>
        <w:t xml:space="preserve"> </w:t>
      </w:r>
      <w:r w:rsidRPr="00EA1E65">
        <w:rPr>
          <w:bCs/>
          <w:sz w:val="22"/>
          <w:szCs w:val="22"/>
        </w:rPr>
        <w:t>жалобу</w:t>
      </w:r>
      <w:r w:rsidRPr="00EA1E65">
        <w:rPr>
          <w:sz w:val="22"/>
          <w:szCs w:val="22"/>
        </w:rPr>
        <w:t xml:space="preserve"> </w:t>
      </w:r>
      <w:r w:rsidR="008E3CA0" w:rsidRPr="006544D6">
        <w:rPr>
          <w:sz w:val="22"/>
          <w:szCs w:val="22"/>
        </w:rPr>
        <w:t xml:space="preserve">ООО «СВА-Монтаж» на действия уполномоченного органа – Администрация Омского муниципального района Омской области и его котировочной комиссии при размещении заказа путем запроса котировок </w:t>
      </w:r>
      <w:r w:rsidR="008E3CA0" w:rsidRPr="006544D6">
        <w:rPr>
          <w:rStyle w:val="iceouttxt1"/>
          <w:rFonts w:ascii="Times New Roman" w:hAnsi="Times New Roman" w:cs="Times New Roman"/>
          <w:color w:val="auto"/>
          <w:sz w:val="22"/>
          <w:szCs w:val="22"/>
        </w:rPr>
        <w:t>на право заключения муниципального конт</w:t>
      </w:r>
      <w:r w:rsidR="008E3CA0">
        <w:rPr>
          <w:rStyle w:val="iceouttxt1"/>
          <w:rFonts w:ascii="Times New Roman" w:hAnsi="Times New Roman" w:cs="Times New Roman"/>
          <w:color w:val="auto"/>
          <w:sz w:val="22"/>
          <w:szCs w:val="22"/>
        </w:rPr>
        <w:t>ракта на поставку кондиционеров.</w:t>
      </w:r>
    </w:p>
    <w:p w:rsidR="00954D7C" w:rsidRPr="00EA1E65" w:rsidRDefault="00954D7C" w:rsidP="00954D7C">
      <w:pPr>
        <w:autoSpaceDE w:val="0"/>
        <w:autoSpaceDN w:val="0"/>
        <w:adjustRightInd w:val="0"/>
        <w:ind w:firstLine="709"/>
        <w:jc w:val="both"/>
        <w:rPr>
          <w:b/>
          <w:sz w:val="22"/>
          <w:szCs w:val="22"/>
        </w:rPr>
      </w:pPr>
    </w:p>
    <w:p w:rsidR="00954D7C" w:rsidRPr="00EA1E65" w:rsidRDefault="00954D7C" w:rsidP="00954D7C">
      <w:pPr>
        <w:ind w:firstLine="709"/>
        <w:jc w:val="both"/>
        <w:rPr>
          <w:sz w:val="22"/>
          <w:szCs w:val="22"/>
        </w:rPr>
      </w:pPr>
      <w:r w:rsidRPr="00EA1E65">
        <w:rPr>
          <w:sz w:val="22"/>
          <w:szCs w:val="22"/>
        </w:rPr>
        <w:lastRenderedPageBreak/>
        <w:t>Настоящее решение может быть обжаловано в судебном порядке в течение трех месяцев со дня его принятия.</w:t>
      </w:r>
    </w:p>
    <w:p w:rsidR="00954D7C" w:rsidRPr="00EA1E65" w:rsidRDefault="00954D7C" w:rsidP="00954D7C">
      <w:pPr>
        <w:jc w:val="both"/>
        <w:rPr>
          <w:sz w:val="22"/>
          <w:szCs w:val="22"/>
        </w:rPr>
      </w:pPr>
    </w:p>
    <w:tbl>
      <w:tblPr>
        <w:tblW w:w="0" w:type="auto"/>
        <w:tblLook w:val="01E0"/>
      </w:tblPr>
      <w:tblGrid>
        <w:gridCol w:w="5211"/>
        <w:gridCol w:w="5211"/>
      </w:tblGrid>
      <w:tr w:rsidR="00DC758D" w:rsidRPr="00EA1E65" w:rsidTr="00DC758D">
        <w:tc>
          <w:tcPr>
            <w:tcW w:w="5211" w:type="dxa"/>
          </w:tcPr>
          <w:p w:rsidR="00DC758D" w:rsidRPr="00EA1E65" w:rsidRDefault="00DC758D" w:rsidP="00145608">
            <w:pPr>
              <w:spacing w:after="60" w:line="360" w:lineRule="auto"/>
              <w:rPr>
                <w:sz w:val="22"/>
                <w:szCs w:val="22"/>
              </w:rPr>
            </w:pPr>
            <w:r w:rsidRPr="00EA1E65">
              <w:rPr>
                <w:sz w:val="22"/>
                <w:szCs w:val="22"/>
              </w:rPr>
              <w:t>Председатель Комиссии</w:t>
            </w:r>
          </w:p>
        </w:tc>
        <w:tc>
          <w:tcPr>
            <w:tcW w:w="5211" w:type="dxa"/>
          </w:tcPr>
          <w:p w:rsidR="00DC758D" w:rsidRPr="00EA1E65" w:rsidRDefault="00DC758D" w:rsidP="00145608">
            <w:pPr>
              <w:spacing w:after="60" w:line="360" w:lineRule="auto"/>
              <w:jc w:val="right"/>
              <w:rPr>
                <w:sz w:val="22"/>
                <w:szCs w:val="22"/>
              </w:rPr>
            </w:pPr>
            <w:r w:rsidRPr="00EA1E65">
              <w:rPr>
                <w:sz w:val="22"/>
                <w:szCs w:val="22"/>
              </w:rPr>
              <w:t>В.А.Шаров</w:t>
            </w:r>
          </w:p>
        </w:tc>
      </w:tr>
      <w:tr w:rsidR="00BC0025" w:rsidRPr="00EA1E65" w:rsidTr="00E6796F">
        <w:trPr>
          <w:trHeight w:val="241"/>
        </w:trPr>
        <w:tc>
          <w:tcPr>
            <w:tcW w:w="5211" w:type="dxa"/>
          </w:tcPr>
          <w:p w:rsidR="00BC0025" w:rsidRPr="00EA1E65" w:rsidRDefault="00BC0025" w:rsidP="00E6796F">
            <w:pPr>
              <w:spacing w:after="60" w:line="360" w:lineRule="auto"/>
              <w:rPr>
                <w:sz w:val="22"/>
                <w:szCs w:val="22"/>
              </w:rPr>
            </w:pPr>
            <w:r w:rsidRPr="00EA1E65">
              <w:rPr>
                <w:sz w:val="22"/>
                <w:szCs w:val="22"/>
              </w:rPr>
              <w:t>Заместитель Председателя Комиссии</w:t>
            </w:r>
          </w:p>
        </w:tc>
        <w:tc>
          <w:tcPr>
            <w:tcW w:w="5211" w:type="dxa"/>
          </w:tcPr>
          <w:p w:rsidR="00BC0025" w:rsidRPr="00EA1E65" w:rsidRDefault="00BC0025" w:rsidP="00E6796F">
            <w:pPr>
              <w:spacing w:after="60" w:line="360" w:lineRule="auto"/>
              <w:jc w:val="right"/>
              <w:rPr>
                <w:sz w:val="22"/>
                <w:szCs w:val="22"/>
              </w:rPr>
            </w:pPr>
            <w:r w:rsidRPr="00EA1E65">
              <w:rPr>
                <w:sz w:val="22"/>
                <w:szCs w:val="22"/>
              </w:rPr>
              <w:t>Т.П.Шмакова</w:t>
            </w:r>
          </w:p>
        </w:tc>
      </w:tr>
      <w:tr w:rsidR="003F3F18" w:rsidRPr="00EA1E65" w:rsidTr="000F587D">
        <w:tc>
          <w:tcPr>
            <w:tcW w:w="5211" w:type="dxa"/>
          </w:tcPr>
          <w:p w:rsidR="003F3F18" w:rsidRPr="00EA1E65" w:rsidRDefault="00D72CE3" w:rsidP="000F587D">
            <w:pPr>
              <w:spacing w:after="60" w:line="360" w:lineRule="auto"/>
              <w:rPr>
                <w:sz w:val="22"/>
                <w:szCs w:val="22"/>
              </w:rPr>
            </w:pPr>
            <w:r w:rsidRPr="00EA1E65">
              <w:rPr>
                <w:sz w:val="22"/>
                <w:szCs w:val="22"/>
              </w:rPr>
              <w:t>Члены Комиссии:</w:t>
            </w:r>
          </w:p>
        </w:tc>
        <w:tc>
          <w:tcPr>
            <w:tcW w:w="5211" w:type="dxa"/>
          </w:tcPr>
          <w:p w:rsidR="003F3F18" w:rsidRPr="00EA1E65" w:rsidRDefault="00D72CE3" w:rsidP="00D72CE3">
            <w:pPr>
              <w:spacing w:after="60" w:line="360" w:lineRule="auto"/>
              <w:jc w:val="right"/>
              <w:rPr>
                <w:sz w:val="22"/>
                <w:szCs w:val="22"/>
              </w:rPr>
            </w:pPr>
            <w:r w:rsidRPr="00EA1E65">
              <w:rPr>
                <w:sz w:val="22"/>
                <w:szCs w:val="22"/>
              </w:rPr>
              <w:t>А.В.Вормсбехер</w:t>
            </w:r>
          </w:p>
        </w:tc>
      </w:tr>
      <w:tr w:rsidR="00D72CE3" w:rsidRPr="00EA1E65" w:rsidTr="006B201E">
        <w:trPr>
          <w:trHeight w:val="241"/>
        </w:trPr>
        <w:tc>
          <w:tcPr>
            <w:tcW w:w="5211" w:type="dxa"/>
          </w:tcPr>
          <w:p w:rsidR="00D72CE3" w:rsidRPr="00EA1E65" w:rsidRDefault="00D72CE3" w:rsidP="000F587D">
            <w:pPr>
              <w:spacing w:after="60" w:line="360" w:lineRule="auto"/>
              <w:rPr>
                <w:sz w:val="22"/>
                <w:szCs w:val="22"/>
              </w:rPr>
            </w:pPr>
          </w:p>
        </w:tc>
        <w:tc>
          <w:tcPr>
            <w:tcW w:w="5211" w:type="dxa"/>
          </w:tcPr>
          <w:p w:rsidR="00D72CE3" w:rsidRPr="00EA1E65" w:rsidRDefault="00D72CE3" w:rsidP="00D72CE3">
            <w:pPr>
              <w:spacing w:after="60" w:line="360" w:lineRule="auto"/>
              <w:jc w:val="right"/>
              <w:rPr>
                <w:sz w:val="22"/>
                <w:szCs w:val="22"/>
              </w:rPr>
            </w:pPr>
            <w:r w:rsidRPr="00EA1E65">
              <w:rPr>
                <w:sz w:val="22"/>
                <w:szCs w:val="22"/>
              </w:rPr>
              <w:t>А.Н.Шевченко</w:t>
            </w:r>
          </w:p>
        </w:tc>
      </w:tr>
    </w:tbl>
    <w:p w:rsidR="00782B70" w:rsidRPr="00EA1E65" w:rsidRDefault="00782B70" w:rsidP="00177EBE">
      <w:pPr>
        <w:jc w:val="both"/>
        <w:rPr>
          <w:sz w:val="22"/>
          <w:szCs w:val="22"/>
        </w:rPr>
      </w:pPr>
    </w:p>
    <w:sectPr w:rsidR="00782B70" w:rsidRPr="00EA1E65" w:rsidSect="001E58C0">
      <w:headerReference w:type="even" r:id="rId9"/>
      <w:headerReference w:type="default" r:id="rId10"/>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FC" w:rsidRDefault="006E0FFC">
      <w:r>
        <w:separator/>
      </w:r>
    </w:p>
  </w:endnote>
  <w:endnote w:type="continuationSeparator" w:id="1">
    <w:p w:rsidR="006E0FFC" w:rsidRDefault="006E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FC" w:rsidRDefault="006E0FFC">
      <w:r>
        <w:separator/>
      </w:r>
    </w:p>
  </w:footnote>
  <w:footnote w:type="continuationSeparator" w:id="1">
    <w:p w:rsidR="006E0FFC" w:rsidRDefault="006E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08" w:rsidRDefault="009E7BAE" w:rsidP="008E7D00">
    <w:pPr>
      <w:pStyle w:val="ab"/>
      <w:framePr w:wrap="around" w:vAnchor="text" w:hAnchor="margin" w:xAlign="center" w:y="1"/>
      <w:rPr>
        <w:rStyle w:val="ac"/>
      </w:rPr>
    </w:pPr>
    <w:r>
      <w:rPr>
        <w:rStyle w:val="ac"/>
      </w:rPr>
      <w:fldChar w:fldCharType="begin"/>
    </w:r>
    <w:r w:rsidR="00145608">
      <w:rPr>
        <w:rStyle w:val="ac"/>
      </w:rPr>
      <w:instrText xml:space="preserve">PAGE  </w:instrText>
    </w:r>
    <w:r>
      <w:rPr>
        <w:rStyle w:val="ac"/>
      </w:rPr>
      <w:fldChar w:fldCharType="end"/>
    </w:r>
  </w:p>
  <w:p w:rsidR="00145608" w:rsidRDefault="0014560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08" w:rsidRDefault="009E7BAE" w:rsidP="008E7D00">
    <w:pPr>
      <w:pStyle w:val="ab"/>
      <w:framePr w:wrap="around" w:vAnchor="text" w:hAnchor="page" w:x="6202" w:y="361"/>
      <w:rPr>
        <w:rStyle w:val="ac"/>
      </w:rPr>
    </w:pPr>
    <w:r>
      <w:rPr>
        <w:rStyle w:val="ac"/>
      </w:rPr>
      <w:fldChar w:fldCharType="begin"/>
    </w:r>
    <w:r w:rsidR="00145608">
      <w:rPr>
        <w:rStyle w:val="ac"/>
      </w:rPr>
      <w:instrText xml:space="preserve">PAGE  </w:instrText>
    </w:r>
    <w:r>
      <w:rPr>
        <w:rStyle w:val="ac"/>
      </w:rPr>
      <w:fldChar w:fldCharType="separate"/>
    </w:r>
    <w:r w:rsidR="00F0382A">
      <w:rPr>
        <w:rStyle w:val="ac"/>
        <w:noProof/>
      </w:rPr>
      <w:t>3</w:t>
    </w:r>
    <w:r>
      <w:rPr>
        <w:rStyle w:val="ac"/>
      </w:rPr>
      <w:fldChar w:fldCharType="end"/>
    </w:r>
  </w:p>
  <w:p w:rsidR="00145608" w:rsidRDefault="001456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6702383"/>
    <w:multiLevelType w:val="hybridMultilevel"/>
    <w:tmpl w:val="9D80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7963A3"/>
    <w:multiLevelType w:val="hybridMultilevel"/>
    <w:tmpl w:val="ADE6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07EC0"/>
    <w:multiLevelType w:val="hybridMultilevel"/>
    <w:tmpl w:val="7398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8"/>
  </w:num>
  <w:num w:numId="3">
    <w:abstractNumId w:val="2"/>
  </w:num>
  <w:num w:numId="4">
    <w:abstractNumId w:val="5"/>
  </w:num>
  <w:num w:numId="5">
    <w:abstractNumId w:val="6"/>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1B7"/>
    <w:rsid w:val="0000154C"/>
    <w:rsid w:val="00002AC3"/>
    <w:rsid w:val="00010836"/>
    <w:rsid w:val="00010A41"/>
    <w:rsid w:val="00011E06"/>
    <w:rsid w:val="00015F30"/>
    <w:rsid w:val="000210FF"/>
    <w:rsid w:val="00021E89"/>
    <w:rsid w:val="00023E08"/>
    <w:rsid w:val="000248DF"/>
    <w:rsid w:val="00030334"/>
    <w:rsid w:val="00031E23"/>
    <w:rsid w:val="00031F91"/>
    <w:rsid w:val="000329D2"/>
    <w:rsid w:val="00034D80"/>
    <w:rsid w:val="0003514E"/>
    <w:rsid w:val="00035600"/>
    <w:rsid w:val="000428B9"/>
    <w:rsid w:val="00042B79"/>
    <w:rsid w:val="00042F01"/>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323"/>
    <w:rsid w:val="00074C9E"/>
    <w:rsid w:val="00080C38"/>
    <w:rsid w:val="000820B3"/>
    <w:rsid w:val="000843B5"/>
    <w:rsid w:val="00085D05"/>
    <w:rsid w:val="00086392"/>
    <w:rsid w:val="000863BD"/>
    <w:rsid w:val="00090318"/>
    <w:rsid w:val="00090954"/>
    <w:rsid w:val="00091A69"/>
    <w:rsid w:val="000927C7"/>
    <w:rsid w:val="00093B16"/>
    <w:rsid w:val="00093D52"/>
    <w:rsid w:val="00095BD9"/>
    <w:rsid w:val="000973F1"/>
    <w:rsid w:val="000978DC"/>
    <w:rsid w:val="00097AC4"/>
    <w:rsid w:val="000A31A8"/>
    <w:rsid w:val="000A5607"/>
    <w:rsid w:val="000B04B9"/>
    <w:rsid w:val="000B13C2"/>
    <w:rsid w:val="000B19BC"/>
    <w:rsid w:val="000B41B9"/>
    <w:rsid w:val="000B451A"/>
    <w:rsid w:val="000B656E"/>
    <w:rsid w:val="000B6B1A"/>
    <w:rsid w:val="000C0781"/>
    <w:rsid w:val="000C08D9"/>
    <w:rsid w:val="000C109A"/>
    <w:rsid w:val="000C1708"/>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8E2"/>
    <w:rsid w:val="000F1C88"/>
    <w:rsid w:val="000F42BB"/>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79EA"/>
    <w:rsid w:val="00120C5A"/>
    <w:rsid w:val="001212B1"/>
    <w:rsid w:val="001215DF"/>
    <w:rsid w:val="00122C14"/>
    <w:rsid w:val="00122EBE"/>
    <w:rsid w:val="001242BA"/>
    <w:rsid w:val="00124561"/>
    <w:rsid w:val="001256C3"/>
    <w:rsid w:val="00125A1F"/>
    <w:rsid w:val="00126512"/>
    <w:rsid w:val="00126F5A"/>
    <w:rsid w:val="00126F5F"/>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608"/>
    <w:rsid w:val="00145FDC"/>
    <w:rsid w:val="0014601D"/>
    <w:rsid w:val="001465AE"/>
    <w:rsid w:val="00146E16"/>
    <w:rsid w:val="001503F6"/>
    <w:rsid w:val="00151B87"/>
    <w:rsid w:val="001561E8"/>
    <w:rsid w:val="00157026"/>
    <w:rsid w:val="00160B2C"/>
    <w:rsid w:val="00163AAD"/>
    <w:rsid w:val="001640B7"/>
    <w:rsid w:val="00164149"/>
    <w:rsid w:val="001652DB"/>
    <w:rsid w:val="001657CF"/>
    <w:rsid w:val="001658BB"/>
    <w:rsid w:val="00166811"/>
    <w:rsid w:val="00166E2E"/>
    <w:rsid w:val="0017053D"/>
    <w:rsid w:val="00174FF6"/>
    <w:rsid w:val="0017535C"/>
    <w:rsid w:val="001755F8"/>
    <w:rsid w:val="00176157"/>
    <w:rsid w:val="00177EBE"/>
    <w:rsid w:val="001803D0"/>
    <w:rsid w:val="00180B88"/>
    <w:rsid w:val="00186EA6"/>
    <w:rsid w:val="00190483"/>
    <w:rsid w:val="0019089D"/>
    <w:rsid w:val="00193D2A"/>
    <w:rsid w:val="001945D4"/>
    <w:rsid w:val="0019509F"/>
    <w:rsid w:val="001953F0"/>
    <w:rsid w:val="001954E1"/>
    <w:rsid w:val="001A0A0D"/>
    <w:rsid w:val="001A27B8"/>
    <w:rsid w:val="001A2A48"/>
    <w:rsid w:val="001A3A86"/>
    <w:rsid w:val="001A3DA9"/>
    <w:rsid w:val="001A5795"/>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351C"/>
    <w:rsid w:val="001E5240"/>
    <w:rsid w:val="001E58C0"/>
    <w:rsid w:val="001E715A"/>
    <w:rsid w:val="001E7846"/>
    <w:rsid w:val="001F0CA9"/>
    <w:rsid w:val="001F0F59"/>
    <w:rsid w:val="001F1A5C"/>
    <w:rsid w:val="001F1FB7"/>
    <w:rsid w:val="001F2397"/>
    <w:rsid w:val="001F23F4"/>
    <w:rsid w:val="001F2E90"/>
    <w:rsid w:val="001F3055"/>
    <w:rsid w:val="001F34B1"/>
    <w:rsid w:val="001F4FDB"/>
    <w:rsid w:val="00201B53"/>
    <w:rsid w:val="00202CE5"/>
    <w:rsid w:val="00203CC8"/>
    <w:rsid w:val="00204752"/>
    <w:rsid w:val="00205373"/>
    <w:rsid w:val="002075C2"/>
    <w:rsid w:val="0021289E"/>
    <w:rsid w:val="00212F11"/>
    <w:rsid w:val="00213D3C"/>
    <w:rsid w:val="0021457C"/>
    <w:rsid w:val="002150E1"/>
    <w:rsid w:val="002152D6"/>
    <w:rsid w:val="002161C0"/>
    <w:rsid w:val="00217799"/>
    <w:rsid w:val="0022042F"/>
    <w:rsid w:val="00220D50"/>
    <w:rsid w:val="00221283"/>
    <w:rsid w:val="002217AC"/>
    <w:rsid w:val="00223F11"/>
    <w:rsid w:val="00226895"/>
    <w:rsid w:val="002277DD"/>
    <w:rsid w:val="00230D3E"/>
    <w:rsid w:val="002328F4"/>
    <w:rsid w:val="00234763"/>
    <w:rsid w:val="002372F2"/>
    <w:rsid w:val="0024017A"/>
    <w:rsid w:val="00240CB5"/>
    <w:rsid w:val="00240D62"/>
    <w:rsid w:val="00242FFB"/>
    <w:rsid w:val="002463B0"/>
    <w:rsid w:val="002474A0"/>
    <w:rsid w:val="00247C0F"/>
    <w:rsid w:val="00250310"/>
    <w:rsid w:val="00250648"/>
    <w:rsid w:val="00252B5E"/>
    <w:rsid w:val="00252C0B"/>
    <w:rsid w:val="002531FD"/>
    <w:rsid w:val="0025415A"/>
    <w:rsid w:val="002543B5"/>
    <w:rsid w:val="00256BA4"/>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3912"/>
    <w:rsid w:val="002845C2"/>
    <w:rsid w:val="0028485E"/>
    <w:rsid w:val="00287138"/>
    <w:rsid w:val="00287412"/>
    <w:rsid w:val="00287A55"/>
    <w:rsid w:val="00290B44"/>
    <w:rsid w:val="00290E1E"/>
    <w:rsid w:val="00291DF3"/>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12BC"/>
    <w:rsid w:val="002D1BA7"/>
    <w:rsid w:val="002D368A"/>
    <w:rsid w:val="002D4927"/>
    <w:rsid w:val="002D5809"/>
    <w:rsid w:val="002D5CBC"/>
    <w:rsid w:val="002D79D9"/>
    <w:rsid w:val="002E0294"/>
    <w:rsid w:val="002E1281"/>
    <w:rsid w:val="002E18B9"/>
    <w:rsid w:val="002E1BE6"/>
    <w:rsid w:val="002E2405"/>
    <w:rsid w:val="002E5EFC"/>
    <w:rsid w:val="002E60C2"/>
    <w:rsid w:val="002E7783"/>
    <w:rsid w:val="002E779B"/>
    <w:rsid w:val="002E7BF6"/>
    <w:rsid w:val="002F0F73"/>
    <w:rsid w:val="002F192F"/>
    <w:rsid w:val="002F3A9B"/>
    <w:rsid w:val="002F48BF"/>
    <w:rsid w:val="002F4FCE"/>
    <w:rsid w:val="002F7F2F"/>
    <w:rsid w:val="003000E8"/>
    <w:rsid w:val="00303885"/>
    <w:rsid w:val="00303B12"/>
    <w:rsid w:val="0031070C"/>
    <w:rsid w:val="0031133E"/>
    <w:rsid w:val="003144D0"/>
    <w:rsid w:val="00314D82"/>
    <w:rsid w:val="003161F2"/>
    <w:rsid w:val="00316704"/>
    <w:rsid w:val="003176F4"/>
    <w:rsid w:val="00317BFD"/>
    <w:rsid w:val="003205C4"/>
    <w:rsid w:val="00320DF0"/>
    <w:rsid w:val="00321DA1"/>
    <w:rsid w:val="00323BAB"/>
    <w:rsid w:val="00323C33"/>
    <w:rsid w:val="00324066"/>
    <w:rsid w:val="00324A04"/>
    <w:rsid w:val="00325451"/>
    <w:rsid w:val="003255F0"/>
    <w:rsid w:val="0032582B"/>
    <w:rsid w:val="00330DDA"/>
    <w:rsid w:val="003310A5"/>
    <w:rsid w:val="0033385F"/>
    <w:rsid w:val="0033598C"/>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4778"/>
    <w:rsid w:val="003663A6"/>
    <w:rsid w:val="0036645A"/>
    <w:rsid w:val="0037136E"/>
    <w:rsid w:val="00372CE4"/>
    <w:rsid w:val="00373150"/>
    <w:rsid w:val="00373B2B"/>
    <w:rsid w:val="00375FF1"/>
    <w:rsid w:val="0037624E"/>
    <w:rsid w:val="00376EBD"/>
    <w:rsid w:val="00377474"/>
    <w:rsid w:val="0038240D"/>
    <w:rsid w:val="00382CF2"/>
    <w:rsid w:val="00385553"/>
    <w:rsid w:val="0038586D"/>
    <w:rsid w:val="00385C2E"/>
    <w:rsid w:val="003864D2"/>
    <w:rsid w:val="00386C07"/>
    <w:rsid w:val="00386CFF"/>
    <w:rsid w:val="003900E8"/>
    <w:rsid w:val="003927CE"/>
    <w:rsid w:val="003941E8"/>
    <w:rsid w:val="00396CAA"/>
    <w:rsid w:val="003973CC"/>
    <w:rsid w:val="003A0D33"/>
    <w:rsid w:val="003A22A9"/>
    <w:rsid w:val="003A26B9"/>
    <w:rsid w:val="003A3084"/>
    <w:rsid w:val="003A408C"/>
    <w:rsid w:val="003A4C1A"/>
    <w:rsid w:val="003A6102"/>
    <w:rsid w:val="003A77A9"/>
    <w:rsid w:val="003A7EA7"/>
    <w:rsid w:val="003B1A93"/>
    <w:rsid w:val="003B2BBF"/>
    <w:rsid w:val="003B32E7"/>
    <w:rsid w:val="003B543D"/>
    <w:rsid w:val="003B554D"/>
    <w:rsid w:val="003B75FE"/>
    <w:rsid w:val="003B7E35"/>
    <w:rsid w:val="003C13A3"/>
    <w:rsid w:val="003C18DD"/>
    <w:rsid w:val="003C3395"/>
    <w:rsid w:val="003C61F2"/>
    <w:rsid w:val="003D0083"/>
    <w:rsid w:val="003D2206"/>
    <w:rsid w:val="003D27A4"/>
    <w:rsid w:val="003D2808"/>
    <w:rsid w:val="003D37CD"/>
    <w:rsid w:val="003D382F"/>
    <w:rsid w:val="003D3A90"/>
    <w:rsid w:val="003D7982"/>
    <w:rsid w:val="003E0365"/>
    <w:rsid w:val="003E067F"/>
    <w:rsid w:val="003E0A8C"/>
    <w:rsid w:val="003E0BB2"/>
    <w:rsid w:val="003E300C"/>
    <w:rsid w:val="003E4B4B"/>
    <w:rsid w:val="003E5421"/>
    <w:rsid w:val="003E5BEB"/>
    <w:rsid w:val="003E6251"/>
    <w:rsid w:val="003E65C0"/>
    <w:rsid w:val="003E72DD"/>
    <w:rsid w:val="003F29B6"/>
    <w:rsid w:val="003F3E75"/>
    <w:rsid w:val="003F3F18"/>
    <w:rsid w:val="003F5255"/>
    <w:rsid w:val="003F724F"/>
    <w:rsid w:val="00400BC0"/>
    <w:rsid w:val="00400DCA"/>
    <w:rsid w:val="0040103F"/>
    <w:rsid w:val="00404B6A"/>
    <w:rsid w:val="00404C3B"/>
    <w:rsid w:val="00407398"/>
    <w:rsid w:val="00410789"/>
    <w:rsid w:val="00412E17"/>
    <w:rsid w:val="00413FB9"/>
    <w:rsid w:val="004141FF"/>
    <w:rsid w:val="004143AC"/>
    <w:rsid w:val="00414A91"/>
    <w:rsid w:val="00415747"/>
    <w:rsid w:val="00415C60"/>
    <w:rsid w:val="004167F6"/>
    <w:rsid w:val="00416B62"/>
    <w:rsid w:val="00417097"/>
    <w:rsid w:val="00420803"/>
    <w:rsid w:val="004220F2"/>
    <w:rsid w:val="00424B8E"/>
    <w:rsid w:val="0042501B"/>
    <w:rsid w:val="00425362"/>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702F4"/>
    <w:rsid w:val="0047121D"/>
    <w:rsid w:val="00471225"/>
    <w:rsid w:val="00471470"/>
    <w:rsid w:val="00471A12"/>
    <w:rsid w:val="00471B5F"/>
    <w:rsid w:val="00473490"/>
    <w:rsid w:val="004747A3"/>
    <w:rsid w:val="00474F45"/>
    <w:rsid w:val="00475EBE"/>
    <w:rsid w:val="0047641A"/>
    <w:rsid w:val="004772DC"/>
    <w:rsid w:val="00477844"/>
    <w:rsid w:val="0048071D"/>
    <w:rsid w:val="00480C1D"/>
    <w:rsid w:val="004823DA"/>
    <w:rsid w:val="00482CF4"/>
    <w:rsid w:val="004843E1"/>
    <w:rsid w:val="004874E0"/>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4823"/>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B04"/>
    <w:rsid w:val="004F300A"/>
    <w:rsid w:val="00501F32"/>
    <w:rsid w:val="00503D67"/>
    <w:rsid w:val="00503DE8"/>
    <w:rsid w:val="00504448"/>
    <w:rsid w:val="005050D0"/>
    <w:rsid w:val="0050671F"/>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2D62"/>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71CD"/>
    <w:rsid w:val="005D7554"/>
    <w:rsid w:val="005D7E3D"/>
    <w:rsid w:val="005E1D7A"/>
    <w:rsid w:val="005E54C0"/>
    <w:rsid w:val="005E5CD0"/>
    <w:rsid w:val="005E5EBE"/>
    <w:rsid w:val="005F05F5"/>
    <w:rsid w:val="005F1013"/>
    <w:rsid w:val="005F1DE5"/>
    <w:rsid w:val="005F3198"/>
    <w:rsid w:val="005F4DA0"/>
    <w:rsid w:val="005F7A42"/>
    <w:rsid w:val="00600A68"/>
    <w:rsid w:val="00600F2B"/>
    <w:rsid w:val="006014AC"/>
    <w:rsid w:val="00601CDD"/>
    <w:rsid w:val="0060210A"/>
    <w:rsid w:val="0060291A"/>
    <w:rsid w:val="00603F78"/>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2E88"/>
    <w:rsid w:val="00623F1A"/>
    <w:rsid w:val="00624515"/>
    <w:rsid w:val="00625A90"/>
    <w:rsid w:val="00633164"/>
    <w:rsid w:val="00633D75"/>
    <w:rsid w:val="00635782"/>
    <w:rsid w:val="006364C2"/>
    <w:rsid w:val="0064068E"/>
    <w:rsid w:val="00640948"/>
    <w:rsid w:val="0064112C"/>
    <w:rsid w:val="006417D6"/>
    <w:rsid w:val="00642746"/>
    <w:rsid w:val="00642BC5"/>
    <w:rsid w:val="006439EE"/>
    <w:rsid w:val="00644455"/>
    <w:rsid w:val="00644EBE"/>
    <w:rsid w:val="00644EFC"/>
    <w:rsid w:val="006450F8"/>
    <w:rsid w:val="00646333"/>
    <w:rsid w:val="006544D6"/>
    <w:rsid w:val="0065490F"/>
    <w:rsid w:val="00654F1D"/>
    <w:rsid w:val="00655D5E"/>
    <w:rsid w:val="006578B1"/>
    <w:rsid w:val="00657B16"/>
    <w:rsid w:val="006617AD"/>
    <w:rsid w:val="00662F45"/>
    <w:rsid w:val="00662FCD"/>
    <w:rsid w:val="0066369A"/>
    <w:rsid w:val="00663AEB"/>
    <w:rsid w:val="00663D71"/>
    <w:rsid w:val="006645BF"/>
    <w:rsid w:val="00664F89"/>
    <w:rsid w:val="0066610C"/>
    <w:rsid w:val="006710D4"/>
    <w:rsid w:val="0067208A"/>
    <w:rsid w:val="0067240C"/>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2497"/>
    <w:rsid w:val="006A4299"/>
    <w:rsid w:val="006A4D0E"/>
    <w:rsid w:val="006A576F"/>
    <w:rsid w:val="006A5FD8"/>
    <w:rsid w:val="006A6478"/>
    <w:rsid w:val="006A75D3"/>
    <w:rsid w:val="006B01A0"/>
    <w:rsid w:val="006B0805"/>
    <w:rsid w:val="006B201E"/>
    <w:rsid w:val="006B3276"/>
    <w:rsid w:val="006B346A"/>
    <w:rsid w:val="006B4070"/>
    <w:rsid w:val="006B416F"/>
    <w:rsid w:val="006B4AFE"/>
    <w:rsid w:val="006B5B2E"/>
    <w:rsid w:val="006B5C43"/>
    <w:rsid w:val="006C030B"/>
    <w:rsid w:val="006C05B3"/>
    <w:rsid w:val="006C17A3"/>
    <w:rsid w:val="006C2872"/>
    <w:rsid w:val="006C63C2"/>
    <w:rsid w:val="006D0FC9"/>
    <w:rsid w:val="006D2209"/>
    <w:rsid w:val="006D3321"/>
    <w:rsid w:val="006D370F"/>
    <w:rsid w:val="006D41F1"/>
    <w:rsid w:val="006D54A2"/>
    <w:rsid w:val="006D70BC"/>
    <w:rsid w:val="006E0FFC"/>
    <w:rsid w:val="006E65F6"/>
    <w:rsid w:val="006E6DD1"/>
    <w:rsid w:val="006E731E"/>
    <w:rsid w:val="006F32D7"/>
    <w:rsid w:val="006F4120"/>
    <w:rsid w:val="006F4A1B"/>
    <w:rsid w:val="006F7230"/>
    <w:rsid w:val="006F7B8B"/>
    <w:rsid w:val="00701643"/>
    <w:rsid w:val="00703116"/>
    <w:rsid w:val="0070360D"/>
    <w:rsid w:val="007037B0"/>
    <w:rsid w:val="0070398D"/>
    <w:rsid w:val="00703B60"/>
    <w:rsid w:val="00703DBD"/>
    <w:rsid w:val="0071035F"/>
    <w:rsid w:val="00711FAB"/>
    <w:rsid w:val="007128C4"/>
    <w:rsid w:val="007129FF"/>
    <w:rsid w:val="0071310F"/>
    <w:rsid w:val="0071355C"/>
    <w:rsid w:val="00714B95"/>
    <w:rsid w:val="0071646A"/>
    <w:rsid w:val="00716C87"/>
    <w:rsid w:val="00722B96"/>
    <w:rsid w:val="007236DD"/>
    <w:rsid w:val="00724850"/>
    <w:rsid w:val="007258AD"/>
    <w:rsid w:val="00725FA7"/>
    <w:rsid w:val="00732752"/>
    <w:rsid w:val="00733C1F"/>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B7FC5"/>
    <w:rsid w:val="007C07CB"/>
    <w:rsid w:val="007C28A1"/>
    <w:rsid w:val="007C3370"/>
    <w:rsid w:val="007C55B9"/>
    <w:rsid w:val="007C652A"/>
    <w:rsid w:val="007C662D"/>
    <w:rsid w:val="007C7CEF"/>
    <w:rsid w:val="007C7F78"/>
    <w:rsid w:val="007D277E"/>
    <w:rsid w:val="007D289D"/>
    <w:rsid w:val="007D2C14"/>
    <w:rsid w:val="007D3CFA"/>
    <w:rsid w:val="007D53CB"/>
    <w:rsid w:val="007D5DB6"/>
    <w:rsid w:val="007D5E32"/>
    <w:rsid w:val="007D637E"/>
    <w:rsid w:val="007D6401"/>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6E22"/>
    <w:rsid w:val="007F7F9C"/>
    <w:rsid w:val="00800D73"/>
    <w:rsid w:val="00804CBB"/>
    <w:rsid w:val="008051E3"/>
    <w:rsid w:val="008071C7"/>
    <w:rsid w:val="0081223C"/>
    <w:rsid w:val="00812E0C"/>
    <w:rsid w:val="00814D2E"/>
    <w:rsid w:val="008150A1"/>
    <w:rsid w:val="00820307"/>
    <w:rsid w:val="00820749"/>
    <w:rsid w:val="00820946"/>
    <w:rsid w:val="008263D4"/>
    <w:rsid w:val="00827774"/>
    <w:rsid w:val="00830327"/>
    <w:rsid w:val="00834B06"/>
    <w:rsid w:val="00835945"/>
    <w:rsid w:val="00837411"/>
    <w:rsid w:val="00840DED"/>
    <w:rsid w:val="0084115A"/>
    <w:rsid w:val="00842A97"/>
    <w:rsid w:val="00843CC7"/>
    <w:rsid w:val="00843D93"/>
    <w:rsid w:val="008448E1"/>
    <w:rsid w:val="0084770C"/>
    <w:rsid w:val="00847BF1"/>
    <w:rsid w:val="00851779"/>
    <w:rsid w:val="00853EE9"/>
    <w:rsid w:val="0085549B"/>
    <w:rsid w:val="0085720E"/>
    <w:rsid w:val="00857D6F"/>
    <w:rsid w:val="00857E5A"/>
    <w:rsid w:val="008634C4"/>
    <w:rsid w:val="00865059"/>
    <w:rsid w:val="00865829"/>
    <w:rsid w:val="00870CA4"/>
    <w:rsid w:val="008715D0"/>
    <w:rsid w:val="008729DE"/>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97051"/>
    <w:rsid w:val="008A294A"/>
    <w:rsid w:val="008A29D2"/>
    <w:rsid w:val="008A3057"/>
    <w:rsid w:val="008A7A5E"/>
    <w:rsid w:val="008B0C13"/>
    <w:rsid w:val="008B2D77"/>
    <w:rsid w:val="008B35C3"/>
    <w:rsid w:val="008B4485"/>
    <w:rsid w:val="008B4660"/>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6523"/>
    <w:rsid w:val="008E1133"/>
    <w:rsid w:val="008E2923"/>
    <w:rsid w:val="008E3CA0"/>
    <w:rsid w:val="008E3DB9"/>
    <w:rsid w:val="008E6205"/>
    <w:rsid w:val="008E6492"/>
    <w:rsid w:val="008E7227"/>
    <w:rsid w:val="008E795D"/>
    <w:rsid w:val="008E7D00"/>
    <w:rsid w:val="008F0355"/>
    <w:rsid w:val="008F2245"/>
    <w:rsid w:val="008F4ECB"/>
    <w:rsid w:val="008F4F2B"/>
    <w:rsid w:val="008F6558"/>
    <w:rsid w:val="00900435"/>
    <w:rsid w:val="00900BFD"/>
    <w:rsid w:val="00901848"/>
    <w:rsid w:val="00901D82"/>
    <w:rsid w:val="0090489C"/>
    <w:rsid w:val="00905989"/>
    <w:rsid w:val="0090682A"/>
    <w:rsid w:val="00910BC6"/>
    <w:rsid w:val="00911A66"/>
    <w:rsid w:val="00912521"/>
    <w:rsid w:val="00912987"/>
    <w:rsid w:val="00914964"/>
    <w:rsid w:val="00915BBA"/>
    <w:rsid w:val="009160E3"/>
    <w:rsid w:val="00916820"/>
    <w:rsid w:val="00916B64"/>
    <w:rsid w:val="00916E74"/>
    <w:rsid w:val="00921E62"/>
    <w:rsid w:val="009231E8"/>
    <w:rsid w:val="00925BDB"/>
    <w:rsid w:val="00925E26"/>
    <w:rsid w:val="00927590"/>
    <w:rsid w:val="00927CD8"/>
    <w:rsid w:val="009307CB"/>
    <w:rsid w:val="0093287D"/>
    <w:rsid w:val="0093307D"/>
    <w:rsid w:val="00933AA4"/>
    <w:rsid w:val="0093406E"/>
    <w:rsid w:val="009344BD"/>
    <w:rsid w:val="00942CDF"/>
    <w:rsid w:val="00942DF4"/>
    <w:rsid w:val="009442E3"/>
    <w:rsid w:val="00951DCD"/>
    <w:rsid w:val="00952019"/>
    <w:rsid w:val="00953056"/>
    <w:rsid w:val="009540C4"/>
    <w:rsid w:val="00954D7C"/>
    <w:rsid w:val="009603A5"/>
    <w:rsid w:val="00960AC2"/>
    <w:rsid w:val="00960C9D"/>
    <w:rsid w:val="009618B8"/>
    <w:rsid w:val="00961A7E"/>
    <w:rsid w:val="009648E0"/>
    <w:rsid w:val="00965A16"/>
    <w:rsid w:val="009663B7"/>
    <w:rsid w:val="00966A09"/>
    <w:rsid w:val="00970DAF"/>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57A9"/>
    <w:rsid w:val="009E7B37"/>
    <w:rsid w:val="009E7BAE"/>
    <w:rsid w:val="009E7D3D"/>
    <w:rsid w:val="009E7E1E"/>
    <w:rsid w:val="009F0243"/>
    <w:rsid w:val="009F1022"/>
    <w:rsid w:val="009F15A6"/>
    <w:rsid w:val="009F17B9"/>
    <w:rsid w:val="009F20AB"/>
    <w:rsid w:val="009F22C8"/>
    <w:rsid w:val="009F4537"/>
    <w:rsid w:val="00A0546D"/>
    <w:rsid w:val="00A108DC"/>
    <w:rsid w:val="00A10AC6"/>
    <w:rsid w:val="00A14C82"/>
    <w:rsid w:val="00A15D9A"/>
    <w:rsid w:val="00A170DC"/>
    <w:rsid w:val="00A201CC"/>
    <w:rsid w:val="00A20D16"/>
    <w:rsid w:val="00A21D53"/>
    <w:rsid w:val="00A2690C"/>
    <w:rsid w:val="00A33E7A"/>
    <w:rsid w:val="00A34108"/>
    <w:rsid w:val="00A375A8"/>
    <w:rsid w:val="00A37ADC"/>
    <w:rsid w:val="00A37F77"/>
    <w:rsid w:val="00A41859"/>
    <w:rsid w:val="00A42CEB"/>
    <w:rsid w:val="00A44F6E"/>
    <w:rsid w:val="00A47EB9"/>
    <w:rsid w:val="00A50C63"/>
    <w:rsid w:val="00A5324D"/>
    <w:rsid w:val="00A53DF6"/>
    <w:rsid w:val="00A5462D"/>
    <w:rsid w:val="00A54E0C"/>
    <w:rsid w:val="00A55999"/>
    <w:rsid w:val="00A561BB"/>
    <w:rsid w:val="00A57D7A"/>
    <w:rsid w:val="00A60210"/>
    <w:rsid w:val="00A648F8"/>
    <w:rsid w:val="00A6586C"/>
    <w:rsid w:val="00A6593F"/>
    <w:rsid w:val="00A65C59"/>
    <w:rsid w:val="00A65D3F"/>
    <w:rsid w:val="00A6639D"/>
    <w:rsid w:val="00A66E1D"/>
    <w:rsid w:val="00A67564"/>
    <w:rsid w:val="00A71555"/>
    <w:rsid w:val="00A7189B"/>
    <w:rsid w:val="00A725DE"/>
    <w:rsid w:val="00A733E4"/>
    <w:rsid w:val="00A74E08"/>
    <w:rsid w:val="00A7641A"/>
    <w:rsid w:val="00A80936"/>
    <w:rsid w:val="00A82F44"/>
    <w:rsid w:val="00A8342D"/>
    <w:rsid w:val="00A84EE7"/>
    <w:rsid w:val="00A862B7"/>
    <w:rsid w:val="00A909AC"/>
    <w:rsid w:val="00A919E3"/>
    <w:rsid w:val="00A93CAE"/>
    <w:rsid w:val="00A94C61"/>
    <w:rsid w:val="00A96413"/>
    <w:rsid w:val="00A97F21"/>
    <w:rsid w:val="00AA0B5E"/>
    <w:rsid w:val="00AA1945"/>
    <w:rsid w:val="00AA5927"/>
    <w:rsid w:val="00AA5960"/>
    <w:rsid w:val="00AA5EB5"/>
    <w:rsid w:val="00AA5F1A"/>
    <w:rsid w:val="00AB1821"/>
    <w:rsid w:val="00AB287B"/>
    <w:rsid w:val="00AB29CB"/>
    <w:rsid w:val="00AB5022"/>
    <w:rsid w:val="00AB50E1"/>
    <w:rsid w:val="00AB6CD2"/>
    <w:rsid w:val="00AC4F4F"/>
    <w:rsid w:val="00AC7BDD"/>
    <w:rsid w:val="00AD3CAE"/>
    <w:rsid w:val="00AD4AF5"/>
    <w:rsid w:val="00AD5CD6"/>
    <w:rsid w:val="00AD6AFB"/>
    <w:rsid w:val="00AE0584"/>
    <w:rsid w:val="00AE1A97"/>
    <w:rsid w:val="00AE2794"/>
    <w:rsid w:val="00AE2C6F"/>
    <w:rsid w:val="00AE3CAE"/>
    <w:rsid w:val="00AE4E8A"/>
    <w:rsid w:val="00AE4EAE"/>
    <w:rsid w:val="00AE69F8"/>
    <w:rsid w:val="00AE78FE"/>
    <w:rsid w:val="00AF3FEA"/>
    <w:rsid w:val="00AF5571"/>
    <w:rsid w:val="00AF7B0E"/>
    <w:rsid w:val="00B0199D"/>
    <w:rsid w:val="00B02450"/>
    <w:rsid w:val="00B03590"/>
    <w:rsid w:val="00B05A9C"/>
    <w:rsid w:val="00B071A9"/>
    <w:rsid w:val="00B07638"/>
    <w:rsid w:val="00B0784F"/>
    <w:rsid w:val="00B07CDF"/>
    <w:rsid w:val="00B10257"/>
    <w:rsid w:val="00B1031D"/>
    <w:rsid w:val="00B10CBA"/>
    <w:rsid w:val="00B11115"/>
    <w:rsid w:val="00B11C18"/>
    <w:rsid w:val="00B13EB8"/>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265"/>
    <w:rsid w:val="00B45405"/>
    <w:rsid w:val="00B46065"/>
    <w:rsid w:val="00B46B54"/>
    <w:rsid w:val="00B474DA"/>
    <w:rsid w:val="00B47538"/>
    <w:rsid w:val="00B512B7"/>
    <w:rsid w:val="00B51EDE"/>
    <w:rsid w:val="00B5315D"/>
    <w:rsid w:val="00B5389F"/>
    <w:rsid w:val="00B53F63"/>
    <w:rsid w:val="00B568D5"/>
    <w:rsid w:val="00B57579"/>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4E34"/>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0025"/>
    <w:rsid w:val="00BC17D3"/>
    <w:rsid w:val="00BC1885"/>
    <w:rsid w:val="00BC4A20"/>
    <w:rsid w:val="00BC5231"/>
    <w:rsid w:val="00BD0255"/>
    <w:rsid w:val="00BD20A5"/>
    <w:rsid w:val="00BD4383"/>
    <w:rsid w:val="00BD7AB4"/>
    <w:rsid w:val="00BE05AD"/>
    <w:rsid w:val="00BE134C"/>
    <w:rsid w:val="00BE1F02"/>
    <w:rsid w:val="00BE33B4"/>
    <w:rsid w:val="00BE45C0"/>
    <w:rsid w:val="00BE60D2"/>
    <w:rsid w:val="00BF1941"/>
    <w:rsid w:val="00BF20BE"/>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7986"/>
    <w:rsid w:val="00C22F29"/>
    <w:rsid w:val="00C24C7D"/>
    <w:rsid w:val="00C2528D"/>
    <w:rsid w:val="00C253E6"/>
    <w:rsid w:val="00C2568C"/>
    <w:rsid w:val="00C26AF8"/>
    <w:rsid w:val="00C2743B"/>
    <w:rsid w:val="00C30657"/>
    <w:rsid w:val="00C31FE1"/>
    <w:rsid w:val="00C32144"/>
    <w:rsid w:val="00C32A1D"/>
    <w:rsid w:val="00C32DB6"/>
    <w:rsid w:val="00C3537F"/>
    <w:rsid w:val="00C40424"/>
    <w:rsid w:val="00C41508"/>
    <w:rsid w:val="00C41879"/>
    <w:rsid w:val="00C44640"/>
    <w:rsid w:val="00C44C95"/>
    <w:rsid w:val="00C457F6"/>
    <w:rsid w:val="00C4580A"/>
    <w:rsid w:val="00C46DAD"/>
    <w:rsid w:val="00C50BA3"/>
    <w:rsid w:val="00C52FFE"/>
    <w:rsid w:val="00C53B1C"/>
    <w:rsid w:val="00C547B8"/>
    <w:rsid w:val="00C5497E"/>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1E86"/>
    <w:rsid w:val="00C825FC"/>
    <w:rsid w:val="00C826E6"/>
    <w:rsid w:val="00C842BD"/>
    <w:rsid w:val="00C86976"/>
    <w:rsid w:val="00C879FD"/>
    <w:rsid w:val="00C91C69"/>
    <w:rsid w:val="00C91CCD"/>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D01AC"/>
    <w:rsid w:val="00CD1898"/>
    <w:rsid w:val="00CD1AF8"/>
    <w:rsid w:val="00CD34CD"/>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088"/>
    <w:rsid w:val="00D11DB3"/>
    <w:rsid w:val="00D1340D"/>
    <w:rsid w:val="00D14DC6"/>
    <w:rsid w:val="00D16FBB"/>
    <w:rsid w:val="00D176A4"/>
    <w:rsid w:val="00D2189A"/>
    <w:rsid w:val="00D2222D"/>
    <w:rsid w:val="00D24BC3"/>
    <w:rsid w:val="00D263A8"/>
    <w:rsid w:val="00D27772"/>
    <w:rsid w:val="00D31BF6"/>
    <w:rsid w:val="00D32D97"/>
    <w:rsid w:val="00D347B2"/>
    <w:rsid w:val="00D36323"/>
    <w:rsid w:val="00D36F3A"/>
    <w:rsid w:val="00D37A36"/>
    <w:rsid w:val="00D4190A"/>
    <w:rsid w:val="00D43E51"/>
    <w:rsid w:val="00D44265"/>
    <w:rsid w:val="00D446BA"/>
    <w:rsid w:val="00D44CC8"/>
    <w:rsid w:val="00D465F3"/>
    <w:rsid w:val="00D46A92"/>
    <w:rsid w:val="00D50CEF"/>
    <w:rsid w:val="00D50FB2"/>
    <w:rsid w:val="00D534CB"/>
    <w:rsid w:val="00D5533D"/>
    <w:rsid w:val="00D5538F"/>
    <w:rsid w:val="00D5605F"/>
    <w:rsid w:val="00D57C9C"/>
    <w:rsid w:val="00D62249"/>
    <w:rsid w:val="00D62AF5"/>
    <w:rsid w:val="00D66553"/>
    <w:rsid w:val="00D67ED8"/>
    <w:rsid w:val="00D67F59"/>
    <w:rsid w:val="00D708BF"/>
    <w:rsid w:val="00D7226C"/>
    <w:rsid w:val="00D72CE3"/>
    <w:rsid w:val="00D8035A"/>
    <w:rsid w:val="00D8112E"/>
    <w:rsid w:val="00D818C3"/>
    <w:rsid w:val="00D8498C"/>
    <w:rsid w:val="00D84B8D"/>
    <w:rsid w:val="00D861B4"/>
    <w:rsid w:val="00D90C11"/>
    <w:rsid w:val="00D92663"/>
    <w:rsid w:val="00D958A5"/>
    <w:rsid w:val="00D96D41"/>
    <w:rsid w:val="00D97322"/>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C1C3A"/>
    <w:rsid w:val="00DC6391"/>
    <w:rsid w:val="00DC7281"/>
    <w:rsid w:val="00DC758D"/>
    <w:rsid w:val="00DD17FB"/>
    <w:rsid w:val="00DD2030"/>
    <w:rsid w:val="00DD2047"/>
    <w:rsid w:val="00DD3298"/>
    <w:rsid w:val="00DD759C"/>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D58"/>
    <w:rsid w:val="00E15B48"/>
    <w:rsid w:val="00E1625D"/>
    <w:rsid w:val="00E179E4"/>
    <w:rsid w:val="00E20D49"/>
    <w:rsid w:val="00E21846"/>
    <w:rsid w:val="00E22856"/>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503DE"/>
    <w:rsid w:val="00E51769"/>
    <w:rsid w:val="00E52006"/>
    <w:rsid w:val="00E542F6"/>
    <w:rsid w:val="00E55060"/>
    <w:rsid w:val="00E61859"/>
    <w:rsid w:val="00E63838"/>
    <w:rsid w:val="00E656F5"/>
    <w:rsid w:val="00E667E6"/>
    <w:rsid w:val="00E6796F"/>
    <w:rsid w:val="00E70389"/>
    <w:rsid w:val="00E71FBE"/>
    <w:rsid w:val="00E72F13"/>
    <w:rsid w:val="00E73D82"/>
    <w:rsid w:val="00E73DE4"/>
    <w:rsid w:val="00E73F76"/>
    <w:rsid w:val="00E7496D"/>
    <w:rsid w:val="00E74E2D"/>
    <w:rsid w:val="00E7688D"/>
    <w:rsid w:val="00E7778C"/>
    <w:rsid w:val="00E84D29"/>
    <w:rsid w:val="00E851DA"/>
    <w:rsid w:val="00E8715C"/>
    <w:rsid w:val="00E872A1"/>
    <w:rsid w:val="00E900E5"/>
    <w:rsid w:val="00E90CAE"/>
    <w:rsid w:val="00E91501"/>
    <w:rsid w:val="00E91974"/>
    <w:rsid w:val="00E91F77"/>
    <w:rsid w:val="00E92FDD"/>
    <w:rsid w:val="00E935FB"/>
    <w:rsid w:val="00E93FD7"/>
    <w:rsid w:val="00EA16C7"/>
    <w:rsid w:val="00EA18F7"/>
    <w:rsid w:val="00EA1E65"/>
    <w:rsid w:val="00EA3E2D"/>
    <w:rsid w:val="00EA52D2"/>
    <w:rsid w:val="00EA6B36"/>
    <w:rsid w:val="00EA75A4"/>
    <w:rsid w:val="00EA7685"/>
    <w:rsid w:val="00EA7900"/>
    <w:rsid w:val="00EA7BE0"/>
    <w:rsid w:val="00EB149F"/>
    <w:rsid w:val="00EB1784"/>
    <w:rsid w:val="00EB1B40"/>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7D0"/>
    <w:rsid w:val="00EE0ED5"/>
    <w:rsid w:val="00EE15D3"/>
    <w:rsid w:val="00EE2150"/>
    <w:rsid w:val="00EE5127"/>
    <w:rsid w:val="00EE5D16"/>
    <w:rsid w:val="00EF0445"/>
    <w:rsid w:val="00EF137B"/>
    <w:rsid w:val="00EF15F3"/>
    <w:rsid w:val="00EF1F82"/>
    <w:rsid w:val="00EF3E39"/>
    <w:rsid w:val="00EF6CAF"/>
    <w:rsid w:val="00EF7C0D"/>
    <w:rsid w:val="00F00A1D"/>
    <w:rsid w:val="00F01F6D"/>
    <w:rsid w:val="00F0290B"/>
    <w:rsid w:val="00F03151"/>
    <w:rsid w:val="00F0382A"/>
    <w:rsid w:val="00F04F1F"/>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CA3"/>
    <w:rsid w:val="00F20E03"/>
    <w:rsid w:val="00F2338E"/>
    <w:rsid w:val="00F237DA"/>
    <w:rsid w:val="00F23B60"/>
    <w:rsid w:val="00F24D3A"/>
    <w:rsid w:val="00F24F0D"/>
    <w:rsid w:val="00F2782D"/>
    <w:rsid w:val="00F30C57"/>
    <w:rsid w:val="00F31908"/>
    <w:rsid w:val="00F31A3F"/>
    <w:rsid w:val="00F32277"/>
    <w:rsid w:val="00F3257A"/>
    <w:rsid w:val="00F334EA"/>
    <w:rsid w:val="00F33DF4"/>
    <w:rsid w:val="00F40052"/>
    <w:rsid w:val="00F40625"/>
    <w:rsid w:val="00F40780"/>
    <w:rsid w:val="00F42191"/>
    <w:rsid w:val="00F42709"/>
    <w:rsid w:val="00F4323D"/>
    <w:rsid w:val="00F43D35"/>
    <w:rsid w:val="00F4428D"/>
    <w:rsid w:val="00F448AF"/>
    <w:rsid w:val="00F519EC"/>
    <w:rsid w:val="00F51BD4"/>
    <w:rsid w:val="00F52F68"/>
    <w:rsid w:val="00F5753E"/>
    <w:rsid w:val="00F62980"/>
    <w:rsid w:val="00F643E0"/>
    <w:rsid w:val="00F6626E"/>
    <w:rsid w:val="00F6647C"/>
    <w:rsid w:val="00F669F3"/>
    <w:rsid w:val="00F72701"/>
    <w:rsid w:val="00F764CB"/>
    <w:rsid w:val="00F76D04"/>
    <w:rsid w:val="00F77B3E"/>
    <w:rsid w:val="00F80E7C"/>
    <w:rsid w:val="00F81AE6"/>
    <w:rsid w:val="00F81CE1"/>
    <w:rsid w:val="00F82A0B"/>
    <w:rsid w:val="00F83160"/>
    <w:rsid w:val="00F83757"/>
    <w:rsid w:val="00F86F62"/>
    <w:rsid w:val="00F921D8"/>
    <w:rsid w:val="00F926EF"/>
    <w:rsid w:val="00F93836"/>
    <w:rsid w:val="00F94221"/>
    <w:rsid w:val="00F96F19"/>
    <w:rsid w:val="00F97837"/>
    <w:rsid w:val="00F978EC"/>
    <w:rsid w:val="00FA0298"/>
    <w:rsid w:val="00FA4CC3"/>
    <w:rsid w:val="00FA76FE"/>
    <w:rsid w:val="00FA7F7B"/>
    <w:rsid w:val="00FB3967"/>
    <w:rsid w:val="00FB6AA4"/>
    <w:rsid w:val="00FB7281"/>
    <w:rsid w:val="00FB78D4"/>
    <w:rsid w:val="00FC00DD"/>
    <w:rsid w:val="00FC0ACF"/>
    <w:rsid w:val="00FC1F67"/>
    <w:rsid w:val="00FC2556"/>
    <w:rsid w:val="00FC624F"/>
    <w:rsid w:val="00FC6D03"/>
    <w:rsid w:val="00FC6F1D"/>
    <w:rsid w:val="00FC7BF1"/>
    <w:rsid w:val="00FD15E8"/>
    <w:rsid w:val="00FD3571"/>
    <w:rsid w:val="00FD40CB"/>
    <w:rsid w:val="00FD5598"/>
    <w:rsid w:val="00FD7B28"/>
    <w:rsid w:val="00FD7B80"/>
    <w:rsid w:val="00FE2908"/>
    <w:rsid w:val="00FE4C7A"/>
    <w:rsid w:val="00FE63C7"/>
    <w:rsid w:val="00FE64DC"/>
    <w:rsid w:val="00FE7224"/>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paragraph" w:customStyle="1" w:styleId="af2">
    <w:name w:val="Знак"/>
    <w:basedOn w:val="a"/>
    <w:rsid w:val="002D12BC"/>
    <w:pPr>
      <w:spacing w:after="160" w:line="240" w:lineRule="exact"/>
    </w:pPr>
    <w:rPr>
      <w:sz w:val="24"/>
      <w:szCs w:val="24"/>
    </w:rPr>
  </w:style>
  <w:style w:type="paragraph" w:styleId="3">
    <w:name w:val="Body Text Indent 3"/>
    <w:basedOn w:val="a"/>
    <w:link w:val="30"/>
    <w:rsid w:val="003E65C0"/>
    <w:pPr>
      <w:spacing w:after="120"/>
      <w:ind w:left="283"/>
    </w:pPr>
    <w:rPr>
      <w:sz w:val="16"/>
      <w:szCs w:val="16"/>
    </w:rPr>
  </w:style>
  <w:style w:type="character" w:customStyle="1" w:styleId="30">
    <w:name w:val="Основной текст с отступом 3 Знак"/>
    <w:basedOn w:val="a0"/>
    <w:link w:val="3"/>
    <w:rsid w:val="003E65C0"/>
    <w:rPr>
      <w:sz w:val="16"/>
      <w:szCs w:val="16"/>
    </w:rPr>
  </w:style>
  <w:style w:type="character" w:customStyle="1" w:styleId="iceouttxt4">
    <w:name w:val="iceouttxt4"/>
    <w:basedOn w:val="a0"/>
    <w:rsid w:val="00AA5960"/>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F121-30EC-478A-AE3C-0C591DD3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6810</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2012-06-05T08:30:00Z</cp:lastPrinted>
  <dcterms:created xsi:type="dcterms:W3CDTF">2012-06-05T08:31:00Z</dcterms:created>
  <dcterms:modified xsi:type="dcterms:W3CDTF">2012-06-05T08:31:00Z</dcterms:modified>
</cp:coreProperties>
</file>