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B67940" w:rsidRPr="000011B7" w:rsidRDefault="005B3FB1" w:rsidP="00220D50">
      <w:pPr>
        <w:rPr>
          <w:sz w:val="23"/>
          <w:szCs w:val="23"/>
        </w:rPr>
      </w:pPr>
      <w:r>
        <w:t xml:space="preserve">      </w:t>
      </w:r>
      <w:r w:rsidR="00CE69D7">
        <w:t xml:space="preserve">                                                                    </w:t>
      </w:r>
    </w:p>
    <w:p w:rsidR="00687098" w:rsidRPr="00A40040" w:rsidRDefault="00687098" w:rsidP="0038586D">
      <w:pPr>
        <w:jc w:val="center"/>
        <w:rPr>
          <w:b/>
          <w:sz w:val="22"/>
          <w:szCs w:val="22"/>
        </w:rPr>
      </w:pPr>
      <w:r w:rsidRPr="00A40040">
        <w:rPr>
          <w:b/>
          <w:sz w:val="22"/>
          <w:szCs w:val="22"/>
        </w:rPr>
        <w:t>Решение № 03-10.1/</w:t>
      </w:r>
      <w:r w:rsidR="00A75388" w:rsidRPr="00A40040">
        <w:rPr>
          <w:b/>
          <w:sz w:val="22"/>
          <w:szCs w:val="22"/>
        </w:rPr>
        <w:t>144</w:t>
      </w:r>
      <w:r w:rsidRPr="00A40040">
        <w:rPr>
          <w:b/>
          <w:sz w:val="22"/>
          <w:szCs w:val="22"/>
        </w:rPr>
        <w:t>-201</w:t>
      </w:r>
      <w:r w:rsidR="00E2597F" w:rsidRPr="00A40040">
        <w:rPr>
          <w:b/>
          <w:sz w:val="22"/>
          <w:szCs w:val="22"/>
        </w:rPr>
        <w:t>2</w:t>
      </w:r>
    </w:p>
    <w:p w:rsidR="003F3F18" w:rsidRPr="00A40040" w:rsidRDefault="00687098" w:rsidP="00F4428D">
      <w:pPr>
        <w:jc w:val="center"/>
        <w:rPr>
          <w:snapToGrid w:val="0"/>
          <w:sz w:val="22"/>
          <w:szCs w:val="22"/>
        </w:rPr>
      </w:pPr>
      <w:r w:rsidRPr="00A40040">
        <w:rPr>
          <w:snapToGrid w:val="0"/>
          <w:sz w:val="22"/>
          <w:szCs w:val="22"/>
        </w:rPr>
        <w:t>о признании жалоб</w:t>
      </w:r>
      <w:r w:rsidR="002372F2" w:rsidRPr="00A40040">
        <w:rPr>
          <w:snapToGrid w:val="0"/>
          <w:sz w:val="22"/>
          <w:szCs w:val="22"/>
        </w:rPr>
        <w:t>ы</w:t>
      </w:r>
      <w:r w:rsidRPr="00A40040">
        <w:rPr>
          <w:snapToGrid w:val="0"/>
          <w:sz w:val="22"/>
          <w:szCs w:val="22"/>
        </w:rPr>
        <w:t xml:space="preserve"> </w:t>
      </w:r>
      <w:r w:rsidR="00A75388" w:rsidRPr="00A40040">
        <w:rPr>
          <w:snapToGrid w:val="0"/>
          <w:sz w:val="22"/>
          <w:szCs w:val="22"/>
        </w:rPr>
        <w:t>не</w:t>
      </w:r>
      <w:r w:rsidR="009F22C8" w:rsidRPr="00A40040">
        <w:rPr>
          <w:snapToGrid w:val="0"/>
          <w:sz w:val="22"/>
          <w:szCs w:val="22"/>
        </w:rPr>
        <w:t>обоснованн</w:t>
      </w:r>
      <w:r w:rsidR="00A82F44" w:rsidRPr="00A40040">
        <w:rPr>
          <w:snapToGrid w:val="0"/>
          <w:sz w:val="22"/>
          <w:szCs w:val="22"/>
        </w:rPr>
        <w:t>ой</w:t>
      </w:r>
    </w:p>
    <w:p w:rsidR="00F3257A" w:rsidRPr="00A40040" w:rsidRDefault="00F3257A" w:rsidP="00F4428D">
      <w:pPr>
        <w:jc w:val="center"/>
        <w:rPr>
          <w:snapToGrid w:val="0"/>
          <w:color w:val="000000"/>
          <w:sz w:val="22"/>
          <w:szCs w:val="22"/>
        </w:rPr>
      </w:pPr>
    </w:p>
    <w:tbl>
      <w:tblPr>
        <w:tblW w:w="0" w:type="auto"/>
        <w:tblLook w:val="01E0"/>
      </w:tblPr>
      <w:tblGrid>
        <w:gridCol w:w="5211"/>
        <w:gridCol w:w="5211"/>
      </w:tblGrid>
      <w:tr w:rsidR="003F3F18" w:rsidRPr="00A40040" w:rsidTr="000F587D">
        <w:tc>
          <w:tcPr>
            <w:tcW w:w="5211" w:type="dxa"/>
          </w:tcPr>
          <w:p w:rsidR="003F3F18" w:rsidRPr="00A40040" w:rsidRDefault="00A75388" w:rsidP="00A86B1F">
            <w:pPr>
              <w:spacing w:after="60"/>
              <w:rPr>
                <w:snapToGrid w:val="0"/>
                <w:color w:val="000000"/>
                <w:sz w:val="22"/>
                <w:szCs w:val="22"/>
              </w:rPr>
            </w:pPr>
            <w:r w:rsidRPr="00A40040">
              <w:rPr>
                <w:snapToGrid w:val="0"/>
                <w:color w:val="000000"/>
                <w:sz w:val="22"/>
                <w:szCs w:val="22"/>
              </w:rPr>
              <w:t>27</w:t>
            </w:r>
            <w:r w:rsidR="00CD52CC" w:rsidRPr="00A40040">
              <w:rPr>
                <w:snapToGrid w:val="0"/>
                <w:color w:val="000000"/>
                <w:sz w:val="22"/>
                <w:szCs w:val="22"/>
              </w:rPr>
              <w:t xml:space="preserve"> июня</w:t>
            </w:r>
            <w:r w:rsidR="003F3F18" w:rsidRPr="00A40040">
              <w:rPr>
                <w:snapToGrid w:val="0"/>
                <w:color w:val="000000"/>
                <w:sz w:val="22"/>
                <w:szCs w:val="22"/>
              </w:rPr>
              <w:t xml:space="preserve"> 201</w:t>
            </w:r>
            <w:r w:rsidR="00AE78FE" w:rsidRPr="00A40040">
              <w:rPr>
                <w:snapToGrid w:val="0"/>
                <w:color w:val="000000"/>
                <w:sz w:val="22"/>
                <w:szCs w:val="22"/>
              </w:rPr>
              <w:t>2</w:t>
            </w:r>
            <w:r w:rsidR="003F3F18" w:rsidRPr="00A40040">
              <w:rPr>
                <w:snapToGrid w:val="0"/>
                <w:color w:val="000000"/>
                <w:sz w:val="22"/>
                <w:szCs w:val="22"/>
              </w:rPr>
              <w:t xml:space="preserve"> г.</w:t>
            </w:r>
          </w:p>
        </w:tc>
        <w:tc>
          <w:tcPr>
            <w:tcW w:w="5211" w:type="dxa"/>
          </w:tcPr>
          <w:p w:rsidR="003F3F18" w:rsidRPr="00A40040" w:rsidRDefault="003B543D" w:rsidP="000F587D">
            <w:pPr>
              <w:spacing w:after="60"/>
              <w:jc w:val="right"/>
              <w:rPr>
                <w:snapToGrid w:val="0"/>
                <w:color w:val="000000"/>
                <w:sz w:val="22"/>
                <w:szCs w:val="22"/>
              </w:rPr>
            </w:pPr>
            <w:r w:rsidRPr="00A40040">
              <w:rPr>
                <w:snapToGrid w:val="0"/>
                <w:color w:val="000000"/>
                <w:sz w:val="22"/>
                <w:szCs w:val="22"/>
              </w:rPr>
              <w:t>г</w:t>
            </w:r>
            <w:r w:rsidR="003F3F18" w:rsidRPr="00A40040">
              <w:rPr>
                <w:snapToGrid w:val="0"/>
                <w:color w:val="000000"/>
                <w:sz w:val="22"/>
                <w:szCs w:val="22"/>
              </w:rPr>
              <w:t>. Омск</w:t>
            </w:r>
          </w:p>
        </w:tc>
      </w:tr>
    </w:tbl>
    <w:p w:rsidR="00687098" w:rsidRPr="00A40040" w:rsidRDefault="00687098" w:rsidP="0060210A">
      <w:pPr>
        <w:ind w:firstLine="709"/>
        <w:jc w:val="center"/>
        <w:rPr>
          <w:snapToGrid w:val="0"/>
          <w:color w:val="000000"/>
          <w:sz w:val="22"/>
          <w:szCs w:val="22"/>
        </w:rPr>
      </w:pPr>
    </w:p>
    <w:p w:rsidR="00687098" w:rsidRPr="00A40040" w:rsidRDefault="00687098" w:rsidP="00A40040">
      <w:pPr>
        <w:pStyle w:val="a8"/>
        <w:tabs>
          <w:tab w:val="left" w:pos="-2800"/>
        </w:tabs>
        <w:ind w:firstLine="709"/>
        <w:jc w:val="both"/>
        <w:rPr>
          <w:sz w:val="22"/>
          <w:szCs w:val="22"/>
        </w:rPr>
      </w:pPr>
      <w:r w:rsidRPr="00A40040">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1A5431" w:rsidRPr="00A40040" w:rsidRDefault="001A5431" w:rsidP="00A40040">
      <w:pPr>
        <w:pStyle w:val="a8"/>
        <w:tabs>
          <w:tab w:val="left" w:pos="-2800"/>
        </w:tabs>
        <w:ind w:firstLine="709"/>
        <w:jc w:val="both"/>
        <w:rPr>
          <w:sz w:val="22"/>
          <w:szCs w:val="22"/>
        </w:rPr>
      </w:pPr>
      <w:r w:rsidRPr="00A40040">
        <w:rPr>
          <w:sz w:val="22"/>
          <w:szCs w:val="22"/>
        </w:rPr>
        <w:t>Шарова В.А.- заместителя руководителя управления, Председателя Комиссии;</w:t>
      </w:r>
    </w:p>
    <w:p w:rsidR="00CD52CC" w:rsidRPr="00A40040" w:rsidRDefault="00CD52CC" w:rsidP="00A40040">
      <w:pPr>
        <w:pStyle w:val="a8"/>
        <w:tabs>
          <w:tab w:val="left" w:pos="-2800"/>
        </w:tabs>
        <w:ind w:firstLine="709"/>
        <w:jc w:val="both"/>
        <w:rPr>
          <w:sz w:val="22"/>
          <w:szCs w:val="22"/>
        </w:rPr>
      </w:pPr>
      <w:r w:rsidRPr="00A40040">
        <w:rPr>
          <w:sz w:val="22"/>
          <w:szCs w:val="22"/>
        </w:rPr>
        <w:t xml:space="preserve">Иванченко О.И. – и.о. начальника отдела контроля размещения государственного заказа, члена Комиссии; </w:t>
      </w:r>
    </w:p>
    <w:p w:rsidR="00687098" w:rsidRPr="00A40040" w:rsidRDefault="008729DE" w:rsidP="00A40040">
      <w:pPr>
        <w:pStyle w:val="a8"/>
        <w:tabs>
          <w:tab w:val="left" w:pos="-2800"/>
        </w:tabs>
        <w:ind w:firstLine="709"/>
        <w:jc w:val="both"/>
        <w:rPr>
          <w:sz w:val="22"/>
          <w:szCs w:val="22"/>
        </w:rPr>
      </w:pPr>
      <w:r w:rsidRPr="00A40040">
        <w:rPr>
          <w:sz w:val="22"/>
          <w:szCs w:val="22"/>
        </w:rPr>
        <w:t>Вормсбехера А.В</w:t>
      </w:r>
      <w:r w:rsidR="00687098" w:rsidRPr="00A40040">
        <w:rPr>
          <w:sz w:val="22"/>
          <w:szCs w:val="22"/>
        </w:rPr>
        <w:t>.</w:t>
      </w:r>
      <w:r w:rsidR="008E6205" w:rsidRPr="00A40040">
        <w:rPr>
          <w:sz w:val="22"/>
          <w:szCs w:val="22"/>
        </w:rPr>
        <w:t xml:space="preserve"> </w:t>
      </w:r>
      <w:r w:rsidR="0066610C" w:rsidRPr="00A40040">
        <w:rPr>
          <w:sz w:val="22"/>
          <w:szCs w:val="22"/>
        </w:rPr>
        <w:t>-</w:t>
      </w:r>
      <w:r w:rsidR="00687098" w:rsidRPr="00A40040">
        <w:rPr>
          <w:sz w:val="22"/>
          <w:szCs w:val="22"/>
        </w:rPr>
        <w:t xml:space="preserve"> главного специалиста-эксперта отдела контроля размещения государственного заказа, члена Комиссии; </w:t>
      </w:r>
    </w:p>
    <w:p w:rsidR="00176157" w:rsidRPr="00A40040" w:rsidRDefault="00176157" w:rsidP="00A40040">
      <w:pPr>
        <w:pStyle w:val="a8"/>
        <w:tabs>
          <w:tab w:val="left" w:pos="-2800"/>
        </w:tabs>
        <w:ind w:firstLine="709"/>
        <w:jc w:val="both"/>
        <w:rPr>
          <w:sz w:val="22"/>
          <w:szCs w:val="22"/>
        </w:rPr>
      </w:pPr>
      <w:r w:rsidRPr="00A40040">
        <w:rPr>
          <w:sz w:val="22"/>
          <w:szCs w:val="22"/>
        </w:rPr>
        <w:t xml:space="preserve">Шевченко А.Н. </w:t>
      </w:r>
      <w:r w:rsidR="0066610C" w:rsidRPr="00A40040">
        <w:rPr>
          <w:sz w:val="22"/>
          <w:szCs w:val="22"/>
        </w:rPr>
        <w:t>-</w:t>
      </w:r>
      <w:r w:rsidRPr="00A40040">
        <w:rPr>
          <w:sz w:val="22"/>
          <w:szCs w:val="22"/>
        </w:rPr>
        <w:t xml:space="preserve"> ведущего специалиста-эксперта отдела контроля размещения государственного заказа, члена Комиссии,</w:t>
      </w:r>
    </w:p>
    <w:p w:rsidR="00AE78FE" w:rsidRPr="00A40040" w:rsidRDefault="00687098" w:rsidP="00A40040">
      <w:pPr>
        <w:ind w:firstLine="709"/>
        <w:jc w:val="both"/>
        <w:rPr>
          <w:sz w:val="22"/>
          <w:szCs w:val="22"/>
        </w:rPr>
      </w:pPr>
      <w:r w:rsidRPr="00A40040">
        <w:rPr>
          <w:sz w:val="22"/>
          <w:szCs w:val="22"/>
        </w:rPr>
        <w:t>рассмотрев жалоб</w:t>
      </w:r>
      <w:r w:rsidR="00A82F44" w:rsidRPr="00A40040">
        <w:rPr>
          <w:sz w:val="22"/>
          <w:szCs w:val="22"/>
        </w:rPr>
        <w:t>у</w:t>
      </w:r>
      <w:r w:rsidRPr="00A40040">
        <w:rPr>
          <w:sz w:val="22"/>
          <w:szCs w:val="22"/>
        </w:rPr>
        <w:t xml:space="preserve"> </w:t>
      </w:r>
      <w:r w:rsidR="00CD52CC" w:rsidRPr="00A40040">
        <w:rPr>
          <w:sz w:val="22"/>
          <w:szCs w:val="22"/>
        </w:rPr>
        <w:t>ООО «</w:t>
      </w:r>
      <w:r w:rsidR="00A75388" w:rsidRPr="00A40040">
        <w:rPr>
          <w:sz w:val="22"/>
          <w:szCs w:val="22"/>
        </w:rPr>
        <w:t>ММ-2007</w:t>
      </w:r>
      <w:r w:rsidR="00CD52CC" w:rsidRPr="00A40040">
        <w:rPr>
          <w:sz w:val="22"/>
          <w:szCs w:val="22"/>
        </w:rPr>
        <w:t xml:space="preserve">» (далее – Заявитель, Общество) на действия </w:t>
      </w:r>
      <w:r w:rsidR="00A75388" w:rsidRPr="00A40040">
        <w:rPr>
          <w:sz w:val="22"/>
          <w:szCs w:val="22"/>
        </w:rPr>
        <w:t xml:space="preserve">бюджетного учреждения Омской области «Агентство жилищного строительства Омской области» и его аукционной комиссии (далее – аукционная комиссия, Заказчик) при проведении открытого аукциона в электронной форме </w:t>
      </w:r>
      <w:r w:rsidR="00A75388" w:rsidRPr="00A40040">
        <w:rPr>
          <w:rStyle w:val="iceouttxt1"/>
          <w:rFonts w:ascii="Times New Roman" w:hAnsi="Times New Roman" w:cs="Times New Roman"/>
          <w:color w:val="auto"/>
          <w:sz w:val="22"/>
          <w:szCs w:val="22"/>
        </w:rPr>
        <w:t>на право заключения гражданско-правового договора на в</w:t>
      </w:r>
      <w:r w:rsidR="00A75388" w:rsidRPr="00A40040">
        <w:rPr>
          <w:sz w:val="22"/>
          <w:szCs w:val="22"/>
        </w:rPr>
        <w:t>ыполнение строительно-монтажных работ по благоустройству территории 1 очереди газовой котельной (12 МВт), квартал «Б», жилищный комплекс "Московка-2", ЛАО г. Омска</w:t>
      </w:r>
      <w:r w:rsidR="00A75388" w:rsidRPr="00A40040">
        <w:rPr>
          <w:rStyle w:val="iceouttxt1"/>
          <w:rFonts w:ascii="Times New Roman" w:hAnsi="Times New Roman" w:cs="Times New Roman"/>
          <w:color w:val="auto"/>
          <w:sz w:val="22"/>
          <w:szCs w:val="22"/>
        </w:rPr>
        <w:t xml:space="preserve"> (извещение № 0352200027512000011)</w:t>
      </w:r>
      <w:r w:rsidR="00CD52CC" w:rsidRPr="00A40040">
        <w:rPr>
          <w:rStyle w:val="iceouttxt1"/>
          <w:rFonts w:ascii="Times New Roman" w:hAnsi="Times New Roman" w:cs="Times New Roman"/>
          <w:color w:val="auto"/>
          <w:sz w:val="22"/>
          <w:szCs w:val="22"/>
        </w:rPr>
        <w:t xml:space="preserve"> </w:t>
      </w:r>
      <w:r w:rsidR="00AE78FE" w:rsidRPr="00A40040">
        <w:rPr>
          <w:sz w:val="22"/>
          <w:szCs w:val="22"/>
        </w:rPr>
        <w:t xml:space="preserve">(далее – </w:t>
      </w:r>
      <w:r w:rsidR="002645A9" w:rsidRPr="00A40040">
        <w:rPr>
          <w:sz w:val="22"/>
          <w:szCs w:val="22"/>
        </w:rPr>
        <w:t>аукцион</w:t>
      </w:r>
      <w:r w:rsidR="00AE78FE" w:rsidRPr="00A40040">
        <w:rPr>
          <w:sz w:val="22"/>
          <w:szCs w:val="22"/>
        </w:rPr>
        <w:t>),</w:t>
      </w:r>
    </w:p>
    <w:p w:rsidR="00A75388" w:rsidRPr="00D132D6" w:rsidRDefault="00E816CA" w:rsidP="00D132D6">
      <w:pPr>
        <w:pStyle w:val="a8"/>
        <w:tabs>
          <w:tab w:val="left" w:pos="-2800"/>
        </w:tabs>
        <w:ind w:firstLine="709"/>
        <w:jc w:val="both"/>
        <w:rPr>
          <w:sz w:val="22"/>
          <w:szCs w:val="22"/>
        </w:rPr>
      </w:pPr>
      <w:r w:rsidRPr="00A40040">
        <w:rPr>
          <w:sz w:val="22"/>
          <w:szCs w:val="22"/>
        </w:rPr>
        <w:t xml:space="preserve">в присутствии </w:t>
      </w:r>
      <w:r w:rsidR="00D132D6">
        <w:rPr>
          <w:sz w:val="22"/>
          <w:szCs w:val="22"/>
          <w:lang w:val="en-US"/>
        </w:rPr>
        <w:t>&lt;…&gt;</w:t>
      </w:r>
      <w:r w:rsidR="00D132D6">
        <w:rPr>
          <w:sz w:val="22"/>
          <w:szCs w:val="22"/>
        </w:rPr>
        <w:t>,</w:t>
      </w:r>
    </w:p>
    <w:p w:rsidR="00716C87" w:rsidRPr="00A40040" w:rsidRDefault="00716C87" w:rsidP="00A40040">
      <w:pPr>
        <w:ind w:firstLine="709"/>
        <w:jc w:val="center"/>
        <w:rPr>
          <w:spacing w:val="60"/>
          <w:sz w:val="22"/>
          <w:szCs w:val="22"/>
        </w:rPr>
      </w:pPr>
    </w:p>
    <w:p w:rsidR="00687098" w:rsidRPr="00A40040" w:rsidRDefault="00E07BB4" w:rsidP="00A40040">
      <w:pPr>
        <w:jc w:val="center"/>
        <w:rPr>
          <w:spacing w:val="60"/>
          <w:sz w:val="22"/>
          <w:szCs w:val="22"/>
        </w:rPr>
      </w:pPr>
      <w:r w:rsidRPr="00A40040">
        <w:rPr>
          <w:spacing w:val="60"/>
          <w:sz w:val="22"/>
          <w:szCs w:val="22"/>
        </w:rPr>
        <w:t>УСТАНОВИЛА</w:t>
      </w:r>
      <w:r w:rsidR="00687098" w:rsidRPr="00A40040">
        <w:rPr>
          <w:spacing w:val="60"/>
          <w:sz w:val="22"/>
          <w:szCs w:val="22"/>
        </w:rPr>
        <w:t>:</w:t>
      </w:r>
    </w:p>
    <w:p w:rsidR="00687098" w:rsidRPr="00A40040" w:rsidRDefault="00687098" w:rsidP="00A40040">
      <w:pPr>
        <w:ind w:firstLine="709"/>
        <w:jc w:val="center"/>
        <w:rPr>
          <w:snapToGrid w:val="0"/>
          <w:color w:val="000000"/>
          <w:sz w:val="22"/>
          <w:szCs w:val="22"/>
        </w:rPr>
      </w:pPr>
    </w:p>
    <w:p w:rsidR="00BD7AB4" w:rsidRPr="00A40040" w:rsidRDefault="00687098" w:rsidP="00A40040">
      <w:pPr>
        <w:tabs>
          <w:tab w:val="left" w:pos="-1820"/>
          <w:tab w:val="left" w:pos="5559"/>
        </w:tabs>
        <w:ind w:firstLine="709"/>
        <w:jc w:val="both"/>
        <w:rPr>
          <w:sz w:val="22"/>
          <w:szCs w:val="22"/>
        </w:rPr>
      </w:pPr>
      <w:r w:rsidRPr="00A40040">
        <w:rPr>
          <w:b/>
          <w:sz w:val="22"/>
          <w:szCs w:val="22"/>
        </w:rPr>
        <w:t>1.</w:t>
      </w:r>
      <w:r w:rsidRPr="00A40040">
        <w:rPr>
          <w:sz w:val="22"/>
          <w:szCs w:val="22"/>
        </w:rPr>
        <w:t xml:space="preserve"> </w:t>
      </w:r>
      <w:r w:rsidR="00BD7AB4" w:rsidRPr="00A40040">
        <w:rPr>
          <w:sz w:val="22"/>
          <w:szCs w:val="22"/>
        </w:rPr>
        <w:t xml:space="preserve">В  Омское  </w:t>
      </w:r>
      <w:r w:rsidR="008C2BD5" w:rsidRPr="00A40040">
        <w:rPr>
          <w:sz w:val="22"/>
          <w:szCs w:val="22"/>
        </w:rPr>
        <w:t xml:space="preserve">УФАС  России </w:t>
      </w:r>
      <w:r w:rsidR="005F1013" w:rsidRPr="00A40040">
        <w:rPr>
          <w:sz w:val="22"/>
          <w:szCs w:val="22"/>
        </w:rPr>
        <w:t>поступила жалоба Заявителя</w:t>
      </w:r>
      <w:r w:rsidR="00BC0025" w:rsidRPr="00A40040">
        <w:rPr>
          <w:sz w:val="22"/>
          <w:szCs w:val="22"/>
        </w:rPr>
        <w:t xml:space="preserve"> </w:t>
      </w:r>
      <w:r w:rsidR="00EF15F3" w:rsidRPr="00A40040">
        <w:rPr>
          <w:sz w:val="22"/>
          <w:szCs w:val="22"/>
        </w:rPr>
        <w:t xml:space="preserve">(вх. № </w:t>
      </w:r>
      <w:r w:rsidR="00E2144C" w:rsidRPr="00A40040">
        <w:rPr>
          <w:sz w:val="22"/>
          <w:szCs w:val="22"/>
        </w:rPr>
        <w:t>7139</w:t>
      </w:r>
      <w:r w:rsidR="00CD52CC" w:rsidRPr="00A40040">
        <w:rPr>
          <w:sz w:val="22"/>
          <w:szCs w:val="22"/>
        </w:rPr>
        <w:t xml:space="preserve"> </w:t>
      </w:r>
      <w:r w:rsidR="00EF15F3" w:rsidRPr="00A40040">
        <w:rPr>
          <w:sz w:val="22"/>
          <w:szCs w:val="22"/>
        </w:rPr>
        <w:t xml:space="preserve">от </w:t>
      </w:r>
      <w:r w:rsidR="00E2144C" w:rsidRPr="00A40040">
        <w:rPr>
          <w:sz w:val="22"/>
          <w:szCs w:val="22"/>
        </w:rPr>
        <w:t>20</w:t>
      </w:r>
      <w:r w:rsidR="00EF15F3" w:rsidRPr="00A40040">
        <w:rPr>
          <w:sz w:val="22"/>
          <w:szCs w:val="22"/>
        </w:rPr>
        <w:t>.0</w:t>
      </w:r>
      <w:r w:rsidR="00CD52CC" w:rsidRPr="00A40040">
        <w:rPr>
          <w:sz w:val="22"/>
          <w:szCs w:val="22"/>
        </w:rPr>
        <w:t>6</w:t>
      </w:r>
      <w:r w:rsidR="00EF15F3" w:rsidRPr="00A40040">
        <w:rPr>
          <w:sz w:val="22"/>
          <w:szCs w:val="22"/>
        </w:rPr>
        <w:t>.2012)</w:t>
      </w:r>
      <w:r w:rsidR="00BD7AB4" w:rsidRPr="00A40040">
        <w:rPr>
          <w:sz w:val="22"/>
          <w:szCs w:val="22"/>
        </w:rPr>
        <w:t xml:space="preserve"> на </w:t>
      </w:r>
      <w:r w:rsidR="00DF6EF7" w:rsidRPr="00A40040">
        <w:rPr>
          <w:sz w:val="22"/>
          <w:szCs w:val="22"/>
        </w:rPr>
        <w:t xml:space="preserve">действия </w:t>
      </w:r>
      <w:r w:rsidR="00A86B1F" w:rsidRPr="00A40040">
        <w:rPr>
          <w:sz w:val="22"/>
          <w:szCs w:val="22"/>
        </w:rPr>
        <w:t>аукционной комиссии.</w:t>
      </w:r>
    </w:p>
    <w:p w:rsidR="00CD52CC" w:rsidRPr="00A40040" w:rsidRDefault="00015791" w:rsidP="00A40040">
      <w:pPr>
        <w:autoSpaceDE w:val="0"/>
        <w:autoSpaceDN w:val="0"/>
        <w:adjustRightInd w:val="0"/>
        <w:ind w:right="-41" w:firstLine="709"/>
        <w:jc w:val="both"/>
        <w:rPr>
          <w:sz w:val="22"/>
          <w:szCs w:val="22"/>
        </w:rPr>
      </w:pPr>
      <w:r w:rsidRPr="00A40040">
        <w:rPr>
          <w:sz w:val="22"/>
          <w:szCs w:val="22"/>
        </w:rPr>
        <w:t xml:space="preserve">Заявитель полагает, что при рассмотрении заявок на участие в аукционе аукционная комиссия нарушила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w:t>
      </w:r>
      <w:r w:rsidR="00CD52CC" w:rsidRPr="00A40040">
        <w:rPr>
          <w:sz w:val="22"/>
          <w:szCs w:val="22"/>
        </w:rPr>
        <w:t>неправомерно признав его заявку несоответствующей требованиям, установленным документацией об аукционе.</w:t>
      </w:r>
    </w:p>
    <w:p w:rsidR="00CD52CC" w:rsidRPr="00A40040" w:rsidRDefault="00CD52CC" w:rsidP="00A40040">
      <w:pPr>
        <w:tabs>
          <w:tab w:val="left" w:pos="-1820"/>
          <w:tab w:val="left" w:pos="700"/>
        </w:tabs>
        <w:ind w:firstLine="709"/>
        <w:jc w:val="both"/>
        <w:rPr>
          <w:b/>
          <w:sz w:val="22"/>
          <w:szCs w:val="22"/>
        </w:rPr>
      </w:pPr>
    </w:p>
    <w:p w:rsidR="001B4359" w:rsidRPr="00A40040" w:rsidRDefault="00134DAA" w:rsidP="00A40040">
      <w:pPr>
        <w:tabs>
          <w:tab w:val="left" w:pos="-1820"/>
          <w:tab w:val="left" w:pos="700"/>
        </w:tabs>
        <w:ind w:firstLine="709"/>
        <w:jc w:val="both"/>
        <w:rPr>
          <w:sz w:val="22"/>
          <w:szCs w:val="22"/>
        </w:rPr>
      </w:pPr>
      <w:r w:rsidRPr="00A40040">
        <w:rPr>
          <w:b/>
          <w:sz w:val="22"/>
          <w:szCs w:val="22"/>
        </w:rPr>
        <w:t xml:space="preserve">2. </w:t>
      </w:r>
      <w:r w:rsidR="001B4359" w:rsidRPr="00A40040">
        <w:rPr>
          <w:sz w:val="22"/>
          <w:szCs w:val="22"/>
        </w:rPr>
        <w:t xml:space="preserve">Из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001B4359" w:rsidRPr="00A40040">
        <w:rPr>
          <w:sz w:val="22"/>
          <w:szCs w:val="22"/>
          <w:lang w:val="en-US"/>
        </w:rPr>
        <w:t>www</w:t>
      </w:r>
      <w:r w:rsidR="001B4359" w:rsidRPr="00A40040">
        <w:rPr>
          <w:sz w:val="22"/>
          <w:szCs w:val="22"/>
        </w:rPr>
        <w:t>.</w:t>
      </w:r>
      <w:r w:rsidR="001B4359" w:rsidRPr="00A40040">
        <w:rPr>
          <w:sz w:val="22"/>
          <w:szCs w:val="22"/>
          <w:lang w:val="en-US"/>
        </w:rPr>
        <w:t>zakupki</w:t>
      </w:r>
      <w:r w:rsidR="001B4359" w:rsidRPr="00A40040">
        <w:rPr>
          <w:sz w:val="22"/>
          <w:szCs w:val="22"/>
        </w:rPr>
        <w:t>.</w:t>
      </w:r>
      <w:r w:rsidR="001B4359" w:rsidRPr="00A40040">
        <w:rPr>
          <w:sz w:val="22"/>
          <w:szCs w:val="22"/>
          <w:lang w:val="en-US"/>
        </w:rPr>
        <w:t>gov</w:t>
      </w:r>
      <w:r w:rsidR="001B4359" w:rsidRPr="00A40040">
        <w:rPr>
          <w:sz w:val="22"/>
          <w:szCs w:val="22"/>
        </w:rPr>
        <w:t>.</w:t>
      </w:r>
      <w:r w:rsidR="001B4359" w:rsidRPr="00A40040">
        <w:rPr>
          <w:sz w:val="22"/>
          <w:szCs w:val="22"/>
          <w:lang w:val="en-US"/>
        </w:rPr>
        <w:t>ru</w:t>
      </w:r>
      <w:r w:rsidR="001B4359" w:rsidRPr="00A40040">
        <w:rPr>
          <w:sz w:val="22"/>
          <w:szCs w:val="22"/>
        </w:rPr>
        <w:t xml:space="preserve"> (далее - официальный сайт) следует, что </w:t>
      </w:r>
      <w:r w:rsidR="00E2144C" w:rsidRPr="00A40040">
        <w:rPr>
          <w:sz w:val="22"/>
          <w:szCs w:val="22"/>
        </w:rPr>
        <w:t>30</w:t>
      </w:r>
      <w:r w:rsidR="008C2BD5" w:rsidRPr="00A40040">
        <w:rPr>
          <w:sz w:val="22"/>
          <w:szCs w:val="22"/>
        </w:rPr>
        <w:t>.</w:t>
      </w:r>
      <w:r w:rsidR="00F01F6D" w:rsidRPr="00A40040">
        <w:rPr>
          <w:sz w:val="22"/>
          <w:szCs w:val="22"/>
        </w:rPr>
        <w:t>0</w:t>
      </w:r>
      <w:r w:rsidR="00CD52CC" w:rsidRPr="00A40040">
        <w:rPr>
          <w:sz w:val="22"/>
          <w:szCs w:val="22"/>
        </w:rPr>
        <w:t>5</w:t>
      </w:r>
      <w:r w:rsidR="008C2BD5" w:rsidRPr="00A40040">
        <w:rPr>
          <w:sz w:val="22"/>
          <w:szCs w:val="22"/>
        </w:rPr>
        <w:t>.201</w:t>
      </w:r>
      <w:r w:rsidR="00F01F6D" w:rsidRPr="00A40040">
        <w:rPr>
          <w:sz w:val="22"/>
          <w:szCs w:val="22"/>
        </w:rPr>
        <w:t>2</w:t>
      </w:r>
      <w:r w:rsidR="008C2BD5" w:rsidRPr="00A40040">
        <w:rPr>
          <w:sz w:val="22"/>
          <w:szCs w:val="22"/>
        </w:rPr>
        <w:t xml:space="preserve"> на указанном сайте </w:t>
      </w:r>
      <w:r w:rsidR="00954D7C" w:rsidRPr="00A40040">
        <w:rPr>
          <w:sz w:val="22"/>
          <w:szCs w:val="22"/>
        </w:rPr>
        <w:t>Заказчик</w:t>
      </w:r>
      <w:r w:rsidR="001B4359" w:rsidRPr="00A40040">
        <w:rPr>
          <w:sz w:val="22"/>
          <w:szCs w:val="22"/>
        </w:rPr>
        <w:t xml:space="preserve"> разместил извещение о проведении </w:t>
      </w:r>
      <w:r w:rsidR="002645A9" w:rsidRPr="00A40040">
        <w:rPr>
          <w:sz w:val="22"/>
          <w:szCs w:val="22"/>
        </w:rPr>
        <w:t>аукциона</w:t>
      </w:r>
      <w:r w:rsidR="006E27E0" w:rsidRPr="00A40040">
        <w:rPr>
          <w:sz w:val="22"/>
          <w:szCs w:val="22"/>
        </w:rPr>
        <w:t>.</w:t>
      </w:r>
    </w:p>
    <w:p w:rsidR="00015791" w:rsidRPr="00A40040" w:rsidRDefault="006E27E0" w:rsidP="00A40040">
      <w:pPr>
        <w:pStyle w:val="ae"/>
        <w:tabs>
          <w:tab w:val="left" w:pos="709"/>
        </w:tabs>
        <w:spacing w:after="0"/>
        <w:ind w:left="0" w:firstLine="709"/>
        <w:jc w:val="both"/>
        <w:rPr>
          <w:sz w:val="22"/>
          <w:szCs w:val="22"/>
        </w:rPr>
      </w:pPr>
      <w:r w:rsidRPr="00A40040">
        <w:rPr>
          <w:sz w:val="22"/>
          <w:szCs w:val="22"/>
        </w:rPr>
        <w:tab/>
      </w:r>
      <w:r w:rsidR="00015791" w:rsidRPr="00A40040">
        <w:rPr>
          <w:sz w:val="22"/>
          <w:szCs w:val="22"/>
        </w:rPr>
        <w:t>Согласно протоколу рассмотрения пер</w:t>
      </w:r>
      <w:r w:rsidR="00CD52CC" w:rsidRPr="00A40040">
        <w:rPr>
          <w:sz w:val="22"/>
          <w:szCs w:val="22"/>
        </w:rPr>
        <w:t>вых частей заявок от 0</w:t>
      </w:r>
      <w:r w:rsidR="00E2144C" w:rsidRPr="00A40040">
        <w:rPr>
          <w:sz w:val="22"/>
          <w:szCs w:val="22"/>
        </w:rPr>
        <w:t>9</w:t>
      </w:r>
      <w:r w:rsidR="00CD52CC" w:rsidRPr="00A40040">
        <w:rPr>
          <w:sz w:val="22"/>
          <w:szCs w:val="22"/>
        </w:rPr>
        <w:t>.06.2012</w:t>
      </w:r>
      <w:r w:rsidR="00825419" w:rsidRPr="00A40040">
        <w:rPr>
          <w:sz w:val="22"/>
          <w:szCs w:val="22"/>
        </w:rPr>
        <w:t xml:space="preserve"> </w:t>
      </w:r>
      <w:r w:rsidR="00E2144C" w:rsidRPr="00A40040">
        <w:rPr>
          <w:sz w:val="22"/>
          <w:szCs w:val="22"/>
        </w:rPr>
        <w:t xml:space="preserve">поступило четыре заявки, </w:t>
      </w:r>
      <w:r w:rsidR="000D1899" w:rsidRPr="00A40040">
        <w:rPr>
          <w:sz w:val="22"/>
          <w:szCs w:val="22"/>
        </w:rPr>
        <w:t xml:space="preserve">все участники </w:t>
      </w:r>
      <w:r w:rsidR="00E2144C" w:rsidRPr="00A40040">
        <w:rPr>
          <w:sz w:val="22"/>
          <w:szCs w:val="22"/>
        </w:rPr>
        <w:t xml:space="preserve">размещения заказа </w:t>
      </w:r>
      <w:r w:rsidR="000D1899" w:rsidRPr="00A40040">
        <w:rPr>
          <w:sz w:val="22"/>
          <w:szCs w:val="22"/>
        </w:rPr>
        <w:t>допущены к</w:t>
      </w:r>
      <w:r w:rsidR="00825419" w:rsidRPr="00A40040">
        <w:rPr>
          <w:sz w:val="22"/>
          <w:szCs w:val="22"/>
        </w:rPr>
        <w:t xml:space="preserve"> участию в аукционе.</w:t>
      </w:r>
    </w:p>
    <w:p w:rsidR="00CD52CC" w:rsidRPr="00A40040" w:rsidRDefault="00CD52CC" w:rsidP="00A40040">
      <w:pPr>
        <w:pStyle w:val="ae"/>
        <w:tabs>
          <w:tab w:val="left" w:pos="709"/>
        </w:tabs>
        <w:spacing w:after="0"/>
        <w:ind w:left="0" w:firstLine="709"/>
        <w:jc w:val="both"/>
        <w:rPr>
          <w:sz w:val="22"/>
          <w:szCs w:val="22"/>
        </w:rPr>
      </w:pPr>
      <w:r w:rsidRPr="00A40040">
        <w:rPr>
          <w:sz w:val="22"/>
          <w:szCs w:val="22"/>
        </w:rPr>
        <w:tab/>
        <w:t xml:space="preserve">В соответствии с протоколом аукциона от 13.06.2012 </w:t>
      </w:r>
      <w:r w:rsidR="00E2144C" w:rsidRPr="00A40040">
        <w:rPr>
          <w:sz w:val="22"/>
          <w:szCs w:val="22"/>
        </w:rPr>
        <w:t xml:space="preserve">двое участников размещения заказа приняли участие в аукционе, </w:t>
      </w:r>
      <w:r w:rsidRPr="00A40040">
        <w:rPr>
          <w:sz w:val="22"/>
          <w:szCs w:val="22"/>
        </w:rPr>
        <w:t>наименьшую цену предложил Заявитель.</w:t>
      </w:r>
    </w:p>
    <w:p w:rsidR="00CD52CC" w:rsidRPr="00A40040" w:rsidRDefault="00CD52CC" w:rsidP="00A40040">
      <w:pPr>
        <w:pStyle w:val="ae"/>
        <w:tabs>
          <w:tab w:val="left" w:pos="709"/>
        </w:tabs>
        <w:spacing w:after="0"/>
        <w:ind w:left="0" w:firstLine="709"/>
        <w:jc w:val="both"/>
        <w:rPr>
          <w:sz w:val="22"/>
          <w:szCs w:val="22"/>
        </w:rPr>
      </w:pPr>
      <w:r w:rsidRPr="00A40040">
        <w:rPr>
          <w:sz w:val="22"/>
          <w:szCs w:val="22"/>
        </w:rPr>
        <w:tab/>
        <w:t>Исходя из протокола подведения итогов аукциона от 1</w:t>
      </w:r>
      <w:r w:rsidR="00E2144C" w:rsidRPr="00A40040">
        <w:rPr>
          <w:sz w:val="22"/>
          <w:szCs w:val="22"/>
        </w:rPr>
        <w:t>5</w:t>
      </w:r>
      <w:r w:rsidRPr="00A40040">
        <w:rPr>
          <w:sz w:val="22"/>
          <w:szCs w:val="22"/>
        </w:rPr>
        <w:t xml:space="preserve">.06.2012 заявка </w:t>
      </w:r>
      <w:r w:rsidR="00E2144C" w:rsidRPr="00A40040">
        <w:rPr>
          <w:sz w:val="22"/>
          <w:szCs w:val="22"/>
        </w:rPr>
        <w:t>З</w:t>
      </w:r>
      <w:r w:rsidRPr="00A40040">
        <w:rPr>
          <w:sz w:val="22"/>
          <w:szCs w:val="22"/>
        </w:rPr>
        <w:t>аявителя признана несоответствующей требованиям, установленным документацией об аукционе.</w:t>
      </w:r>
    </w:p>
    <w:p w:rsidR="00A55999" w:rsidRPr="00A40040" w:rsidRDefault="003D7982" w:rsidP="00A40040">
      <w:pPr>
        <w:autoSpaceDE w:val="0"/>
        <w:autoSpaceDN w:val="0"/>
        <w:adjustRightInd w:val="0"/>
        <w:ind w:firstLine="709"/>
        <w:jc w:val="both"/>
        <w:outlineLvl w:val="0"/>
        <w:rPr>
          <w:sz w:val="22"/>
          <w:szCs w:val="22"/>
        </w:rPr>
      </w:pPr>
      <w:r w:rsidRPr="00A40040">
        <w:rPr>
          <w:b/>
          <w:sz w:val="22"/>
          <w:szCs w:val="22"/>
        </w:rPr>
        <w:t>3</w:t>
      </w:r>
      <w:r w:rsidR="00687098" w:rsidRPr="00A40040">
        <w:rPr>
          <w:b/>
          <w:sz w:val="22"/>
          <w:szCs w:val="22"/>
        </w:rPr>
        <w:t>.</w:t>
      </w:r>
      <w:r w:rsidR="00687098" w:rsidRPr="00A40040">
        <w:rPr>
          <w:sz w:val="22"/>
          <w:szCs w:val="22"/>
        </w:rPr>
        <w:t xml:space="preserve"> </w:t>
      </w:r>
      <w:r w:rsidR="00857D6F" w:rsidRPr="00A40040">
        <w:rPr>
          <w:sz w:val="22"/>
          <w:szCs w:val="22"/>
        </w:rPr>
        <w:t xml:space="preserve">Рассмотрев жалобу </w:t>
      </w:r>
      <w:r w:rsidR="00283912" w:rsidRPr="00A40040">
        <w:rPr>
          <w:sz w:val="22"/>
          <w:szCs w:val="22"/>
        </w:rPr>
        <w:t>З</w:t>
      </w:r>
      <w:r w:rsidR="00857D6F" w:rsidRPr="00A40040">
        <w:rPr>
          <w:sz w:val="22"/>
          <w:szCs w:val="22"/>
        </w:rPr>
        <w:t>аявителя, представленные материалы и пояснения представителей сторон, Комиссия признала жалобу заявителя</w:t>
      </w:r>
      <w:r w:rsidR="00857D6F" w:rsidRPr="00A40040">
        <w:rPr>
          <w:b/>
          <w:sz w:val="22"/>
          <w:szCs w:val="22"/>
        </w:rPr>
        <w:t xml:space="preserve"> </w:t>
      </w:r>
      <w:r w:rsidR="00CD52CC" w:rsidRPr="00A40040">
        <w:rPr>
          <w:b/>
          <w:sz w:val="22"/>
          <w:szCs w:val="22"/>
        </w:rPr>
        <w:t>не</w:t>
      </w:r>
      <w:r w:rsidR="00857D6F" w:rsidRPr="00A40040">
        <w:rPr>
          <w:b/>
          <w:sz w:val="22"/>
          <w:szCs w:val="22"/>
        </w:rPr>
        <w:t>обоснованной</w:t>
      </w:r>
      <w:r w:rsidR="00857D6F" w:rsidRPr="00A40040">
        <w:rPr>
          <w:sz w:val="22"/>
          <w:szCs w:val="22"/>
        </w:rPr>
        <w:t>, исходя из следующего</w:t>
      </w:r>
      <w:r w:rsidR="00E2144C" w:rsidRPr="00A40040">
        <w:rPr>
          <w:sz w:val="22"/>
          <w:szCs w:val="22"/>
        </w:rPr>
        <w:t>.</w:t>
      </w:r>
    </w:p>
    <w:p w:rsidR="00AC318A" w:rsidRPr="00A40040" w:rsidRDefault="00AC318A" w:rsidP="00A40040">
      <w:pPr>
        <w:tabs>
          <w:tab w:val="left" w:pos="709"/>
          <w:tab w:val="left" w:pos="851"/>
        </w:tabs>
        <w:autoSpaceDE w:val="0"/>
        <w:autoSpaceDN w:val="0"/>
        <w:adjustRightInd w:val="0"/>
        <w:ind w:firstLine="709"/>
        <w:jc w:val="both"/>
        <w:outlineLvl w:val="1"/>
        <w:rPr>
          <w:bCs/>
          <w:sz w:val="22"/>
          <w:szCs w:val="22"/>
        </w:rPr>
      </w:pPr>
      <w:r w:rsidRPr="00A40040">
        <w:rPr>
          <w:sz w:val="22"/>
          <w:szCs w:val="22"/>
        </w:rPr>
        <w:t xml:space="preserve">В силу части </w:t>
      </w:r>
      <w:r w:rsidRPr="00A40040">
        <w:rPr>
          <w:bCs/>
          <w:sz w:val="22"/>
          <w:szCs w:val="22"/>
        </w:rPr>
        <w:t xml:space="preserve">1 статьи 41.11 </w:t>
      </w:r>
      <w:r w:rsidRPr="00A40040">
        <w:rPr>
          <w:sz w:val="22"/>
          <w:szCs w:val="22"/>
        </w:rPr>
        <w:t>Федерального  закона «О размещении заказов»</w:t>
      </w:r>
      <w:r w:rsidRPr="00A40040">
        <w:rPr>
          <w:bCs/>
          <w:sz w:val="22"/>
          <w:szCs w:val="22"/>
        </w:rPr>
        <w:t xml:space="preserve"> аукционная комиссия рассматривает вторые части заявок на участие в открытом аукционе в электронной форме, а также документы, направленные заказчику оператором электронной площадки в соответствии с </w:t>
      </w:r>
      <w:hyperlink r:id="rId9" w:history="1">
        <w:r w:rsidRPr="00A40040">
          <w:rPr>
            <w:bCs/>
            <w:sz w:val="22"/>
            <w:szCs w:val="22"/>
          </w:rPr>
          <w:t xml:space="preserve">частью 20 статьи </w:t>
        </w:r>
        <w:r w:rsidRPr="00A40040">
          <w:rPr>
            <w:bCs/>
            <w:sz w:val="22"/>
            <w:szCs w:val="22"/>
          </w:rPr>
          <w:lastRenderedPageBreak/>
          <w:t>41.10</w:t>
        </w:r>
      </w:hyperlink>
      <w:r w:rsidRPr="00A40040">
        <w:rPr>
          <w:bCs/>
          <w:sz w:val="22"/>
          <w:szCs w:val="22"/>
        </w:rPr>
        <w:t xml:space="preserve"> настоящего Федерального закона, на соответствие их требованиям, установленным документацией об открытом аукционе в электронной форме.</w:t>
      </w:r>
    </w:p>
    <w:p w:rsidR="00AC318A" w:rsidRPr="00A40040" w:rsidRDefault="00AC318A" w:rsidP="00A40040">
      <w:pPr>
        <w:autoSpaceDE w:val="0"/>
        <w:autoSpaceDN w:val="0"/>
        <w:adjustRightInd w:val="0"/>
        <w:ind w:firstLine="709"/>
        <w:jc w:val="both"/>
        <w:outlineLvl w:val="1"/>
        <w:rPr>
          <w:bCs/>
          <w:sz w:val="22"/>
          <w:szCs w:val="22"/>
        </w:rPr>
      </w:pPr>
      <w:r w:rsidRPr="00A40040">
        <w:rPr>
          <w:bCs/>
          <w:sz w:val="22"/>
          <w:szCs w:val="22"/>
        </w:rPr>
        <w:t>Согласно части 2 настоящей статьи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в порядке и по основаниям, которые предусмотрены настоящей статьей.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AC318A" w:rsidRPr="00A40040" w:rsidRDefault="00AC318A" w:rsidP="00A40040">
      <w:pPr>
        <w:autoSpaceDE w:val="0"/>
        <w:autoSpaceDN w:val="0"/>
        <w:adjustRightInd w:val="0"/>
        <w:ind w:firstLine="709"/>
        <w:jc w:val="both"/>
        <w:rPr>
          <w:sz w:val="22"/>
          <w:szCs w:val="22"/>
        </w:rPr>
      </w:pPr>
      <w:r w:rsidRPr="00A40040">
        <w:rPr>
          <w:sz w:val="22"/>
          <w:szCs w:val="22"/>
        </w:rPr>
        <w:t>Частью 6 статьи 41.11 Федерального  закона «О размещении заказов» предусмотрено, что заявка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случае:</w:t>
      </w:r>
    </w:p>
    <w:p w:rsidR="00AC318A" w:rsidRPr="00A40040" w:rsidRDefault="00AC318A" w:rsidP="00A40040">
      <w:pPr>
        <w:tabs>
          <w:tab w:val="left" w:pos="709"/>
        </w:tabs>
        <w:autoSpaceDE w:val="0"/>
        <w:autoSpaceDN w:val="0"/>
        <w:adjustRightInd w:val="0"/>
        <w:ind w:firstLine="709"/>
        <w:jc w:val="both"/>
        <w:rPr>
          <w:sz w:val="22"/>
          <w:szCs w:val="22"/>
        </w:rPr>
      </w:pPr>
      <w:r w:rsidRPr="00A40040">
        <w:rPr>
          <w:sz w:val="22"/>
          <w:szCs w:val="22"/>
        </w:rPr>
        <w:t xml:space="preserve">1) непредставления документов, определенных </w:t>
      </w:r>
      <w:hyperlink r:id="rId10" w:history="1">
        <w:r w:rsidRPr="00A40040">
          <w:rPr>
            <w:sz w:val="22"/>
            <w:szCs w:val="22"/>
          </w:rPr>
          <w:t>частью 6 статьи 41.8</w:t>
        </w:r>
      </w:hyperlink>
      <w:r w:rsidRPr="00A40040">
        <w:rPr>
          <w:sz w:val="22"/>
          <w:szCs w:val="22"/>
        </w:rPr>
        <w:t xml:space="preserve"> настоящего Федерального закона, с учетом документов, ранее представленных в составе первых частей заявок на участие в открытом аукционе, отсутствия документов, предусмотренных </w:t>
      </w:r>
      <w:hyperlink r:id="rId11" w:history="1">
        <w:r w:rsidRPr="00A40040">
          <w:rPr>
            <w:sz w:val="22"/>
            <w:szCs w:val="22"/>
          </w:rPr>
          <w:t>пунктами 1</w:t>
        </w:r>
      </w:hyperlink>
      <w:r w:rsidRPr="00A40040">
        <w:rPr>
          <w:sz w:val="22"/>
          <w:szCs w:val="22"/>
        </w:rPr>
        <w:t xml:space="preserve">, </w:t>
      </w:r>
      <w:hyperlink r:id="rId12" w:history="1">
        <w:r w:rsidRPr="00A40040">
          <w:rPr>
            <w:sz w:val="22"/>
            <w:szCs w:val="22"/>
          </w:rPr>
          <w:t>3</w:t>
        </w:r>
      </w:hyperlink>
      <w:r w:rsidRPr="00A40040">
        <w:rPr>
          <w:sz w:val="22"/>
          <w:szCs w:val="22"/>
        </w:rPr>
        <w:t xml:space="preserve"> - </w:t>
      </w:r>
      <w:hyperlink r:id="rId13" w:history="1">
        <w:r w:rsidRPr="00A40040">
          <w:rPr>
            <w:sz w:val="22"/>
            <w:szCs w:val="22"/>
          </w:rPr>
          <w:t>5</w:t>
        </w:r>
      </w:hyperlink>
      <w:r w:rsidRPr="00A40040">
        <w:rPr>
          <w:sz w:val="22"/>
          <w:szCs w:val="22"/>
        </w:rPr>
        <w:t xml:space="preserve">, </w:t>
      </w:r>
      <w:hyperlink r:id="rId14" w:history="1">
        <w:r w:rsidRPr="00A40040">
          <w:rPr>
            <w:sz w:val="22"/>
            <w:szCs w:val="22"/>
          </w:rPr>
          <w:t>7</w:t>
        </w:r>
      </w:hyperlink>
      <w:r w:rsidRPr="00A40040">
        <w:rPr>
          <w:sz w:val="22"/>
          <w:szCs w:val="22"/>
        </w:rPr>
        <w:t xml:space="preserve"> и </w:t>
      </w:r>
      <w:hyperlink r:id="rId15" w:history="1">
        <w:r w:rsidRPr="00A40040">
          <w:rPr>
            <w:sz w:val="22"/>
            <w:szCs w:val="22"/>
          </w:rPr>
          <w:t>8 части 2 статьи 41.4</w:t>
        </w:r>
      </w:hyperlink>
      <w:r w:rsidRPr="00A40040">
        <w:rPr>
          <w:sz w:val="22"/>
          <w:szCs w:val="22"/>
        </w:rPr>
        <w:t xml:space="preserve"> настоящего Федерального закона,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w:t>
      </w:r>
      <w:hyperlink r:id="rId16" w:history="1">
        <w:r w:rsidRPr="00A40040">
          <w:rPr>
            <w:sz w:val="22"/>
            <w:szCs w:val="22"/>
          </w:rPr>
          <w:t>пунктами 1</w:t>
        </w:r>
      </w:hyperlink>
      <w:r w:rsidRPr="00A40040">
        <w:rPr>
          <w:sz w:val="22"/>
          <w:szCs w:val="22"/>
        </w:rPr>
        <w:t xml:space="preserve">, </w:t>
      </w:r>
      <w:hyperlink r:id="rId17" w:history="1">
        <w:r w:rsidRPr="00A40040">
          <w:rPr>
            <w:sz w:val="22"/>
            <w:szCs w:val="22"/>
          </w:rPr>
          <w:t>3</w:t>
        </w:r>
      </w:hyperlink>
      <w:r w:rsidRPr="00A40040">
        <w:rPr>
          <w:sz w:val="22"/>
          <w:szCs w:val="22"/>
        </w:rPr>
        <w:t xml:space="preserve"> - </w:t>
      </w:r>
      <w:hyperlink r:id="rId18" w:history="1">
        <w:r w:rsidRPr="00A40040">
          <w:rPr>
            <w:sz w:val="22"/>
            <w:szCs w:val="22"/>
          </w:rPr>
          <w:t>5</w:t>
        </w:r>
      </w:hyperlink>
      <w:r w:rsidRPr="00A40040">
        <w:rPr>
          <w:sz w:val="22"/>
          <w:szCs w:val="22"/>
        </w:rPr>
        <w:t xml:space="preserve">, </w:t>
      </w:r>
      <w:hyperlink r:id="rId19" w:history="1">
        <w:r w:rsidRPr="00A40040">
          <w:rPr>
            <w:sz w:val="22"/>
            <w:szCs w:val="22"/>
          </w:rPr>
          <w:t>7</w:t>
        </w:r>
      </w:hyperlink>
      <w:r w:rsidRPr="00A40040">
        <w:rPr>
          <w:sz w:val="22"/>
          <w:szCs w:val="22"/>
        </w:rPr>
        <w:t xml:space="preserve"> и </w:t>
      </w:r>
      <w:hyperlink r:id="rId20" w:history="1">
        <w:r w:rsidRPr="00A40040">
          <w:rPr>
            <w:sz w:val="22"/>
            <w:szCs w:val="22"/>
          </w:rPr>
          <w:t>8 части 2 статьи 41.4</w:t>
        </w:r>
      </w:hyperlink>
      <w:r w:rsidRPr="00A40040">
        <w:rPr>
          <w:sz w:val="22"/>
          <w:szCs w:val="22"/>
        </w:rPr>
        <w:t xml:space="preserve"> настоящего Федерального закона,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 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w:t>
      </w:r>
      <w:hyperlink r:id="rId21" w:history="1">
        <w:r w:rsidRPr="00A40040">
          <w:rPr>
            <w:sz w:val="22"/>
            <w:szCs w:val="22"/>
          </w:rPr>
          <w:t>пунктом 4 части 2 статьи 41.4</w:t>
        </w:r>
      </w:hyperlink>
      <w:r w:rsidRPr="00A40040">
        <w:rPr>
          <w:sz w:val="22"/>
          <w:szCs w:val="22"/>
        </w:rPr>
        <w:t xml:space="preserve"> настоящего Федерального закона, более чем за шесть месяцев до даты окончания срока подачи заявок на участие в открытом аукционе;</w:t>
      </w:r>
    </w:p>
    <w:p w:rsidR="00AC318A" w:rsidRPr="00A40040" w:rsidRDefault="00AC318A" w:rsidP="00A40040">
      <w:pPr>
        <w:autoSpaceDE w:val="0"/>
        <w:autoSpaceDN w:val="0"/>
        <w:adjustRightInd w:val="0"/>
        <w:ind w:firstLine="709"/>
        <w:jc w:val="both"/>
        <w:rPr>
          <w:b/>
          <w:sz w:val="22"/>
          <w:szCs w:val="22"/>
        </w:rPr>
      </w:pPr>
      <w:r w:rsidRPr="00A40040">
        <w:rPr>
          <w:b/>
          <w:sz w:val="22"/>
          <w:szCs w:val="22"/>
        </w:rPr>
        <w:t xml:space="preserve">2) несоответствия участника размещения заказа требованиям, установленным в соответствии со </w:t>
      </w:r>
      <w:hyperlink r:id="rId22" w:history="1">
        <w:r w:rsidRPr="00A40040">
          <w:rPr>
            <w:b/>
            <w:sz w:val="22"/>
            <w:szCs w:val="22"/>
          </w:rPr>
          <w:t>статьей 11</w:t>
        </w:r>
      </w:hyperlink>
      <w:r w:rsidRPr="00A40040">
        <w:rPr>
          <w:b/>
          <w:sz w:val="22"/>
          <w:szCs w:val="22"/>
        </w:rPr>
        <w:t xml:space="preserve"> настоящего Федерального закона.</w:t>
      </w:r>
    </w:p>
    <w:p w:rsidR="00AC318A" w:rsidRPr="00A40040" w:rsidRDefault="00AC318A" w:rsidP="00A40040">
      <w:pPr>
        <w:autoSpaceDE w:val="0"/>
        <w:autoSpaceDN w:val="0"/>
        <w:adjustRightInd w:val="0"/>
        <w:ind w:firstLine="709"/>
        <w:jc w:val="both"/>
        <w:outlineLvl w:val="1"/>
        <w:rPr>
          <w:sz w:val="22"/>
          <w:szCs w:val="22"/>
        </w:rPr>
      </w:pPr>
      <w:r w:rsidRPr="00A40040">
        <w:rPr>
          <w:bCs/>
          <w:sz w:val="22"/>
          <w:szCs w:val="22"/>
        </w:rPr>
        <w:t>В соответствии с пунктом 2 части 6 статьи 41.8</w:t>
      </w:r>
      <w:r w:rsidRPr="00A40040">
        <w:rPr>
          <w:sz w:val="22"/>
          <w:szCs w:val="22"/>
        </w:rPr>
        <w:t xml:space="preserve"> Федерального  закона «О размещении заказов» вторая часть заявки на участие в открытом аукционе должна содержать копии документов, подтверждающих соответствие участника размещения заказа требованию, установленному </w:t>
      </w:r>
      <w:hyperlink r:id="rId23" w:history="1">
        <w:r w:rsidRPr="00A40040">
          <w:rPr>
            <w:sz w:val="22"/>
            <w:szCs w:val="22"/>
          </w:rPr>
          <w:t>пунктом 1 части 1 статьи 11</w:t>
        </w:r>
      </w:hyperlink>
      <w:r w:rsidRPr="00A40040">
        <w:rPr>
          <w:sz w:val="22"/>
          <w:szCs w:val="22"/>
        </w:rPr>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открытого аукциона в электронной форме, и такие требования предусмотрены документацией об открытом аукционе в электронной форме.</w:t>
      </w:r>
    </w:p>
    <w:p w:rsidR="00AC318A" w:rsidRPr="00A40040" w:rsidRDefault="00AC318A" w:rsidP="00A40040">
      <w:pPr>
        <w:tabs>
          <w:tab w:val="left" w:pos="709"/>
        </w:tabs>
        <w:autoSpaceDE w:val="0"/>
        <w:autoSpaceDN w:val="0"/>
        <w:adjustRightInd w:val="0"/>
        <w:ind w:firstLine="709"/>
        <w:jc w:val="both"/>
        <w:rPr>
          <w:sz w:val="22"/>
          <w:szCs w:val="22"/>
        </w:rPr>
      </w:pPr>
      <w:r w:rsidRPr="00A40040">
        <w:rPr>
          <w:sz w:val="22"/>
          <w:szCs w:val="22"/>
        </w:rPr>
        <w:t xml:space="preserve">Согласно пункту 1 части 1 статьи 11 Федерального закона «О размещении заказов» </w:t>
      </w:r>
      <w:r w:rsidRPr="00A40040">
        <w:rPr>
          <w:b/>
          <w:sz w:val="22"/>
          <w:szCs w:val="22"/>
        </w:rPr>
        <w:t>участник</w:t>
      </w:r>
      <w:r w:rsidRPr="00A40040">
        <w:rPr>
          <w:sz w:val="22"/>
          <w:szCs w:val="22"/>
        </w:rPr>
        <w:t xml:space="preserve"> размещения заказа </w:t>
      </w:r>
      <w:r w:rsidRPr="00A40040">
        <w:rPr>
          <w:b/>
          <w:sz w:val="22"/>
          <w:szCs w:val="22"/>
        </w:rPr>
        <w:t>должен соответствовать требованиям, устанавливаемым в соответствии с законодательством</w:t>
      </w:r>
      <w:r w:rsidRPr="00A40040">
        <w:rPr>
          <w:sz w:val="22"/>
          <w:szCs w:val="22"/>
        </w:rPr>
        <w:t xml:space="preserve"> Российской Федерации к лицам, осуществляющим поставки товаров, выполнение работ, оказание услуг, являющихся предметом торгов, а также на основании требований пункта 2 части 6 статьи 41.8 Федерального закона «О размещении заказов», </w:t>
      </w:r>
      <w:r w:rsidRPr="00A40040">
        <w:rPr>
          <w:b/>
          <w:sz w:val="22"/>
          <w:szCs w:val="22"/>
        </w:rPr>
        <w:t>должен представить в составе второй части заявки</w:t>
      </w:r>
      <w:r w:rsidRPr="00A40040">
        <w:rPr>
          <w:sz w:val="22"/>
          <w:szCs w:val="22"/>
        </w:rPr>
        <w:t xml:space="preserve"> на участие в открытом аукционе в электронной форме </w:t>
      </w:r>
      <w:r w:rsidRPr="00A40040">
        <w:rPr>
          <w:b/>
          <w:sz w:val="22"/>
          <w:szCs w:val="22"/>
        </w:rPr>
        <w:t>копии документов</w:t>
      </w:r>
      <w:r w:rsidRPr="00A40040">
        <w:rPr>
          <w:sz w:val="22"/>
          <w:szCs w:val="22"/>
        </w:rPr>
        <w:t xml:space="preserve">, подтверждающих соответствие участника размещения заказа требованию, установленному пунктом 1 части 1 статьи 11 настоящего Федерального закона, </w:t>
      </w:r>
      <w:r w:rsidRPr="00A40040">
        <w:rPr>
          <w:b/>
          <w:sz w:val="22"/>
          <w:szCs w:val="22"/>
        </w:rPr>
        <w:t>в случае, если</w:t>
      </w:r>
      <w:r w:rsidRPr="00A40040">
        <w:rPr>
          <w:sz w:val="22"/>
          <w:szCs w:val="22"/>
        </w:rPr>
        <w:t xml:space="preserve"> в соответствии с законодательством Российской Федерации </w:t>
      </w:r>
      <w:r w:rsidRPr="00A40040">
        <w:rPr>
          <w:b/>
          <w:sz w:val="22"/>
          <w:szCs w:val="22"/>
        </w:rPr>
        <w:t>установлены требования к лицам</w:t>
      </w:r>
      <w:r w:rsidRPr="00A40040">
        <w:rPr>
          <w:sz w:val="22"/>
          <w:szCs w:val="22"/>
        </w:rPr>
        <w:t xml:space="preserve">, </w:t>
      </w:r>
      <w:r w:rsidRPr="00A40040">
        <w:rPr>
          <w:b/>
          <w:sz w:val="22"/>
          <w:szCs w:val="22"/>
        </w:rPr>
        <w:t>осуществляющим</w:t>
      </w:r>
      <w:r w:rsidRPr="00A40040">
        <w:rPr>
          <w:sz w:val="22"/>
          <w:szCs w:val="22"/>
        </w:rPr>
        <w:t xml:space="preserve"> поставки товаров, </w:t>
      </w:r>
      <w:r w:rsidRPr="00A40040">
        <w:rPr>
          <w:b/>
          <w:sz w:val="22"/>
          <w:szCs w:val="22"/>
        </w:rPr>
        <w:t>выполнение работ</w:t>
      </w:r>
      <w:r w:rsidRPr="00A40040">
        <w:rPr>
          <w:sz w:val="22"/>
          <w:szCs w:val="22"/>
        </w:rPr>
        <w:t xml:space="preserve">, оказание услуг, </w:t>
      </w:r>
      <w:r w:rsidRPr="00A40040">
        <w:rPr>
          <w:b/>
          <w:sz w:val="22"/>
          <w:szCs w:val="22"/>
        </w:rPr>
        <w:t>которые являются предметом аукциона, и такие</w:t>
      </w:r>
      <w:r w:rsidRPr="00A40040">
        <w:rPr>
          <w:sz w:val="22"/>
          <w:szCs w:val="22"/>
        </w:rPr>
        <w:t xml:space="preserve"> </w:t>
      </w:r>
      <w:r w:rsidRPr="00A40040">
        <w:rPr>
          <w:b/>
          <w:sz w:val="22"/>
          <w:szCs w:val="22"/>
        </w:rPr>
        <w:t>требования предусмотрены документацией об аукционе</w:t>
      </w:r>
      <w:r w:rsidRPr="00A40040">
        <w:rPr>
          <w:sz w:val="22"/>
          <w:szCs w:val="22"/>
        </w:rPr>
        <w:t>.</w:t>
      </w:r>
    </w:p>
    <w:p w:rsidR="00174BCA" w:rsidRPr="00A40040" w:rsidRDefault="00174BCA" w:rsidP="00A40040">
      <w:pPr>
        <w:autoSpaceDE w:val="0"/>
        <w:autoSpaceDN w:val="0"/>
        <w:adjustRightInd w:val="0"/>
        <w:ind w:firstLine="709"/>
        <w:jc w:val="both"/>
        <w:outlineLvl w:val="1"/>
        <w:rPr>
          <w:sz w:val="22"/>
          <w:szCs w:val="22"/>
        </w:rPr>
      </w:pPr>
      <w:r w:rsidRPr="00A40040">
        <w:rPr>
          <w:bCs/>
          <w:sz w:val="22"/>
          <w:szCs w:val="22"/>
        </w:rPr>
        <w:t xml:space="preserve">Частью 1 статьи 55.8 Градостроительного кодекса Российской Федерации (далее - ГрК РФ) установлено, что </w:t>
      </w:r>
      <w:r w:rsidRPr="00A40040">
        <w:rPr>
          <w:sz w:val="22"/>
          <w:szCs w:val="22"/>
        </w:rPr>
        <w:t>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0F26F3" w:rsidRPr="00A40040" w:rsidRDefault="00174BCA" w:rsidP="00A40040">
      <w:pPr>
        <w:autoSpaceDE w:val="0"/>
        <w:autoSpaceDN w:val="0"/>
        <w:adjustRightInd w:val="0"/>
        <w:ind w:firstLine="709"/>
        <w:jc w:val="both"/>
        <w:outlineLvl w:val="0"/>
        <w:rPr>
          <w:sz w:val="22"/>
          <w:szCs w:val="22"/>
        </w:rPr>
      </w:pPr>
      <w:r w:rsidRPr="00A40040">
        <w:rPr>
          <w:bCs/>
          <w:sz w:val="22"/>
          <w:szCs w:val="22"/>
        </w:rPr>
        <w:t xml:space="preserve">В соответствии с частью 4 статьи 55.8 ГрК РФ приказом Министерства регионального развития Российской Федерации </w:t>
      </w:r>
      <w:r w:rsidR="000F26F3" w:rsidRPr="00A40040">
        <w:rPr>
          <w:bCs/>
          <w:sz w:val="22"/>
          <w:szCs w:val="22"/>
        </w:rPr>
        <w:t xml:space="preserve">от 30.12.2009 № 624 утвержден Перечень </w:t>
      </w:r>
      <w:r w:rsidR="000F26F3" w:rsidRPr="00A40040">
        <w:rPr>
          <w:sz w:val="22"/>
          <w:szCs w:val="22"/>
        </w:rPr>
        <w:t>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 Перечень).</w:t>
      </w:r>
    </w:p>
    <w:p w:rsidR="00703C36" w:rsidRPr="00A40040" w:rsidRDefault="00AC318A" w:rsidP="00A40040">
      <w:pPr>
        <w:autoSpaceDE w:val="0"/>
        <w:autoSpaceDN w:val="0"/>
        <w:adjustRightInd w:val="0"/>
        <w:ind w:firstLine="709"/>
        <w:jc w:val="both"/>
        <w:outlineLvl w:val="1"/>
        <w:rPr>
          <w:bCs/>
          <w:sz w:val="22"/>
          <w:szCs w:val="22"/>
        </w:rPr>
      </w:pPr>
      <w:r w:rsidRPr="00A40040">
        <w:rPr>
          <w:bCs/>
          <w:sz w:val="22"/>
          <w:szCs w:val="22"/>
        </w:rPr>
        <w:t>Согласно указанным нормам</w:t>
      </w:r>
      <w:r w:rsidR="000F26F3" w:rsidRPr="00A40040">
        <w:rPr>
          <w:bCs/>
          <w:sz w:val="22"/>
          <w:szCs w:val="22"/>
        </w:rPr>
        <w:t>,</w:t>
      </w:r>
      <w:r w:rsidRPr="00A40040">
        <w:rPr>
          <w:bCs/>
          <w:sz w:val="22"/>
          <w:szCs w:val="22"/>
        </w:rPr>
        <w:t xml:space="preserve"> </w:t>
      </w:r>
      <w:r w:rsidR="000F26F3" w:rsidRPr="00A40040">
        <w:rPr>
          <w:bCs/>
          <w:sz w:val="22"/>
          <w:szCs w:val="22"/>
        </w:rPr>
        <w:t xml:space="preserve">Перечню и </w:t>
      </w:r>
      <w:r w:rsidR="00703C36" w:rsidRPr="00A40040">
        <w:rPr>
          <w:bCs/>
          <w:sz w:val="22"/>
          <w:szCs w:val="22"/>
        </w:rPr>
        <w:t xml:space="preserve">требованиям части 5 статьи 41.6 Федерального закона «О размещении заказов» </w:t>
      </w:r>
      <w:r w:rsidRPr="00A40040">
        <w:rPr>
          <w:bCs/>
          <w:sz w:val="22"/>
          <w:szCs w:val="22"/>
        </w:rPr>
        <w:t xml:space="preserve">пунктом </w:t>
      </w:r>
      <w:r w:rsidR="00703C36" w:rsidRPr="00A40040">
        <w:rPr>
          <w:bCs/>
          <w:sz w:val="22"/>
          <w:szCs w:val="22"/>
        </w:rPr>
        <w:t xml:space="preserve">2.1 раздела </w:t>
      </w:r>
      <w:r w:rsidR="00703C36" w:rsidRPr="00A40040">
        <w:rPr>
          <w:bCs/>
          <w:sz w:val="22"/>
          <w:szCs w:val="22"/>
          <w:lang w:val="en-US"/>
        </w:rPr>
        <w:t>II</w:t>
      </w:r>
      <w:r w:rsidRPr="00A40040">
        <w:rPr>
          <w:bCs/>
          <w:sz w:val="22"/>
          <w:szCs w:val="22"/>
        </w:rPr>
        <w:t xml:space="preserve"> документации об аукционе установлено </w:t>
      </w:r>
      <w:r w:rsidR="00703C36" w:rsidRPr="00A40040">
        <w:rPr>
          <w:bCs/>
          <w:sz w:val="22"/>
          <w:szCs w:val="22"/>
        </w:rPr>
        <w:t>следующее:</w:t>
      </w:r>
    </w:p>
    <w:p w:rsidR="00703C36" w:rsidRPr="00A40040" w:rsidRDefault="00703C36" w:rsidP="00A40040">
      <w:pPr>
        <w:autoSpaceDE w:val="0"/>
        <w:autoSpaceDN w:val="0"/>
        <w:adjustRightInd w:val="0"/>
        <w:ind w:firstLine="709"/>
        <w:jc w:val="both"/>
        <w:rPr>
          <w:i/>
          <w:sz w:val="22"/>
          <w:szCs w:val="22"/>
        </w:rPr>
      </w:pPr>
      <w:r w:rsidRPr="00A40040">
        <w:rPr>
          <w:i/>
          <w:sz w:val="22"/>
          <w:szCs w:val="22"/>
        </w:rPr>
        <w:lastRenderedPageBreak/>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торгов, подтверждается копией свидетельства о допуске к работам, указанным в Приложении № 1 к документации об открытом аукционе в электронной форме, влияющих на безопасность объектов капитального строительства, выданного саморегулируемой организацией в соответствии с  Перечнем видов работ, влияющих на безопасность объектов капитального строительства, утверждённого Приказом Минрегиона РФ от 30.12.2009 N 624 , действующим на дату утверждения аукционной документации в электронной форме:</w:t>
      </w:r>
    </w:p>
    <w:p w:rsidR="00703C36" w:rsidRPr="00A40040" w:rsidRDefault="00703C36" w:rsidP="00A40040">
      <w:pPr>
        <w:autoSpaceDE w:val="0"/>
        <w:autoSpaceDN w:val="0"/>
        <w:adjustRightInd w:val="0"/>
        <w:ind w:firstLine="709"/>
        <w:jc w:val="both"/>
        <w:outlineLvl w:val="2"/>
        <w:rPr>
          <w:bCs/>
          <w:i/>
          <w:sz w:val="22"/>
          <w:szCs w:val="22"/>
        </w:rPr>
      </w:pPr>
      <w:r w:rsidRPr="00A40040">
        <w:rPr>
          <w:bCs/>
          <w:i/>
          <w:sz w:val="22"/>
          <w:szCs w:val="22"/>
        </w:rPr>
        <w:t>3. Земляные работы</w:t>
      </w:r>
    </w:p>
    <w:p w:rsidR="00703C36" w:rsidRPr="00A40040" w:rsidRDefault="00703C36" w:rsidP="00A40040">
      <w:pPr>
        <w:autoSpaceDE w:val="0"/>
        <w:autoSpaceDN w:val="0"/>
        <w:adjustRightInd w:val="0"/>
        <w:ind w:firstLine="709"/>
        <w:jc w:val="both"/>
        <w:outlineLvl w:val="2"/>
        <w:rPr>
          <w:bCs/>
          <w:i/>
          <w:sz w:val="22"/>
          <w:szCs w:val="22"/>
        </w:rPr>
      </w:pPr>
      <w:r w:rsidRPr="00A40040">
        <w:rPr>
          <w:bCs/>
          <w:i/>
          <w:sz w:val="22"/>
          <w:szCs w:val="22"/>
        </w:rPr>
        <w:t>3.7. Работы по водопонижению, организации поверхностного стока и водоотвода</w:t>
      </w:r>
    </w:p>
    <w:p w:rsidR="00703C36" w:rsidRPr="00A40040" w:rsidRDefault="00703C36" w:rsidP="00A40040">
      <w:pPr>
        <w:autoSpaceDE w:val="0"/>
        <w:autoSpaceDN w:val="0"/>
        <w:adjustRightInd w:val="0"/>
        <w:ind w:firstLine="709"/>
        <w:jc w:val="both"/>
        <w:outlineLvl w:val="2"/>
        <w:rPr>
          <w:bCs/>
          <w:i/>
          <w:sz w:val="22"/>
          <w:szCs w:val="22"/>
        </w:rPr>
      </w:pPr>
      <w:r w:rsidRPr="00A40040">
        <w:rPr>
          <w:bCs/>
          <w:i/>
          <w:sz w:val="22"/>
          <w:szCs w:val="22"/>
        </w:rPr>
        <w:t>25. Устройство автомобильных дорог и аэродромов</w:t>
      </w:r>
    </w:p>
    <w:p w:rsidR="00703C36" w:rsidRPr="00A40040" w:rsidRDefault="00703C36" w:rsidP="00A40040">
      <w:pPr>
        <w:autoSpaceDE w:val="0"/>
        <w:autoSpaceDN w:val="0"/>
        <w:adjustRightInd w:val="0"/>
        <w:ind w:firstLine="709"/>
        <w:jc w:val="both"/>
        <w:outlineLvl w:val="2"/>
        <w:rPr>
          <w:bCs/>
          <w:i/>
          <w:sz w:val="22"/>
          <w:szCs w:val="22"/>
        </w:rPr>
      </w:pPr>
      <w:r w:rsidRPr="00A40040">
        <w:rPr>
          <w:bCs/>
          <w:i/>
          <w:sz w:val="22"/>
          <w:szCs w:val="22"/>
        </w:rPr>
        <w:t>25.1. Работы по устройству земляного полотна для автомобильных дорог, перронов аэропортов, взлетно-посадочных полос, рулежных дорожек</w:t>
      </w:r>
    </w:p>
    <w:p w:rsidR="00703C36" w:rsidRPr="00A40040" w:rsidRDefault="00703C36" w:rsidP="00A40040">
      <w:pPr>
        <w:autoSpaceDE w:val="0"/>
        <w:autoSpaceDN w:val="0"/>
        <w:adjustRightInd w:val="0"/>
        <w:ind w:firstLine="709"/>
        <w:jc w:val="both"/>
        <w:outlineLvl w:val="2"/>
        <w:rPr>
          <w:bCs/>
          <w:i/>
          <w:sz w:val="22"/>
          <w:szCs w:val="22"/>
        </w:rPr>
      </w:pPr>
      <w:r w:rsidRPr="00A40040">
        <w:rPr>
          <w:bCs/>
          <w:i/>
          <w:sz w:val="22"/>
          <w:szCs w:val="22"/>
        </w:rPr>
        <w:t>25.2. Устройство оснований автомобильных дорог</w:t>
      </w:r>
    </w:p>
    <w:p w:rsidR="00703C36" w:rsidRPr="00A40040" w:rsidRDefault="00703C36" w:rsidP="00A40040">
      <w:pPr>
        <w:autoSpaceDE w:val="0"/>
        <w:autoSpaceDN w:val="0"/>
        <w:adjustRightInd w:val="0"/>
        <w:ind w:firstLine="709"/>
        <w:jc w:val="both"/>
        <w:outlineLvl w:val="2"/>
        <w:rPr>
          <w:bCs/>
          <w:i/>
          <w:sz w:val="22"/>
          <w:szCs w:val="22"/>
        </w:rPr>
      </w:pPr>
      <w:r w:rsidRPr="00A40040">
        <w:rPr>
          <w:bCs/>
          <w:i/>
          <w:sz w:val="22"/>
          <w:szCs w:val="22"/>
        </w:rPr>
        <w:t>25.4. Устройства покрытий автомобильных дорог, в том числе укрепляемых вяжущими материалами</w:t>
      </w:r>
    </w:p>
    <w:p w:rsidR="00703C36" w:rsidRPr="00A40040" w:rsidRDefault="00703C36" w:rsidP="00A40040">
      <w:pPr>
        <w:autoSpaceDE w:val="0"/>
        <w:autoSpaceDN w:val="0"/>
        <w:adjustRightInd w:val="0"/>
        <w:ind w:firstLine="709"/>
        <w:jc w:val="both"/>
        <w:outlineLvl w:val="2"/>
        <w:rPr>
          <w:bCs/>
          <w:sz w:val="22"/>
          <w:szCs w:val="22"/>
        </w:rPr>
      </w:pPr>
      <w:r w:rsidRPr="00A40040">
        <w:rPr>
          <w:bCs/>
          <w:i/>
          <w:sz w:val="22"/>
          <w:szCs w:val="22"/>
        </w:rPr>
        <w:t>25.7. Устройство защитных ограждений и элементов обустройства автомобильных дорог»</w:t>
      </w:r>
      <w:r w:rsidRPr="00A40040">
        <w:rPr>
          <w:bCs/>
          <w:sz w:val="22"/>
          <w:szCs w:val="22"/>
        </w:rPr>
        <w:t>.</w:t>
      </w:r>
    </w:p>
    <w:p w:rsidR="00AC318A" w:rsidRPr="00A40040" w:rsidRDefault="00AC318A" w:rsidP="00A40040">
      <w:pPr>
        <w:autoSpaceDE w:val="0"/>
        <w:autoSpaceDN w:val="0"/>
        <w:adjustRightInd w:val="0"/>
        <w:ind w:firstLine="709"/>
        <w:jc w:val="both"/>
        <w:outlineLvl w:val="1"/>
        <w:rPr>
          <w:bCs/>
          <w:sz w:val="22"/>
          <w:szCs w:val="22"/>
        </w:rPr>
      </w:pPr>
      <w:r w:rsidRPr="00A40040">
        <w:rPr>
          <w:bCs/>
          <w:sz w:val="22"/>
          <w:szCs w:val="22"/>
        </w:rPr>
        <w:t xml:space="preserve">Как указано в протоколе подведения итогов аукциона от </w:t>
      </w:r>
      <w:r w:rsidR="00174BCA" w:rsidRPr="00A40040">
        <w:rPr>
          <w:bCs/>
          <w:sz w:val="22"/>
          <w:szCs w:val="22"/>
        </w:rPr>
        <w:t>15</w:t>
      </w:r>
      <w:r w:rsidRPr="00A40040">
        <w:rPr>
          <w:bCs/>
          <w:sz w:val="22"/>
          <w:szCs w:val="22"/>
        </w:rPr>
        <w:t>.06.2012 заявка Общества признана несоответствующей требованиям, установленным документацией об аукционе по следующему основанию:</w:t>
      </w:r>
    </w:p>
    <w:p w:rsidR="00174BCA" w:rsidRPr="00A40040" w:rsidRDefault="00174BCA" w:rsidP="00A40040">
      <w:pPr>
        <w:ind w:firstLine="709"/>
        <w:jc w:val="both"/>
        <w:rPr>
          <w:i/>
          <w:sz w:val="22"/>
          <w:szCs w:val="22"/>
        </w:rPr>
      </w:pPr>
      <w:r w:rsidRPr="00A40040">
        <w:rPr>
          <w:i/>
          <w:sz w:val="22"/>
          <w:szCs w:val="22"/>
        </w:rPr>
        <w:t>«Не соответствует требованиям, установленным документацией об открытом аукционе в электронной форме (п/п.6 п.2.1 раздела II Документации) – соответствие участников размещения заказа требованиям, устанавливаемым законодательством Российской Федерации к лицам, осуществляющим выполнение работ, являющихся предметом торгов, подтверждается копией свидетельства о допуске к работам, указанным в Приложении № 1 к документации об открытом аукционе в электронной форме, влияющих на безопасность объектов капитального строительства, выданного саморегулируемой организацией в соответствии с Перечнем видов работ, влияющих на безопасность объектов капитального строительства, утверждённого Приказом Минрегиона РФ от 30.12.2009 N 624 , действующим на дату утверждения аукционной документации в электронной форме. В представленной участником в составе второй части заявки копии Свидетельства о допуске к определенному виду или видам работ, которые оказывают влияние на безопасность объектов капительного строительства (по строительству, реконструкции и капитальному ремонту) от 27.01.2011г. №0035-06092011-5528200141-С-118-005, выданного НП СРО «Объединение строительных организаций транспортного комплекса» (г.Москва), отсутствуют виды работ, указанные в аукционной документации, которые должны быть выполнены подрядчиком в рамках договора: 1) работы по водопонижению, организации поверхностного стока и водоотвода (3.7); 2) работы по устройству земляного полотна для автомобильных дорог, перронов аэропортов, взлетно-посадочных полос, рулежных дорожек (25.1); 3) устройство оснований автомобильных дорог (25.2); 4) устройство покрытий автомобильных дорог, в том числе укрепляемых вяжущими материалами (25.4); устройство защитных ограждений и элементов обустройства автомобильных дорог (25.7). Кроме того, участник не вправе привлекать иных лиц для выполнения обусловленных работ, поскольку в перечне работ по организации строительства, реконструкции и капитального ремонта привлекаемым застройщиком или заказчиком на основании договора подряда юридическим лицом или индивидуальным предпринимателем (генеральным подрядчиком), указанным в составе названного Свидетельства СРО участник аукциона имеет допуск на организацию работ генеральным подрядчиком при строительстве железных дорог и объектов инфраструктуры железнодорожного транспорта (33.2.2) и при жилищно-гражданском строительстве (33.3). На основании изложенного, руководствуясь п.2 ч.6 ст.41.11 Закона РФ от 21.07.2005 N 94-ФЗ "О размещении заказов на поставки товаров, выполнение работ, оказание услуг для государственных и муниципальных нужд", признать заявку ООО «ММ-2007» (ИНН 5528200141) не соответствующей требованиям, установленным документацией об открытом аукционе в электронной форме»</w:t>
      </w:r>
      <w:r w:rsidRPr="00A40040">
        <w:rPr>
          <w:rFonts w:ascii="Tahoma" w:hAnsi="Tahoma" w:cs="Tahoma"/>
          <w:color w:val="000000"/>
          <w:sz w:val="22"/>
          <w:szCs w:val="22"/>
        </w:rPr>
        <w:t>.</w:t>
      </w:r>
    </w:p>
    <w:p w:rsidR="005228B1" w:rsidRPr="00A40040" w:rsidRDefault="005228B1" w:rsidP="00A40040">
      <w:pPr>
        <w:autoSpaceDE w:val="0"/>
        <w:autoSpaceDN w:val="0"/>
        <w:adjustRightInd w:val="0"/>
        <w:ind w:firstLine="709"/>
        <w:jc w:val="both"/>
        <w:rPr>
          <w:sz w:val="22"/>
          <w:szCs w:val="22"/>
        </w:rPr>
      </w:pPr>
      <w:r w:rsidRPr="00A40040">
        <w:rPr>
          <w:sz w:val="22"/>
          <w:szCs w:val="22"/>
        </w:rPr>
        <w:t xml:space="preserve">Изучив представленные Заказчиком </w:t>
      </w:r>
      <w:r w:rsidR="000F26F3" w:rsidRPr="00A40040">
        <w:rPr>
          <w:sz w:val="22"/>
          <w:szCs w:val="22"/>
        </w:rPr>
        <w:t xml:space="preserve">заявки на участие в аукционе </w:t>
      </w:r>
      <w:r w:rsidRPr="00A40040">
        <w:rPr>
          <w:sz w:val="22"/>
          <w:szCs w:val="22"/>
        </w:rPr>
        <w:t>всех участников размещения заказа, Комиссия установила, что Заявитель во второй части своей заявки представил копи</w:t>
      </w:r>
      <w:r w:rsidR="000F26F3" w:rsidRPr="00A40040">
        <w:rPr>
          <w:sz w:val="22"/>
          <w:szCs w:val="22"/>
        </w:rPr>
        <w:t>ю</w:t>
      </w:r>
      <w:r w:rsidRPr="00A40040">
        <w:rPr>
          <w:sz w:val="22"/>
          <w:szCs w:val="22"/>
        </w:rPr>
        <w:t xml:space="preserve"> </w:t>
      </w:r>
      <w:r w:rsidR="000F26F3" w:rsidRPr="00A40040">
        <w:rPr>
          <w:sz w:val="22"/>
          <w:szCs w:val="22"/>
        </w:rPr>
        <w:t>Свидетельства о допуске к определенному виду или видам работ, которые оказывают влияние на безопасность объектов капительного строительства (по строительству, реконструкции и капитальному ремонту) от 27.01.2011г. №0035-06092011-5528200141-С-118-005, выданного НП СРО «Объединение строительных организаций транспортного комплекса» (г.Москва), в котором отсутствуют виды работ, указанные в аукционной документации.</w:t>
      </w:r>
    </w:p>
    <w:p w:rsidR="000F26F3" w:rsidRPr="00A40040" w:rsidRDefault="000F26F3" w:rsidP="00A40040">
      <w:pPr>
        <w:autoSpaceDE w:val="0"/>
        <w:autoSpaceDN w:val="0"/>
        <w:adjustRightInd w:val="0"/>
        <w:ind w:firstLine="709"/>
        <w:jc w:val="both"/>
        <w:rPr>
          <w:sz w:val="22"/>
          <w:szCs w:val="22"/>
        </w:rPr>
      </w:pPr>
      <w:r w:rsidRPr="00A40040">
        <w:rPr>
          <w:sz w:val="22"/>
          <w:szCs w:val="22"/>
        </w:rPr>
        <w:lastRenderedPageBreak/>
        <w:t xml:space="preserve">В своей жалобе Заявитель указал следующее: </w:t>
      </w:r>
      <w:r w:rsidRPr="00A40040">
        <w:rPr>
          <w:i/>
          <w:sz w:val="22"/>
          <w:szCs w:val="22"/>
        </w:rPr>
        <w:t>«В свидетельстве СРО ММ-2007 присутствует пункт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005B0228" w:rsidRPr="00A40040">
        <w:rPr>
          <w:i/>
          <w:sz w:val="22"/>
          <w:szCs w:val="22"/>
        </w:rPr>
        <w:t>»</w:t>
      </w:r>
      <w:r w:rsidRPr="00A40040">
        <w:rPr>
          <w:sz w:val="22"/>
          <w:szCs w:val="22"/>
        </w:rPr>
        <w:t>.</w:t>
      </w:r>
    </w:p>
    <w:p w:rsidR="005B0228" w:rsidRPr="00A40040" w:rsidRDefault="005B0228" w:rsidP="00A40040">
      <w:pPr>
        <w:autoSpaceDE w:val="0"/>
        <w:autoSpaceDN w:val="0"/>
        <w:adjustRightInd w:val="0"/>
        <w:ind w:firstLine="709"/>
        <w:jc w:val="both"/>
        <w:rPr>
          <w:sz w:val="22"/>
          <w:szCs w:val="22"/>
        </w:rPr>
      </w:pPr>
      <w:r w:rsidRPr="00A40040">
        <w:rPr>
          <w:sz w:val="22"/>
          <w:szCs w:val="22"/>
        </w:rPr>
        <w:t>Комиссия отмечает, что Заказчиком не установлено требование о выполнении работ «лично» и участники размещения заказа вправе представить в составе заявки Свидетельство о допуске к видам работ по организации строительства</w:t>
      </w:r>
      <w:r w:rsidR="009E6C8E" w:rsidRPr="00A40040">
        <w:rPr>
          <w:sz w:val="22"/>
          <w:szCs w:val="22"/>
        </w:rPr>
        <w:t xml:space="preserve"> (функции генерального подрядчика)</w:t>
      </w:r>
      <w:r w:rsidRPr="00A40040">
        <w:rPr>
          <w:sz w:val="22"/>
          <w:szCs w:val="22"/>
        </w:rPr>
        <w:t>.</w:t>
      </w:r>
    </w:p>
    <w:p w:rsidR="005B0228" w:rsidRPr="00A40040" w:rsidRDefault="005B0228" w:rsidP="00A40040">
      <w:pPr>
        <w:autoSpaceDE w:val="0"/>
        <w:autoSpaceDN w:val="0"/>
        <w:adjustRightInd w:val="0"/>
        <w:ind w:firstLine="709"/>
        <w:jc w:val="both"/>
        <w:rPr>
          <w:sz w:val="22"/>
          <w:szCs w:val="22"/>
        </w:rPr>
      </w:pPr>
      <w:r w:rsidRPr="00A40040">
        <w:rPr>
          <w:sz w:val="22"/>
          <w:szCs w:val="22"/>
        </w:rPr>
        <w:t xml:space="preserve">Вместе с тем, </w:t>
      </w:r>
      <w:r w:rsidR="009E6C8E" w:rsidRPr="00A40040">
        <w:rPr>
          <w:sz w:val="22"/>
          <w:szCs w:val="22"/>
        </w:rPr>
        <w:t>видом работ по организации строительства соответствующим предмету аукциона является «Автомобильные дороги и объекты инфраструктуры автомобильного транспорта» (п. 33.2.1 Перечня).</w:t>
      </w:r>
    </w:p>
    <w:p w:rsidR="009E6C8E" w:rsidRPr="00A40040" w:rsidRDefault="009E6C8E" w:rsidP="00A40040">
      <w:pPr>
        <w:autoSpaceDE w:val="0"/>
        <w:autoSpaceDN w:val="0"/>
        <w:adjustRightInd w:val="0"/>
        <w:ind w:firstLine="709"/>
        <w:jc w:val="both"/>
        <w:rPr>
          <w:sz w:val="22"/>
          <w:szCs w:val="22"/>
        </w:rPr>
      </w:pPr>
      <w:r w:rsidRPr="00A40040">
        <w:rPr>
          <w:sz w:val="22"/>
          <w:szCs w:val="22"/>
        </w:rPr>
        <w:t>В Свидетельстве, представленном в заявке Заявителя, указаны виды работ по организации строительства «Железные дороги и объекты инфраструктуры железнодорожного транспорта» (п. 33.2.2 Перечня) и «Жилищно-гражданское строительство» (п. 33.3 Перечня).</w:t>
      </w:r>
    </w:p>
    <w:p w:rsidR="005228B1" w:rsidRPr="00A40040" w:rsidRDefault="00BA6337" w:rsidP="00A40040">
      <w:pPr>
        <w:autoSpaceDE w:val="0"/>
        <w:autoSpaceDN w:val="0"/>
        <w:adjustRightInd w:val="0"/>
        <w:ind w:firstLine="709"/>
        <w:jc w:val="both"/>
        <w:outlineLvl w:val="1"/>
        <w:rPr>
          <w:sz w:val="22"/>
          <w:szCs w:val="22"/>
        </w:rPr>
      </w:pPr>
      <w:r w:rsidRPr="00A40040">
        <w:rPr>
          <w:sz w:val="22"/>
          <w:szCs w:val="22"/>
        </w:rPr>
        <w:t xml:space="preserve">Таким образом, Комиссия считает, что в соответствии с предметом контракта участники размещения заказа обязаны представлять в составе заявки на участие в аукционе </w:t>
      </w:r>
      <w:r w:rsidR="009E6C8E" w:rsidRPr="00A40040">
        <w:rPr>
          <w:sz w:val="22"/>
          <w:szCs w:val="22"/>
        </w:rPr>
        <w:t xml:space="preserve">Свидетельство на выполнение видов работ, установленных документацией об аукционе </w:t>
      </w:r>
      <w:r w:rsidR="00A40040">
        <w:rPr>
          <w:sz w:val="22"/>
          <w:szCs w:val="22"/>
        </w:rPr>
        <w:t>и (</w:t>
      </w:r>
      <w:r w:rsidR="009E6C8E" w:rsidRPr="00A40040">
        <w:rPr>
          <w:sz w:val="22"/>
          <w:szCs w:val="22"/>
        </w:rPr>
        <w:t>или</w:t>
      </w:r>
      <w:r w:rsidR="00A40040">
        <w:rPr>
          <w:sz w:val="22"/>
          <w:szCs w:val="22"/>
        </w:rPr>
        <w:t>)</w:t>
      </w:r>
      <w:r w:rsidR="009E6C8E" w:rsidRPr="00A40040">
        <w:rPr>
          <w:sz w:val="22"/>
          <w:szCs w:val="22"/>
        </w:rPr>
        <w:t xml:space="preserve"> на организацию работ в соответствии с пунктом 33.2.1 Перечня «Автомобильные дороги и объекты инфраструктуры автомобильного транспорта» </w:t>
      </w:r>
      <w:r w:rsidRPr="00A40040">
        <w:rPr>
          <w:sz w:val="22"/>
          <w:szCs w:val="22"/>
        </w:rPr>
        <w:t xml:space="preserve">и </w:t>
      </w:r>
      <w:r w:rsidR="005228B1" w:rsidRPr="00A40040">
        <w:rPr>
          <w:sz w:val="22"/>
          <w:szCs w:val="22"/>
        </w:rPr>
        <w:t xml:space="preserve">аукционная комиссия Заказчика </w:t>
      </w:r>
      <w:r w:rsidR="005228B1" w:rsidRPr="00A40040">
        <w:rPr>
          <w:b/>
          <w:sz w:val="22"/>
          <w:szCs w:val="22"/>
        </w:rPr>
        <w:t>правомерно</w:t>
      </w:r>
      <w:r w:rsidRPr="00A40040">
        <w:rPr>
          <w:sz w:val="22"/>
          <w:szCs w:val="22"/>
        </w:rPr>
        <w:t xml:space="preserve"> признала заявку Заявителя не</w:t>
      </w:r>
      <w:r w:rsidR="005228B1" w:rsidRPr="00A40040">
        <w:rPr>
          <w:sz w:val="22"/>
          <w:szCs w:val="22"/>
        </w:rPr>
        <w:t>соответствующей требованиям</w:t>
      </w:r>
      <w:r w:rsidRPr="00A40040">
        <w:rPr>
          <w:sz w:val="22"/>
          <w:szCs w:val="22"/>
        </w:rPr>
        <w:t xml:space="preserve">, установленным документацией об аукционе в связи с </w:t>
      </w:r>
      <w:r w:rsidR="009E6C8E" w:rsidRPr="00A40040">
        <w:rPr>
          <w:sz w:val="22"/>
          <w:szCs w:val="22"/>
        </w:rPr>
        <w:t>не</w:t>
      </w:r>
      <w:r w:rsidRPr="00A40040">
        <w:rPr>
          <w:sz w:val="22"/>
          <w:szCs w:val="22"/>
        </w:rPr>
        <w:t xml:space="preserve">представлением </w:t>
      </w:r>
      <w:r w:rsidR="009E6C8E" w:rsidRPr="00A40040">
        <w:rPr>
          <w:sz w:val="22"/>
          <w:szCs w:val="22"/>
        </w:rPr>
        <w:t>указанного Свидетельства</w:t>
      </w:r>
      <w:r w:rsidRPr="00A40040">
        <w:rPr>
          <w:sz w:val="22"/>
          <w:szCs w:val="22"/>
        </w:rPr>
        <w:t>.</w:t>
      </w:r>
    </w:p>
    <w:p w:rsidR="00877CE6" w:rsidRPr="00A40040" w:rsidRDefault="00877CE6" w:rsidP="00A40040">
      <w:pPr>
        <w:autoSpaceDE w:val="0"/>
        <w:autoSpaceDN w:val="0"/>
        <w:adjustRightInd w:val="0"/>
        <w:ind w:firstLine="709"/>
        <w:jc w:val="both"/>
        <w:rPr>
          <w:sz w:val="22"/>
          <w:szCs w:val="22"/>
        </w:rPr>
      </w:pPr>
    </w:p>
    <w:p w:rsidR="00954D7C" w:rsidRPr="00A40040" w:rsidRDefault="00954D7C" w:rsidP="00A40040">
      <w:pPr>
        <w:autoSpaceDE w:val="0"/>
        <w:autoSpaceDN w:val="0"/>
        <w:adjustRightInd w:val="0"/>
        <w:ind w:firstLine="709"/>
        <w:jc w:val="both"/>
        <w:rPr>
          <w:sz w:val="22"/>
          <w:szCs w:val="22"/>
        </w:rPr>
      </w:pPr>
      <w:r w:rsidRPr="00A40040">
        <w:rPr>
          <w:sz w:val="22"/>
          <w:szCs w:val="22"/>
        </w:rPr>
        <w:t>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пунктами 3.32 и 3.35 Административного регламента, Комиссия</w:t>
      </w:r>
    </w:p>
    <w:p w:rsidR="00EA1E65" w:rsidRPr="00A40040" w:rsidRDefault="00EA1E65" w:rsidP="00A40040">
      <w:pPr>
        <w:ind w:firstLine="709"/>
        <w:jc w:val="center"/>
        <w:rPr>
          <w:sz w:val="22"/>
          <w:szCs w:val="22"/>
        </w:rPr>
      </w:pPr>
    </w:p>
    <w:p w:rsidR="00954D7C" w:rsidRPr="00A40040" w:rsidRDefault="00954D7C" w:rsidP="00A40040">
      <w:pPr>
        <w:jc w:val="center"/>
        <w:rPr>
          <w:sz w:val="22"/>
          <w:szCs w:val="22"/>
        </w:rPr>
      </w:pPr>
      <w:r w:rsidRPr="00A40040">
        <w:rPr>
          <w:sz w:val="22"/>
          <w:szCs w:val="22"/>
        </w:rPr>
        <w:t>Р Е Ш И Л А:</w:t>
      </w:r>
    </w:p>
    <w:p w:rsidR="00954D7C" w:rsidRPr="00A40040" w:rsidRDefault="00954D7C" w:rsidP="00A40040">
      <w:pPr>
        <w:tabs>
          <w:tab w:val="left" w:pos="-1820"/>
          <w:tab w:val="left" w:pos="-1400"/>
          <w:tab w:val="left" w:pos="700"/>
        </w:tabs>
        <w:ind w:firstLine="709"/>
        <w:jc w:val="both"/>
        <w:rPr>
          <w:b/>
          <w:sz w:val="22"/>
          <w:szCs w:val="22"/>
        </w:rPr>
      </w:pPr>
    </w:p>
    <w:p w:rsidR="00A40040" w:rsidRPr="00A40040" w:rsidRDefault="00954D7C" w:rsidP="00A40040">
      <w:pPr>
        <w:tabs>
          <w:tab w:val="left" w:pos="763"/>
        </w:tabs>
        <w:ind w:right="-41" w:firstLine="709"/>
        <w:jc w:val="both"/>
        <w:rPr>
          <w:sz w:val="22"/>
          <w:szCs w:val="22"/>
        </w:rPr>
      </w:pPr>
      <w:r w:rsidRPr="00A40040">
        <w:rPr>
          <w:sz w:val="22"/>
          <w:szCs w:val="22"/>
        </w:rPr>
        <w:t>Признать</w:t>
      </w:r>
      <w:r w:rsidRPr="00A40040">
        <w:rPr>
          <w:b/>
          <w:sz w:val="22"/>
          <w:szCs w:val="22"/>
        </w:rPr>
        <w:t xml:space="preserve"> </w:t>
      </w:r>
      <w:r w:rsidR="00D60F5C" w:rsidRPr="00A40040">
        <w:rPr>
          <w:b/>
          <w:sz w:val="22"/>
          <w:szCs w:val="22"/>
        </w:rPr>
        <w:t>не</w:t>
      </w:r>
      <w:r w:rsidRPr="00A40040">
        <w:rPr>
          <w:b/>
          <w:sz w:val="22"/>
          <w:szCs w:val="22"/>
        </w:rPr>
        <w:t>обоснованной</w:t>
      </w:r>
      <w:r w:rsidRPr="00A40040">
        <w:rPr>
          <w:sz w:val="22"/>
          <w:szCs w:val="22"/>
        </w:rPr>
        <w:t xml:space="preserve"> </w:t>
      </w:r>
      <w:r w:rsidRPr="00A40040">
        <w:rPr>
          <w:bCs/>
          <w:sz w:val="22"/>
          <w:szCs w:val="22"/>
        </w:rPr>
        <w:t>жалобу</w:t>
      </w:r>
      <w:r w:rsidRPr="00A40040">
        <w:rPr>
          <w:sz w:val="22"/>
          <w:szCs w:val="22"/>
        </w:rPr>
        <w:t xml:space="preserve"> </w:t>
      </w:r>
      <w:r w:rsidR="00A40040" w:rsidRPr="00A40040">
        <w:rPr>
          <w:sz w:val="22"/>
          <w:szCs w:val="22"/>
        </w:rPr>
        <w:t xml:space="preserve">ООО «ММ-2007» на действия бюджетного учреждения Омской области «Агентство жилищного строительства Омской области» и его аукционной комиссии при проведении открытого аукциона в электронной форме </w:t>
      </w:r>
      <w:r w:rsidR="00A40040" w:rsidRPr="00A40040">
        <w:rPr>
          <w:rStyle w:val="iceouttxt1"/>
          <w:rFonts w:ascii="Times New Roman" w:hAnsi="Times New Roman" w:cs="Times New Roman"/>
          <w:color w:val="auto"/>
          <w:sz w:val="22"/>
          <w:szCs w:val="22"/>
        </w:rPr>
        <w:t>на право заключения гражданско-правового договора на в</w:t>
      </w:r>
      <w:r w:rsidR="00A40040" w:rsidRPr="00A40040">
        <w:rPr>
          <w:sz w:val="22"/>
          <w:szCs w:val="22"/>
        </w:rPr>
        <w:t>ыполнение строительно-монтажных работ по благоустройству территории 1 очереди газовой котельной (12 МВт), квартал «Б», жилищный комплекс "Московка-2", ЛАО г. Омска.</w:t>
      </w:r>
    </w:p>
    <w:p w:rsidR="00DF455B" w:rsidRPr="00A40040" w:rsidRDefault="00DF455B" w:rsidP="00A40040">
      <w:pPr>
        <w:ind w:firstLine="709"/>
        <w:jc w:val="both"/>
        <w:rPr>
          <w:sz w:val="22"/>
          <w:szCs w:val="22"/>
        </w:rPr>
      </w:pPr>
    </w:p>
    <w:p w:rsidR="00954D7C" w:rsidRPr="00A40040" w:rsidRDefault="00954D7C" w:rsidP="00A40040">
      <w:pPr>
        <w:ind w:firstLine="709"/>
        <w:jc w:val="both"/>
        <w:rPr>
          <w:sz w:val="22"/>
          <w:szCs w:val="22"/>
        </w:rPr>
      </w:pPr>
      <w:r w:rsidRPr="00A40040">
        <w:rPr>
          <w:sz w:val="22"/>
          <w:szCs w:val="22"/>
        </w:rPr>
        <w:t>Настоящее решение может быть обжаловано в судебном порядке в течение трех месяцев со дня его принятия.</w:t>
      </w:r>
    </w:p>
    <w:p w:rsidR="001A5431" w:rsidRPr="00A40040" w:rsidRDefault="001A5431" w:rsidP="00954D7C">
      <w:pPr>
        <w:ind w:firstLine="709"/>
        <w:jc w:val="both"/>
        <w:rPr>
          <w:sz w:val="22"/>
          <w:szCs w:val="22"/>
        </w:rPr>
      </w:pPr>
    </w:p>
    <w:tbl>
      <w:tblPr>
        <w:tblW w:w="0" w:type="auto"/>
        <w:tblLook w:val="01E0"/>
      </w:tblPr>
      <w:tblGrid>
        <w:gridCol w:w="5211"/>
        <w:gridCol w:w="5211"/>
      </w:tblGrid>
      <w:tr w:rsidR="001A5431" w:rsidRPr="00A40040" w:rsidTr="001A5431">
        <w:trPr>
          <w:trHeight w:val="241"/>
        </w:trPr>
        <w:tc>
          <w:tcPr>
            <w:tcW w:w="5211" w:type="dxa"/>
          </w:tcPr>
          <w:p w:rsidR="001A5431" w:rsidRPr="00A40040" w:rsidRDefault="001A5431" w:rsidP="007A4E23">
            <w:pPr>
              <w:spacing w:after="60" w:line="360" w:lineRule="auto"/>
              <w:rPr>
                <w:sz w:val="22"/>
                <w:szCs w:val="22"/>
              </w:rPr>
            </w:pPr>
            <w:r w:rsidRPr="00A40040">
              <w:rPr>
                <w:sz w:val="22"/>
                <w:szCs w:val="22"/>
              </w:rPr>
              <w:t>Председатель Комиссии</w:t>
            </w:r>
          </w:p>
        </w:tc>
        <w:tc>
          <w:tcPr>
            <w:tcW w:w="5211" w:type="dxa"/>
          </w:tcPr>
          <w:p w:rsidR="001A5431" w:rsidRPr="00A40040" w:rsidRDefault="001A5431" w:rsidP="007A4E23">
            <w:pPr>
              <w:spacing w:after="60" w:line="360" w:lineRule="auto"/>
              <w:jc w:val="right"/>
              <w:rPr>
                <w:sz w:val="22"/>
                <w:szCs w:val="22"/>
              </w:rPr>
            </w:pPr>
            <w:r w:rsidRPr="00A40040">
              <w:rPr>
                <w:sz w:val="22"/>
                <w:szCs w:val="22"/>
              </w:rPr>
              <w:t>В.А.Шаров</w:t>
            </w:r>
          </w:p>
        </w:tc>
      </w:tr>
      <w:tr w:rsidR="003F3F18" w:rsidRPr="00A40040" w:rsidTr="000F587D">
        <w:tc>
          <w:tcPr>
            <w:tcW w:w="5211" w:type="dxa"/>
          </w:tcPr>
          <w:p w:rsidR="003F3F18" w:rsidRPr="00A40040" w:rsidRDefault="00D72CE3" w:rsidP="000F587D">
            <w:pPr>
              <w:spacing w:after="60" w:line="360" w:lineRule="auto"/>
              <w:rPr>
                <w:sz w:val="22"/>
                <w:szCs w:val="22"/>
              </w:rPr>
            </w:pPr>
            <w:r w:rsidRPr="00A40040">
              <w:rPr>
                <w:sz w:val="22"/>
                <w:szCs w:val="22"/>
              </w:rPr>
              <w:t>Члены Комиссии:</w:t>
            </w:r>
          </w:p>
        </w:tc>
        <w:tc>
          <w:tcPr>
            <w:tcW w:w="5211" w:type="dxa"/>
          </w:tcPr>
          <w:p w:rsidR="003F3F18" w:rsidRPr="00A40040" w:rsidRDefault="00D60F5C" w:rsidP="00D72CE3">
            <w:pPr>
              <w:spacing w:after="60" w:line="360" w:lineRule="auto"/>
              <w:jc w:val="right"/>
              <w:rPr>
                <w:sz w:val="22"/>
                <w:szCs w:val="22"/>
              </w:rPr>
            </w:pPr>
            <w:r w:rsidRPr="00A40040">
              <w:rPr>
                <w:sz w:val="22"/>
                <w:szCs w:val="22"/>
              </w:rPr>
              <w:t>О.И.Иванченко</w:t>
            </w:r>
          </w:p>
        </w:tc>
      </w:tr>
      <w:tr w:rsidR="00D72CE3" w:rsidRPr="00A40040" w:rsidTr="006B201E">
        <w:trPr>
          <w:trHeight w:val="241"/>
        </w:trPr>
        <w:tc>
          <w:tcPr>
            <w:tcW w:w="5211" w:type="dxa"/>
          </w:tcPr>
          <w:p w:rsidR="00D72CE3" w:rsidRPr="00A40040" w:rsidRDefault="00D72CE3" w:rsidP="000F587D">
            <w:pPr>
              <w:spacing w:after="60" w:line="360" w:lineRule="auto"/>
              <w:rPr>
                <w:sz w:val="22"/>
                <w:szCs w:val="22"/>
              </w:rPr>
            </w:pPr>
          </w:p>
        </w:tc>
        <w:tc>
          <w:tcPr>
            <w:tcW w:w="5211" w:type="dxa"/>
          </w:tcPr>
          <w:p w:rsidR="00D72CE3" w:rsidRPr="00A40040" w:rsidRDefault="00D60F5C" w:rsidP="00D72CE3">
            <w:pPr>
              <w:spacing w:after="60" w:line="360" w:lineRule="auto"/>
              <w:jc w:val="right"/>
              <w:rPr>
                <w:sz w:val="22"/>
                <w:szCs w:val="22"/>
              </w:rPr>
            </w:pPr>
            <w:r w:rsidRPr="00A40040">
              <w:rPr>
                <w:sz w:val="22"/>
                <w:szCs w:val="22"/>
              </w:rPr>
              <w:t>А.В.Вормсбехер</w:t>
            </w:r>
          </w:p>
        </w:tc>
      </w:tr>
      <w:tr w:rsidR="00D60F5C" w:rsidRPr="00A40040" w:rsidTr="006B201E">
        <w:trPr>
          <w:trHeight w:val="241"/>
        </w:trPr>
        <w:tc>
          <w:tcPr>
            <w:tcW w:w="5211" w:type="dxa"/>
          </w:tcPr>
          <w:p w:rsidR="00D60F5C" w:rsidRPr="00A40040" w:rsidRDefault="00D60F5C" w:rsidP="000F587D">
            <w:pPr>
              <w:spacing w:after="60" w:line="360" w:lineRule="auto"/>
              <w:rPr>
                <w:sz w:val="22"/>
                <w:szCs w:val="22"/>
              </w:rPr>
            </w:pPr>
          </w:p>
        </w:tc>
        <w:tc>
          <w:tcPr>
            <w:tcW w:w="5211" w:type="dxa"/>
          </w:tcPr>
          <w:p w:rsidR="00D60F5C" w:rsidRPr="00A40040" w:rsidRDefault="00D60F5C" w:rsidP="00D72CE3">
            <w:pPr>
              <w:spacing w:after="60" w:line="360" w:lineRule="auto"/>
              <w:jc w:val="right"/>
              <w:rPr>
                <w:sz w:val="22"/>
                <w:szCs w:val="22"/>
              </w:rPr>
            </w:pPr>
            <w:r w:rsidRPr="00A40040">
              <w:rPr>
                <w:sz w:val="22"/>
                <w:szCs w:val="22"/>
              </w:rPr>
              <w:t>А.Н.Шевченко</w:t>
            </w:r>
          </w:p>
        </w:tc>
      </w:tr>
    </w:tbl>
    <w:p w:rsidR="00782B70" w:rsidRPr="00A40040" w:rsidRDefault="00782B70" w:rsidP="00177EBE">
      <w:pPr>
        <w:jc w:val="both"/>
        <w:rPr>
          <w:sz w:val="22"/>
          <w:szCs w:val="22"/>
        </w:rPr>
      </w:pPr>
    </w:p>
    <w:sectPr w:rsidR="00782B70" w:rsidRPr="00A40040" w:rsidSect="001E58C0">
      <w:headerReference w:type="even" r:id="rId24"/>
      <w:headerReference w:type="default" r:id="rId25"/>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4B4" w:rsidRDefault="002544B4">
      <w:r>
        <w:separator/>
      </w:r>
    </w:p>
  </w:endnote>
  <w:endnote w:type="continuationSeparator" w:id="1">
    <w:p w:rsidR="002544B4" w:rsidRDefault="00254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4B4" w:rsidRDefault="002544B4">
      <w:r>
        <w:separator/>
      </w:r>
    </w:p>
  </w:footnote>
  <w:footnote w:type="continuationSeparator" w:id="1">
    <w:p w:rsidR="002544B4" w:rsidRDefault="00254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6C" w:rsidRDefault="00A06F61" w:rsidP="008E7D00">
    <w:pPr>
      <w:pStyle w:val="ab"/>
      <w:framePr w:wrap="around" w:vAnchor="text" w:hAnchor="margin" w:xAlign="center" w:y="1"/>
      <w:rPr>
        <w:rStyle w:val="ac"/>
      </w:rPr>
    </w:pPr>
    <w:r>
      <w:rPr>
        <w:rStyle w:val="ac"/>
      </w:rPr>
      <w:fldChar w:fldCharType="begin"/>
    </w:r>
    <w:r w:rsidR="00D83E6C">
      <w:rPr>
        <w:rStyle w:val="ac"/>
      </w:rPr>
      <w:instrText xml:space="preserve">PAGE  </w:instrText>
    </w:r>
    <w:r>
      <w:rPr>
        <w:rStyle w:val="ac"/>
      </w:rPr>
      <w:fldChar w:fldCharType="end"/>
    </w:r>
  </w:p>
  <w:p w:rsidR="00D83E6C" w:rsidRDefault="00D83E6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6C" w:rsidRDefault="00A06F61" w:rsidP="008E7D00">
    <w:pPr>
      <w:pStyle w:val="ab"/>
      <w:framePr w:wrap="around" w:vAnchor="text" w:hAnchor="page" w:x="6202" w:y="361"/>
      <w:rPr>
        <w:rStyle w:val="ac"/>
      </w:rPr>
    </w:pPr>
    <w:r>
      <w:rPr>
        <w:rStyle w:val="ac"/>
      </w:rPr>
      <w:fldChar w:fldCharType="begin"/>
    </w:r>
    <w:r w:rsidR="00D83E6C">
      <w:rPr>
        <w:rStyle w:val="ac"/>
      </w:rPr>
      <w:instrText xml:space="preserve">PAGE  </w:instrText>
    </w:r>
    <w:r>
      <w:rPr>
        <w:rStyle w:val="ac"/>
      </w:rPr>
      <w:fldChar w:fldCharType="separate"/>
    </w:r>
    <w:r w:rsidR="00D132D6">
      <w:rPr>
        <w:rStyle w:val="ac"/>
        <w:noProof/>
      </w:rPr>
      <w:t>4</w:t>
    </w:r>
    <w:r>
      <w:rPr>
        <w:rStyle w:val="ac"/>
      </w:rPr>
      <w:fldChar w:fldCharType="end"/>
    </w:r>
  </w:p>
  <w:p w:rsidR="00D83E6C" w:rsidRDefault="00D83E6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1B7"/>
    <w:rsid w:val="0000154C"/>
    <w:rsid w:val="00002AC3"/>
    <w:rsid w:val="00010836"/>
    <w:rsid w:val="00010A41"/>
    <w:rsid w:val="00011E06"/>
    <w:rsid w:val="00015791"/>
    <w:rsid w:val="00015F30"/>
    <w:rsid w:val="000210FF"/>
    <w:rsid w:val="00021E89"/>
    <w:rsid w:val="00023E08"/>
    <w:rsid w:val="000248DF"/>
    <w:rsid w:val="000264F9"/>
    <w:rsid w:val="00030334"/>
    <w:rsid w:val="00031E23"/>
    <w:rsid w:val="00031F91"/>
    <w:rsid w:val="000329D2"/>
    <w:rsid w:val="00034D80"/>
    <w:rsid w:val="0003514E"/>
    <w:rsid w:val="00035600"/>
    <w:rsid w:val="000428B9"/>
    <w:rsid w:val="00042B79"/>
    <w:rsid w:val="00042F01"/>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323"/>
    <w:rsid w:val="00074C9E"/>
    <w:rsid w:val="00080C38"/>
    <w:rsid w:val="000820B3"/>
    <w:rsid w:val="000843B5"/>
    <w:rsid w:val="00085D05"/>
    <w:rsid w:val="00086392"/>
    <w:rsid w:val="000863BD"/>
    <w:rsid w:val="00090318"/>
    <w:rsid w:val="00090954"/>
    <w:rsid w:val="00091A69"/>
    <w:rsid w:val="000927C7"/>
    <w:rsid w:val="00093D52"/>
    <w:rsid w:val="0009596F"/>
    <w:rsid w:val="00095BD9"/>
    <w:rsid w:val="000973F1"/>
    <w:rsid w:val="000978DC"/>
    <w:rsid w:val="00097AC4"/>
    <w:rsid w:val="000A31A8"/>
    <w:rsid w:val="000A5607"/>
    <w:rsid w:val="000B04B9"/>
    <w:rsid w:val="000B13C2"/>
    <w:rsid w:val="000B19BC"/>
    <w:rsid w:val="000B41B9"/>
    <w:rsid w:val="000B451A"/>
    <w:rsid w:val="000B656E"/>
    <w:rsid w:val="000B6B1A"/>
    <w:rsid w:val="000C0781"/>
    <w:rsid w:val="000C08D9"/>
    <w:rsid w:val="000C109A"/>
    <w:rsid w:val="000C1708"/>
    <w:rsid w:val="000C1802"/>
    <w:rsid w:val="000C2FE0"/>
    <w:rsid w:val="000C4730"/>
    <w:rsid w:val="000C5B62"/>
    <w:rsid w:val="000C60DB"/>
    <w:rsid w:val="000C6BA3"/>
    <w:rsid w:val="000C7239"/>
    <w:rsid w:val="000C733E"/>
    <w:rsid w:val="000D0FAA"/>
    <w:rsid w:val="000D1899"/>
    <w:rsid w:val="000D7990"/>
    <w:rsid w:val="000E0D03"/>
    <w:rsid w:val="000E11F2"/>
    <w:rsid w:val="000E126C"/>
    <w:rsid w:val="000E1600"/>
    <w:rsid w:val="000E169E"/>
    <w:rsid w:val="000E2180"/>
    <w:rsid w:val="000E2BF6"/>
    <w:rsid w:val="000E4FA4"/>
    <w:rsid w:val="000E68E2"/>
    <w:rsid w:val="000F1C88"/>
    <w:rsid w:val="000F26F3"/>
    <w:rsid w:val="000F42BB"/>
    <w:rsid w:val="000F53ED"/>
    <w:rsid w:val="000F587D"/>
    <w:rsid w:val="000F7053"/>
    <w:rsid w:val="000F72B3"/>
    <w:rsid w:val="00101B36"/>
    <w:rsid w:val="00104532"/>
    <w:rsid w:val="001055A3"/>
    <w:rsid w:val="001057D5"/>
    <w:rsid w:val="001064AA"/>
    <w:rsid w:val="001067D3"/>
    <w:rsid w:val="001069BE"/>
    <w:rsid w:val="001124E2"/>
    <w:rsid w:val="00112628"/>
    <w:rsid w:val="00113715"/>
    <w:rsid w:val="00114633"/>
    <w:rsid w:val="001179EA"/>
    <w:rsid w:val="00120C5A"/>
    <w:rsid w:val="001212B1"/>
    <w:rsid w:val="001212E5"/>
    <w:rsid w:val="001215DF"/>
    <w:rsid w:val="00122C14"/>
    <w:rsid w:val="00122EBE"/>
    <w:rsid w:val="001242BA"/>
    <w:rsid w:val="00124561"/>
    <w:rsid w:val="001256C3"/>
    <w:rsid w:val="00125A1F"/>
    <w:rsid w:val="00126512"/>
    <w:rsid w:val="00126F5A"/>
    <w:rsid w:val="00126F5F"/>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03F6"/>
    <w:rsid w:val="00151B87"/>
    <w:rsid w:val="001561E8"/>
    <w:rsid w:val="00157026"/>
    <w:rsid w:val="00160B2C"/>
    <w:rsid w:val="00163AAD"/>
    <w:rsid w:val="001640B7"/>
    <w:rsid w:val="00164149"/>
    <w:rsid w:val="001652DB"/>
    <w:rsid w:val="001657CF"/>
    <w:rsid w:val="001658BB"/>
    <w:rsid w:val="00166811"/>
    <w:rsid w:val="00166E2E"/>
    <w:rsid w:val="0017053D"/>
    <w:rsid w:val="00174BCA"/>
    <w:rsid w:val="00174FF6"/>
    <w:rsid w:val="0017535C"/>
    <w:rsid w:val="001755F8"/>
    <w:rsid w:val="00176157"/>
    <w:rsid w:val="00177EBE"/>
    <w:rsid w:val="001803D0"/>
    <w:rsid w:val="00180B88"/>
    <w:rsid w:val="00186EA6"/>
    <w:rsid w:val="00190483"/>
    <w:rsid w:val="0019089D"/>
    <w:rsid w:val="00191306"/>
    <w:rsid w:val="00193D2A"/>
    <w:rsid w:val="001945D4"/>
    <w:rsid w:val="0019509F"/>
    <w:rsid w:val="001953F0"/>
    <w:rsid w:val="001954E1"/>
    <w:rsid w:val="001A0A0D"/>
    <w:rsid w:val="001A27B8"/>
    <w:rsid w:val="001A2A48"/>
    <w:rsid w:val="001A3A86"/>
    <w:rsid w:val="001A3DA9"/>
    <w:rsid w:val="001A5431"/>
    <w:rsid w:val="001A5795"/>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1E83"/>
    <w:rsid w:val="001E27A4"/>
    <w:rsid w:val="001E2EBF"/>
    <w:rsid w:val="001E3236"/>
    <w:rsid w:val="001E351C"/>
    <w:rsid w:val="001E5240"/>
    <w:rsid w:val="001E58C0"/>
    <w:rsid w:val="001E715A"/>
    <w:rsid w:val="001E75B0"/>
    <w:rsid w:val="001E7846"/>
    <w:rsid w:val="001F0CA9"/>
    <w:rsid w:val="001F0F59"/>
    <w:rsid w:val="001F1A5C"/>
    <w:rsid w:val="001F1FB7"/>
    <w:rsid w:val="001F2397"/>
    <w:rsid w:val="001F23F4"/>
    <w:rsid w:val="001F2E90"/>
    <w:rsid w:val="001F3055"/>
    <w:rsid w:val="001F34B1"/>
    <w:rsid w:val="001F4FDB"/>
    <w:rsid w:val="00201B53"/>
    <w:rsid w:val="00202CE5"/>
    <w:rsid w:val="00203CC8"/>
    <w:rsid w:val="00204752"/>
    <w:rsid w:val="00205373"/>
    <w:rsid w:val="002075C2"/>
    <w:rsid w:val="0021289E"/>
    <w:rsid w:val="00212F11"/>
    <w:rsid w:val="00213D3C"/>
    <w:rsid w:val="0021457C"/>
    <w:rsid w:val="002150E1"/>
    <w:rsid w:val="002152D6"/>
    <w:rsid w:val="002161C0"/>
    <w:rsid w:val="002162EC"/>
    <w:rsid w:val="00217799"/>
    <w:rsid w:val="0022042F"/>
    <w:rsid w:val="00220D50"/>
    <w:rsid w:val="00221283"/>
    <w:rsid w:val="002217AC"/>
    <w:rsid w:val="00223F11"/>
    <w:rsid w:val="00226895"/>
    <w:rsid w:val="002277DD"/>
    <w:rsid w:val="00230D3E"/>
    <w:rsid w:val="002328F4"/>
    <w:rsid w:val="00234763"/>
    <w:rsid w:val="002372F2"/>
    <w:rsid w:val="0024017A"/>
    <w:rsid w:val="00240CB5"/>
    <w:rsid w:val="00240D62"/>
    <w:rsid w:val="00242FFB"/>
    <w:rsid w:val="00244C3F"/>
    <w:rsid w:val="002463B0"/>
    <w:rsid w:val="002474A0"/>
    <w:rsid w:val="00247C0F"/>
    <w:rsid w:val="00250310"/>
    <w:rsid w:val="00250648"/>
    <w:rsid w:val="00252B5E"/>
    <w:rsid w:val="00252C0B"/>
    <w:rsid w:val="002531FD"/>
    <w:rsid w:val="0025415A"/>
    <w:rsid w:val="002543B5"/>
    <w:rsid w:val="002544B4"/>
    <w:rsid w:val="00256BA4"/>
    <w:rsid w:val="0026305B"/>
    <w:rsid w:val="00263D36"/>
    <w:rsid w:val="00264087"/>
    <w:rsid w:val="002645A9"/>
    <w:rsid w:val="002650FB"/>
    <w:rsid w:val="00270ABF"/>
    <w:rsid w:val="00270D02"/>
    <w:rsid w:val="00271692"/>
    <w:rsid w:val="00277684"/>
    <w:rsid w:val="00280104"/>
    <w:rsid w:val="00280D53"/>
    <w:rsid w:val="00280D7A"/>
    <w:rsid w:val="002814F5"/>
    <w:rsid w:val="0028190E"/>
    <w:rsid w:val="00281AD4"/>
    <w:rsid w:val="00283912"/>
    <w:rsid w:val="002845C2"/>
    <w:rsid w:val="0028485E"/>
    <w:rsid w:val="00287138"/>
    <w:rsid w:val="00287412"/>
    <w:rsid w:val="00287A55"/>
    <w:rsid w:val="00290B44"/>
    <w:rsid w:val="00290E1E"/>
    <w:rsid w:val="00291DF3"/>
    <w:rsid w:val="00291EDC"/>
    <w:rsid w:val="002954C5"/>
    <w:rsid w:val="0029648E"/>
    <w:rsid w:val="0029685C"/>
    <w:rsid w:val="002A0584"/>
    <w:rsid w:val="002A0672"/>
    <w:rsid w:val="002A0FFB"/>
    <w:rsid w:val="002A1969"/>
    <w:rsid w:val="002A3F88"/>
    <w:rsid w:val="002A40CF"/>
    <w:rsid w:val="002A52E2"/>
    <w:rsid w:val="002A6B78"/>
    <w:rsid w:val="002B1F49"/>
    <w:rsid w:val="002B450F"/>
    <w:rsid w:val="002B7FCB"/>
    <w:rsid w:val="002C1887"/>
    <w:rsid w:val="002C1C4E"/>
    <w:rsid w:val="002C2A2B"/>
    <w:rsid w:val="002C4EC0"/>
    <w:rsid w:val="002D0712"/>
    <w:rsid w:val="002D12BC"/>
    <w:rsid w:val="002D1BA7"/>
    <w:rsid w:val="002D368A"/>
    <w:rsid w:val="002D46D2"/>
    <w:rsid w:val="002D4927"/>
    <w:rsid w:val="002D5809"/>
    <w:rsid w:val="002D5CBC"/>
    <w:rsid w:val="002D79D9"/>
    <w:rsid w:val="002E0294"/>
    <w:rsid w:val="002E1281"/>
    <w:rsid w:val="002E18B9"/>
    <w:rsid w:val="002E1BE6"/>
    <w:rsid w:val="002E2405"/>
    <w:rsid w:val="002E5EFC"/>
    <w:rsid w:val="002E60C2"/>
    <w:rsid w:val="002E7783"/>
    <w:rsid w:val="002E779B"/>
    <w:rsid w:val="002E7BF6"/>
    <w:rsid w:val="002F0F73"/>
    <w:rsid w:val="002F192F"/>
    <w:rsid w:val="002F3A9B"/>
    <w:rsid w:val="002F48BF"/>
    <w:rsid w:val="002F4FCE"/>
    <w:rsid w:val="002F7F2F"/>
    <w:rsid w:val="003000E8"/>
    <w:rsid w:val="00303885"/>
    <w:rsid w:val="00303B12"/>
    <w:rsid w:val="0031070C"/>
    <w:rsid w:val="0031133E"/>
    <w:rsid w:val="003144D0"/>
    <w:rsid w:val="00314D82"/>
    <w:rsid w:val="003161F2"/>
    <w:rsid w:val="00316704"/>
    <w:rsid w:val="003176F4"/>
    <w:rsid w:val="00317BFD"/>
    <w:rsid w:val="003205C4"/>
    <w:rsid w:val="00320DF0"/>
    <w:rsid w:val="00321DA1"/>
    <w:rsid w:val="00323BAB"/>
    <w:rsid w:val="00323C33"/>
    <w:rsid w:val="00324066"/>
    <w:rsid w:val="00324A04"/>
    <w:rsid w:val="00325451"/>
    <w:rsid w:val="003255F0"/>
    <w:rsid w:val="003257A9"/>
    <w:rsid w:val="0032582B"/>
    <w:rsid w:val="003304E3"/>
    <w:rsid w:val="00330DDA"/>
    <w:rsid w:val="003310A5"/>
    <w:rsid w:val="0033385F"/>
    <w:rsid w:val="0033402E"/>
    <w:rsid w:val="0033598C"/>
    <w:rsid w:val="0034001C"/>
    <w:rsid w:val="00340DBD"/>
    <w:rsid w:val="00341686"/>
    <w:rsid w:val="00341F18"/>
    <w:rsid w:val="00342166"/>
    <w:rsid w:val="00342870"/>
    <w:rsid w:val="0034379C"/>
    <w:rsid w:val="00347CFA"/>
    <w:rsid w:val="00350792"/>
    <w:rsid w:val="0035293E"/>
    <w:rsid w:val="00355357"/>
    <w:rsid w:val="003565CD"/>
    <w:rsid w:val="00357529"/>
    <w:rsid w:val="003579DF"/>
    <w:rsid w:val="00360863"/>
    <w:rsid w:val="00364778"/>
    <w:rsid w:val="003663A6"/>
    <w:rsid w:val="0036645A"/>
    <w:rsid w:val="0037136E"/>
    <w:rsid w:val="003729CB"/>
    <w:rsid w:val="00372CE4"/>
    <w:rsid w:val="00373150"/>
    <w:rsid w:val="00373B2B"/>
    <w:rsid w:val="00375FF1"/>
    <w:rsid w:val="0037624E"/>
    <w:rsid w:val="00376EBD"/>
    <w:rsid w:val="00377474"/>
    <w:rsid w:val="0038240D"/>
    <w:rsid w:val="00382B50"/>
    <w:rsid w:val="00382CF2"/>
    <w:rsid w:val="00385553"/>
    <w:rsid w:val="0038586D"/>
    <w:rsid w:val="00385C2E"/>
    <w:rsid w:val="003864D2"/>
    <w:rsid w:val="00386C07"/>
    <w:rsid w:val="00386CFF"/>
    <w:rsid w:val="003900E8"/>
    <w:rsid w:val="003927CE"/>
    <w:rsid w:val="003941E8"/>
    <w:rsid w:val="00396CAA"/>
    <w:rsid w:val="003973CC"/>
    <w:rsid w:val="003A0D33"/>
    <w:rsid w:val="003A22A9"/>
    <w:rsid w:val="003A2360"/>
    <w:rsid w:val="003A26B9"/>
    <w:rsid w:val="003A3084"/>
    <w:rsid w:val="003A408C"/>
    <w:rsid w:val="003A4C1A"/>
    <w:rsid w:val="003A6102"/>
    <w:rsid w:val="003A77A9"/>
    <w:rsid w:val="003A7EA7"/>
    <w:rsid w:val="003B1A93"/>
    <w:rsid w:val="003B2BBF"/>
    <w:rsid w:val="003B32E7"/>
    <w:rsid w:val="003B3643"/>
    <w:rsid w:val="003B543D"/>
    <w:rsid w:val="003B554D"/>
    <w:rsid w:val="003B650D"/>
    <w:rsid w:val="003B75FE"/>
    <w:rsid w:val="003B7E35"/>
    <w:rsid w:val="003C13A3"/>
    <w:rsid w:val="003C18DD"/>
    <w:rsid w:val="003C3395"/>
    <w:rsid w:val="003C61F2"/>
    <w:rsid w:val="003D0083"/>
    <w:rsid w:val="003D2206"/>
    <w:rsid w:val="003D27A4"/>
    <w:rsid w:val="003D2808"/>
    <w:rsid w:val="003D37CD"/>
    <w:rsid w:val="003D382F"/>
    <w:rsid w:val="003D3A90"/>
    <w:rsid w:val="003D6D53"/>
    <w:rsid w:val="003D7982"/>
    <w:rsid w:val="003E0365"/>
    <w:rsid w:val="003E067F"/>
    <w:rsid w:val="003E0A8C"/>
    <w:rsid w:val="003E0BB2"/>
    <w:rsid w:val="003E300C"/>
    <w:rsid w:val="003E4B4B"/>
    <w:rsid w:val="003E5421"/>
    <w:rsid w:val="003E5BEB"/>
    <w:rsid w:val="003E6251"/>
    <w:rsid w:val="003E65C0"/>
    <w:rsid w:val="003E72DD"/>
    <w:rsid w:val="003F29B6"/>
    <w:rsid w:val="003F376D"/>
    <w:rsid w:val="003F3E75"/>
    <w:rsid w:val="003F3F18"/>
    <w:rsid w:val="003F5255"/>
    <w:rsid w:val="003F724F"/>
    <w:rsid w:val="00400BC0"/>
    <w:rsid w:val="00400DCA"/>
    <w:rsid w:val="0040103F"/>
    <w:rsid w:val="00404B6A"/>
    <w:rsid w:val="00404C3B"/>
    <w:rsid w:val="00407398"/>
    <w:rsid w:val="00410789"/>
    <w:rsid w:val="00412E17"/>
    <w:rsid w:val="00413FB9"/>
    <w:rsid w:val="004141FF"/>
    <w:rsid w:val="004143AC"/>
    <w:rsid w:val="00414A91"/>
    <w:rsid w:val="00415747"/>
    <w:rsid w:val="00415C60"/>
    <w:rsid w:val="004167F6"/>
    <w:rsid w:val="00416B62"/>
    <w:rsid w:val="00417097"/>
    <w:rsid w:val="00420803"/>
    <w:rsid w:val="004220F2"/>
    <w:rsid w:val="00424B8E"/>
    <w:rsid w:val="0042501B"/>
    <w:rsid w:val="00425362"/>
    <w:rsid w:val="00430740"/>
    <w:rsid w:val="00431A85"/>
    <w:rsid w:val="004326DD"/>
    <w:rsid w:val="004336BF"/>
    <w:rsid w:val="00433806"/>
    <w:rsid w:val="00434BFF"/>
    <w:rsid w:val="0043671D"/>
    <w:rsid w:val="004376AF"/>
    <w:rsid w:val="00440B6E"/>
    <w:rsid w:val="00444FAC"/>
    <w:rsid w:val="0044677B"/>
    <w:rsid w:val="004478CD"/>
    <w:rsid w:val="00450EF1"/>
    <w:rsid w:val="0045100D"/>
    <w:rsid w:val="00451B9D"/>
    <w:rsid w:val="00451D9D"/>
    <w:rsid w:val="004533D7"/>
    <w:rsid w:val="0046039C"/>
    <w:rsid w:val="004606CB"/>
    <w:rsid w:val="00460C13"/>
    <w:rsid w:val="00462F17"/>
    <w:rsid w:val="00463A30"/>
    <w:rsid w:val="004645AB"/>
    <w:rsid w:val="00464706"/>
    <w:rsid w:val="00465975"/>
    <w:rsid w:val="00465C4B"/>
    <w:rsid w:val="00466FB1"/>
    <w:rsid w:val="004674F6"/>
    <w:rsid w:val="004702F4"/>
    <w:rsid w:val="00470519"/>
    <w:rsid w:val="0047121D"/>
    <w:rsid w:val="00471225"/>
    <w:rsid w:val="00471470"/>
    <w:rsid w:val="00471A12"/>
    <w:rsid w:val="00471B5F"/>
    <w:rsid w:val="004747A3"/>
    <w:rsid w:val="00474F45"/>
    <w:rsid w:val="00475EBE"/>
    <w:rsid w:val="0047641A"/>
    <w:rsid w:val="004772DC"/>
    <w:rsid w:val="00477844"/>
    <w:rsid w:val="0048071D"/>
    <w:rsid w:val="00480C1D"/>
    <w:rsid w:val="004823DA"/>
    <w:rsid w:val="004826B3"/>
    <w:rsid w:val="00482CF4"/>
    <w:rsid w:val="004843E1"/>
    <w:rsid w:val="004874E0"/>
    <w:rsid w:val="004901FE"/>
    <w:rsid w:val="004913AD"/>
    <w:rsid w:val="00491C2B"/>
    <w:rsid w:val="0049613C"/>
    <w:rsid w:val="004A07B1"/>
    <w:rsid w:val="004A15C9"/>
    <w:rsid w:val="004A1691"/>
    <w:rsid w:val="004A1BC8"/>
    <w:rsid w:val="004A664F"/>
    <w:rsid w:val="004A6945"/>
    <w:rsid w:val="004A77CB"/>
    <w:rsid w:val="004B049C"/>
    <w:rsid w:val="004B0A2C"/>
    <w:rsid w:val="004B0DFD"/>
    <w:rsid w:val="004B1DD8"/>
    <w:rsid w:val="004B4823"/>
    <w:rsid w:val="004B5086"/>
    <w:rsid w:val="004C2A3F"/>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B04"/>
    <w:rsid w:val="004F300A"/>
    <w:rsid w:val="00501F32"/>
    <w:rsid w:val="00503D67"/>
    <w:rsid w:val="00503DE8"/>
    <w:rsid w:val="00504448"/>
    <w:rsid w:val="005050D0"/>
    <w:rsid w:val="00506A20"/>
    <w:rsid w:val="00506CE3"/>
    <w:rsid w:val="005076AB"/>
    <w:rsid w:val="0051053F"/>
    <w:rsid w:val="00510EC6"/>
    <w:rsid w:val="005140B9"/>
    <w:rsid w:val="00515292"/>
    <w:rsid w:val="00516597"/>
    <w:rsid w:val="00516905"/>
    <w:rsid w:val="00520DF5"/>
    <w:rsid w:val="005226ED"/>
    <w:rsid w:val="00522812"/>
    <w:rsid w:val="005228B1"/>
    <w:rsid w:val="00522C0A"/>
    <w:rsid w:val="0052346F"/>
    <w:rsid w:val="005236A2"/>
    <w:rsid w:val="00524995"/>
    <w:rsid w:val="00524FC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02F2"/>
    <w:rsid w:val="005513B3"/>
    <w:rsid w:val="00553912"/>
    <w:rsid w:val="005541F0"/>
    <w:rsid w:val="00560720"/>
    <w:rsid w:val="00560BFC"/>
    <w:rsid w:val="00562BB0"/>
    <w:rsid w:val="005644AC"/>
    <w:rsid w:val="0057129D"/>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45A"/>
    <w:rsid w:val="005A0B60"/>
    <w:rsid w:val="005A2D62"/>
    <w:rsid w:val="005A33FA"/>
    <w:rsid w:val="005A3453"/>
    <w:rsid w:val="005A50B6"/>
    <w:rsid w:val="005A5892"/>
    <w:rsid w:val="005A5DDF"/>
    <w:rsid w:val="005A7432"/>
    <w:rsid w:val="005A7E56"/>
    <w:rsid w:val="005B0228"/>
    <w:rsid w:val="005B0925"/>
    <w:rsid w:val="005B0C63"/>
    <w:rsid w:val="005B3A45"/>
    <w:rsid w:val="005B3A80"/>
    <w:rsid w:val="005B3D1D"/>
    <w:rsid w:val="005B3FB1"/>
    <w:rsid w:val="005B5799"/>
    <w:rsid w:val="005B6E42"/>
    <w:rsid w:val="005B7801"/>
    <w:rsid w:val="005B79BA"/>
    <w:rsid w:val="005B7E31"/>
    <w:rsid w:val="005C0071"/>
    <w:rsid w:val="005C0693"/>
    <w:rsid w:val="005C373A"/>
    <w:rsid w:val="005C5353"/>
    <w:rsid w:val="005C69EB"/>
    <w:rsid w:val="005C6E95"/>
    <w:rsid w:val="005D0353"/>
    <w:rsid w:val="005D2157"/>
    <w:rsid w:val="005D31B9"/>
    <w:rsid w:val="005D6730"/>
    <w:rsid w:val="005D71CD"/>
    <w:rsid w:val="005D7554"/>
    <w:rsid w:val="005D7E3D"/>
    <w:rsid w:val="005E1D7A"/>
    <w:rsid w:val="005E54C0"/>
    <w:rsid w:val="005E5CD0"/>
    <w:rsid w:val="005E5EBE"/>
    <w:rsid w:val="005F05F5"/>
    <w:rsid w:val="005F1013"/>
    <w:rsid w:val="005F1DE5"/>
    <w:rsid w:val="005F3198"/>
    <w:rsid w:val="005F4DA0"/>
    <w:rsid w:val="005F7A42"/>
    <w:rsid w:val="00600A68"/>
    <w:rsid w:val="00600F2B"/>
    <w:rsid w:val="006014AC"/>
    <w:rsid w:val="00601CDD"/>
    <w:rsid w:val="0060210A"/>
    <w:rsid w:val="0060291A"/>
    <w:rsid w:val="00603F78"/>
    <w:rsid w:val="0060599C"/>
    <w:rsid w:val="006065D3"/>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2E88"/>
    <w:rsid w:val="00623F1A"/>
    <w:rsid w:val="00624515"/>
    <w:rsid w:val="00625A90"/>
    <w:rsid w:val="00633164"/>
    <w:rsid w:val="00633D75"/>
    <w:rsid w:val="00635782"/>
    <w:rsid w:val="006364C2"/>
    <w:rsid w:val="0064068E"/>
    <w:rsid w:val="00640948"/>
    <w:rsid w:val="0064112C"/>
    <w:rsid w:val="006417D6"/>
    <w:rsid w:val="00642746"/>
    <w:rsid w:val="00642BC5"/>
    <w:rsid w:val="006439EE"/>
    <w:rsid w:val="00644455"/>
    <w:rsid w:val="00644EBE"/>
    <w:rsid w:val="00644EFC"/>
    <w:rsid w:val="006450F8"/>
    <w:rsid w:val="00646333"/>
    <w:rsid w:val="0065490F"/>
    <w:rsid w:val="00654F1D"/>
    <w:rsid w:val="00655D5E"/>
    <w:rsid w:val="006578B1"/>
    <w:rsid w:val="00657B16"/>
    <w:rsid w:val="006617AD"/>
    <w:rsid w:val="00662F45"/>
    <w:rsid w:val="00662FCD"/>
    <w:rsid w:val="0066369A"/>
    <w:rsid w:val="00663AEB"/>
    <w:rsid w:val="00663D71"/>
    <w:rsid w:val="0066451C"/>
    <w:rsid w:val="006645BF"/>
    <w:rsid w:val="00664F89"/>
    <w:rsid w:val="0066610C"/>
    <w:rsid w:val="006710D4"/>
    <w:rsid w:val="0067208A"/>
    <w:rsid w:val="0067240C"/>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837"/>
    <w:rsid w:val="00694B19"/>
    <w:rsid w:val="00695264"/>
    <w:rsid w:val="006953BC"/>
    <w:rsid w:val="006957CB"/>
    <w:rsid w:val="00697CC1"/>
    <w:rsid w:val="006A2497"/>
    <w:rsid w:val="006A4299"/>
    <w:rsid w:val="006A4D0E"/>
    <w:rsid w:val="006A576F"/>
    <w:rsid w:val="006A5FD8"/>
    <w:rsid w:val="006A6478"/>
    <w:rsid w:val="006A75D3"/>
    <w:rsid w:val="006B01A0"/>
    <w:rsid w:val="006B0805"/>
    <w:rsid w:val="006B201E"/>
    <w:rsid w:val="006B3276"/>
    <w:rsid w:val="006B346A"/>
    <w:rsid w:val="006B4070"/>
    <w:rsid w:val="006B416F"/>
    <w:rsid w:val="006B4AFE"/>
    <w:rsid w:val="006B5B2E"/>
    <w:rsid w:val="006B5C43"/>
    <w:rsid w:val="006C030B"/>
    <w:rsid w:val="006C05B3"/>
    <w:rsid w:val="006C17A3"/>
    <w:rsid w:val="006C2872"/>
    <w:rsid w:val="006C63C2"/>
    <w:rsid w:val="006D0FC9"/>
    <w:rsid w:val="006D2209"/>
    <w:rsid w:val="006D3321"/>
    <w:rsid w:val="006D370F"/>
    <w:rsid w:val="006D41F1"/>
    <w:rsid w:val="006D54A2"/>
    <w:rsid w:val="006D70BC"/>
    <w:rsid w:val="006E27E0"/>
    <w:rsid w:val="006E65F6"/>
    <w:rsid w:val="006E6DD1"/>
    <w:rsid w:val="006E6EA2"/>
    <w:rsid w:val="006E731E"/>
    <w:rsid w:val="006F32D7"/>
    <w:rsid w:val="006F3E04"/>
    <w:rsid w:val="006F4120"/>
    <w:rsid w:val="006F4A1B"/>
    <w:rsid w:val="006F7230"/>
    <w:rsid w:val="006F7B8B"/>
    <w:rsid w:val="00701643"/>
    <w:rsid w:val="00703116"/>
    <w:rsid w:val="0070360D"/>
    <w:rsid w:val="007037B0"/>
    <w:rsid w:val="0070398D"/>
    <w:rsid w:val="00703B60"/>
    <w:rsid w:val="00703C36"/>
    <w:rsid w:val="00703DBD"/>
    <w:rsid w:val="0071035F"/>
    <w:rsid w:val="00711FAB"/>
    <w:rsid w:val="007128C4"/>
    <w:rsid w:val="007129FF"/>
    <w:rsid w:val="0071310F"/>
    <w:rsid w:val="0071355C"/>
    <w:rsid w:val="00714B95"/>
    <w:rsid w:val="0071646A"/>
    <w:rsid w:val="00716C87"/>
    <w:rsid w:val="00722B96"/>
    <w:rsid w:val="007236DD"/>
    <w:rsid w:val="00724850"/>
    <w:rsid w:val="00725789"/>
    <w:rsid w:val="007258AD"/>
    <w:rsid w:val="00725FA7"/>
    <w:rsid w:val="00732752"/>
    <w:rsid w:val="00733C1F"/>
    <w:rsid w:val="00736EF1"/>
    <w:rsid w:val="007411C1"/>
    <w:rsid w:val="00742266"/>
    <w:rsid w:val="0074242A"/>
    <w:rsid w:val="00745C44"/>
    <w:rsid w:val="00746C70"/>
    <w:rsid w:val="0075173E"/>
    <w:rsid w:val="00752675"/>
    <w:rsid w:val="00753312"/>
    <w:rsid w:val="00753D35"/>
    <w:rsid w:val="007557C1"/>
    <w:rsid w:val="00756734"/>
    <w:rsid w:val="0075793E"/>
    <w:rsid w:val="00757A5D"/>
    <w:rsid w:val="00757DA7"/>
    <w:rsid w:val="00760AA3"/>
    <w:rsid w:val="00760B1F"/>
    <w:rsid w:val="0076200B"/>
    <w:rsid w:val="007623D8"/>
    <w:rsid w:val="00765290"/>
    <w:rsid w:val="00765621"/>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66FB"/>
    <w:rsid w:val="007970AE"/>
    <w:rsid w:val="007973A3"/>
    <w:rsid w:val="007A184F"/>
    <w:rsid w:val="007A27EB"/>
    <w:rsid w:val="007A28EC"/>
    <w:rsid w:val="007A414A"/>
    <w:rsid w:val="007A45DF"/>
    <w:rsid w:val="007A4E23"/>
    <w:rsid w:val="007A5CEE"/>
    <w:rsid w:val="007A60D4"/>
    <w:rsid w:val="007B096C"/>
    <w:rsid w:val="007B0C56"/>
    <w:rsid w:val="007B2985"/>
    <w:rsid w:val="007B2C93"/>
    <w:rsid w:val="007B3728"/>
    <w:rsid w:val="007B3E48"/>
    <w:rsid w:val="007B7274"/>
    <w:rsid w:val="007B7C60"/>
    <w:rsid w:val="007B7FC5"/>
    <w:rsid w:val="007C07CB"/>
    <w:rsid w:val="007C28A1"/>
    <w:rsid w:val="007C3370"/>
    <w:rsid w:val="007C55B9"/>
    <w:rsid w:val="007C652A"/>
    <w:rsid w:val="007C662D"/>
    <w:rsid w:val="007C7CEF"/>
    <w:rsid w:val="007C7F78"/>
    <w:rsid w:val="007D07F1"/>
    <w:rsid w:val="007D16F5"/>
    <w:rsid w:val="007D277E"/>
    <w:rsid w:val="007D289D"/>
    <w:rsid w:val="007D2C14"/>
    <w:rsid w:val="007D3CFA"/>
    <w:rsid w:val="007D478D"/>
    <w:rsid w:val="007D53CB"/>
    <w:rsid w:val="007D5DB6"/>
    <w:rsid w:val="007D5E32"/>
    <w:rsid w:val="007D637E"/>
    <w:rsid w:val="007D6401"/>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6E22"/>
    <w:rsid w:val="007F7F9C"/>
    <w:rsid w:val="00800D73"/>
    <w:rsid w:val="00804CBB"/>
    <w:rsid w:val="008051E3"/>
    <w:rsid w:val="008071C7"/>
    <w:rsid w:val="0081223C"/>
    <w:rsid w:val="00812E0C"/>
    <w:rsid w:val="00814D2E"/>
    <w:rsid w:val="008150A1"/>
    <w:rsid w:val="00820307"/>
    <w:rsid w:val="00820749"/>
    <w:rsid w:val="00820946"/>
    <w:rsid w:val="00821698"/>
    <w:rsid w:val="00825419"/>
    <w:rsid w:val="008263D4"/>
    <w:rsid w:val="00827774"/>
    <w:rsid w:val="00830327"/>
    <w:rsid w:val="00834B06"/>
    <w:rsid w:val="00835945"/>
    <w:rsid w:val="00837411"/>
    <w:rsid w:val="00840DED"/>
    <w:rsid w:val="0084115A"/>
    <w:rsid w:val="00842A97"/>
    <w:rsid w:val="00843CC7"/>
    <w:rsid w:val="00843D93"/>
    <w:rsid w:val="0084426A"/>
    <w:rsid w:val="008448E1"/>
    <w:rsid w:val="0084770C"/>
    <w:rsid w:val="00847BF1"/>
    <w:rsid w:val="00851779"/>
    <w:rsid w:val="00853EE9"/>
    <w:rsid w:val="0085549B"/>
    <w:rsid w:val="0085720E"/>
    <w:rsid w:val="00857D6F"/>
    <w:rsid w:val="00857E5A"/>
    <w:rsid w:val="008634C4"/>
    <w:rsid w:val="00865059"/>
    <w:rsid w:val="00865829"/>
    <w:rsid w:val="00870CA4"/>
    <w:rsid w:val="008715D0"/>
    <w:rsid w:val="008729DE"/>
    <w:rsid w:val="0087465A"/>
    <w:rsid w:val="00874BED"/>
    <w:rsid w:val="00875867"/>
    <w:rsid w:val="00875B7B"/>
    <w:rsid w:val="0087679A"/>
    <w:rsid w:val="00877CE6"/>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97051"/>
    <w:rsid w:val="008A294A"/>
    <w:rsid w:val="008A29D2"/>
    <w:rsid w:val="008A3057"/>
    <w:rsid w:val="008A7A5E"/>
    <w:rsid w:val="008B0C13"/>
    <w:rsid w:val="008B2D77"/>
    <w:rsid w:val="008B35C3"/>
    <w:rsid w:val="008B4485"/>
    <w:rsid w:val="008B4660"/>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6523"/>
    <w:rsid w:val="008E1133"/>
    <w:rsid w:val="008E2923"/>
    <w:rsid w:val="008E3DB9"/>
    <w:rsid w:val="008E6205"/>
    <w:rsid w:val="008E6492"/>
    <w:rsid w:val="008E7227"/>
    <w:rsid w:val="008E795D"/>
    <w:rsid w:val="008E7D00"/>
    <w:rsid w:val="008F0355"/>
    <w:rsid w:val="008F2245"/>
    <w:rsid w:val="008F4ECB"/>
    <w:rsid w:val="008F4F2B"/>
    <w:rsid w:val="008F6558"/>
    <w:rsid w:val="00900435"/>
    <w:rsid w:val="00900BFD"/>
    <w:rsid w:val="00901848"/>
    <w:rsid w:val="00901D82"/>
    <w:rsid w:val="0090489C"/>
    <w:rsid w:val="00905989"/>
    <w:rsid w:val="0090682A"/>
    <w:rsid w:val="00910BC6"/>
    <w:rsid w:val="00911A66"/>
    <w:rsid w:val="00912521"/>
    <w:rsid w:val="00912987"/>
    <w:rsid w:val="00914964"/>
    <w:rsid w:val="00915BBA"/>
    <w:rsid w:val="009160E3"/>
    <w:rsid w:val="00916B64"/>
    <w:rsid w:val="00916E74"/>
    <w:rsid w:val="00921E62"/>
    <w:rsid w:val="009231E8"/>
    <w:rsid w:val="00925BDB"/>
    <w:rsid w:val="00925E26"/>
    <w:rsid w:val="00927590"/>
    <w:rsid w:val="00927CD8"/>
    <w:rsid w:val="009307CB"/>
    <w:rsid w:val="0093287D"/>
    <w:rsid w:val="0093307D"/>
    <w:rsid w:val="00933AA4"/>
    <w:rsid w:val="0093406E"/>
    <w:rsid w:val="009344BD"/>
    <w:rsid w:val="00942CDF"/>
    <w:rsid w:val="00942DF4"/>
    <w:rsid w:val="00943768"/>
    <w:rsid w:val="009442E3"/>
    <w:rsid w:val="00951DCD"/>
    <w:rsid w:val="00952019"/>
    <w:rsid w:val="00953056"/>
    <w:rsid w:val="009540C4"/>
    <w:rsid w:val="00954D7C"/>
    <w:rsid w:val="009603A5"/>
    <w:rsid w:val="00960AC2"/>
    <w:rsid w:val="00960C9D"/>
    <w:rsid w:val="009618B8"/>
    <w:rsid w:val="00961A7E"/>
    <w:rsid w:val="009648E0"/>
    <w:rsid w:val="00965A16"/>
    <w:rsid w:val="009663B7"/>
    <w:rsid w:val="00966A09"/>
    <w:rsid w:val="00970DAF"/>
    <w:rsid w:val="00970F73"/>
    <w:rsid w:val="009722EB"/>
    <w:rsid w:val="0097238B"/>
    <w:rsid w:val="00972A0D"/>
    <w:rsid w:val="00972A44"/>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682B"/>
    <w:rsid w:val="00997901"/>
    <w:rsid w:val="009A0913"/>
    <w:rsid w:val="009A2E79"/>
    <w:rsid w:val="009A5449"/>
    <w:rsid w:val="009B0060"/>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57A9"/>
    <w:rsid w:val="009E6C8E"/>
    <w:rsid w:val="009E7B37"/>
    <w:rsid w:val="009E7D3D"/>
    <w:rsid w:val="009E7E1E"/>
    <w:rsid w:val="009F0243"/>
    <w:rsid w:val="009F1022"/>
    <w:rsid w:val="009F15A6"/>
    <w:rsid w:val="009F17B9"/>
    <w:rsid w:val="009F20AB"/>
    <w:rsid w:val="009F22C8"/>
    <w:rsid w:val="009F4537"/>
    <w:rsid w:val="009F603D"/>
    <w:rsid w:val="00A01DE1"/>
    <w:rsid w:val="00A0546D"/>
    <w:rsid w:val="00A06F61"/>
    <w:rsid w:val="00A108DC"/>
    <w:rsid w:val="00A10AC6"/>
    <w:rsid w:val="00A126BF"/>
    <w:rsid w:val="00A14C82"/>
    <w:rsid w:val="00A15D9A"/>
    <w:rsid w:val="00A170DC"/>
    <w:rsid w:val="00A201CC"/>
    <w:rsid w:val="00A20D16"/>
    <w:rsid w:val="00A21D53"/>
    <w:rsid w:val="00A2690C"/>
    <w:rsid w:val="00A33E7A"/>
    <w:rsid w:val="00A34108"/>
    <w:rsid w:val="00A375A8"/>
    <w:rsid w:val="00A37ADC"/>
    <w:rsid w:val="00A37F77"/>
    <w:rsid w:val="00A40040"/>
    <w:rsid w:val="00A42CEB"/>
    <w:rsid w:val="00A44F6E"/>
    <w:rsid w:val="00A47EB9"/>
    <w:rsid w:val="00A50C63"/>
    <w:rsid w:val="00A5324D"/>
    <w:rsid w:val="00A53DF6"/>
    <w:rsid w:val="00A5462D"/>
    <w:rsid w:val="00A54E0C"/>
    <w:rsid w:val="00A55999"/>
    <w:rsid w:val="00A561BB"/>
    <w:rsid w:val="00A60210"/>
    <w:rsid w:val="00A60506"/>
    <w:rsid w:val="00A648F8"/>
    <w:rsid w:val="00A6586C"/>
    <w:rsid w:val="00A6593F"/>
    <w:rsid w:val="00A65C59"/>
    <w:rsid w:val="00A65D3F"/>
    <w:rsid w:val="00A6639D"/>
    <w:rsid w:val="00A669E5"/>
    <w:rsid w:val="00A66E1D"/>
    <w:rsid w:val="00A67564"/>
    <w:rsid w:val="00A71555"/>
    <w:rsid w:val="00A7189B"/>
    <w:rsid w:val="00A725DE"/>
    <w:rsid w:val="00A733E4"/>
    <w:rsid w:val="00A74E08"/>
    <w:rsid w:val="00A75388"/>
    <w:rsid w:val="00A7641A"/>
    <w:rsid w:val="00A80936"/>
    <w:rsid w:val="00A82F44"/>
    <w:rsid w:val="00A8342D"/>
    <w:rsid w:val="00A84EE7"/>
    <w:rsid w:val="00A862B7"/>
    <w:rsid w:val="00A86B1F"/>
    <w:rsid w:val="00A909AC"/>
    <w:rsid w:val="00A919E3"/>
    <w:rsid w:val="00A93CAE"/>
    <w:rsid w:val="00A94C61"/>
    <w:rsid w:val="00A96413"/>
    <w:rsid w:val="00A97F21"/>
    <w:rsid w:val="00AA0B5E"/>
    <w:rsid w:val="00AA1945"/>
    <w:rsid w:val="00AA5927"/>
    <w:rsid w:val="00AA5960"/>
    <w:rsid w:val="00AA5EB5"/>
    <w:rsid w:val="00AA5F1A"/>
    <w:rsid w:val="00AB1821"/>
    <w:rsid w:val="00AB287B"/>
    <w:rsid w:val="00AB29CB"/>
    <w:rsid w:val="00AB5022"/>
    <w:rsid w:val="00AB50E1"/>
    <w:rsid w:val="00AB6CD2"/>
    <w:rsid w:val="00AC318A"/>
    <w:rsid w:val="00AC4F4F"/>
    <w:rsid w:val="00AC7BDD"/>
    <w:rsid w:val="00AD3CAE"/>
    <w:rsid w:val="00AD4AF5"/>
    <w:rsid w:val="00AD5CD6"/>
    <w:rsid w:val="00AD6AFB"/>
    <w:rsid w:val="00AE0584"/>
    <w:rsid w:val="00AE1A97"/>
    <w:rsid w:val="00AE2794"/>
    <w:rsid w:val="00AE2C6F"/>
    <w:rsid w:val="00AE3CAE"/>
    <w:rsid w:val="00AE4E8A"/>
    <w:rsid w:val="00AE4EAE"/>
    <w:rsid w:val="00AE69F8"/>
    <w:rsid w:val="00AE78FE"/>
    <w:rsid w:val="00AF3FEA"/>
    <w:rsid w:val="00AF5571"/>
    <w:rsid w:val="00AF7B0E"/>
    <w:rsid w:val="00B0199D"/>
    <w:rsid w:val="00B02450"/>
    <w:rsid w:val="00B03590"/>
    <w:rsid w:val="00B05A9C"/>
    <w:rsid w:val="00B071A9"/>
    <w:rsid w:val="00B07638"/>
    <w:rsid w:val="00B0784F"/>
    <w:rsid w:val="00B07CDF"/>
    <w:rsid w:val="00B10257"/>
    <w:rsid w:val="00B1031D"/>
    <w:rsid w:val="00B10CBA"/>
    <w:rsid w:val="00B11115"/>
    <w:rsid w:val="00B11C18"/>
    <w:rsid w:val="00B13EB8"/>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6065"/>
    <w:rsid w:val="00B46B54"/>
    <w:rsid w:val="00B474DA"/>
    <w:rsid w:val="00B47538"/>
    <w:rsid w:val="00B512B7"/>
    <w:rsid w:val="00B51EDE"/>
    <w:rsid w:val="00B5315D"/>
    <w:rsid w:val="00B5389F"/>
    <w:rsid w:val="00B53F63"/>
    <w:rsid w:val="00B568D5"/>
    <w:rsid w:val="00B57FA5"/>
    <w:rsid w:val="00B66E79"/>
    <w:rsid w:val="00B671A9"/>
    <w:rsid w:val="00B67512"/>
    <w:rsid w:val="00B67940"/>
    <w:rsid w:val="00B70888"/>
    <w:rsid w:val="00B74FF0"/>
    <w:rsid w:val="00B75D23"/>
    <w:rsid w:val="00B770FE"/>
    <w:rsid w:val="00B7768D"/>
    <w:rsid w:val="00B80029"/>
    <w:rsid w:val="00B806C8"/>
    <w:rsid w:val="00B82325"/>
    <w:rsid w:val="00B8244E"/>
    <w:rsid w:val="00B835BF"/>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2F2D"/>
    <w:rsid w:val="00BA5436"/>
    <w:rsid w:val="00BA6337"/>
    <w:rsid w:val="00BB0F17"/>
    <w:rsid w:val="00BB3531"/>
    <w:rsid w:val="00BB3B5A"/>
    <w:rsid w:val="00BB3BD5"/>
    <w:rsid w:val="00BC0025"/>
    <w:rsid w:val="00BC17D3"/>
    <w:rsid w:val="00BC1885"/>
    <w:rsid w:val="00BC4A20"/>
    <w:rsid w:val="00BC5231"/>
    <w:rsid w:val="00BC6E05"/>
    <w:rsid w:val="00BD0255"/>
    <w:rsid w:val="00BD20A5"/>
    <w:rsid w:val="00BD4383"/>
    <w:rsid w:val="00BD7AB4"/>
    <w:rsid w:val="00BE05AD"/>
    <w:rsid w:val="00BE134C"/>
    <w:rsid w:val="00BE1F02"/>
    <w:rsid w:val="00BE33B4"/>
    <w:rsid w:val="00BE33BB"/>
    <w:rsid w:val="00BE45C0"/>
    <w:rsid w:val="00BE60D2"/>
    <w:rsid w:val="00BF1941"/>
    <w:rsid w:val="00BF20BE"/>
    <w:rsid w:val="00BF23E5"/>
    <w:rsid w:val="00BF2946"/>
    <w:rsid w:val="00BF67DE"/>
    <w:rsid w:val="00BF768A"/>
    <w:rsid w:val="00C0001E"/>
    <w:rsid w:val="00C014B4"/>
    <w:rsid w:val="00C018F3"/>
    <w:rsid w:val="00C025F8"/>
    <w:rsid w:val="00C06F9E"/>
    <w:rsid w:val="00C07401"/>
    <w:rsid w:val="00C10C06"/>
    <w:rsid w:val="00C1259D"/>
    <w:rsid w:val="00C12DBC"/>
    <w:rsid w:val="00C13349"/>
    <w:rsid w:val="00C13744"/>
    <w:rsid w:val="00C143A1"/>
    <w:rsid w:val="00C14418"/>
    <w:rsid w:val="00C153E4"/>
    <w:rsid w:val="00C17986"/>
    <w:rsid w:val="00C22F29"/>
    <w:rsid w:val="00C24C7D"/>
    <w:rsid w:val="00C2528D"/>
    <w:rsid w:val="00C253E6"/>
    <w:rsid w:val="00C2568C"/>
    <w:rsid w:val="00C26AF8"/>
    <w:rsid w:val="00C2743B"/>
    <w:rsid w:val="00C30657"/>
    <w:rsid w:val="00C31FE1"/>
    <w:rsid w:val="00C32144"/>
    <w:rsid w:val="00C32A1D"/>
    <w:rsid w:val="00C32DB6"/>
    <w:rsid w:val="00C3537F"/>
    <w:rsid w:val="00C40424"/>
    <w:rsid w:val="00C41508"/>
    <w:rsid w:val="00C41879"/>
    <w:rsid w:val="00C44640"/>
    <w:rsid w:val="00C44C95"/>
    <w:rsid w:val="00C450A5"/>
    <w:rsid w:val="00C457F6"/>
    <w:rsid w:val="00C4580A"/>
    <w:rsid w:val="00C46DAD"/>
    <w:rsid w:val="00C50BA3"/>
    <w:rsid w:val="00C52FFE"/>
    <w:rsid w:val="00C53B1C"/>
    <w:rsid w:val="00C547B8"/>
    <w:rsid w:val="00C5497E"/>
    <w:rsid w:val="00C56F79"/>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6976"/>
    <w:rsid w:val="00C86FD8"/>
    <w:rsid w:val="00C879FD"/>
    <w:rsid w:val="00C91C69"/>
    <w:rsid w:val="00C91CCD"/>
    <w:rsid w:val="00C9583B"/>
    <w:rsid w:val="00C95D2D"/>
    <w:rsid w:val="00C96FB9"/>
    <w:rsid w:val="00CA433F"/>
    <w:rsid w:val="00CA47BB"/>
    <w:rsid w:val="00CA4B74"/>
    <w:rsid w:val="00CA5F99"/>
    <w:rsid w:val="00CA6E8E"/>
    <w:rsid w:val="00CA74B2"/>
    <w:rsid w:val="00CB2A7A"/>
    <w:rsid w:val="00CB429E"/>
    <w:rsid w:val="00CB7620"/>
    <w:rsid w:val="00CB7808"/>
    <w:rsid w:val="00CC31E7"/>
    <w:rsid w:val="00CC5272"/>
    <w:rsid w:val="00CC5978"/>
    <w:rsid w:val="00CC6633"/>
    <w:rsid w:val="00CD01AC"/>
    <w:rsid w:val="00CD1898"/>
    <w:rsid w:val="00CD1AF8"/>
    <w:rsid w:val="00CD34CD"/>
    <w:rsid w:val="00CD3D24"/>
    <w:rsid w:val="00CD421B"/>
    <w:rsid w:val="00CD52CC"/>
    <w:rsid w:val="00CD5367"/>
    <w:rsid w:val="00CD5541"/>
    <w:rsid w:val="00CD58BF"/>
    <w:rsid w:val="00CD7B67"/>
    <w:rsid w:val="00CE07EF"/>
    <w:rsid w:val="00CE400E"/>
    <w:rsid w:val="00CE5110"/>
    <w:rsid w:val="00CE5A58"/>
    <w:rsid w:val="00CE5E4E"/>
    <w:rsid w:val="00CE69D7"/>
    <w:rsid w:val="00CE769F"/>
    <w:rsid w:val="00CF0D53"/>
    <w:rsid w:val="00CF3D69"/>
    <w:rsid w:val="00CF5C12"/>
    <w:rsid w:val="00CF6C4B"/>
    <w:rsid w:val="00D017A1"/>
    <w:rsid w:val="00D04068"/>
    <w:rsid w:val="00D0428F"/>
    <w:rsid w:val="00D049E1"/>
    <w:rsid w:val="00D05FA5"/>
    <w:rsid w:val="00D06465"/>
    <w:rsid w:val="00D070F2"/>
    <w:rsid w:val="00D075D6"/>
    <w:rsid w:val="00D0769B"/>
    <w:rsid w:val="00D10D05"/>
    <w:rsid w:val="00D10E04"/>
    <w:rsid w:val="00D11088"/>
    <w:rsid w:val="00D11DB3"/>
    <w:rsid w:val="00D132D6"/>
    <w:rsid w:val="00D1340D"/>
    <w:rsid w:val="00D14DC6"/>
    <w:rsid w:val="00D16FBB"/>
    <w:rsid w:val="00D176A4"/>
    <w:rsid w:val="00D2189A"/>
    <w:rsid w:val="00D2222D"/>
    <w:rsid w:val="00D24BC3"/>
    <w:rsid w:val="00D263A8"/>
    <w:rsid w:val="00D27772"/>
    <w:rsid w:val="00D31BF6"/>
    <w:rsid w:val="00D32D97"/>
    <w:rsid w:val="00D347B2"/>
    <w:rsid w:val="00D36323"/>
    <w:rsid w:val="00D36F3A"/>
    <w:rsid w:val="00D37A36"/>
    <w:rsid w:val="00D4190A"/>
    <w:rsid w:val="00D43E51"/>
    <w:rsid w:val="00D44265"/>
    <w:rsid w:val="00D446BA"/>
    <w:rsid w:val="00D44CC8"/>
    <w:rsid w:val="00D465F3"/>
    <w:rsid w:val="00D46A92"/>
    <w:rsid w:val="00D50CEF"/>
    <w:rsid w:val="00D50FB2"/>
    <w:rsid w:val="00D534CB"/>
    <w:rsid w:val="00D5533D"/>
    <w:rsid w:val="00D5538F"/>
    <w:rsid w:val="00D5605F"/>
    <w:rsid w:val="00D57C9C"/>
    <w:rsid w:val="00D60F5C"/>
    <w:rsid w:val="00D62249"/>
    <w:rsid w:val="00D62AF5"/>
    <w:rsid w:val="00D66553"/>
    <w:rsid w:val="00D67ED8"/>
    <w:rsid w:val="00D67F59"/>
    <w:rsid w:val="00D708BF"/>
    <w:rsid w:val="00D71897"/>
    <w:rsid w:val="00D7226C"/>
    <w:rsid w:val="00D72CE3"/>
    <w:rsid w:val="00D8035A"/>
    <w:rsid w:val="00D8112E"/>
    <w:rsid w:val="00D818C3"/>
    <w:rsid w:val="00D83E6C"/>
    <w:rsid w:val="00D8498C"/>
    <w:rsid w:val="00D84B8D"/>
    <w:rsid w:val="00D861B4"/>
    <w:rsid w:val="00D90C11"/>
    <w:rsid w:val="00D92663"/>
    <w:rsid w:val="00D958A5"/>
    <w:rsid w:val="00D96D41"/>
    <w:rsid w:val="00DA0837"/>
    <w:rsid w:val="00DA0B0B"/>
    <w:rsid w:val="00DA1505"/>
    <w:rsid w:val="00DA3304"/>
    <w:rsid w:val="00DA3EA5"/>
    <w:rsid w:val="00DA4CC4"/>
    <w:rsid w:val="00DA4D48"/>
    <w:rsid w:val="00DA5056"/>
    <w:rsid w:val="00DA5506"/>
    <w:rsid w:val="00DA6BD0"/>
    <w:rsid w:val="00DA7B94"/>
    <w:rsid w:val="00DB1695"/>
    <w:rsid w:val="00DB1CFE"/>
    <w:rsid w:val="00DB3134"/>
    <w:rsid w:val="00DB3ABF"/>
    <w:rsid w:val="00DC1C3A"/>
    <w:rsid w:val="00DC6391"/>
    <w:rsid w:val="00DC7281"/>
    <w:rsid w:val="00DC758D"/>
    <w:rsid w:val="00DD17FB"/>
    <w:rsid w:val="00DD2030"/>
    <w:rsid w:val="00DD2047"/>
    <w:rsid w:val="00DD3298"/>
    <w:rsid w:val="00DD759C"/>
    <w:rsid w:val="00DD7E33"/>
    <w:rsid w:val="00DE22F1"/>
    <w:rsid w:val="00DE703A"/>
    <w:rsid w:val="00DF0CEB"/>
    <w:rsid w:val="00DF12A6"/>
    <w:rsid w:val="00DF16BF"/>
    <w:rsid w:val="00DF43EC"/>
    <w:rsid w:val="00DF455B"/>
    <w:rsid w:val="00DF6B3B"/>
    <w:rsid w:val="00DF6EF7"/>
    <w:rsid w:val="00DF7363"/>
    <w:rsid w:val="00DF7CBA"/>
    <w:rsid w:val="00E007CE"/>
    <w:rsid w:val="00E01748"/>
    <w:rsid w:val="00E01AD1"/>
    <w:rsid w:val="00E01D58"/>
    <w:rsid w:val="00E02243"/>
    <w:rsid w:val="00E04465"/>
    <w:rsid w:val="00E04B9E"/>
    <w:rsid w:val="00E04D31"/>
    <w:rsid w:val="00E07BB4"/>
    <w:rsid w:val="00E07C7A"/>
    <w:rsid w:val="00E103FC"/>
    <w:rsid w:val="00E105BA"/>
    <w:rsid w:val="00E1075D"/>
    <w:rsid w:val="00E11D58"/>
    <w:rsid w:val="00E15B48"/>
    <w:rsid w:val="00E1625D"/>
    <w:rsid w:val="00E179E4"/>
    <w:rsid w:val="00E20D49"/>
    <w:rsid w:val="00E2144C"/>
    <w:rsid w:val="00E21846"/>
    <w:rsid w:val="00E22856"/>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503DE"/>
    <w:rsid w:val="00E51769"/>
    <w:rsid w:val="00E52006"/>
    <w:rsid w:val="00E542F6"/>
    <w:rsid w:val="00E55060"/>
    <w:rsid w:val="00E61859"/>
    <w:rsid w:val="00E63838"/>
    <w:rsid w:val="00E64B6B"/>
    <w:rsid w:val="00E656F5"/>
    <w:rsid w:val="00E667E6"/>
    <w:rsid w:val="00E6796F"/>
    <w:rsid w:val="00E70389"/>
    <w:rsid w:val="00E71FBE"/>
    <w:rsid w:val="00E72F13"/>
    <w:rsid w:val="00E73D82"/>
    <w:rsid w:val="00E73DE4"/>
    <w:rsid w:val="00E73F76"/>
    <w:rsid w:val="00E7496D"/>
    <w:rsid w:val="00E74E2D"/>
    <w:rsid w:val="00E7688D"/>
    <w:rsid w:val="00E7778C"/>
    <w:rsid w:val="00E816CA"/>
    <w:rsid w:val="00E84D29"/>
    <w:rsid w:val="00E851DA"/>
    <w:rsid w:val="00E8715C"/>
    <w:rsid w:val="00E872A1"/>
    <w:rsid w:val="00E87B00"/>
    <w:rsid w:val="00E900E5"/>
    <w:rsid w:val="00E90CAE"/>
    <w:rsid w:val="00E91501"/>
    <w:rsid w:val="00E91974"/>
    <w:rsid w:val="00E91F77"/>
    <w:rsid w:val="00E92FDD"/>
    <w:rsid w:val="00E935FB"/>
    <w:rsid w:val="00E93FD7"/>
    <w:rsid w:val="00EA16C7"/>
    <w:rsid w:val="00EA18F7"/>
    <w:rsid w:val="00EA1E65"/>
    <w:rsid w:val="00EA3E2D"/>
    <w:rsid w:val="00EA52D2"/>
    <w:rsid w:val="00EA6B36"/>
    <w:rsid w:val="00EA75A4"/>
    <w:rsid w:val="00EA7685"/>
    <w:rsid w:val="00EA7900"/>
    <w:rsid w:val="00EA7BE0"/>
    <w:rsid w:val="00EB149F"/>
    <w:rsid w:val="00EB1784"/>
    <w:rsid w:val="00EB1B40"/>
    <w:rsid w:val="00EB2523"/>
    <w:rsid w:val="00EB3293"/>
    <w:rsid w:val="00EB3AB5"/>
    <w:rsid w:val="00EB6171"/>
    <w:rsid w:val="00EC031B"/>
    <w:rsid w:val="00EC1F4B"/>
    <w:rsid w:val="00EC26E7"/>
    <w:rsid w:val="00EC3DB3"/>
    <w:rsid w:val="00EC3FCB"/>
    <w:rsid w:val="00EC7858"/>
    <w:rsid w:val="00ED08C9"/>
    <w:rsid w:val="00ED0FD6"/>
    <w:rsid w:val="00ED1F88"/>
    <w:rsid w:val="00ED21E2"/>
    <w:rsid w:val="00ED2ADD"/>
    <w:rsid w:val="00ED5502"/>
    <w:rsid w:val="00ED5763"/>
    <w:rsid w:val="00ED58CB"/>
    <w:rsid w:val="00ED735F"/>
    <w:rsid w:val="00ED77D0"/>
    <w:rsid w:val="00EE0ED5"/>
    <w:rsid w:val="00EE15D3"/>
    <w:rsid w:val="00EE2150"/>
    <w:rsid w:val="00EE5127"/>
    <w:rsid w:val="00EE5D16"/>
    <w:rsid w:val="00EF0445"/>
    <w:rsid w:val="00EF137B"/>
    <w:rsid w:val="00EF15F3"/>
    <w:rsid w:val="00EF1F82"/>
    <w:rsid w:val="00EF3E39"/>
    <w:rsid w:val="00EF6CAF"/>
    <w:rsid w:val="00EF7C0D"/>
    <w:rsid w:val="00F00A1D"/>
    <w:rsid w:val="00F01F6D"/>
    <w:rsid w:val="00F0290B"/>
    <w:rsid w:val="00F03151"/>
    <w:rsid w:val="00F04F1F"/>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CA3"/>
    <w:rsid w:val="00F20E03"/>
    <w:rsid w:val="00F2338E"/>
    <w:rsid w:val="00F237DA"/>
    <w:rsid w:val="00F23B60"/>
    <w:rsid w:val="00F24113"/>
    <w:rsid w:val="00F24D3A"/>
    <w:rsid w:val="00F24F0D"/>
    <w:rsid w:val="00F2782D"/>
    <w:rsid w:val="00F30C57"/>
    <w:rsid w:val="00F31908"/>
    <w:rsid w:val="00F31A3F"/>
    <w:rsid w:val="00F31AD3"/>
    <w:rsid w:val="00F32277"/>
    <w:rsid w:val="00F3257A"/>
    <w:rsid w:val="00F334EA"/>
    <w:rsid w:val="00F33DF4"/>
    <w:rsid w:val="00F40052"/>
    <w:rsid w:val="00F40625"/>
    <w:rsid w:val="00F40780"/>
    <w:rsid w:val="00F42191"/>
    <w:rsid w:val="00F42709"/>
    <w:rsid w:val="00F4323D"/>
    <w:rsid w:val="00F43D35"/>
    <w:rsid w:val="00F4428D"/>
    <w:rsid w:val="00F448AF"/>
    <w:rsid w:val="00F519EC"/>
    <w:rsid w:val="00F51BD4"/>
    <w:rsid w:val="00F52F68"/>
    <w:rsid w:val="00F5753E"/>
    <w:rsid w:val="00F62980"/>
    <w:rsid w:val="00F643E0"/>
    <w:rsid w:val="00F6626E"/>
    <w:rsid w:val="00F6647C"/>
    <w:rsid w:val="00F669F3"/>
    <w:rsid w:val="00F72701"/>
    <w:rsid w:val="00F764CB"/>
    <w:rsid w:val="00F76D04"/>
    <w:rsid w:val="00F77B3E"/>
    <w:rsid w:val="00F80E7C"/>
    <w:rsid w:val="00F81AE6"/>
    <w:rsid w:val="00F81CE1"/>
    <w:rsid w:val="00F82A0B"/>
    <w:rsid w:val="00F83160"/>
    <w:rsid w:val="00F83757"/>
    <w:rsid w:val="00F86F62"/>
    <w:rsid w:val="00F921D8"/>
    <w:rsid w:val="00F926EF"/>
    <w:rsid w:val="00F93836"/>
    <w:rsid w:val="00F94221"/>
    <w:rsid w:val="00F96F19"/>
    <w:rsid w:val="00F97837"/>
    <w:rsid w:val="00F978EC"/>
    <w:rsid w:val="00FA0298"/>
    <w:rsid w:val="00FA35BD"/>
    <w:rsid w:val="00FA4CC3"/>
    <w:rsid w:val="00FA76FE"/>
    <w:rsid w:val="00FA7F7B"/>
    <w:rsid w:val="00FB3967"/>
    <w:rsid w:val="00FB6AA4"/>
    <w:rsid w:val="00FB7281"/>
    <w:rsid w:val="00FB78D4"/>
    <w:rsid w:val="00FC00DD"/>
    <w:rsid w:val="00FC0ACF"/>
    <w:rsid w:val="00FC1F67"/>
    <w:rsid w:val="00FC2556"/>
    <w:rsid w:val="00FC624F"/>
    <w:rsid w:val="00FC6D03"/>
    <w:rsid w:val="00FC6F1D"/>
    <w:rsid w:val="00FC7BF1"/>
    <w:rsid w:val="00FD15E8"/>
    <w:rsid w:val="00FD3571"/>
    <w:rsid w:val="00FD40CB"/>
    <w:rsid w:val="00FD5598"/>
    <w:rsid w:val="00FD7B28"/>
    <w:rsid w:val="00FD7B80"/>
    <w:rsid w:val="00FE2908"/>
    <w:rsid w:val="00FE4C7A"/>
    <w:rsid w:val="00FE63C7"/>
    <w:rsid w:val="00FE64DC"/>
    <w:rsid w:val="00FE7224"/>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uiPriority w:val="99"/>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paragraph" w:customStyle="1" w:styleId="af2">
    <w:name w:val="Знак"/>
    <w:basedOn w:val="a"/>
    <w:rsid w:val="002D12BC"/>
    <w:pPr>
      <w:spacing w:after="160" w:line="240" w:lineRule="exact"/>
    </w:pPr>
    <w:rPr>
      <w:sz w:val="24"/>
      <w:szCs w:val="24"/>
    </w:rPr>
  </w:style>
  <w:style w:type="paragraph" w:styleId="3">
    <w:name w:val="Body Text Indent 3"/>
    <w:basedOn w:val="a"/>
    <w:link w:val="30"/>
    <w:rsid w:val="003E65C0"/>
    <w:pPr>
      <w:spacing w:after="120"/>
      <w:ind w:left="283"/>
    </w:pPr>
    <w:rPr>
      <w:sz w:val="16"/>
      <w:szCs w:val="16"/>
    </w:rPr>
  </w:style>
  <w:style w:type="character" w:customStyle="1" w:styleId="30">
    <w:name w:val="Основной текст с отступом 3 Знак"/>
    <w:basedOn w:val="a0"/>
    <w:link w:val="3"/>
    <w:rsid w:val="003E65C0"/>
    <w:rPr>
      <w:sz w:val="16"/>
      <w:szCs w:val="16"/>
    </w:rPr>
  </w:style>
  <w:style w:type="character" w:customStyle="1" w:styleId="iceouttxt4">
    <w:name w:val="iceouttxt4"/>
    <w:basedOn w:val="a0"/>
    <w:rsid w:val="00AA5960"/>
  </w:style>
  <w:style w:type="paragraph" w:customStyle="1" w:styleId="19">
    <w:name w:val="Знак Знак1 Знак Знак Знак Знак Знак Знак Знак"/>
    <w:basedOn w:val="a"/>
    <w:rsid w:val="00015791"/>
    <w:pPr>
      <w:widowControl w:val="0"/>
      <w:adjustRightInd w:val="0"/>
      <w:spacing w:after="160" w:line="240" w:lineRule="exact"/>
      <w:jc w:val="right"/>
    </w:pPr>
    <w:rPr>
      <w:lang w:val="en-GB" w:eastAsia="en-US"/>
    </w:rPr>
  </w:style>
  <w:style w:type="character" w:customStyle="1" w:styleId="af3">
    <w:name w:val="Гипертекстовая ссылка"/>
    <w:basedOn w:val="a0"/>
    <w:uiPriority w:val="99"/>
    <w:rsid w:val="005228B1"/>
    <w:rPr>
      <w:color w:val="008000"/>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3353;fld=134;dst=565" TargetMode="External"/><Relationship Id="rId18" Type="http://schemas.openxmlformats.org/officeDocument/2006/relationships/hyperlink" Target="consultantplus://offline/main?base=LAW;n=113353;fld=134;dst=56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LAW;n=113353;fld=134;dst=564" TargetMode="External"/><Relationship Id="rId7" Type="http://schemas.openxmlformats.org/officeDocument/2006/relationships/endnotes" Target="endnotes.xml"/><Relationship Id="rId12" Type="http://schemas.openxmlformats.org/officeDocument/2006/relationships/hyperlink" Target="consultantplus://offline/main?base=LAW;n=113353;fld=134;dst=563" TargetMode="External"/><Relationship Id="rId17" Type="http://schemas.openxmlformats.org/officeDocument/2006/relationships/hyperlink" Target="consultantplus://offline/main?base=LAW;n=113353;fld=134;dst=56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main?base=LAW;n=113353;fld=134;dst=561" TargetMode="External"/><Relationship Id="rId20" Type="http://schemas.openxmlformats.org/officeDocument/2006/relationships/hyperlink" Target="consultantplus://offline/main?base=LAW;n=113353;fld=134;dst=5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353;fld=134;dst=56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main?base=LAW;n=113353;fld=134;dst=568" TargetMode="External"/><Relationship Id="rId23" Type="http://schemas.openxmlformats.org/officeDocument/2006/relationships/hyperlink" Target="consultantplus://offline/main?base=LAW;n=116659;fld=134;dst=100676" TargetMode="External"/><Relationship Id="rId10" Type="http://schemas.openxmlformats.org/officeDocument/2006/relationships/hyperlink" Target="consultantplus://offline/main?base=LAW;n=113353;fld=134;dst=633" TargetMode="External"/><Relationship Id="rId19" Type="http://schemas.openxmlformats.org/officeDocument/2006/relationships/hyperlink" Target="consultantplus://offline/main?base=LAW;n=113353;fld=134;dst=567" TargetMode="External"/><Relationship Id="rId4" Type="http://schemas.openxmlformats.org/officeDocument/2006/relationships/settings" Target="settings.xml"/><Relationship Id="rId9" Type="http://schemas.openxmlformats.org/officeDocument/2006/relationships/hyperlink" Target="consultantplus://offline/main?base=LAW;n=116659;fld=134;dst=698" TargetMode="External"/><Relationship Id="rId14" Type="http://schemas.openxmlformats.org/officeDocument/2006/relationships/hyperlink" Target="consultantplus://offline/main?base=LAW;n=113353;fld=134;dst=567" TargetMode="External"/><Relationship Id="rId22" Type="http://schemas.openxmlformats.org/officeDocument/2006/relationships/hyperlink" Target="consultantplus://offline/main?base=LAW;n=113353;fld=134;dst=10007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F121-30EC-478A-AE3C-0C591DD3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2504</Words>
  <Characters>14277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16748</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2012-06-27T09:09:00Z</cp:lastPrinted>
  <dcterms:created xsi:type="dcterms:W3CDTF">2012-06-28T07:37:00Z</dcterms:created>
  <dcterms:modified xsi:type="dcterms:W3CDTF">2012-06-28T07:37:00Z</dcterms:modified>
</cp:coreProperties>
</file>