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95" w:rsidRDefault="002B0F95" w:rsidP="005769E9">
      <w:pPr>
        <w:spacing w:after="0" w:line="240" w:lineRule="auto"/>
        <w:ind w:firstLine="708"/>
        <w:jc w:val="center"/>
        <w:rPr>
          <w:rFonts w:ascii="Times New Roman" w:hAnsi="Times New Roman"/>
          <w:b/>
          <w:sz w:val="28"/>
          <w:szCs w:val="28"/>
        </w:rPr>
      </w:pPr>
      <w:r>
        <w:rPr>
          <w:rFonts w:ascii="Times New Roman" w:hAnsi="Times New Roman"/>
          <w:b/>
          <w:sz w:val="28"/>
          <w:szCs w:val="28"/>
        </w:rPr>
        <w:t>Аналитический обзор, связанный</w:t>
      </w:r>
      <w:r w:rsidRPr="00246C42">
        <w:rPr>
          <w:rFonts w:ascii="Times New Roman" w:hAnsi="Times New Roman"/>
          <w:b/>
          <w:sz w:val="28"/>
          <w:szCs w:val="28"/>
        </w:rPr>
        <w:t xml:space="preserve"> с в</w:t>
      </w:r>
      <w:r>
        <w:rPr>
          <w:rFonts w:ascii="Times New Roman" w:hAnsi="Times New Roman"/>
          <w:b/>
          <w:sz w:val="28"/>
          <w:szCs w:val="28"/>
        </w:rPr>
        <w:t>несением</w:t>
      </w:r>
    </w:p>
    <w:p w:rsidR="002B0F95" w:rsidRPr="00246C42" w:rsidRDefault="002B0F95" w:rsidP="005769E9">
      <w:pPr>
        <w:spacing w:after="0" w:line="240" w:lineRule="auto"/>
        <w:ind w:firstLine="708"/>
        <w:jc w:val="center"/>
        <w:rPr>
          <w:rFonts w:ascii="Times New Roman" w:hAnsi="Times New Roman"/>
          <w:b/>
          <w:sz w:val="28"/>
          <w:szCs w:val="28"/>
        </w:rPr>
      </w:pPr>
      <w:r>
        <w:rPr>
          <w:rFonts w:ascii="Times New Roman" w:hAnsi="Times New Roman"/>
          <w:b/>
          <w:sz w:val="28"/>
          <w:szCs w:val="28"/>
        </w:rPr>
        <w:t>антимонопольными органами сведений</w:t>
      </w:r>
    </w:p>
    <w:p w:rsidR="002B0F95" w:rsidRDefault="002B0F95" w:rsidP="005769E9">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в </w:t>
      </w:r>
      <w:r w:rsidRPr="00246C42">
        <w:rPr>
          <w:rFonts w:ascii="Times New Roman" w:hAnsi="Times New Roman"/>
          <w:b/>
          <w:sz w:val="28"/>
          <w:szCs w:val="28"/>
        </w:rPr>
        <w:t>Реестр недобросовестных поставщиков</w:t>
      </w:r>
    </w:p>
    <w:p w:rsidR="002B0F95" w:rsidRDefault="002B0F95" w:rsidP="002B0F95">
      <w:pPr>
        <w:spacing w:after="0" w:line="240" w:lineRule="auto"/>
        <w:jc w:val="both"/>
        <w:rPr>
          <w:rFonts w:ascii="Times New Roman" w:hAnsi="Times New Roman"/>
          <w:b/>
          <w:sz w:val="28"/>
          <w:szCs w:val="28"/>
        </w:rPr>
      </w:pPr>
    </w:p>
    <w:p w:rsidR="002B0F95" w:rsidRDefault="002B0F95" w:rsidP="002B0F95">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В силу приказов ФАС России </w:t>
      </w:r>
      <w:r w:rsidRPr="003F6C6F">
        <w:rPr>
          <w:rFonts w:ascii="Times New Roman" w:hAnsi="Times New Roman"/>
          <w:sz w:val="28"/>
          <w:szCs w:val="28"/>
        </w:rPr>
        <w:t>от 09.11.2011 № 789</w:t>
      </w:r>
      <w:r>
        <w:rPr>
          <w:rFonts w:ascii="Times New Roman" w:hAnsi="Times New Roman"/>
          <w:sz w:val="28"/>
          <w:szCs w:val="28"/>
        </w:rPr>
        <w:t xml:space="preserve"> «Об утверждении Положения </w:t>
      </w:r>
      <w:r w:rsidRPr="003F6C6F">
        <w:rPr>
          <w:rFonts w:ascii="Times New Roman" w:eastAsia="Tahoma" w:hAnsi="Times New Roman"/>
          <w:spacing w:val="-2"/>
          <w:sz w:val="28"/>
          <w:szCs w:val="28"/>
        </w:rPr>
        <w:t xml:space="preserve">об общероссийской специализации территориальных органов </w:t>
      </w:r>
      <w:r>
        <w:rPr>
          <w:rFonts w:ascii="Times New Roman" w:eastAsia="Tahoma" w:hAnsi="Times New Roman"/>
          <w:spacing w:val="-2"/>
          <w:sz w:val="28"/>
          <w:szCs w:val="28"/>
        </w:rPr>
        <w:t xml:space="preserve">Федеральной антимонопольной службы» </w:t>
      </w:r>
      <w:r w:rsidRPr="003F6C6F">
        <w:rPr>
          <w:rFonts w:ascii="Times New Roman" w:hAnsi="Times New Roman"/>
          <w:sz w:val="28"/>
          <w:szCs w:val="28"/>
        </w:rPr>
        <w:t xml:space="preserve">и  № 790 </w:t>
      </w:r>
      <w:r>
        <w:rPr>
          <w:rFonts w:ascii="Times New Roman" w:hAnsi="Times New Roman"/>
          <w:sz w:val="28"/>
          <w:szCs w:val="28"/>
        </w:rPr>
        <w:t>«О</w:t>
      </w:r>
      <w:r w:rsidRPr="003F6C6F">
        <w:rPr>
          <w:rFonts w:ascii="Times New Roman" w:hAnsi="Times New Roman"/>
          <w:sz w:val="28"/>
          <w:szCs w:val="28"/>
        </w:rPr>
        <w:t xml:space="preserve">б утверждении </w:t>
      </w:r>
      <w:r w:rsidRPr="003F6C6F">
        <w:rPr>
          <w:rFonts w:ascii="Times New Roman" w:eastAsia="Tahoma" w:hAnsi="Times New Roman"/>
          <w:spacing w:val="-2"/>
          <w:sz w:val="28"/>
          <w:szCs w:val="28"/>
        </w:rPr>
        <w:t xml:space="preserve">Реестра общероссийской специализации территориальных органов </w:t>
      </w:r>
      <w:r>
        <w:rPr>
          <w:rFonts w:ascii="Times New Roman" w:eastAsia="Tahoma" w:hAnsi="Times New Roman"/>
          <w:spacing w:val="-2"/>
          <w:sz w:val="28"/>
          <w:szCs w:val="28"/>
        </w:rPr>
        <w:t xml:space="preserve">Федеральной антимонопольной службы» </w:t>
      </w:r>
      <w:r w:rsidRPr="003F6C6F">
        <w:rPr>
          <w:rFonts w:ascii="Times New Roman" w:eastAsia="Tahoma" w:hAnsi="Times New Roman"/>
          <w:spacing w:val="-2"/>
          <w:sz w:val="28"/>
          <w:szCs w:val="28"/>
        </w:rPr>
        <w:t>Омск</w:t>
      </w:r>
      <w:r>
        <w:rPr>
          <w:rFonts w:ascii="Times New Roman" w:eastAsia="Tahoma" w:hAnsi="Times New Roman"/>
          <w:spacing w:val="-2"/>
          <w:sz w:val="28"/>
          <w:szCs w:val="28"/>
        </w:rPr>
        <w:t>ое</w:t>
      </w:r>
      <w:r w:rsidRPr="003F6C6F">
        <w:rPr>
          <w:rFonts w:ascii="Times New Roman" w:eastAsia="Tahoma" w:hAnsi="Times New Roman"/>
          <w:spacing w:val="-2"/>
          <w:sz w:val="28"/>
          <w:szCs w:val="28"/>
        </w:rPr>
        <w:t xml:space="preserve"> УФАС России</w:t>
      </w:r>
      <w:r>
        <w:rPr>
          <w:rFonts w:ascii="Times New Roman" w:eastAsia="Tahoma" w:hAnsi="Times New Roman"/>
          <w:spacing w:val="-2"/>
          <w:sz w:val="28"/>
          <w:szCs w:val="28"/>
        </w:rPr>
        <w:t xml:space="preserve"> является </w:t>
      </w:r>
      <w:r w:rsidRPr="003F6C6F">
        <w:rPr>
          <w:rFonts w:ascii="Times New Roman" w:eastAsia="Tahoma" w:hAnsi="Times New Roman"/>
          <w:spacing w:val="-2"/>
          <w:sz w:val="28"/>
          <w:szCs w:val="28"/>
        </w:rPr>
        <w:t>ответственным исполнителем (без соисполнителей) в сфере п</w:t>
      </w:r>
      <w:r w:rsidRPr="003F6C6F">
        <w:rPr>
          <w:rFonts w:ascii="Times New Roman" w:hAnsi="Times New Roman"/>
          <w:sz w:val="28"/>
          <w:szCs w:val="28"/>
        </w:rPr>
        <w:t>роблемных вопросов применения законодательства Российской Федерации о размещении заказов пр</w:t>
      </w:r>
      <w:r>
        <w:rPr>
          <w:rFonts w:ascii="Times New Roman" w:hAnsi="Times New Roman"/>
          <w:sz w:val="28"/>
          <w:szCs w:val="28"/>
        </w:rPr>
        <w:t>и включении сведений о лицах в р</w:t>
      </w:r>
      <w:r w:rsidRPr="003F6C6F">
        <w:rPr>
          <w:rFonts w:ascii="Times New Roman" w:hAnsi="Times New Roman"/>
          <w:sz w:val="28"/>
          <w:szCs w:val="28"/>
        </w:rPr>
        <w:t>еестр недобросовестных поставщиков</w:t>
      </w:r>
      <w:r>
        <w:rPr>
          <w:rFonts w:ascii="Times New Roman" w:hAnsi="Times New Roman"/>
          <w:sz w:val="28"/>
          <w:szCs w:val="28"/>
        </w:rPr>
        <w:t xml:space="preserve">. </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1315E">
        <w:rPr>
          <w:rFonts w:ascii="Times New Roman" w:hAnsi="Times New Roman" w:cs="Times New Roman"/>
          <w:sz w:val="28"/>
          <w:szCs w:val="28"/>
        </w:rPr>
        <w:t>Настоящ</w:t>
      </w:r>
      <w:r w:rsidR="005769E9">
        <w:rPr>
          <w:rFonts w:ascii="Times New Roman" w:hAnsi="Times New Roman" w:cs="Times New Roman"/>
          <w:sz w:val="28"/>
          <w:szCs w:val="28"/>
        </w:rPr>
        <w:t>ий</w:t>
      </w:r>
      <w:r w:rsidRPr="00B1315E">
        <w:rPr>
          <w:rFonts w:ascii="Times New Roman" w:hAnsi="Times New Roman" w:cs="Times New Roman"/>
          <w:sz w:val="28"/>
          <w:szCs w:val="28"/>
        </w:rPr>
        <w:t xml:space="preserve"> </w:t>
      </w:r>
      <w:r w:rsidR="005769E9">
        <w:rPr>
          <w:rFonts w:ascii="Times New Roman" w:hAnsi="Times New Roman" w:cs="Times New Roman"/>
          <w:sz w:val="28"/>
          <w:szCs w:val="28"/>
        </w:rPr>
        <w:t>обзор</w:t>
      </w:r>
      <w:r w:rsidRPr="00B1315E">
        <w:rPr>
          <w:rFonts w:ascii="Times New Roman" w:hAnsi="Times New Roman" w:cs="Times New Roman"/>
          <w:sz w:val="28"/>
          <w:szCs w:val="28"/>
        </w:rPr>
        <w:t xml:space="preserve"> посвящен обобщению проблемных вопросов, с которыми сталкиваются Федеральная антимонопольная служба и ее территориальные органы (далее также – антимонопольные органы), в том числе Омское УФАС России, при проведении внеплановых проверок и внесении сведений в реес</w:t>
      </w:r>
      <w:r>
        <w:rPr>
          <w:rFonts w:ascii="Times New Roman" w:hAnsi="Times New Roman" w:cs="Times New Roman"/>
          <w:sz w:val="28"/>
          <w:szCs w:val="28"/>
        </w:rPr>
        <w:t>тр недобросовестных поставщиков</w:t>
      </w:r>
      <w:r w:rsidRPr="00B1315E">
        <w:rPr>
          <w:rFonts w:ascii="Times New Roman" w:hAnsi="Times New Roman" w:cs="Times New Roman"/>
          <w:sz w:val="28"/>
          <w:szCs w:val="28"/>
        </w:rPr>
        <w:t xml:space="preserve"> с учетом судебной арбитражной практики, которая сложилась в последние годы.</w:t>
      </w:r>
      <w:r w:rsidRPr="00E00384">
        <w:rPr>
          <w:rFonts w:ascii="Times New Roman" w:hAnsi="Times New Roman" w:cs="Times New Roman"/>
          <w:sz w:val="28"/>
          <w:szCs w:val="28"/>
        </w:rPr>
        <w:t xml:space="preserve"> </w:t>
      </w:r>
    </w:p>
    <w:p w:rsidR="002B0F95" w:rsidRPr="00E00384"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 целях удобства поиска информации ссылки на источники являются интерактивными. Текст, выделенный курсивом, приведен без изъятий и исправлений в виде, содержащемся в цитируемом источнике. </w:t>
      </w:r>
    </w:p>
    <w:p w:rsidR="002B0F95" w:rsidRDefault="002B0F95" w:rsidP="002B0F95">
      <w:pPr>
        <w:spacing w:after="0" w:line="240" w:lineRule="auto"/>
        <w:jc w:val="both"/>
        <w:rPr>
          <w:rFonts w:ascii="Times New Roman" w:hAnsi="Times New Roman" w:cs="Times New Roman"/>
          <w:sz w:val="28"/>
          <w:szCs w:val="28"/>
        </w:rPr>
      </w:pPr>
    </w:p>
    <w:p w:rsidR="002B0F95" w:rsidRDefault="002B0F95" w:rsidP="00603E4D">
      <w:pPr>
        <w:spacing w:after="0" w:line="240" w:lineRule="auto"/>
        <w:ind w:firstLine="708"/>
        <w:jc w:val="both"/>
        <w:rPr>
          <w:rFonts w:ascii="Times New Roman" w:hAnsi="Times New Roman" w:cs="Times New Roman"/>
          <w:sz w:val="28"/>
          <w:szCs w:val="28"/>
        </w:rPr>
      </w:pPr>
      <w:r w:rsidRPr="00E00384">
        <w:rPr>
          <w:rFonts w:ascii="Times New Roman" w:hAnsi="Times New Roman" w:cs="Times New Roman"/>
          <w:sz w:val="28"/>
          <w:szCs w:val="28"/>
        </w:rPr>
        <w:t>Включение лиц, признанных победителями торгов либо запросов котировок цен</w:t>
      </w:r>
      <w:r>
        <w:rPr>
          <w:rFonts w:ascii="Times New Roman" w:hAnsi="Times New Roman" w:cs="Times New Roman"/>
          <w:sz w:val="28"/>
          <w:szCs w:val="28"/>
        </w:rPr>
        <w:t>,</w:t>
      </w:r>
      <w:r w:rsidRPr="00E00384">
        <w:rPr>
          <w:rFonts w:ascii="Times New Roman" w:hAnsi="Times New Roman" w:cs="Times New Roman"/>
          <w:sz w:val="28"/>
          <w:szCs w:val="28"/>
        </w:rPr>
        <w:t xml:space="preserve"> в реестр недобросовестных поставщиков является одним из административно-правовых способов обеспечения исполнения государственных и муниципальных контрактов, а также  </w:t>
      </w:r>
      <w:r w:rsidRPr="00E00384">
        <w:rPr>
          <w:rFonts w:ascii="Times New Roman" w:eastAsia="Times New Roman" w:hAnsi="Times New Roman" w:cs="Times New Roman"/>
          <w:sz w:val="28"/>
          <w:szCs w:val="28"/>
        </w:rPr>
        <w:t>гражданско-правовы</w:t>
      </w:r>
      <w:r w:rsidRPr="00E00384">
        <w:rPr>
          <w:rFonts w:ascii="Times New Roman" w:hAnsi="Times New Roman" w:cs="Times New Roman"/>
          <w:sz w:val="28"/>
          <w:szCs w:val="28"/>
        </w:rPr>
        <w:t>х</w:t>
      </w:r>
      <w:r w:rsidRPr="00E00384">
        <w:rPr>
          <w:rFonts w:ascii="Times New Roman" w:eastAsia="Times New Roman" w:hAnsi="Times New Roman" w:cs="Times New Roman"/>
          <w:sz w:val="28"/>
          <w:szCs w:val="28"/>
        </w:rPr>
        <w:t xml:space="preserve"> договоро</w:t>
      </w:r>
      <w:r w:rsidRPr="00E00384">
        <w:rPr>
          <w:rFonts w:ascii="Times New Roman" w:hAnsi="Times New Roman" w:cs="Times New Roman"/>
          <w:sz w:val="28"/>
          <w:szCs w:val="28"/>
        </w:rPr>
        <w:t>в</w:t>
      </w:r>
      <w:r w:rsidRPr="00E00384">
        <w:rPr>
          <w:rFonts w:ascii="Times New Roman" w:eastAsia="Times New Roman" w:hAnsi="Times New Roman" w:cs="Times New Roman"/>
          <w:sz w:val="28"/>
          <w:szCs w:val="28"/>
        </w:rPr>
        <w:t xml:space="preserve"> бюджетн</w:t>
      </w:r>
      <w:r w:rsidRPr="00E00384">
        <w:rPr>
          <w:rFonts w:ascii="Times New Roman" w:hAnsi="Times New Roman" w:cs="Times New Roman"/>
          <w:sz w:val="28"/>
          <w:szCs w:val="28"/>
        </w:rPr>
        <w:t>ых</w:t>
      </w:r>
      <w:r w:rsidRPr="00E00384">
        <w:rPr>
          <w:rFonts w:ascii="Times New Roman" w:eastAsia="Times New Roman" w:hAnsi="Times New Roman" w:cs="Times New Roman"/>
          <w:sz w:val="28"/>
          <w:szCs w:val="28"/>
        </w:rPr>
        <w:t xml:space="preserve"> учреждени</w:t>
      </w:r>
      <w:r w:rsidRPr="00E00384">
        <w:rPr>
          <w:rFonts w:ascii="Times New Roman" w:hAnsi="Times New Roman" w:cs="Times New Roman"/>
          <w:sz w:val="28"/>
          <w:szCs w:val="28"/>
        </w:rPr>
        <w:t>й</w:t>
      </w:r>
      <w:r w:rsidRPr="00E00384">
        <w:rPr>
          <w:rFonts w:ascii="Times New Roman" w:eastAsia="Times New Roman" w:hAnsi="Times New Roman" w:cs="Times New Roman"/>
          <w:sz w:val="28"/>
          <w:szCs w:val="28"/>
        </w:rPr>
        <w:t xml:space="preserve"> на поставку товаров, выполнение работ, оказание услуг</w:t>
      </w:r>
      <w:r>
        <w:rPr>
          <w:rFonts w:ascii="Times New Roman" w:hAnsi="Times New Roman" w:cs="Times New Roman"/>
          <w:sz w:val="28"/>
          <w:szCs w:val="28"/>
        </w:rPr>
        <w:t xml:space="preserve"> (далее – контрактов)</w:t>
      </w:r>
      <w:r w:rsidRPr="00E00384">
        <w:rPr>
          <w:rFonts w:ascii="Times New Roman" w:hAnsi="Times New Roman" w:cs="Times New Roman"/>
          <w:sz w:val="28"/>
          <w:szCs w:val="28"/>
        </w:rPr>
        <w:t>, стимулирования добросовестности указанных лиц</w:t>
      </w:r>
      <w:r>
        <w:rPr>
          <w:rFonts w:ascii="Times New Roman" w:hAnsi="Times New Roman" w:cs="Times New Roman"/>
          <w:sz w:val="28"/>
          <w:szCs w:val="28"/>
        </w:rPr>
        <w:t xml:space="preserve">, поскольку одним из последствий включения лиц в реестр </w:t>
      </w:r>
      <w:r w:rsidRPr="00E00384">
        <w:rPr>
          <w:rFonts w:ascii="Times New Roman" w:hAnsi="Times New Roman" w:cs="Times New Roman"/>
          <w:sz w:val="28"/>
          <w:szCs w:val="28"/>
        </w:rPr>
        <w:t>недобросовестных поставщиков</w:t>
      </w:r>
      <w:r>
        <w:rPr>
          <w:rFonts w:ascii="Times New Roman" w:hAnsi="Times New Roman" w:cs="Times New Roman"/>
          <w:sz w:val="28"/>
          <w:szCs w:val="28"/>
        </w:rPr>
        <w:t xml:space="preserve"> </w:t>
      </w:r>
      <w:r w:rsidRPr="00A802C5">
        <w:rPr>
          <w:rFonts w:ascii="Times New Roman" w:hAnsi="Times New Roman" w:cs="Times New Roman"/>
          <w:sz w:val="28"/>
          <w:szCs w:val="28"/>
        </w:rPr>
        <w:t>(в качестве санкции за допущенное нарушение) может являться ограничение прав такого лица на участие в течение установленного срока</w:t>
      </w:r>
      <w:r>
        <w:rPr>
          <w:rFonts w:ascii="Times New Roman" w:hAnsi="Times New Roman" w:cs="Times New Roman"/>
          <w:sz w:val="28"/>
          <w:szCs w:val="28"/>
        </w:rPr>
        <w:t xml:space="preserve"> в торгах или запросах котировок (пункт 2 части 2 статьи 11, пункт 10 части 4 статьи 22, часть 5 статьи 41.6, </w:t>
      </w:r>
      <w:r w:rsidRPr="009E2056">
        <w:rPr>
          <w:rFonts w:ascii="Times New Roman" w:hAnsi="Times New Roman" w:cs="Times New Roman"/>
          <w:sz w:val="28"/>
          <w:szCs w:val="28"/>
        </w:rPr>
        <w:t>пункт 12 статьи 43 Федеральног</w:t>
      </w:r>
      <w:r w:rsidR="00756429">
        <w:rPr>
          <w:rFonts w:ascii="Times New Roman" w:hAnsi="Times New Roman" w:cs="Times New Roman"/>
          <w:sz w:val="28"/>
          <w:szCs w:val="28"/>
        </w:rPr>
        <w:t>о закона от 21.07.2005 N 94-ФЗ «</w:t>
      </w:r>
      <w:r w:rsidRPr="009E2056">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sidR="00756429">
        <w:rPr>
          <w:rFonts w:ascii="Times New Roman" w:hAnsi="Times New Roman" w:cs="Times New Roman"/>
          <w:sz w:val="28"/>
          <w:szCs w:val="28"/>
        </w:rPr>
        <w:t>»</w:t>
      </w:r>
      <w:r w:rsidRPr="009E2056">
        <w:rPr>
          <w:rFonts w:ascii="Times New Roman" w:hAnsi="Times New Roman" w:cs="Times New Roman"/>
          <w:sz w:val="28"/>
          <w:szCs w:val="28"/>
        </w:rPr>
        <w:t xml:space="preserve"> (далее - Закон о размещении заказов)). </w:t>
      </w:r>
    </w:p>
    <w:p w:rsidR="002B0F95" w:rsidRDefault="002B0F95" w:rsidP="00603E4D">
      <w:pPr>
        <w:spacing w:after="0" w:line="240" w:lineRule="auto"/>
        <w:ind w:firstLine="708"/>
        <w:jc w:val="both"/>
        <w:rPr>
          <w:rFonts w:ascii="Times New Roman" w:hAnsi="Times New Roman" w:cs="Times New Roman"/>
          <w:i/>
          <w:sz w:val="28"/>
          <w:szCs w:val="28"/>
        </w:rPr>
      </w:pPr>
      <w:r w:rsidRPr="009E2056">
        <w:rPr>
          <w:rFonts w:ascii="Times New Roman" w:hAnsi="Times New Roman" w:cs="Times New Roman"/>
          <w:sz w:val="28"/>
          <w:szCs w:val="28"/>
        </w:rPr>
        <w:t>Например, в постановлениях</w:t>
      </w:r>
      <w:r>
        <w:rPr>
          <w:rFonts w:ascii="Times New Roman" w:hAnsi="Times New Roman" w:cs="Times New Roman"/>
          <w:sz w:val="28"/>
          <w:szCs w:val="28"/>
        </w:rPr>
        <w:t xml:space="preserve"> Федерального арбитражного суда Западно-Сибирского округа от 06.02.2012 по делу № А70-4025/2011 (</w:t>
      </w:r>
      <w:hyperlink r:id="rId7" w:history="1">
        <w:r w:rsidRPr="00A83E2B">
          <w:rPr>
            <w:rStyle w:val="a7"/>
            <w:rFonts w:ascii="Times New Roman" w:hAnsi="Times New Roman" w:cs="Times New Roman"/>
            <w:sz w:val="28"/>
            <w:szCs w:val="28"/>
          </w:rPr>
          <w:t>http://kad.arbitr.ru/Card/ac9cc0ba-521f-4091-89d9-5af1b12c9b5a</w:t>
        </w:r>
      </w:hyperlink>
      <w:r>
        <w:rPr>
          <w:rFonts w:ascii="Times New Roman" w:hAnsi="Times New Roman" w:cs="Times New Roman"/>
          <w:sz w:val="28"/>
          <w:szCs w:val="28"/>
        </w:rPr>
        <w:t>) и от 30.03.2012 по делу № А75-6422/2011 (</w:t>
      </w:r>
      <w:hyperlink r:id="rId8" w:history="1">
        <w:r w:rsidRPr="00A83E2B">
          <w:rPr>
            <w:rStyle w:val="a7"/>
            <w:rFonts w:ascii="Times New Roman" w:hAnsi="Times New Roman" w:cs="Times New Roman"/>
            <w:sz w:val="28"/>
            <w:szCs w:val="28"/>
          </w:rPr>
          <w:t>http://kad.arbitr.ru/Card/fa694aca-e80f-43a3-91de-c52f42c72749</w:t>
        </w:r>
      </w:hyperlink>
      <w:r>
        <w:rPr>
          <w:rFonts w:ascii="Times New Roman" w:hAnsi="Times New Roman" w:cs="Times New Roman"/>
          <w:sz w:val="28"/>
          <w:szCs w:val="28"/>
        </w:rPr>
        <w:t xml:space="preserve">) </w:t>
      </w:r>
      <w:r w:rsidRPr="00A802C5">
        <w:rPr>
          <w:rFonts w:ascii="Times New Roman" w:hAnsi="Times New Roman" w:cs="Times New Roman"/>
          <w:sz w:val="28"/>
          <w:szCs w:val="28"/>
        </w:rPr>
        <w:t xml:space="preserve">особо отмечается, что </w:t>
      </w:r>
      <w:r w:rsidRPr="00081098">
        <w:rPr>
          <w:rFonts w:ascii="Times New Roman" w:hAnsi="Times New Roman" w:cs="Times New Roman"/>
          <w:i/>
          <w:sz w:val="28"/>
          <w:szCs w:val="28"/>
        </w:rPr>
        <w:t xml:space="preserve">«Реестр недобросовестных поставщиков, является </w:t>
      </w:r>
      <w:r w:rsidRPr="00081098">
        <w:rPr>
          <w:rFonts w:ascii="Times New Roman" w:hAnsi="Times New Roman" w:cs="Times New Roman"/>
          <w:b/>
          <w:i/>
          <w:sz w:val="28"/>
          <w:szCs w:val="28"/>
        </w:rPr>
        <w:t>специальной мерой ответственности</w:t>
      </w:r>
      <w:r w:rsidRPr="00081098">
        <w:rPr>
          <w:rFonts w:ascii="Times New Roman" w:hAnsi="Times New Roman" w:cs="Times New Roman"/>
          <w:i/>
          <w:sz w:val="28"/>
          <w:szCs w:val="28"/>
        </w:rPr>
        <w:t>, установленной законодателем в целях обеспечения исполнения лицом принятых на себя в рамках процедуры размещения государственного или муниципального заказа обязательств»</w:t>
      </w:r>
      <w:r>
        <w:rPr>
          <w:rFonts w:ascii="Times New Roman" w:hAnsi="Times New Roman" w:cs="Times New Roman"/>
          <w:i/>
          <w:sz w:val="28"/>
          <w:szCs w:val="28"/>
        </w:rPr>
        <w:t xml:space="preserve">, </w:t>
      </w:r>
      <w:r w:rsidRPr="00081098">
        <w:rPr>
          <w:rFonts w:ascii="Times New Roman" w:hAnsi="Times New Roman" w:cs="Times New Roman"/>
          <w:sz w:val="28"/>
          <w:szCs w:val="28"/>
        </w:rPr>
        <w:t xml:space="preserve">в </w:t>
      </w:r>
      <w:r>
        <w:rPr>
          <w:rFonts w:ascii="Times New Roman" w:hAnsi="Times New Roman" w:cs="Times New Roman"/>
          <w:sz w:val="28"/>
          <w:szCs w:val="28"/>
        </w:rPr>
        <w:t xml:space="preserve">пункте 7 </w:t>
      </w:r>
      <w:r w:rsidRPr="00081098">
        <w:rPr>
          <w:rFonts w:ascii="Times New Roman" w:hAnsi="Times New Roman" w:cs="Times New Roman"/>
          <w:sz w:val="28"/>
          <w:szCs w:val="28"/>
        </w:rPr>
        <w:t>письм</w:t>
      </w:r>
      <w:r>
        <w:rPr>
          <w:rFonts w:ascii="Times New Roman" w:hAnsi="Times New Roman" w:cs="Times New Roman"/>
          <w:sz w:val="28"/>
          <w:szCs w:val="28"/>
        </w:rPr>
        <w:t>а</w:t>
      </w:r>
      <w:r>
        <w:rPr>
          <w:rFonts w:ascii="Times New Roman" w:hAnsi="Times New Roman" w:cs="Times New Roman"/>
          <w:i/>
          <w:sz w:val="28"/>
          <w:szCs w:val="28"/>
        </w:rPr>
        <w:t xml:space="preserve"> </w:t>
      </w:r>
      <w:r>
        <w:rPr>
          <w:rFonts w:ascii="Times New Roman" w:hAnsi="Times New Roman" w:cs="Times New Roman"/>
          <w:sz w:val="28"/>
          <w:szCs w:val="28"/>
        </w:rPr>
        <w:t>Минэкономразвития Российской Федерации от 02.05.2007 № 6121-АШ/Д04 указано, что Реестр</w:t>
      </w:r>
      <w:r w:rsidRPr="00081098">
        <w:rPr>
          <w:rFonts w:ascii="Times New Roman" w:hAnsi="Times New Roman" w:cs="Times New Roman"/>
          <w:sz w:val="28"/>
          <w:szCs w:val="28"/>
        </w:rPr>
        <w:t xml:space="preserve"> </w:t>
      </w:r>
      <w:r w:rsidRPr="00E00384">
        <w:rPr>
          <w:rFonts w:ascii="Times New Roman" w:hAnsi="Times New Roman" w:cs="Times New Roman"/>
          <w:sz w:val="28"/>
          <w:szCs w:val="28"/>
        </w:rPr>
        <w:t>недобросовестных поставщиков</w:t>
      </w:r>
      <w:r>
        <w:rPr>
          <w:rFonts w:ascii="Times New Roman" w:hAnsi="Times New Roman" w:cs="Times New Roman"/>
          <w:sz w:val="28"/>
          <w:szCs w:val="28"/>
        </w:rPr>
        <w:t xml:space="preserve"> является </w:t>
      </w:r>
      <w:r w:rsidRPr="007359A6">
        <w:rPr>
          <w:rFonts w:ascii="Times New Roman" w:hAnsi="Times New Roman" w:cs="Times New Roman"/>
          <w:i/>
          <w:sz w:val="28"/>
          <w:szCs w:val="28"/>
        </w:rPr>
        <w:t>«</w:t>
      </w:r>
      <w:r w:rsidRPr="007359A6">
        <w:rPr>
          <w:rFonts w:ascii="Times New Roman" w:hAnsi="Times New Roman" w:cs="Times New Roman"/>
          <w:b/>
          <w:i/>
          <w:sz w:val="28"/>
          <w:szCs w:val="28"/>
        </w:rPr>
        <w:t xml:space="preserve">отдельным </w:t>
      </w:r>
      <w:r w:rsidRPr="007359A6">
        <w:rPr>
          <w:rFonts w:ascii="Times New Roman" w:hAnsi="Times New Roman" w:cs="Times New Roman"/>
          <w:b/>
          <w:i/>
          <w:sz w:val="28"/>
          <w:szCs w:val="28"/>
        </w:rPr>
        <w:lastRenderedPageBreak/>
        <w:t>механизмом</w:t>
      </w:r>
      <w:r w:rsidRPr="007359A6">
        <w:rPr>
          <w:rFonts w:ascii="Times New Roman" w:hAnsi="Times New Roman" w:cs="Times New Roman"/>
          <w:i/>
          <w:sz w:val="28"/>
          <w:szCs w:val="28"/>
        </w:rPr>
        <w:t>»</w:t>
      </w:r>
      <w:r>
        <w:rPr>
          <w:rFonts w:ascii="Times New Roman" w:hAnsi="Times New Roman" w:cs="Times New Roman"/>
          <w:sz w:val="28"/>
          <w:szCs w:val="28"/>
        </w:rPr>
        <w:t>, призванным обеспечивать защиту заказчиков от действий (бездействия) недобросовестных поставщиков (подрядчиков, исполнителей) при заключении и исполнении контрактов.</w:t>
      </w:r>
      <w:r w:rsidRPr="00081098">
        <w:rPr>
          <w:rFonts w:ascii="Times New Roman" w:hAnsi="Times New Roman" w:cs="Times New Roman"/>
          <w:i/>
          <w:sz w:val="28"/>
          <w:szCs w:val="28"/>
        </w:rPr>
        <w:t xml:space="preserve"> </w:t>
      </w:r>
    </w:p>
    <w:p w:rsidR="002B0F95" w:rsidRPr="009E2056"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E2056">
        <w:rPr>
          <w:rFonts w:ascii="Times New Roman" w:hAnsi="Times New Roman" w:cs="Times New Roman"/>
          <w:sz w:val="28"/>
          <w:szCs w:val="28"/>
        </w:rPr>
        <w:t xml:space="preserve">В соответствии с </w:t>
      </w:r>
      <w:hyperlink r:id="rId9" w:history="1">
        <w:r w:rsidRPr="00DC2B12">
          <w:rPr>
            <w:rFonts w:ascii="Times New Roman" w:hAnsi="Times New Roman" w:cs="Times New Roman"/>
            <w:sz w:val="28"/>
            <w:szCs w:val="28"/>
          </w:rPr>
          <w:t>частью 1 статьи 19</w:t>
        </w:r>
      </w:hyperlink>
      <w:r w:rsidRPr="009E2056">
        <w:rPr>
          <w:rFonts w:ascii="Times New Roman" w:hAnsi="Times New Roman" w:cs="Times New Roman"/>
          <w:sz w:val="28"/>
          <w:szCs w:val="28"/>
        </w:rPr>
        <w:t xml:space="preserve"> </w:t>
      </w:r>
      <w:r>
        <w:rPr>
          <w:rFonts w:ascii="Times New Roman" w:hAnsi="Times New Roman" w:cs="Times New Roman"/>
          <w:sz w:val="28"/>
          <w:szCs w:val="28"/>
        </w:rPr>
        <w:t>З</w:t>
      </w:r>
      <w:r w:rsidRPr="009E2056">
        <w:rPr>
          <w:rFonts w:ascii="Times New Roman" w:hAnsi="Times New Roman" w:cs="Times New Roman"/>
          <w:sz w:val="28"/>
          <w:szCs w:val="28"/>
        </w:rPr>
        <w:t>акона о размещении заказов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у</w:t>
      </w:r>
      <w:r w:rsidRPr="009E2056">
        <w:rPr>
          <w:rFonts w:ascii="Times New Roman" w:hAnsi="Times New Roman" w:cs="Times New Roman"/>
          <w:sz w:val="28"/>
          <w:szCs w:val="28"/>
        </w:rPr>
        <w:t xml:space="preserve">полномоченным органом в сфере предоставленных полномочий </w:t>
      </w:r>
      <w:r>
        <w:rPr>
          <w:rFonts w:ascii="Times New Roman" w:hAnsi="Times New Roman" w:cs="Times New Roman"/>
          <w:sz w:val="28"/>
          <w:szCs w:val="28"/>
        </w:rPr>
        <w:t>по контролю за</w:t>
      </w:r>
      <w:r w:rsidRPr="009E2056">
        <w:rPr>
          <w:rFonts w:ascii="Times New Roman" w:hAnsi="Times New Roman" w:cs="Times New Roman"/>
          <w:sz w:val="28"/>
          <w:szCs w:val="28"/>
        </w:rPr>
        <w:t xml:space="preserve"> размещени</w:t>
      </w:r>
      <w:r>
        <w:rPr>
          <w:rFonts w:ascii="Times New Roman" w:hAnsi="Times New Roman" w:cs="Times New Roman"/>
          <w:sz w:val="28"/>
          <w:szCs w:val="28"/>
        </w:rPr>
        <w:t>ем</w:t>
      </w:r>
      <w:r w:rsidRPr="009E2056">
        <w:rPr>
          <w:rFonts w:ascii="Times New Roman" w:hAnsi="Times New Roman" w:cs="Times New Roman"/>
          <w:sz w:val="28"/>
          <w:szCs w:val="28"/>
        </w:rPr>
        <w:t xml:space="preserve"> заказов является </w:t>
      </w:r>
      <w:r w:rsidRPr="0019177C">
        <w:rPr>
          <w:rFonts w:ascii="Times New Roman" w:hAnsi="Times New Roman" w:cs="Times New Roman"/>
          <w:b/>
          <w:sz w:val="28"/>
          <w:szCs w:val="28"/>
        </w:rPr>
        <w:t>Федеральная антимонопольная служба</w:t>
      </w:r>
      <w:r>
        <w:rPr>
          <w:rFonts w:ascii="Times New Roman" w:hAnsi="Times New Roman" w:cs="Times New Roman"/>
          <w:sz w:val="28"/>
          <w:szCs w:val="28"/>
        </w:rPr>
        <w:t xml:space="preserve"> (пункт 1 постановления Правительства Российской Федерации от 20.02.2006 </w:t>
      </w:r>
      <w:hyperlink r:id="rId10" w:history="1">
        <w:r>
          <w:rPr>
            <w:rFonts w:ascii="Times New Roman" w:hAnsi="Times New Roman" w:cs="Times New Roman"/>
            <w:sz w:val="28"/>
            <w:szCs w:val="28"/>
          </w:rPr>
          <w:t>№</w:t>
        </w:r>
        <w:r w:rsidRPr="0055701E">
          <w:rPr>
            <w:rFonts w:ascii="Times New Roman" w:hAnsi="Times New Roman" w:cs="Times New Roman"/>
            <w:sz w:val="28"/>
            <w:szCs w:val="28"/>
          </w:rPr>
          <w:t xml:space="preserve"> 94</w:t>
        </w:r>
      </w:hyperlink>
      <w:r w:rsidRPr="0055701E">
        <w:rPr>
          <w:rFonts w:ascii="Times New Roman" w:hAnsi="Times New Roman" w:cs="Times New Roman"/>
          <w:sz w:val="28"/>
          <w:szCs w:val="28"/>
        </w:rPr>
        <w:t xml:space="preserve"> </w:t>
      </w:r>
      <w:r>
        <w:rPr>
          <w:rFonts w:ascii="Times New Roman" w:hAnsi="Times New Roman" w:cs="Times New Roman"/>
          <w:sz w:val="28"/>
          <w:szCs w:val="28"/>
        </w:rPr>
        <w:t xml:space="preserve">«О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 пункт 5.3.4 Положения о Федеральной антимонопольной службе, утвержденного постановлением Правительства Российской Федерации от 30.06.2004 № 331), которая ведет реестр недобросовестных </w:t>
      </w:r>
      <w:r w:rsidRPr="00D20DB0">
        <w:rPr>
          <w:rFonts w:ascii="Times New Roman" w:hAnsi="Times New Roman" w:cs="Times New Roman"/>
          <w:sz w:val="28"/>
          <w:szCs w:val="28"/>
        </w:rPr>
        <w:t>поставщиков в порядке, установленном постановлением Правительства Российской</w:t>
      </w:r>
      <w:r>
        <w:rPr>
          <w:rFonts w:ascii="Times New Roman" w:hAnsi="Times New Roman" w:cs="Times New Roman"/>
          <w:sz w:val="28"/>
          <w:szCs w:val="28"/>
        </w:rPr>
        <w:t xml:space="preserve"> Федерации от 15.05.2007 № 292 «Об утверждении </w:t>
      </w:r>
      <w:r w:rsidRPr="0055701E">
        <w:rPr>
          <w:rFonts w:ascii="Times New Roman" w:hAnsi="Times New Roman" w:cs="Times New Roman"/>
          <w:sz w:val="28"/>
          <w:szCs w:val="28"/>
        </w:rPr>
        <w:t>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w:t>
      </w:r>
      <w:r>
        <w:rPr>
          <w:rFonts w:ascii="Times New Roman" w:hAnsi="Times New Roman" w:cs="Times New Roman"/>
          <w:sz w:val="28"/>
          <w:szCs w:val="28"/>
        </w:rPr>
        <w:t xml:space="preserve">» (далее – Положение о ведении реестра). При этом следует отметить, что в соответствии с приказом ФАС России от 15.03.2011 № 173 (в ред. от 05.04.2011) «О функциональном распределении обязанностей между структурными подразделениями центрального аппарата ФАС России» ведение реестра недобросовестных поставщиков (включение/исключение) входит в компетенцию Управления контроля размещения государственного заказа ФАС России.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содержащиеся в реестре недобросовестных поставщиков, доступны на официальном сайте </w:t>
      </w:r>
      <w:hyperlink r:id="rId11" w:history="1">
        <w:r w:rsidRPr="00A83E2B">
          <w:rPr>
            <w:rStyle w:val="a7"/>
            <w:rFonts w:ascii="Times New Roman" w:hAnsi="Times New Roman" w:cs="Times New Roman"/>
            <w:sz w:val="28"/>
            <w:szCs w:val="28"/>
          </w:rPr>
          <w:t>http://zakupki.gov.ru</w:t>
        </w:r>
      </w:hyperlink>
      <w:r>
        <w:rPr>
          <w:rFonts w:ascii="Times New Roman" w:hAnsi="Times New Roman" w:cs="Times New Roman"/>
          <w:sz w:val="28"/>
          <w:szCs w:val="28"/>
        </w:rPr>
        <w:t>.</w:t>
      </w:r>
    </w:p>
    <w:p w:rsidR="002B0F95" w:rsidRDefault="002B0F95" w:rsidP="002B0F95">
      <w:pPr>
        <w:pStyle w:val="ConsPlusNonformat"/>
        <w:jc w:val="both"/>
        <w:rPr>
          <w:rFonts w:ascii="Times New Roman" w:hAnsi="Times New Roman" w:cs="Times New Roman"/>
          <w:sz w:val="28"/>
          <w:szCs w:val="28"/>
        </w:rPr>
      </w:pPr>
      <w:r>
        <w:t xml:space="preserve">     </w:t>
      </w:r>
      <w:r>
        <w:tab/>
      </w:r>
      <w:r>
        <w:rPr>
          <w:rFonts w:ascii="Times New Roman" w:hAnsi="Times New Roman" w:cs="Times New Roman"/>
          <w:sz w:val="28"/>
          <w:szCs w:val="28"/>
        </w:rPr>
        <w:t>Согласно п</w:t>
      </w:r>
      <w:r w:rsidRPr="00DA5554">
        <w:rPr>
          <w:rFonts w:ascii="Times New Roman" w:hAnsi="Times New Roman" w:cs="Times New Roman"/>
          <w:sz w:val="28"/>
          <w:szCs w:val="28"/>
        </w:rPr>
        <w:t>риказ</w:t>
      </w:r>
      <w:r>
        <w:rPr>
          <w:rFonts w:ascii="Times New Roman" w:hAnsi="Times New Roman" w:cs="Times New Roman"/>
          <w:sz w:val="28"/>
          <w:szCs w:val="28"/>
        </w:rPr>
        <w:t>у ФАС РФ от 27.08.2007 № 267 (с изменениями, внесенными приказом ФАС России от 30.10.2007 № 352) «О ведении реестра недобросовестных поставщиков, включении и исключении сведений из реестра недобросовестных поставщиков, проведении проверок фактов уклонения участника размещения заказа от заключения государственного или муниципального контракта, осуществлении внеплановых проверок при рассмотрении сведений о недобросовестных поставщиках» (далее – Приказ № 267) функциями по рассмотрению сведений наделена не только ФАС России, но и органы ФАС России, на территории осуществления деятельности которых размещался заказ.</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Пунктом 2 Положения о ведении реестра предусмотрено, что реестр ведется в электронном виде путем использования информационной системы, включающей в себя средства программного обеспечения, отвечающие требованиям, установленным настоящим Положением.</w:t>
      </w:r>
    </w:p>
    <w:p w:rsidR="002B0F95" w:rsidRDefault="002B0F95" w:rsidP="002B0F95">
      <w:pPr>
        <w:tabs>
          <w:tab w:val="left" w:pos="654"/>
        </w:tabs>
        <w:spacing w:after="0" w:line="240" w:lineRule="auto"/>
        <w:ind w:firstLine="654"/>
        <w:jc w:val="both"/>
        <w:rPr>
          <w:rFonts w:ascii="Times New Roman" w:hAnsi="Times New Roman" w:cs="Times New Roman"/>
          <w:sz w:val="28"/>
          <w:szCs w:val="28"/>
        </w:rPr>
      </w:pPr>
      <w:r>
        <w:rPr>
          <w:rFonts w:ascii="Times New Roman" w:hAnsi="Times New Roman" w:cs="Times New Roman"/>
          <w:sz w:val="28"/>
          <w:szCs w:val="28"/>
        </w:rPr>
        <w:t xml:space="preserve">Сведения включаются в реестр недобросовестных поставщиков на основании решений антимонопольных органов и приказов их руководителей. Ответственными специалистами антимонопольных органов через «личный кабинет» в </w:t>
      </w:r>
      <w:r>
        <w:rPr>
          <w:rFonts w:ascii="Times New Roman" w:hAnsi="Times New Roman" w:cs="Times New Roman"/>
          <w:sz w:val="28"/>
          <w:szCs w:val="28"/>
        </w:rPr>
        <w:lastRenderedPageBreak/>
        <w:t xml:space="preserve">автоматизированной системе «Реестр недобросовестных поставщиков» на портале ФАС России по адресу: </w:t>
      </w:r>
      <w:hyperlink r:id="rId12" w:history="1">
        <w:r w:rsidRPr="000E467F">
          <w:rPr>
            <w:rStyle w:val="a7"/>
            <w:rFonts w:ascii="Times New Roman" w:hAnsi="Times New Roman" w:cs="Times New Roman"/>
            <w:sz w:val="28"/>
            <w:szCs w:val="28"/>
          </w:rPr>
          <w:t>http://</w:t>
        </w:r>
        <w:r w:rsidRPr="000E467F">
          <w:rPr>
            <w:rStyle w:val="a7"/>
            <w:rFonts w:ascii="Times New Roman" w:hAnsi="Times New Roman" w:cs="Times New Roman"/>
            <w:sz w:val="28"/>
            <w:szCs w:val="28"/>
            <w:lang w:val="en-US"/>
          </w:rPr>
          <w:t>portal</w:t>
        </w:r>
        <w:r w:rsidRPr="000E467F">
          <w:rPr>
            <w:rStyle w:val="a7"/>
            <w:rFonts w:ascii="Times New Roman" w:hAnsi="Times New Roman" w:cs="Times New Roman"/>
            <w:sz w:val="28"/>
            <w:szCs w:val="28"/>
          </w:rPr>
          <w:t>/</w:t>
        </w:r>
        <w:r w:rsidRPr="000E467F">
          <w:rPr>
            <w:rStyle w:val="a7"/>
            <w:rFonts w:ascii="Times New Roman" w:hAnsi="Times New Roman" w:cs="Times New Roman"/>
            <w:sz w:val="28"/>
            <w:szCs w:val="28"/>
            <w:lang w:val="en-US"/>
          </w:rPr>
          <w:t>systems</w:t>
        </w:r>
        <w:r w:rsidRPr="000E467F">
          <w:rPr>
            <w:rStyle w:val="a7"/>
            <w:rFonts w:ascii="Times New Roman" w:hAnsi="Times New Roman" w:cs="Times New Roman"/>
            <w:sz w:val="28"/>
            <w:szCs w:val="28"/>
          </w:rPr>
          <w:t>/</w:t>
        </w:r>
        <w:r w:rsidRPr="000E467F">
          <w:rPr>
            <w:rStyle w:val="a7"/>
            <w:rFonts w:ascii="Times New Roman" w:hAnsi="Times New Roman" w:cs="Times New Roman"/>
            <w:sz w:val="28"/>
            <w:szCs w:val="28"/>
            <w:lang w:val="en-US"/>
          </w:rPr>
          <w:t>default</w:t>
        </w:r>
        <w:r w:rsidRPr="000E467F">
          <w:rPr>
            <w:rStyle w:val="a7"/>
            <w:rFonts w:ascii="Times New Roman" w:hAnsi="Times New Roman" w:cs="Times New Roman"/>
            <w:sz w:val="28"/>
            <w:szCs w:val="28"/>
          </w:rPr>
          <w:t>.</w:t>
        </w:r>
        <w:r w:rsidRPr="000E467F">
          <w:rPr>
            <w:rStyle w:val="a7"/>
            <w:rFonts w:ascii="Times New Roman" w:hAnsi="Times New Roman" w:cs="Times New Roman"/>
            <w:sz w:val="28"/>
            <w:szCs w:val="28"/>
            <w:lang w:val="en-US"/>
          </w:rPr>
          <w:t>aspx</w:t>
        </w:r>
      </w:hyperlink>
      <w:r>
        <w:rPr>
          <w:rFonts w:ascii="Times New Roman" w:hAnsi="Times New Roman" w:cs="Times New Roman"/>
          <w:sz w:val="28"/>
          <w:szCs w:val="28"/>
        </w:rPr>
        <w:t xml:space="preserve"> в электронном виде формируется заявка на включение в реестр</w:t>
      </w:r>
      <w:r w:rsidRPr="000E467F">
        <w:rPr>
          <w:rFonts w:ascii="Times New Roman" w:hAnsi="Times New Roman" w:cs="Times New Roman"/>
          <w:sz w:val="28"/>
          <w:szCs w:val="28"/>
        </w:rPr>
        <w:t xml:space="preserve">, </w:t>
      </w:r>
      <w:r>
        <w:rPr>
          <w:rFonts w:ascii="Times New Roman" w:hAnsi="Times New Roman" w:cs="Times New Roman"/>
          <w:sz w:val="28"/>
          <w:szCs w:val="28"/>
        </w:rPr>
        <w:t xml:space="preserve">потом специалистами центрального аппарата ФАС России осуществляется дополнительная проверка сведений, содержащихся в таких заявках, на предмет наличия в них ошибок (см.письмо ФАС России от 21.02.2012 № АЦ/5090).  При этом реестровая запись вносится исключительно и непосредственно ФАС России. Поэтому при обжаловании лицами решений антимонопольных органов о включении сведений в реестр недобросовестных поставщиков необходимо привлекать в арбитражные процессы в качестве ответчика ФАС России, поскольку только этот орган на основании решения суда вправе исключить сведения из реестра. </w:t>
      </w:r>
    </w:p>
    <w:p w:rsidR="002B0F95" w:rsidRDefault="002B0F95" w:rsidP="002B0F95">
      <w:pPr>
        <w:tabs>
          <w:tab w:val="left" w:pos="654"/>
        </w:tabs>
        <w:spacing w:after="0" w:line="240" w:lineRule="auto"/>
        <w:ind w:firstLine="654"/>
        <w:jc w:val="both"/>
        <w:rPr>
          <w:rFonts w:ascii="Times New Roman" w:hAnsi="Times New Roman" w:cs="Times New Roman"/>
          <w:sz w:val="28"/>
          <w:szCs w:val="28"/>
        </w:rPr>
      </w:pPr>
      <w:r w:rsidRPr="00CB13B0">
        <w:rPr>
          <w:rFonts w:ascii="Times New Roman" w:hAnsi="Times New Roman" w:cs="Times New Roman"/>
          <w:sz w:val="28"/>
          <w:szCs w:val="28"/>
        </w:rPr>
        <w:t>Данный вывод основывается на судебной практике Омского УФАС России по делу № А46-13966/2009</w:t>
      </w:r>
      <w:r>
        <w:rPr>
          <w:rFonts w:ascii="Times New Roman" w:hAnsi="Times New Roman" w:cs="Times New Roman"/>
          <w:sz w:val="28"/>
          <w:szCs w:val="28"/>
        </w:rPr>
        <w:t xml:space="preserve"> (</w:t>
      </w:r>
      <w:hyperlink r:id="rId13" w:history="1">
        <w:r w:rsidRPr="00A83E2B">
          <w:rPr>
            <w:rStyle w:val="a7"/>
            <w:rFonts w:ascii="Times New Roman" w:hAnsi="Times New Roman" w:cs="Times New Roman"/>
            <w:sz w:val="28"/>
            <w:szCs w:val="28"/>
          </w:rPr>
          <w:t>http://kad.arbitr.ru/Card/058b1114-9cd7-408d-b09e-c3f28f146008</w:t>
        </w:r>
      </w:hyperlink>
      <w:r>
        <w:rPr>
          <w:rFonts w:ascii="Times New Roman" w:hAnsi="Times New Roman" w:cs="Times New Roman"/>
          <w:sz w:val="28"/>
          <w:szCs w:val="28"/>
        </w:rPr>
        <w:t>)</w:t>
      </w:r>
      <w:r w:rsidRPr="00CB13B0">
        <w:rPr>
          <w:rFonts w:ascii="Times New Roman" w:hAnsi="Times New Roman" w:cs="Times New Roman"/>
          <w:sz w:val="28"/>
          <w:szCs w:val="28"/>
        </w:rPr>
        <w:t xml:space="preserve">, когда оказалось невозможным исполнение в срок постановления Восьмого арбитражного суда апелляционного суда от </w:t>
      </w:r>
      <w:r w:rsidRPr="00A07B76">
        <w:rPr>
          <w:rFonts w:ascii="Times New Roman" w:hAnsi="Times New Roman" w:cs="Times New Roman"/>
          <w:sz w:val="28"/>
          <w:szCs w:val="28"/>
        </w:rPr>
        <w:t>22.09.2009</w:t>
      </w:r>
      <w:r w:rsidRPr="00CB13B0">
        <w:rPr>
          <w:rFonts w:ascii="Times New Roman" w:hAnsi="Times New Roman" w:cs="Times New Roman"/>
          <w:sz w:val="28"/>
          <w:szCs w:val="28"/>
        </w:rPr>
        <w:t xml:space="preserve"> по делу № А46-13966/2009, которым признан незаконным приказ Омского УФАС России </w:t>
      </w:r>
      <w:r>
        <w:rPr>
          <w:rFonts w:ascii="Times New Roman" w:hAnsi="Times New Roman" w:cs="Times New Roman"/>
          <w:sz w:val="28"/>
          <w:szCs w:val="28"/>
        </w:rPr>
        <w:t xml:space="preserve">о </w:t>
      </w:r>
      <w:r w:rsidRPr="00CB13B0">
        <w:rPr>
          <w:rFonts w:ascii="Times New Roman" w:hAnsi="Times New Roman" w:cs="Times New Roman"/>
          <w:sz w:val="28"/>
          <w:szCs w:val="28"/>
        </w:rPr>
        <w:t xml:space="preserve">включении в реестр сведений о ЗАО «…». Во исполнение указанного постановления Омским УФАС России был издан приказ от </w:t>
      </w:r>
      <w:r w:rsidRPr="00CB13B0">
        <w:rPr>
          <w:rFonts w:ascii="Times New Roman" w:hAnsi="Times New Roman" w:cs="Times New Roman"/>
          <w:b/>
          <w:sz w:val="28"/>
          <w:szCs w:val="28"/>
        </w:rPr>
        <w:t>07.10.2009</w:t>
      </w:r>
      <w:r w:rsidRPr="00CB13B0">
        <w:rPr>
          <w:rFonts w:ascii="Times New Roman" w:hAnsi="Times New Roman" w:cs="Times New Roman"/>
          <w:sz w:val="28"/>
          <w:szCs w:val="28"/>
        </w:rPr>
        <w:t xml:space="preserve"> </w:t>
      </w:r>
      <w:r>
        <w:rPr>
          <w:rFonts w:ascii="Times New Roman" w:hAnsi="Times New Roman" w:cs="Times New Roman"/>
          <w:sz w:val="28"/>
          <w:szCs w:val="28"/>
        </w:rPr>
        <w:t>о</w:t>
      </w:r>
      <w:r w:rsidRPr="00CB13B0">
        <w:rPr>
          <w:rFonts w:ascii="Times New Roman" w:hAnsi="Times New Roman" w:cs="Times New Roman"/>
          <w:sz w:val="28"/>
          <w:szCs w:val="28"/>
        </w:rPr>
        <w:t xml:space="preserve">б отмене </w:t>
      </w:r>
      <w:r>
        <w:rPr>
          <w:rFonts w:ascii="Times New Roman" w:hAnsi="Times New Roman" w:cs="Times New Roman"/>
          <w:sz w:val="28"/>
          <w:szCs w:val="28"/>
        </w:rPr>
        <w:t>приказа, признанного незаконным</w:t>
      </w:r>
      <w:r w:rsidRPr="00CB13B0">
        <w:rPr>
          <w:rFonts w:ascii="Times New Roman" w:hAnsi="Times New Roman" w:cs="Times New Roman"/>
          <w:sz w:val="28"/>
          <w:szCs w:val="28"/>
        </w:rPr>
        <w:t xml:space="preserve">, который вместе с постановлением был направлен в ФАС России,  указанное отправление было получено ФАС России </w:t>
      </w:r>
      <w:r w:rsidRPr="00CB13B0">
        <w:rPr>
          <w:rFonts w:ascii="Times New Roman" w:hAnsi="Times New Roman" w:cs="Times New Roman"/>
          <w:b/>
          <w:sz w:val="28"/>
          <w:szCs w:val="28"/>
        </w:rPr>
        <w:t xml:space="preserve">13.10.2009, </w:t>
      </w:r>
      <w:r w:rsidRPr="00CB13B0">
        <w:rPr>
          <w:rFonts w:ascii="Times New Roman" w:hAnsi="Times New Roman" w:cs="Times New Roman"/>
          <w:sz w:val="28"/>
          <w:szCs w:val="28"/>
        </w:rPr>
        <w:t>но только</w:t>
      </w:r>
      <w:r w:rsidRPr="00CB13B0">
        <w:rPr>
          <w:rFonts w:ascii="Times New Roman" w:hAnsi="Times New Roman" w:cs="Times New Roman"/>
          <w:b/>
          <w:sz w:val="28"/>
          <w:szCs w:val="28"/>
        </w:rPr>
        <w:t xml:space="preserve"> </w:t>
      </w:r>
      <w:r w:rsidRPr="00CB13B0">
        <w:rPr>
          <w:rFonts w:ascii="Times New Roman" w:hAnsi="Times New Roman" w:cs="Times New Roman"/>
          <w:sz w:val="28"/>
          <w:szCs w:val="28"/>
        </w:rPr>
        <w:t xml:space="preserve">после повторного обращения Омского УФАС России от </w:t>
      </w:r>
      <w:r w:rsidRPr="00A07B76">
        <w:rPr>
          <w:rFonts w:ascii="Times New Roman" w:hAnsi="Times New Roman" w:cs="Times New Roman"/>
          <w:b/>
          <w:sz w:val="28"/>
          <w:szCs w:val="28"/>
        </w:rPr>
        <w:t>13.11.2009</w:t>
      </w:r>
      <w:r w:rsidRPr="00CB13B0">
        <w:rPr>
          <w:rFonts w:ascii="Times New Roman" w:hAnsi="Times New Roman" w:cs="Times New Roman"/>
          <w:sz w:val="28"/>
          <w:szCs w:val="28"/>
        </w:rPr>
        <w:t xml:space="preserve"> ФАС России исключила сведения о ЗАО «…» из реестра</w:t>
      </w:r>
      <w:r>
        <w:rPr>
          <w:rFonts w:ascii="Times New Roman" w:hAnsi="Times New Roman" w:cs="Times New Roman"/>
          <w:sz w:val="28"/>
          <w:szCs w:val="28"/>
        </w:rPr>
        <w:t xml:space="preserve"> лишь </w:t>
      </w:r>
      <w:r w:rsidRPr="00757153">
        <w:rPr>
          <w:rFonts w:ascii="Times New Roman" w:hAnsi="Times New Roman" w:cs="Times New Roman"/>
          <w:b/>
          <w:sz w:val="28"/>
          <w:szCs w:val="28"/>
        </w:rPr>
        <w:t>в конце ноября</w:t>
      </w:r>
      <w:r>
        <w:rPr>
          <w:rFonts w:ascii="Times New Roman" w:hAnsi="Times New Roman" w:cs="Times New Roman"/>
          <w:sz w:val="28"/>
          <w:szCs w:val="28"/>
        </w:rPr>
        <w:t xml:space="preserve"> </w:t>
      </w:r>
      <w:r w:rsidRPr="00A07B76">
        <w:rPr>
          <w:rFonts w:ascii="Times New Roman" w:hAnsi="Times New Roman" w:cs="Times New Roman"/>
          <w:b/>
          <w:sz w:val="28"/>
          <w:szCs w:val="28"/>
        </w:rPr>
        <w:t>2009</w:t>
      </w:r>
      <w:r>
        <w:rPr>
          <w:rFonts w:ascii="Times New Roman" w:hAnsi="Times New Roman" w:cs="Times New Roman"/>
          <w:b/>
          <w:sz w:val="28"/>
          <w:szCs w:val="28"/>
        </w:rPr>
        <w:t>г</w:t>
      </w:r>
      <w:r w:rsidRPr="00CB13B0">
        <w:rPr>
          <w:rFonts w:ascii="Times New Roman" w:hAnsi="Times New Roman" w:cs="Times New Roman"/>
          <w:sz w:val="28"/>
          <w:szCs w:val="28"/>
        </w:rPr>
        <w:t>.</w:t>
      </w:r>
      <w:r w:rsidRPr="00CB13B0">
        <w:rPr>
          <w:rFonts w:ascii="Times New Roman" w:hAnsi="Times New Roman" w:cs="Times New Roman"/>
          <w:b/>
          <w:sz w:val="28"/>
          <w:szCs w:val="28"/>
        </w:rPr>
        <w:t xml:space="preserve"> </w:t>
      </w:r>
      <w:r w:rsidRPr="00CB13B0">
        <w:rPr>
          <w:rFonts w:ascii="Times New Roman" w:hAnsi="Times New Roman" w:cs="Times New Roman"/>
          <w:sz w:val="28"/>
          <w:szCs w:val="28"/>
        </w:rPr>
        <w:t>Следует отметить, что по данному делу было возбуждено исполнительное производство</w:t>
      </w:r>
      <w:r>
        <w:rPr>
          <w:rFonts w:ascii="Times New Roman" w:hAnsi="Times New Roman" w:cs="Times New Roman"/>
          <w:sz w:val="28"/>
          <w:szCs w:val="28"/>
        </w:rPr>
        <w:t>,</w:t>
      </w:r>
      <w:r w:rsidRPr="00CB13B0">
        <w:rPr>
          <w:rFonts w:ascii="Times New Roman" w:hAnsi="Times New Roman" w:cs="Times New Roman"/>
          <w:sz w:val="28"/>
          <w:szCs w:val="28"/>
        </w:rPr>
        <w:t xml:space="preserve"> и руководитель Омского УФАС России был </w:t>
      </w:r>
      <w:r>
        <w:rPr>
          <w:rFonts w:ascii="Times New Roman" w:hAnsi="Times New Roman" w:cs="Times New Roman"/>
          <w:sz w:val="28"/>
          <w:szCs w:val="28"/>
        </w:rPr>
        <w:t xml:space="preserve">официально </w:t>
      </w:r>
      <w:r w:rsidRPr="00CB13B0">
        <w:rPr>
          <w:rFonts w:ascii="Times New Roman" w:hAnsi="Times New Roman" w:cs="Times New Roman"/>
          <w:sz w:val="28"/>
          <w:szCs w:val="28"/>
        </w:rPr>
        <w:t>предупрежден  об ответственности по статье 315 У</w:t>
      </w:r>
      <w:r>
        <w:rPr>
          <w:rFonts w:ascii="Times New Roman" w:hAnsi="Times New Roman" w:cs="Times New Roman"/>
          <w:sz w:val="28"/>
          <w:szCs w:val="28"/>
        </w:rPr>
        <w:t>головного кодекса</w:t>
      </w:r>
      <w:r w:rsidRPr="00CB13B0">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CB13B0">
        <w:rPr>
          <w:rFonts w:ascii="Times New Roman" w:hAnsi="Times New Roman" w:cs="Times New Roman"/>
          <w:sz w:val="28"/>
          <w:szCs w:val="28"/>
        </w:rPr>
        <w:t>Ф</w:t>
      </w:r>
      <w:r>
        <w:rPr>
          <w:rFonts w:ascii="Times New Roman" w:hAnsi="Times New Roman" w:cs="Times New Roman"/>
          <w:sz w:val="28"/>
          <w:szCs w:val="28"/>
        </w:rPr>
        <w:t>едерации</w:t>
      </w:r>
      <w:r w:rsidRPr="00CB13B0">
        <w:rPr>
          <w:rFonts w:ascii="Times New Roman" w:hAnsi="Times New Roman" w:cs="Times New Roman"/>
          <w:sz w:val="28"/>
          <w:szCs w:val="28"/>
        </w:rPr>
        <w:t xml:space="preserve">. </w:t>
      </w:r>
    </w:p>
    <w:p w:rsidR="002B0F95" w:rsidRPr="00CB13B0" w:rsidRDefault="002B0F95" w:rsidP="002B0F95">
      <w:pPr>
        <w:tabs>
          <w:tab w:val="left" w:pos="654"/>
        </w:tabs>
        <w:spacing w:after="0" w:line="240" w:lineRule="auto"/>
        <w:ind w:firstLine="654"/>
        <w:jc w:val="both"/>
        <w:rPr>
          <w:rFonts w:ascii="Times New Roman" w:hAnsi="Times New Roman" w:cs="Times New Roman"/>
          <w:sz w:val="28"/>
          <w:szCs w:val="28"/>
        </w:rPr>
      </w:pPr>
    </w:p>
    <w:p w:rsidR="002B0F95" w:rsidRDefault="002B0F95" w:rsidP="002B0F95">
      <w:pPr>
        <w:autoSpaceDE w:val="0"/>
        <w:autoSpaceDN w:val="0"/>
        <w:adjustRightInd w:val="0"/>
        <w:spacing w:after="0" w:line="240" w:lineRule="auto"/>
        <w:jc w:val="both"/>
        <w:rPr>
          <w:rFonts w:ascii="Times New Roman" w:hAnsi="Times New Roman" w:cs="Times New Roman"/>
          <w:sz w:val="28"/>
          <w:szCs w:val="28"/>
        </w:rPr>
      </w:pPr>
      <w:r w:rsidRPr="00CB13B0">
        <w:rPr>
          <w:rFonts w:ascii="Times New Roman" w:hAnsi="Times New Roman" w:cs="Times New Roman"/>
          <w:sz w:val="28"/>
          <w:szCs w:val="28"/>
        </w:rPr>
        <w:t xml:space="preserve">  </w:t>
      </w:r>
      <w:r w:rsidR="00A272E4">
        <w:rPr>
          <w:rFonts w:ascii="Times New Roman" w:hAnsi="Times New Roman" w:cs="Times New Roman"/>
          <w:sz w:val="28"/>
          <w:szCs w:val="28"/>
        </w:rPr>
        <w:tab/>
      </w:r>
      <w:r>
        <w:rPr>
          <w:rFonts w:ascii="Times New Roman" w:hAnsi="Times New Roman" w:cs="Times New Roman"/>
          <w:sz w:val="28"/>
          <w:szCs w:val="28"/>
        </w:rPr>
        <w:t>На основании части 2 статьи 19 З</w:t>
      </w:r>
      <w:r w:rsidRPr="009E2056">
        <w:rPr>
          <w:rFonts w:ascii="Times New Roman" w:hAnsi="Times New Roman" w:cs="Times New Roman"/>
          <w:sz w:val="28"/>
          <w:szCs w:val="28"/>
        </w:rPr>
        <w:t>акона о размещении заказов</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9367B9">
        <w:rPr>
          <w:rFonts w:ascii="Times New Roman" w:hAnsi="Times New Roman" w:cs="Times New Roman"/>
          <w:sz w:val="28"/>
          <w:szCs w:val="28"/>
        </w:rPr>
        <w:t xml:space="preserve"> </w:t>
      </w:r>
      <w:r>
        <w:rPr>
          <w:rFonts w:ascii="Times New Roman" w:hAnsi="Times New Roman" w:cs="Times New Roman"/>
          <w:sz w:val="28"/>
          <w:szCs w:val="28"/>
        </w:rPr>
        <w:t>Положения о ведении реестра, пункта 6 Приказа № 267 в</w:t>
      </w:r>
      <w:r w:rsidRPr="009E2056">
        <w:rPr>
          <w:rFonts w:ascii="Times New Roman" w:hAnsi="Times New Roman" w:cs="Times New Roman"/>
          <w:sz w:val="28"/>
          <w:szCs w:val="28"/>
        </w:rPr>
        <w:t xml:space="preserve"> </w:t>
      </w:r>
      <w:r w:rsidRPr="00DA5554">
        <w:rPr>
          <w:rFonts w:ascii="Times New Roman" w:hAnsi="Times New Roman" w:cs="Times New Roman"/>
          <w:sz w:val="28"/>
          <w:szCs w:val="28"/>
        </w:rPr>
        <w:t xml:space="preserve"> реестр недобросовестных поставщиков включаются сведения</w:t>
      </w:r>
      <w:r>
        <w:rPr>
          <w:rFonts w:ascii="Times New Roman" w:hAnsi="Times New Roman" w:cs="Times New Roman"/>
          <w:sz w:val="28"/>
          <w:szCs w:val="28"/>
        </w:rPr>
        <w:t xml:space="preserve"> </w:t>
      </w:r>
      <w:r w:rsidRPr="003026FB">
        <w:rPr>
          <w:rFonts w:ascii="Times New Roman" w:hAnsi="Times New Roman" w:cs="Times New Roman"/>
          <w:b/>
          <w:sz w:val="28"/>
          <w:szCs w:val="28"/>
        </w:rPr>
        <w:t>исключительно</w:t>
      </w:r>
      <w:r>
        <w:rPr>
          <w:rFonts w:ascii="Times New Roman" w:hAnsi="Times New Roman" w:cs="Times New Roman"/>
          <w:sz w:val="28"/>
          <w:szCs w:val="28"/>
        </w:rPr>
        <w:t xml:space="preserve"> в двух случаях:</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DA5554">
        <w:rPr>
          <w:rFonts w:ascii="Times New Roman" w:hAnsi="Times New Roman" w:cs="Times New Roman"/>
          <w:sz w:val="28"/>
          <w:szCs w:val="28"/>
        </w:rPr>
        <w:t xml:space="preserve"> об участниках размещения заказа, уклонившихся от заключения контракта, </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A5554">
        <w:rPr>
          <w:rFonts w:ascii="Times New Roman" w:hAnsi="Times New Roman" w:cs="Times New Roman"/>
          <w:sz w:val="28"/>
          <w:szCs w:val="28"/>
        </w:rPr>
        <w:t>о поставщиках (исполнителях, подрядчиках), с которыми контракты по решению суда расторгнуты в связи с существенным нарушением ими контрактов.</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Начнем, на первый взгляд, с наиболее простого - последнего случая, когда включение сведений в реестр недобросовестных поставщиков осуществляется на основании решения суда.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силу</w:t>
      </w:r>
      <w:r w:rsidRPr="00FA64D9">
        <w:rPr>
          <w:rFonts w:ascii="Times New Roman" w:hAnsi="Times New Roman" w:cs="Times New Roman"/>
          <w:sz w:val="28"/>
          <w:szCs w:val="28"/>
        </w:rPr>
        <w:t xml:space="preserve"> части 6 статьи 19 Закона о размещении заказов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r:id="rId14" w:history="1">
        <w:r w:rsidRPr="00FA64D9">
          <w:rPr>
            <w:rFonts w:ascii="Times New Roman" w:hAnsi="Times New Roman" w:cs="Times New Roman"/>
            <w:sz w:val="28"/>
            <w:szCs w:val="28"/>
          </w:rPr>
          <w:t>пунктами 1</w:t>
        </w:r>
      </w:hyperlink>
      <w:r w:rsidRPr="00FA64D9">
        <w:rPr>
          <w:rFonts w:ascii="Times New Roman" w:hAnsi="Times New Roman" w:cs="Times New Roman"/>
          <w:sz w:val="28"/>
          <w:szCs w:val="28"/>
        </w:rPr>
        <w:t xml:space="preserve"> - </w:t>
      </w:r>
      <w:hyperlink r:id="rId15" w:history="1">
        <w:r w:rsidRPr="00FA64D9">
          <w:rPr>
            <w:rFonts w:ascii="Times New Roman" w:hAnsi="Times New Roman" w:cs="Times New Roman"/>
            <w:sz w:val="28"/>
            <w:szCs w:val="28"/>
          </w:rPr>
          <w:t>4</w:t>
        </w:r>
      </w:hyperlink>
      <w:r w:rsidRPr="00FA64D9">
        <w:rPr>
          <w:rFonts w:ascii="Times New Roman" w:hAnsi="Times New Roman" w:cs="Times New Roman"/>
          <w:sz w:val="28"/>
          <w:szCs w:val="28"/>
        </w:rPr>
        <w:t xml:space="preserve"> части 3 настоящей статьи, а также копию решения суда о расторжении контракта.</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 Минэкономразвития от 26.08.2011 № ОГ-Д05-1113, в частности </w:t>
      </w:r>
      <w:r w:rsidRPr="00D53548">
        <w:rPr>
          <w:rFonts w:ascii="Times New Roman" w:hAnsi="Times New Roman" w:cs="Times New Roman"/>
          <w:sz w:val="28"/>
          <w:szCs w:val="28"/>
        </w:rPr>
        <w:t xml:space="preserve">указано, что </w:t>
      </w:r>
      <w:r w:rsidRPr="00D53548">
        <w:rPr>
          <w:rFonts w:ascii="Times New Roman" w:hAnsi="Times New Roman" w:cs="Times New Roman"/>
          <w:i/>
          <w:sz w:val="28"/>
          <w:szCs w:val="28"/>
        </w:rPr>
        <w:t xml:space="preserve">«положениями </w:t>
      </w:r>
      <w:hyperlink r:id="rId16" w:history="1">
        <w:r w:rsidRPr="00D53548">
          <w:rPr>
            <w:rFonts w:ascii="Times New Roman" w:hAnsi="Times New Roman" w:cs="Times New Roman"/>
            <w:i/>
            <w:sz w:val="28"/>
            <w:szCs w:val="28"/>
          </w:rPr>
          <w:t>Закона</w:t>
        </w:r>
      </w:hyperlink>
      <w:r w:rsidRPr="00D53548">
        <w:rPr>
          <w:rFonts w:ascii="Times New Roman" w:hAnsi="Times New Roman" w:cs="Times New Roman"/>
          <w:i/>
          <w:sz w:val="28"/>
          <w:szCs w:val="28"/>
        </w:rPr>
        <w:t xml:space="preserve"> N 94-ФЗ предусмотрено, что факт нарушения </w:t>
      </w:r>
      <w:r w:rsidRPr="00D53548">
        <w:rPr>
          <w:rFonts w:ascii="Times New Roman" w:hAnsi="Times New Roman" w:cs="Times New Roman"/>
          <w:i/>
          <w:sz w:val="28"/>
          <w:szCs w:val="28"/>
        </w:rPr>
        <w:lastRenderedPageBreak/>
        <w:t xml:space="preserve">условий контракта должен быть подтвержден непосредственно решением суда. При этом </w:t>
      </w:r>
      <w:hyperlink r:id="rId17" w:history="1">
        <w:r w:rsidRPr="00D53548">
          <w:rPr>
            <w:rFonts w:ascii="Times New Roman" w:hAnsi="Times New Roman" w:cs="Times New Roman"/>
            <w:i/>
            <w:sz w:val="28"/>
            <w:szCs w:val="28"/>
          </w:rPr>
          <w:t>ч. 6 ст. 19</w:t>
        </w:r>
      </w:hyperlink>
      <w:r w:rsidRPr="001D36CC">
        <w:rPr>
          <w:rFonts w:ascii="Times New Roman" w:hAnsi="Times New Roman" w:cs="Times New Roman"/>
          <w:i/>
          <w:sz w:val="28"/>
          <w:szCs w:val="28"/>
        </w:rPr>
        <w:t xml:space="preserve"> Закона N 94-ФЗ установлено, что для занесения сведений необходима копия решения суда о расторжении контракта. Таким образом, суд выступает арбитром в рассмотрении дел, связанных с неисполнением контрактов»</w:t>
      </w:r>
      <w:r>
        <w:rPr>
          <w:rFonts w:ascii="Times New Roman" w:hAnsi="Times New Roman" w:cs="Times New Roman"/>
          <w:sz w:val="28"/>
          <w:szCs w:val="28"/>
        </w:rPr>
        <w:t>.</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судебная практика свидетельствует о том, что такое обстоятельство как расторжение контракта по решению суда в связи с существенным нарушением подрядчиком контракта </w:t>
      </w:r>
      <w:r w:rsidRPr="00770710">
        <w:rPr>
          <w:rFonts w:ascii="Times New Roman" w:hAnsi="Times New Roman" w:cs="Times New Roman"/>
          <w:b/>
          <w:sz w:val="28"/>
          <w:szCs w:val="28"/>
        </w:rPr>
        <w:t>является безусловным основанием</w:t>
      </w:r>
      <w:r>
        <w:rPr>
          <w:rFonts w:ascii="Times New Roman" w:hAnsi="Times New Roman" w:cs="Times New Roman"/>
          <w:sz w:val="28"/>
          <w:szCs w:val="28"/>
        </w:rPr>
        <w:t xml:space="preserve"> для включения поставщика в реестр, принимая во внимание </w:t>
      </w:r>
      <w:r w:rsidRPr="00D814B9">
        <w:rPr>
          <w:rFonts w:ascii="Times New Roman" w:hAnsi="Times New Roman" w:cs="Times New Roman"/>
          <w:b/>
          <w:sz w:val="28"/>
          <w:szCs w:val="28"/>
        </w:rPr>
        <w:t>отсутствие обязанности антимонопольного органа перепроверять основания расторжения</w:t>
      </w:r>
      <w:r>
        <w:rPr>
          <w:rFonts w:ascii="Times New Roman" w:hAnsi="Times New Roman" w:cs="Times New Roman"/>
          <w:sz w:val="28"/>
          <w:szCs w:val="28"/>
        </w:rPr>
        <w:t xml:space="preserve"> судом контракта (постановление Федерального арбитражного суда Восточно-Сибирского округа от 31.01.2011 № А33-4891/2010 - </w:t>
      </w:r>
      <w:hyperlink r:id="rId18" w:history="1">
        <w:r w:rsidRPr="00A83E2B">
          <w:rPr>
            <w:rStyle w:val="a7"/>
            <w:rFonts w:ascii="Times New Roman" w:hAnsi="Times New Roman" w:cs="Times New Roman"/>
            <w:sz w:val="28"/>
            <w:szCs w:val="28"/>
          </w:rPr>
          <w:t>http://kad.arbitr.ru/Card/42db93e7-717b-4c2d-9c80-39c5a1e328bb</w:t>
        </w:r>
      </w:hyperlink>
      <w:r>
        <w:rPr>
          <w:rFonts w:ascii="Times New Roman" w:hAnsi="Times New Roman" w:cs="Times New Roman"/>
          <w:sz w:val="28"/>
          <w:szCs w:val="28"/>
        </w:rPr>
        <w:t>).</w:t>
      </w:r>
    </w:p>
    <w:p w:rsidR="002B0F95" w:rsidRDefault="002B0F95" w:rsidP="00A272E4">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Данный вывод суда согласуется с позицией ФАС России, изложенной в письме от 07.10.2011 № АК/37996, в котором ФАС России обращает внимание территориальных органов ФАС России на то, что проверка </w:t>
      </w:r>
      <w:r w:rsidRPr="00AB1B0C">
        <w:rPr>
          <w:rFonts w:ascii="Times New Roman" w:hAnsi="Times New Roman" w:cs="Times New Roman"/>
          <w:i/>
          <w:sz w:val="28"/>
          <w:szCs w:val="28"/>
        </w:rPr>
        <w:t xml:space="preserve">«не проводится исключительно в случае расторжения контракта в судебном порядке в связи с существенным нарушением поставщиком (исполнителем, подрядчиком) условий контракта </w:t>
      </w:r>
      <w:r w:rsidRPr="00807755">
        <w:rPr>
          <w:rFonts w:ascii="Times New Roman" w:hAnsi="Times New Roman" w:cs="Times New Roman"/>
          <w:b/>
          <w:i/>
          <w:sz w:val="28"/>
          <w:szCs w:val="28"/>
        </w:rPr>
        <w:t>при наличии вступившего в силу решения суда</w:t>
      </w:r>
      <w:r w:rsidRPr="00AB1B0C">
        <w:rPr>
          <w:rFonts w:ascii="Times New Roman" w:hAnsi="Times New Roman" w:cs="Times New Roman"/>
          <w:i/>
          <w:sz w:val="28"/>
          <w:szCs w:val="28"/>
        </w:rPr>
        <w:t xml:space="preserve">. В указанном случае, сведения о поставщиках (исполнителях, подрядчиках), с которыми контракты расторгнуты в связи с существенным нарушением ими условий </w:t>
      </w:r>
      <w:r>
        <w:rPr>
          <w:rFonts w:ascii="Times New Roman" w:hAnsi="Times New Roman" w:cs="Times New Roman"/>
          <w:i/>
          <w:sz w:val="28"/>
          <w:szCs w:val="28"/>
        </w:rPr>
        <w:t xml:space="preserve">контракта, включаются в Реестр на основании приказа руководителя территориального органа ФАС России </w:t>
      </w:r>
      <w:r w:rsidRPr="001D36CC">
        <w:rPr>
          <w:rFonts w:ascii="Times New Roman" w:hAnsi="Times New Roman" w:cs="Times New Roman"/>
          <w:b/>
          <w:i/>
          <w:sz w:val="28"/>
          <w:szCs w:val="28"/>
          <w:u w:val="single"/>
        </w:rPr>
        <w:t>без</w:t>
      </w:r>
      <w:r w:rsidRPr="00D53548">
        <w:rPr>
          <w:rFonts w:ascii="Times New Roman" w:hAnsi="Times New Roman" w:cs="Times New Roman"/>
          <w:b/>
          <w:i/>
          <w:sz w:val="28"/>
          <w:szCs w:val="28"/>
        </w:rPr>
        <w:t xml:space="preserve"> </w:t>
      </w:r>
      <w:r w:rsidRPr="00AB1B0C">
        <w:rPr>
          <w:rFonts w:ascii="Times New Roman" w:hAnsi="Times New Roman" w:cs="Times New Roman"/>
          <w:b/>
          <w:i/>
          <w:sz w:val="28"/>
          <w:szCs w:val="28"/>
        </w:rPr>
        <w:t>проведения внеплановой проверки</w:t>
      </w:r>
      <w:r>
        <w:rPr>
          <w:rFonts w:ascii="Times New Roman" w:hAnsi="Times New Roman" w:cs="Times New Roman"/>
          <w:i/>
          <w:sz w:val="28"/>
          <w:szCs w:val="28"/>
        </w:rPr>
        <w:t xml:space="preserve"> соблюдения законодательства Российской Федерации о размещении заказов».</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судебная и административная практика свидетельствуют о том, что, как правило, при включении сведений в реестр недобросовестных поставщиков на основании </w:t>
      </w:r>
      <w:r w:rsidRPr="00DA5554">
        <w:rPr>
          <w:rFonts w:ascii="Times New Roman" w:hAnsi="Times New Roman" w:cs="Times New Roman"/>
          <w:sz w:val="28"/>
          <w:szCs w:val="28"/>
        </w:rPr>
        <w:t>решени</w:t>
      </w:r>
      <w:r>
        <w:rPr>
          <w:rFonts w:ascii="Times New Roman" w:hAnsi="Times New Roman" w:cs="Times New Roman"/>
          <w:sz w:val="28"/>
          <w:szCs w:val="28"/>
        </w:rPr>
        <w:t>я</w:t>
      </w:r>
      <w:r w:rsidRPr="00DA5554">
        <w:rPr>
          <w:rFonts w:ascii="Times New Roman" w:hAnsi="Times New Roman" w:cs="Times New Roman"/>
          <w:sz w:val="28"/>
          <w:szCs w:val="28"/>
        </w:rPr>
        <w:t xml:space="preserve"> суда</w:t>
      </w:r>
      <w:r>
        <w:rPr>
          <w:rFonts w:ascii="Times New Roman" w:hAnsi="Times New Roman" w:cs="Times New Roman"/>
          <w:sz w:val="28"/>
          <w:szCs w:val="28"/>
        </w:rPr>
        <w:t xml:space="preserve"> о расторжении контрактов</w:t>
      </w:r>
      <w:r w:rsidRPr="00DA5554">
        <w:rPr>
          <w:rFonts w:ascii="Times New Roman" w:hAnsi="Times New Roman" w:cs="Times New Roman"/>
          <w:sz w:val="28"/>
          <w:szCs w:val="28"/>
        </w:rPr>
        <w:t xml:space="preserve"> в связи с </w:t>
      </w:r>
      <w:r>
        <w:rPr>
          <w:rFonts w:ascii="Times New Roman" w:hAnsi="Times New Roman" w:cs="Times New Roman"/>
          <w:sz w:val="28"/>
          <w:szCs w:val="28"/>
        </w:rPr>
        <w:t xml:space="preserve">их </w:t>
      </w:r>
      <w:r w:rsidRPr="00DA5554">
        <w:rPr>
          <w:rFonts w:ascii="Times New Roman" w:hAnsi="Times New Roman" w:cs="Times New Roman"/>
          <w:sz w:val="28"/>
          <w:szCs w:val="28"/>
        </w:rPr>
        <w:t>существенным нарушением</w:t>
      </w:r>
      <w:r>
        <w:rPr>
          <w:rFonts w:ascii="Times New Roman" w:hAnsi="Times New Roman" w:cs="Times New Roman"/>
          <w:sz w:val="28"/>
          <w:szCs w:val="28"/>
        </w:rPr>
        <w:t xml:space="preserve"> проблем</w:t>
      </w:r>
      <w:r w:rsidRPr="00DA5554">
        <w:rPr>
          <w:rFonts w:ascii="Times New Roman" w:hAnsi="Times New Roman" w:cs="Times New Roman"/>
          <w:sz w:val="28"/>
          <w:szCs w:val="28"/>
        </w:rPr>
        <w:t xml:space="preserve"> </w:t>
      </w:r>
      <w:r>
        <w:rPr>
          <w:rFonts w:ascii="Times New Roman" w:hAnsi="Times New Roman" w:cs="Times New Roman"/>
          <w:sz w:val="28"/>
          <w:szCs w:val="28"/>
        </w:rPr>
        <w:t xml:space="preserve">у антимонопольных органов не возникает. </w:t>
      </w:r>
    </w:p>
    <w:p w:rsidR="002B0F95" w:rsidRDefault="002B0F95" w:rsidP="002B0F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хотелось бы отметить, что настоящей проблемой для заказчика является сама процедура расторжения контракта по указанной причине.</w:t>
      </w:r>
    </w:p>
    <w:p w:rsidR="002B0F95" w:rsidRPr="005D3821"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5D3821">
        <w:rPr>
          <w:rFonts w:ascii="Times New Roman" w:hAnsi="Times New Roman" w:cs="Times New Roman"/>
          <w:sz w:val="28"/>
          <w:szCs w:val="28"/>
        </w:rPr>
        <w:t xml:space="preserve">Частью 8 статьи 9 Закона о размещении заказов предусмотрено, что расторжение контракта допускается исключительно по соглашению сторон или решению суда по основаниям, предусмотренным гражданским </w:t>
      </w:r>
      <w:hyperlink r:id="rId19" w:history="1">
        <w:r w:rsidRPr="005D3821">
          <w:rPr>
            <w:rFonts w:ascii="Times New Roman" w:hAnsi="Times New Roman" w:cs="Times New Roman"/>
            <w:sz w:val="28"/>
            <w:szCs w:val="28"/>
          </w:rPr>
          <w:t>законодательством</w:t>
        </w:r>
      </w:hyperlink>
      <w:r w:rsidRPr="005D3821">
        <w:rPr>
          <w:rFonts w:ascii="Times New Roman" w:hAnsi="Times New Roman" w:cs="Times New Roman"/>
          <w:sz w:val="28"/>
          <w:szCs w:val="28"/>
        </w:rPr>
        <w:t>.</w:t>
      </w:r>
    </w:p>
    <w:p w:rsidR="002B0F95" w:rsidRPr="00207A60" w:rsidRDefault="002B0F95" w:rsidP="002B0F95">
      <w:pPr>
        <w:autoSpaceDE w:val="0"/>
        <w:autoSpaceDN w:val="0"/>
        <w:adjustRightInd w:val="0"/>
        <w:spacing w:after="0" w:line="240" w:lineRule="auto"/>
        <w:ind w:firstLine="708"/>
        <w:jc w:val="both"/>
        <w:outlineLvl w:val="3"/>
        <w:rPr>
          <w:rFonts w:ascii="Times New Roman" w:hAnsi="Times New Roman" w:cs="Times New Roman"/>
          <w:sz w:val="28"/>
          <w:szCs w:val="28"/>
        </w:rPr>
      </w:pPr>
      <w:r>
        <w:rPr>
          <w:rFonts w:ascii="Times New Roman" w:hAnsi="Times New Roman" w:cs="Times New Roman"/>
          <w:sz w:val="28"/>
          <w:szCs w:val="28"/>
        </w:rPr>
        <w:t>Согласно подпункту 1 пункта 1 статьи 450 Гражданского кодекса Российской Федерации (далее – ГК РФ) п</w:t>
      </w:r>
      <w:r w:rsidRPr="00207A60">
        <w:rPr>
          <w:rFonts w:ascii="Times New Roman" w:hAnsi="Times New Roman" w:cs="Times New Roman"/>
          <w:sz w:val="28"/>
          <w:szCs w:val="28"/>
        </w:rPr>
        <w:t>о требованию одной из сторон договор может быть изменен или расторгнут по решению суда только</w:t>
      </w:r>
      <w:r>
        <w:rPr>
          <w:rFonts w:ascii="Times New Roman" w:hAnsi="Times New Roman" w:cs="Times New Roman"/>
          <w:sz w:val="28"/>
          <w:szCs w:val="28"/>
        </w:rPr>
        <w:t xml:space="preserve"> </w:t>
      </w:r>
      <w:r w:rsidRPr="00207A60">
        <w:rPr>
          <w:rFonts w:ascii="Times New Roman" w:hAnsi="Times New Roman" w:cs="Times New Roman"/>
          <w:sz w:val="28"/>
          <w:szCs w:val="28"/>
        </w:rPr>
        <w:t>при существенном нарушении договора другой стороной</w:t>
      </w:r>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outlineLvl w:val="3"/>
        <w:rPr>
          <w:rFonts w:ascii="Times New Roman" w:hAnsi="Times New Roman" w:cs="Times New Roman"/>
          <w:sz w:val="28"/>
          <w:szCs w:val="28"/>
        </w:rPr>
      </w:pPr>
      <w:r w:rsidRPr="00207A60">
        <w:rPr>
          <w:rFonts w:ascii="Times New Roman" w:hAnsi="Times New Roman" w:cs="Times New Roman"/>
          <w:sz w:val="28"/>
          <w:szCs w:val="28"/>
        </w:rPr>
        <w:t xml:space="preserve">При этом пунктом 2 статьи 452 </w:t>
      </w:r>
      <w:r>
        <w:rPr>
          <w:rFonts w:ascii="Times New Roman" w:hAnsi="Times New Roman" w:cs="Times New Roman"/>
          <w:sz w:val="28"/>
          <w:szCs w:val="28"/>
        </w:rPr>
        <w:t xml:space="preserve">ГК РФ </w:t>
      </w:r>
      <w:r w:rsidRPr="00207A60">
        <w:rPr>
          <w:rFonts w:ascii="Times New Roman" w:hAnsi="Times New Roman" w:cs="Times New Roman"/>
          <w:sz w:val="28"/>
          <w:szCs w:val="28"/>
        </w:rPr>
        <w:t>императивно установлено, что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B0F95" w:rsidRPr="00452174"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Позиция судов по данному вопросу высказана однозначно в пункте 60 постановления Пленумов Верховного Суда РФ № 6, Высшего Арбитражного Суда  РФ (далее – ВАС РФ) № 8 от 01.07.1996 «О некоторых вопросах, связанных с применением части первой Гражданского кодекса Российской Федерации»: </w:t>
      </w:r>
      <w:r w:rsidRPr="00D8637C">
        <w:rPr>
          <w:rFonts w:ascii="Times New Roman" w:hAnsi="Times New Roman" w:cs="Times New Roman"/>
          <w:i/>
          <w:sz w:val="28"/>
          <w:szCs w:val="28"/>
        </w:rPr>
        <w:t xml:space="preserve">«Спор об изменении или расторжении договора может быть рассмотрен судом по существу только в случае представления истцом доказательств, подтверждающих принятие им мер по урегулированию спора с ответчиком, предусмотренных пунктом 2 </w:t>
      </w:r>
      <w:hyperlink r:id="rId20" w:history="1">
        <w:r w:rsidRPr="00D8637C">
          <w:rPr>
            <w:rFonts w:ascii="Times New Roman" w:hAnsi="Times New Roman" w:cs="Times New Roman"/>
            <w:i/>
            <w:sz w:val="28"/>
            <w:szCs w:val="28"/>
          </w:rPr>
          <w:t>статьи 452».</w:t>
        </w:r>
      </w:hyperlink>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судебных решениях о расторжении контракта отмечается, что </w:t>
      </w:r>
      <w:r w:rsidRPr="00CA350F">
        <w:rPr>
          <w:rFonts w:ascii="Times New Roman" w:hAnsi="Times New Roman" w:cs="Times New Roman"/>
          <w:i/>
          <w:sz w:val="28"/>
          <w:szCs w:val="28"/>
        </w:rPr>
        <w:t xml:space="preserve">«суды признали соблюдение истцом досудебного порядка расторжения договора, предусмотренного </w:t>
      </w:r>
      <w:hyperlink r:id="rId21" w:history="1">
        <w:r w:rsidRPr="00CA350F">
          <w:rPr>
            <w:rFonts w:ascii="Times New Roman" w:hAnsi="Times New Roman" w:cs="Times New Roman"/>
            <w:i/>
            <w:sz w:val="28"/>
            <w:szCs w:val="28"/>
          </w:rPr>
          <w:t>пунктом 2 статьи 452</w:t>
        </w:r>
      </w:hyperlink>
      <w:r w:rsidRPr="00CA350F">
        <w:rPr>
          <w:rFonts w:ascii="Times New Roman" w:hAnsi="Times New Roman" w:cs="Times New Roman"/>
          <w:i/>
          <w:sz w:val="28"/>
          <w:szCs w:val="28"/>
        </w:rPr>
        <w:t xml:space="preserve"> Гражданского кодекса Российской Федерации, установили факт существенного нарушения ответчиком условий контракта и, руководствуясь </w:t>
      </w:r>
      <w:hyperlink r:id="rId22" w:history="1">
        <w:r w:rsidRPr="00CA350F">
          <w:rPr>
            <w:rFonts w:ascii="Times New Roman" w:hAnsi="Times New Roman" w:cs="Times New Roman"/>
            <w:i/>
            <w:sz w:val="28"/>
            <w:szCs w:val="28"/>
          </w:rPr>
          <w:t>статьей 450</w:t>
        </w:r>
      </w:hyperlink>
      <w:r w:rsidRPr="00CA350F">
        <w:rPr>
          <w:rFonts w:ascii="Times New Roman" w:hAnsi="Times New Roman" w:cs="Times New Roman"/>
          <w:i/>
          <w:sz w:val="28"/>
          <w:szCs w:val="28"/>
        </w:rPr>
        <w:t xml:space="preserve"> Гражданского кодекса Российской Федерации, пришли к выводу о наличии</w:t>
      </w:r>
      <w:r w:rsidRPr="0047130F">
        <w:rPr>
          <w:rFonts w:ascii="Times New Roman" w:hAnsi="Times New Roman" w:cs="Times New Roman"/>
          <w:i/>
          <w:sz w:val="28"/>
          <w:szCs w:val="28"/>
        </w:rPr>
        <w:t xml:space="preserve"> оснований для его расторжения</w:t>
      </w:r>
      <w:r>
        <w:rPr>
          <w:rFonts w:ascii="Times New Roman" w:hAnsi="Times New Roman" w:cs="Times New Roman"/>
          <w:i/>
          <w:sz w:val="28"/>
          <w:szCs w:val="28"/>
        </w:rPr>
        <w:t>»</w:t>
      </w:r>
      <w:r>
        <w:rPr>
          <w:rFonts w:ascii="Times New Roman" w:hAnsi="Times New Roman" w:cs="Times New Roman"/>
          <w:sz w:val="28"/>
          <w:szCs w:val="28"/>
        </w:rPr>
        <w:t xml:space="preserve"> (определения ВАС РФ об отказе в передаче дела в Президиум ВАС РФ от 24.08.2011 N ВАС-10541/11 по делу № А40-76253/10-55-652 (</w:t>
      </w:r>
      <w:hyperlink r:id="rId23" w:history="1">
        <w:r w:rsidRPr="00A83E2B">
          <w:rPr>
            <w:rStyle w:val="a7"/>
            <w:rFonts w:ascii="Times New Roman" w:hAnsi="Times New Roman" w:cs="Times New Roman"/>
            <w:sz w:val="28"/>
            <w:szCs w:val="28"/>
          </w:rPr>
          <w:t>http://kad.arbitr.ru/Card/bfb1b2c4-3490-4419-a314-05fd333ef461</w:t>
        </w:r>
      </w:hyperlink>
      <w:r>
        <w:rPr>
          <w:rFonts w:ascii="Times New Roman" w:hAnsi="Times New Roman" w:cs="Times New Roman"/>
          <w:sz w:val="28"/>
          <w:szCs w:val="28"/>
        </w:rPr>
        <w:t>), от  16.05.2011 N ВАС-5614/11 по делу N А28-6946/2010-205-28 (</w:t>
      </w:r>
      <w:hyperlink r:id="rId24" w:history="1">
        <w:r w:rsidRPr="00A83E2B">
          <w:rPr>
            <w:rStyle w:val="a7"/>
            <w:rFonts w:ascii="Times New Roman" w:hAnsi="Times New Roman" w:cs="Times New Roman"/>
            <w:sz w:val="28"/>
            <w:szCs w:val="28"/>
          </w:rPr>
          <w:t>http://kad.arbitr.ru/Card/ade41496-2ff5-477b-8da4-16b7101a71dc</w:t>
        </w:r>
      </w:hyperlink>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Именно в связи с несоблюдением досудебного порядка расторжения контракта определением Арбитражного суда Омской области от 25.01.2010 по делу № А46-24500/2009</w:t>
      </w:r>
      <w:r w:rsidRPr="00C40BB9">
        <w:t xml:space="preserve"> </w:t>
      </w:r>
      <w:r>
        <w:t>(</w:t>
      </w:r>
      <w:hyperlink r:id="rId25" w:history="1">
        <w:r w:rsidRPr="00A83E2B">
          <w:rPr>
            <w:rStyle w:val="a7"/>
            <w:rFonts w:ascii="Times New Roman" w:hAnsi="Times New Roman" w:cs="Times New Roman"/>
            <w:sz w:val="28"/>
            <w:szCs w:val="28"/>
          </w:rPr>
          <w:t>http://kad.arbitr.ru/Card/efc8c397-d8a2-4cc3-900c-f912d0018d8f</w:t>
        </w:r>
      </w:hyperlink>
      <w:r>
        <w:rPr>
          <w:rFonts w:ascii="Times New Roman" w:hAnsi="Times New Roman" w:cs="Times New Roman"/>
          <w:sz w:val="28"/>
          <w:szCs w:val="28"/>
        </w:rPr>
        <w:t>)  было оставлено без рассмотрения исковое заявление заказчика к поставщику. С аналогичной формулировкой отказано в передаче дела № А26-12972/2009 (</w:t>
      </w:r>
      <w:hyperlink r:id="rId26" w:history="1">
        <w:r w:rsidRPr="00A83E2B">
          <w:rPr>
            <w:rStyle w:val="a7"/>
            <w:rFonts w:ascii="Times New Roman" w:hAnsi="Times New Roman" w:cs="Times New Roman"/>
            <w:sz w:val="28"/>
            <w:szCs w:val="28"/>
          </w:rPr>
          <w:t>http://kad.arbitr.ru/Card/95890edd-f99b-4693-8bba-7ab144a9486e</w:t>
        </w:r>
      </w:hyperlink>
      <w:r>
        <w:rPr>
          <w:rFonts w:ascii="Times New Roman" w:hAnsi="Times New Roman" w:cs="Times New Roman"/>
          <w:sz w:val="28"/>
          <w:szCs w:val="28"/>
        </w:rPr>
        <w:t>) в Президиум ВАС РФ - определение ВАС РФ от 10.12.2010 N ВАС-16867/10.</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Необходимость соблюдения досудебного порядка расторжения контрактов приводит к тому, что большая часть контрактов, по которым поставщиками (исполнителями, подрядчиками) не исполняются обязательства, расторгается во внесудебном порядке, соответственно, лица, с которыми контракты расторгнуты заказчиками в таком порядке, не попадают в реестр недобросовестных поставщиков.</w:t>
      </w: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 за период с января по апрель 2012 года в реестр недобросовестных поставщиков  (</w:t>
      </w:r>
      <w:hyperlink r:id="rId27" w:history="1">
        <w:r w:rsidRPr="00A83E2B">
          <w:rPr>
            <w:rStyle w:val="a7"/>
            <w:rFonts w:ascii="Times New Roman" w:hAnsi="Times New Roman" w:cs="Times New Roman"/>
            <w:sz w:val="28"/>
            <w:szCs w:val="28"/>
          </w:rPr>
          <w:t>http://rnp.fas.gov.ru</w:t>
        </w:r>
      </w:hyperlink>
      <w:r w:rsidRPr="002350F2">
        <w:rPr>
          <w:rFonts w:ascii="Times New Roman" w:hAnsi="Times New Roman" w:cs="Times New Roman"/>
          <w:sz w:val="28"/>
          <w:szCs w:val="28"/>
        </w:rPr>
        <w:t>)</w:t>
      </w:r>
      <w:r>
        <w:rPr>
          <w:rFonts w:ascii="Times New Roman" w:hAnsi="Times New Roman" w:cs="Times New Roman"/>
          <w:sz w:val="28"/>
          <w:szCs w:val="28"/>
        </w:rPr>
        <w:t xml:space="preserve"> в общей сложности ФАС России внесено более 860 реестровых записей (исключительно по предложениям антимонопольных органов), из них только 33% составляют сведения о недобросовестных поставщиках (исполнителях, подрядчиках), включенные на основании </w:t>
      </w:r>
      <w:r w:rsidRPr="00DA5554">
        <w:rPr>
          <w:rFonts w:ascii="Times New Roman" w:hAnsi="Times New Roman" w:cs="Times New Roman"/>
          <w:sz w:val="28"/>
          <w:szCs w:val="28"/>
        </w:rPr>
        <w:t>решени</w:t>
      </w:r>
      <w:r>
        <w:rPr>
          <w:rFonts w:ascii="Times New Roman" w:hAnsi="Times New Roman" w:cs="Times New Roman"/>
          <w:sz w:val="28"/>
          <w:szCs w:val="28"/>
        </w:rPr>
        <w:t>й</w:t>
      </w:r>
      <w:r w:rsidRPr="00DA5554">
        <w:rPr>
          <w:rFonts w:ascii="Times New Roman" w:hAnsi="Times New Roman" w:cs="Times New Roman"/>
          <w:sz w:val="28"/>
          <w:szCs w:val="28"/>
        </w:rPr>
        <w:t xml:space="preserve"> суд</w:t>
      </w:r>
      <w:r>
        <w:rPr>
          <w:rFonts w:ascii="Times New Roman" w:hAnsi="Times New Roman" w:cs="Times New Roman"/>
          <w:sz w:val="28"/>
          <w:szCs w:val="28"/>
        </w:rPr>
        <w:t>ов о расторжении контрактов</w:t>
      </w:r>
      <w:r w:rsidRPr="00DA5554">
        <w:rPr>
          <w:rFonts w:ascii="Times New Roman" w:hAnsi="Times New Roman" w:cs="Times New Roman"/>
          <w:sz w:val="28"/>
          <w:szCs w:val="28"/>
        </w:rPr>
        <w:t xml:space="preserve"> в связи с </w:t>
      </w:r>
      <w:r>
        <w:rPr>
          <w:rFonts w:ascii="Times New Roman" w:hAnsi="Times New Roman" w:cs="Times New Roman"/>
          <w:sz w:val="28"/>
          <w:szCs w:val="28"/>
        </w:rPr>
        <w:t xml:space="preserve">их </w:t>
      </w:r>
      <w:r w:rsidRPr="00DA5554">
        <w:rPr>
          <w:rFonts w:ascii="Times New Roman" w:hAnsi="Times New Roman" w:cs="Times New Roman"/>
          <w:sz w:val="28"/>
          <w:szCs w:val="28"/>
        </w:rPr>
        <w:t>существенным нарушением</w:t>
      </w:r>
      <w:r>
        <w:rPr>
          <w:rFonts w:ascii="Times New Roman" w:hAnsi="Times New Roman" w:cs="Times New Roman"/>
          <w:sz w:val="28"/>
          <w:szCs w:val="28"/>
        </w:rPr>
        <w:t xml:space="preserve">. </w:t>
      </w:r>
    </w:p>
    <w:p w:rsidR="002B0F95" w:rsidRPr="004B7AAC"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sidRPr="004B7AAC">
        <w:rPr>
          <w:rFonts w:ascii="Times New Roman" w:hAnsi="Times New Roman" w:cs="Times New Roman"/>
          <w:sz w:val="28"/>
          <w:szCs w:val="28"/>
        </w:rPr>
        <w:t>Практика Омского УФАС России свидетельствует о том, что из поступивших в 2011 году  37 обращений заказчиков о включении сведений о хозяйствующих субъектах в реестр недобросовестных поставщиков</w:t>
      </w:r>
      <w:r>
        <w:rPr>
          <w:rFonts w:ascii="Times New Roman" w:hAnsi="Times New Roman" w:cs="Times New Roman"/>
          <w:sz w:val="28"/>
          <w:szCs w:val="28"/>
        </w:rPr>
        <w:t xml:space="preserve"> не было ни одного обращения о лицах, с которыми контракты расторгнуты заказчиками по решению суда (</w:t>
      </w:r>
      <w:r w:rsidRPr="004B7AAC">
        <w:rPr>
          <w:rFonts w:ascii="Times New Roman" w:hAnsi="Times New Roman" w:cs="Times New Roman"/>
          <w:sz w:val="28"/>
          <w:szCs w:val="28"/>
        </w:rPr>
        <w:t xml:space="preserve">36 </w:t>
      </w:r>
      <w:r>
        <w:rPr>
          <w:rFonts w:ascii="Times New Roman" w:hAnsi="Times New Roman" w:cs="Times New Roman"/>
          <w:sz w:val="28"/>
          <w:szCs w:val="28"/>
        </w:rPr>
        <w:t xml:space="preserve">обращений содержали сведения </w:t>
      </w:r>
      <w:r w:rsidRPr="004B7AAC">
        <w:rPr>
          <w:rFonts w:ascii="Times New Roman" w:hAnsi="Times New Roman" w:cs="Times New Roman"/>
          <w:sz w:val="28"/>
          <w:szCs w:val="28"/>
        </w:rPr>
        <w:t>об уклонении участников размещения заказа от заключения  контрактов и одно обращение содержа</w:t>
      </w:r>
      <w:r>
        <w:rPr>
          <w:rFonts w:ascii="Times New Roman" w:hAnsi="Times New Roman" w:cs="Times New Roman"/>
          <w:sz w:val="28"/>
          <w:szCs w:val="28"/>
        </w:rPr>
        <w:t>ло</w:t>
      </w:r>
      <w:r w:rsidRPr="004B7AAC">
        <w:rPr>
          <w:rFonts w:ascii="Times New Roman" w:hAnsi="Times New Roman" w:cs="Times New Roman"/>
          <w:sz w:val="28"/>
          <w:szCs w:val="28"/>
        </w:rPr>
        <w:t xml:space="preserve"> сведения о поставщике, с которым контракт расторгнут по соглашению сторон в связи с существенным нарушением поставщиком условий исполнения контракта</w:t>
      </w:r>
      <w:r>
        <w:rPr>
          <w:rFonts w:ascii="Times New Roman" w:hAnsi="Times New Roman" w:cs="Times New Roman"/>
          <w:sz w:val="28"/>
          <w:szCs w:val="28"/>
        </w:rPr>
        <w:t>)</w:t>
      </w:r>
      <w:r w:rsidRPr="004B7AAC">
        <w:rPr>
          <w:rFonts w:ascii="Times New Roman" w:hAnsi="Times New Roman" w:cs="Times New Roman"/>
          <w:sz w:val="28"/>
          <w:szCs w:val="28"/>
        </w:rPr>
        <w:t xml:space="preserve">. </w:t>
      </w:r>
      <w:r w:rsidR="00A272E4">
        <w:rPr>
          <w:rFonts w:ascii="Times New Roman" w:hAnsi="Times New Roman" w:cs="Times New Roman"/>
          <w:sz w:val="28"/>
          <w:szCs w:val="28"/>
        </w:rPr>
        <w:tab/>
      </w:r>
      <w:r w:rsidR="00A272E4">
        <w:rPr>
          <w:rFonts w:ascii="Times New Roman" w:hAnsi="Times New Roman" w:cs="Times New Roman"/>
          <w:sz w:val="28"/>
          <w:szCs w:val="28"/>
        </w:rPr>
        <w:tab/>
      </w:r>
      <w:r w:rsidR="00A272E4">
        <w:rPr>
          <w:rFonts w:ascii="Times New Roman" w:hAnsi="Times New Roman" w:cs="Times New Roman"/>
          <w:sz w:val="28"/>
          <w:szCs w:val="28"/>
        </w:rPr>
        <w:tab/>
      </w:r>
      <w:r w:rsidR="00A272E4">
        <w:rPr>
          <w:rFonts w:ascii="Times New Roman" w:hAnsi="Times New Roman" w:cs="Times New Roman"/>
          <w:sz w:val="28"/>
          <w:szCs w:val="28"/>
        </w:rPr>
        <w:lastRenderedPageBreak/>
        <w:tab/>
      </w:r>
      <w:r>
        <w:rPr>
          <w:rFonts w:ascii="Times New Roman" w:hAnsi="Times New Roman" w:cs="Times New Roman"/>
          <w:sz w:val="28"/>
          <w:szCs w:val="28"/>
        </w:rPr>
        <w:t>При этом следует отметить, что в случае расторжения контракта в связи с существенным нарушений условий по соглашению сторон сведения о поставщике (исполнителе, подрядчике) в реестр недобросовестных поставщиков не включаются (постановление Федерального арбитражного суда Московского округа от 25.04.2012 по делу № А40-75712/11-139-641 (</w:t>
      </w:r>
      <w:hyperlink r:id="rId28" w:history="1">
        <w:r w:rsidRPr="00A83E2B">
          <w:rPr>
            <w:rStyle w:val="a7"/>
            <w:rFonts w:ascii="Times New Roman" w:hAnsi="Times New Roman" w:cs="Times New Roman"/>
            <w:sz w:val="28"/>
            <w:szCs w:val="28"/>
          </w:rPr>
          <w:t>http://kad.arbitr.ru/Card/2fdc2f6d-6ace-4074-b6f8-adf7a10f4019</w:t>
        </w:r>
      </w:hyperlink>
      <w:r>
        <w:rPr>
          <w:rFonts w:ascii="Times New Roman" w:hAnsi="Times New Roman" w:cs="Times New Roman"/>
          <w:sz w:val="28"/>
          <w:szCs w:val="28"/>
        </w:rPr>
        <w:t>).</w:t>
      </w:r>
    </w:p>
    <w:p w:rsidR="002B0F95" w:rsidRPr="004B7AAC" w:rsidRDefault="002B0F95" w:rsidP="002B0F95">
      <w:pPr>
        <w:autoSpaceDE w:val="0"/>
        <w:autoSpaceDN w:val="0"/>
        <w:adjustRightInd w:val="0"/>
        <w:spacing w:after="0" w:line="240" w:lineRule="auto"/>
        <w:jc w:val="both"/>
        <w:rPr>
          <w:rFonts w:ascii="Times New Roman" w:hAnsi="Times New Roman" w:cs="Times New Roman"/>
          <w:sz w:val="28"/>
          <w:szCs w:val="28"/>
        </w:rPr>
      </w:pP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sidRPr="002350F2">
        <w:rPr>
          <w:rFonts w:ascii="Times New Roman" w:hAnsi="Times New Roman" w:cs="Times New Roman"/>
          <w:sz w:val="28"/>
          <w:szCs w:val="28"/>
        </w:rPr>
        <w:t>Наибольшую сложность</w:t>
      </w:r>
      <w:r>
        <w:rPr>
          <w:rFonts w:ascii="Times New Roman" w:hAnsi="Times New Roman" w:cs="Times New Roman"/>
          <w:sz w:val="28"/>
          <w:szCs w:val="28"/>
        </w:rPr>
        <w:t xml:space="preserve"> в правоприменительной практике составляют случаи доказывания факта уклонения участника размещения заказа от заключения контракта, поскольку, как очень верно отмечено в постановлении Федерального арбитражного суда Московского округа от 27.02.2012 по делу № А40-53664/11-120-208 (</w:t>
      </w:r>
      <w:hyperlink r:id="rId29" w:history="1">
        <w:r w:rsidRPr="00A83E2B">
          <w:rPr>
            <w:rStyle w:val="a7"/>
            <w:rFonts w:ascii="Times New Roman" w:hAnsi="Times New Roman" w:cs="Times New Roman"/>
            <w:sz w:val="28"/>
            <w:szCs w:val="28"/>
          </w:rPr>
          <w:t>http://kad.arbitr.ru/Card/7198ba0e-59a6-4085-8a41-3a1188f94907</w:t>
        </w:r>
      </w:hyperlink>
      <w:r>
        <w:rPr>
          <w:rFonts w:ascii="Times New Roman" w:hAnsi="Times New Roman" w:cs="Times New Roman"/>
          <w:sz w:val="28"/>
          <w:szCs w:val="28"/>
        </w:rPr>
        <w:t xml:space="preserve">): </w:t>
      </w:r>
      <w:r w:rsidRPr="00996E9D">
        <w:rPr>
          <w:rFonts w:ascii="Times New Roman" w:hAnsi="Times New Roman" w:cs="Times New Roman"/>
          <w:b/>
          <w:i/>
          <w:sz w:val="28"/>
          <w:szCs w:val="28"/>
        </w:rPr>
        <w:t>«Уклонение от заключения контракта может выражаться как в совершении целенаправленных (умышленных) действий или бездействия, осуществленных с указанной целью, так и в их совершении по неосторожности, когда участник открытого аукциона по небрежности не принимает необходимых мер по соблюдению норм и правил, необходимых для заключения контракта, то есть создал условия, влекущие невозможность подписания контракта»</w:t>
      </w:r>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7A4979">
        <w:rPr>
          <w:rFonts w:ascii="Times New Roman" w:hAnsi="Times New Roman" w:cs="Times New Roman"/>
          <w:sz w:val="28"/>
          <w:szCs w:val="28"/>
        </w:rPr>
        <w:t>В</w:t>
      </w:r>
      <w:r>
        <w:rPr>
          <w:rFonts w:ascii="Times New Roman" w:hAnsi="Times New Roman" w:cs="Times New Roman"/>
          <w:sz w:val="28"/>
          <w:szCs w:val="28"/>
        </w:rPr>
        <w:t xml:space="preserve"> силу части 8 </w:t>
      </w:r>
      <w:r w:rsidRPr="00FA64D9">
        <w:rPr>
          <w:rFonts w:ascii="Times New Roman" w:hAnsi="Times New Roman" w:cs="Times New Roman"/>
          <w:sz w:val="28"/>
          <w:szCs w:val="28"/>
        </w:rPr>
        <w:t>статьи 19 Закона о размещении заказов</w:t>
      </w:r>
      <w:r>
        <w:rPr>
          <w:rFonts w:ascii="Times New Roman" w:hAnsi="Times New Roman" w:cs="Times New Roman"/>
          <w:sz w:val="28"/>
          <w:szCs w:val="28"/>
        </w:rPr>
        <w:t xml:space="preserve"> в</w:t>
      </w:r>
      <w:r w:rsidRPr="007A4979">
        <w:rPr>
          <w:rFonts w:ascii="Times New Roman" w:hAnsi="Times New Roman" w:cs="Times New Roman"/>
          <w:sz w:val="28"/>
          <w:szCs w:val="28"/>
        </w:rPr>
        <w:t xml:space="preserve">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r:id="rId30" w:history="1">
        <w:r w:rsidRPr="007A4979">
          <w:rPr>
            <w:rFonts w:ascii="Times New Roman" w:hAnsi="Times New Roman" w:cs="Times New Roman"/>
            <w:sz w:val="28"/>
            <w:szCs w:val="28"/>
          </w:rPr>
          <w:t>частью 3</w:t>
        </w:r>
      </w:hyperlink>
      <w:r w:rsidRPr="007A4979">
        <w:rPr>
          <w:rFonts w:ascii="Times New Roman" w:hAnsi="Times New Roman" w:cs="Times New Roman"/>
          <w:sz w:val="28"/>
          <w:szCs w:val="28"/>
        </w:rPr>
        <w:t xml:space="preserve"> настоящей статьи, в реестре недобросовестных поставщиков в течение трех рабочих дней со дня подтверждения указанного факта.</w:t>
      </w:r>
    </w:p>
    <w:p w:rsidR="002B0F95" w:rsidRPr="009367B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отметить, что из содержания части 4 </w:t>
      </w:r>
      <w:r w:rsidRPr="00FA64D9">
        <w:rPr>
          <w:rFonts w:ascii="Times New Roman" w:hAnsi="Times New Roman" w:cs="Times New Roman"/>
          <w:sz w:val="28"/>
          <w:szCs w:val="28"/>
        </w:rPr>
        <w:t>статьи 19 Закона о размещении заказов</w:t>
      </w:r>
      <w:r>
        <w:rPr>
          <w:rFonts w:ascii="Times New Roman" w:hAnsi="Times New Roman" w:cs="Times New Roman"/>
          <w:sz w:val="28"/>
          <w:szCs w:val="28"/>
        </w:rPr>
        <w:t xml:space="preserve"> можно сделать однозначный вывод о том, что </w:t>
      </w:r>
      <w:r w:rsidRPr="009367B9">
        <w:rPr>
          <w:rFonts w:ascii="Times New Roman" w:hAnsi="Times New Roman" w:cs="Times New Roman"/>
          <w:sz w:val="28"/>
          <w:szCs w:val="28"/>
        </w:rPr>
        <w:t xml:space="preserve">«уклонившимся» может признаваться </w:t>
      </w:r>
      <w:r w:rsidRPr="009367B9">
        <w:rPr>
          <w:rFonts w:ascii="Times New Roman" w:hAnsi="Times New Roman" w:cs="Times New Roman"/>
          <w:b/>
          <w:sz w:val="28"/>
          <w:szCs w:val="28"/>
        </w:rPr>
        <w:t>исчерпывающий</w:t>
      </w:r>
      <w:r w:rsidRPr="009367B9">
        <w:rPr>
          <w:rFonts w:ascii="Times New Roman" w:hAnsi="Times New Roman" w:cs="Times New Roman"/>
          <w:sz w:val="28"/>
          <w:szCs w:val="28"/>
        </w:rPr>
        <w:t xml:space="preserve"> круг лиц, а именно:</w:t>
      </w:r>
    </w:p>
    <w:p w:rsidR="002B0F95" w:rsidRPr="009367B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367B9">
        <w:rPr>
          <w:rFonts w:ascii="Times New Roman" w:hAnsi="Times New Roman" w:cs="Times New Roman"/>
          <w:sz w:val="28"/>
          <w:szCs w:val="28"/>
        </w:rPr>
        <w:t xml:space="preserve">- победитель торгов, </w:t>
      </w:r>
    </w:p>
    <w:p w:rsidR="002B0F95" w:rsidRPr="009367B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367B9">
        <w:rPr>
          <w:rFonts w:ascii="Times New Roman" w:hAnsi="Times New Roman" w:cs="Times New Roman"/>
          <w:sz w:val="28"/>
          <w:szCs w:val="28"/>
        </w:rPr>
        <w:t xml:space="preserve">- участник конкурса, заявке на участие в конкурсе которого присвоен второй номер, </w:t>
      </w:r>
    </w:p>
    <w:p w:rsidR="002B0F95" w:rsidRPr="009367B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367B9">
        <w:rPr>
          <w:rFonts w:ascii="Times New Roman" w:hAnsi="Times New Roman" w:cs="Times New Roman"/>
          <w:sz w:val="28"/>
          <w:szCs w:val="28"/>
        </w:rPr>
        <w:t xml:space="preserve">- участник аукциона, который сделал предпоследнее предложение о цене контракта, </w:t>
      </w:r>
    </w:p>
    <w:p w:rsidR="002B0F95" w:rsidRPr="009367B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367B9">
        <w:rPr>
          <w:rFonts w:ascii="Times New Roman" w:hAnsi="Times New Roman" w:cs="Times New Roman"/>
          <w:sz w:val="28"/>
          <w:szCs w:val="28"/>
        </w:rPr>
        <w:t>- победитель в проведении запроса котировок.</w:t>
      </w:r>
    </w:p>
    <w:p w:rsidR="002B0F95" w:rsidRPr="002E2335" w:rsidRDefault="002B0F95" w:rsidP="00A272E4">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В письме ФАС России от 07.10.2011 № АК/37996 четко и однозначно указано, что для включения сведений в отношении участника размещения заказа, уклонившегося от заключения контракта, Комиссией по контролю в сфере размещения заказов ФАС России или территориальных органов ФАС России при направлении заказчиком, уполномоченным органом указанных сведений в реестр </w:t>
      </w:r>
      <w:r>
        <w:rPr>
          <w:rFonts w:ascii="Times New Roman" w:hAnsi="Times New Roman" w:cs="Times New Roman"/>
          <w:sz w:val="28"/>
          <w:szCs w:val="28"/>
        </w:rPr>
        <w:lastRenderedPageBreak/>
        <w:t xml:space="preserve">недобросовестных поставщиков </w:t>
      </w:r>
      <w:r w:rsidRPr="003B4A62">
        <w:rPr>
          <w:rFonts w:ascii="Times New Roman" w:hAnsi="Times New Roman" w:cs="Times New Roman"/>
          <w:b/>
          <w:sz w:val="28"/>
          <w:szCs w:val="28"/>
        </w:rPr>
        <w:t>осуществляется проверка фактов уклонения</w:t>
      </w:r>
      <w:r>
        <w:rPr>
          <w:rFonts w:ascii="Times New Roman" w:hAnsi="Times New Roman" w:cs="Times New Roman"/>
          <w:sz w:val="28"/>
          <w:szCs w:val="28"/>
        </w:rPr>
        <w:t xml:space="preserve"> участников размещения заказа от заключения контрактов. </w:t>
      </w:r>
      <w:r w:rsidRPr="002E2335">
        <w:rPr>
          <w:rFonts w:ascii="Times New Roman" w:hAnsi="Times New Roman" w:cs="Times New Roman"/>
          <w:i/>
          <w:sz w:val="28"/>
          <w:szCs w:val="28"/>
        </w:rPr>
        <w:t xml:space="preserve">«При этом в случае направления заказчиком, уполномоченным органом сведений в отношении </w:t>
      </w:r>
      <w:r>
        <w:rPr>
          <w:rFonts w:ascii="Times New Roman" w:hAnsi="Times New Roman" w:cs="Times New Roman"/>
          <w:i/>
          <w:sz w:val="28"/>
          <w:szCs w:val="28"/>
        </w:rPr>
        <w:t xml:space="preserve">участника размещения заказа, уклонившегося от заключения контракта, для включения указанных сведений в реестр недобросовестных поставщиков, Комиссия по контролю в сфере размещения заказов в соответствии с частью 8 статьи 19 Закона о размещении заказов </w:t>
      </w:r>
      <w:r w:rsidRPr="00D814B9">
        <w:rPr>
          <w:rFonts w:ascii="Times New Roman" w:hAnsi="Times New Roman" w:cs="Times New Roman"/>
          <w:b/>
          <w:i/>
          <w:sz w:val="28"/>
          <w:szCs w:val="28"/>
        </w:rPr>
        <w:t>обязана осуществлять внеплановую проверку</w:t>
      </w:r>
      <w:r>
        <w:rPr>
          <w:rFonts w:ascii="Times New Roman" w:hAnsi="Times New Roman" w:cs="Times New Roman"/>
          <w:i/>
          <w:sz w:val="28"/>
          <w:szCs w:val="28"/>
        </w:rPr>
        <w:t xml:space="preserve"> соблюдения законодательства Российской Федерации о размещении заказов, в том числе проверку факта уклонения участника размещения заказа от заключения контракта».</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2C0DDB">
        <w:rPr>
          <w:rFonts w:ascii="Times New Roman" w:hAnsi="Times New Roman" w:cs="Times New Roman"/>
          <w:i/>
          <w:sz w:val="28"/>
          <w:szCs w:val="28"/>
        </w:rPr>
        <w:t xml:space="preserve">«Комиссией по контролю в сфере размещения заказов одновременно с проверкой факта уклонения участника размещения заказа от заключения контракта осуществляется внеплановая проверка данного заказа на предмет соблюдения законодательства Российской Федерации о размещении заказов. По результатам проверки факта уклонения участника размещения заказа от заключения контракта и внеплановой проверки принимается </w:t>
      </w:r>
      <w:r w:rsidRPr="002C0DDB">
        <w:rPr>
          <w:rFonts w:ascii="Times New Roman" w:hAnsi="Times New Roman" w:cs="Times New Roman"/>
          <w:b/>
          <w:i/>
          <w:sz w:val="28"/>
          <w:szCs w:val="28"/>
        </w:rPr>
        <w:t>единое решение</w:t>
      </w:r>
      <w:r w:rsidRPr="002C0DDB">
        <w:rPr>
          <w:rFonts w:ascii="Times New Roman" w:hAnsi="Times New Roman" w:cs="Times New Roman"/>
          <w:i/>
          <w:sz w:val="28"/>
          <w:szCs w:val="28"/>
        </w:rPr>
        <w:t>, которое в течение трех рабочих дней с даты его вынесения изготавливается и направляется заказчику, подавшему сведения, и лицу, в отношении которого такие сведения поданы».</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9 Приказа № 267 сведения об уклонении участников размещения заказа от заключения контрактов должны включаться в реестр недобросовестных поставщиков на основании решений Комиссий по контролю в сфере размещения заказов.  Следует отметить, что в настоящее время порядок рассмотрения антимонопольными органами вышеуказанных сведений строго не регламентирован. Однако, учитывая необходимость соблюдения конституционных прав как заказчика, так и лица, сведения о котором будут рассматриваться, антимонопольные органы извещают этих лиц о дате, времени, месте рассмотрения Комиссией по контролю в сфере размещения заказов поступивших сведений. </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43C0E">
        <w:rPr>
          <w:rFonts w:ascii="Times New Roman" w:hAnsi="Times New Roman" w:cs="Times New Roman"/>
          <w:sz w:val="28"/>
          <w:szCs w:val="28"/>
        </w:rPr>
        <w:t xml:space="preserve">При этом практика ФАС России </w:t>
      </w:r>
      <w:r>
        <w:rPr>
          <w:rFonts w:ascii="Times New Roman" w:hAnsi="Times New Roman" w:cs="Times New Roman"/>
          <w:sz w:val="28"/>
          <w:szCs w:val="28"/>
        </w:rPr>
        <w:t xml:space="preserve">подтверждает, что надлежащим является извещение, направленное на </w:t>
      </w:r>
      <w:r w:rsidRPr="00F43C0E">
        <w:rPr>
          <w:rFonts w:ascii="Times New Roman" w:hAnsi="Times New Roman" w:cs="Times New Roman"/>
          <w:sz w:val="28"/>
          <w:szCs w:val="28"/>
        </w:rPr>
        <w:t xml:space="preserve">юридический </w:t>
      </w:r>
      <w:r w:rsidRPr="00B422B8">
        <w:rPr>
          <w:rFonts w:ascii="Times New Roman" w:hAnsi="Times New Roman" w:cs="Times New Roman"/>
          <w:sz w:val="28"/>
          <w:szCs w:val="28"/>
        </w:rPr>
        <w:t>адрес участника размещения заказа</w:t>
      </w:r>
      <w:r>
        <w:rPr>
          <w:rFonts w:ascii="Times New Roman" w:hAnsi="Times New Roman" w:cs="Times New Roman"/>
          <w:sz w:val="28"/>
          <w:szCs w:val="28"/>
        </w:rPr>
        <w:t xml:space="preserve">. Например, в пункте 2 </w:t>
      </w:r>
      <w:r w:rsidRPr="00B422B8">
        <w:rPr>
          <w:rFonts w:ascii="Times New Roman" w:hAnsi="Times New Roman" w:cs="Times New Roman"/>
          <w:sz w:val="28"/>
          <w:szCs w:val="28"/>
        </w:rPr>
        <w:t>Обзор</w:t>
      </w:r>
      <w:r>
        <w:rPr>
          <w:rFonts w:ascii="Times New Roman" w:hAnsi="Times New Roman" w:cs="Times New Roman"/>
          <w:sz w:val="28"/>
          <w:szCs w:val="28"/>
        </w:rPr>
        <w:t>а</w:t>
      </w:r>
      <w:r w:rsidRPr="00B422B8">
        <w:rPr>
          <w:rFonts w:ascii="Times New Roman" w:hAnsi="Times New Roman" w:cs="Times New Roman"/>
          <w:sz w:val="28"/>
          <w:szCs w:val="28"/>
        </w:rPr>
        <w:t xml:space="preserve"> судебной практики в сфере размещения заказов для государственных и муниципальных нужд (июнь 2010 года)</w:t>
      </w:r>
      <w:r>
        <w:rPr>
          <w:rFonts w:ascii="Times New Roman" w:hAnsi="Times New Roman" w:cs="Times New Roman"/>
          <w:sz w:val="28"/>
          <w:szCs w:val="28"/>
        </w:rPr>
        <w:t xml:space="preserve">, подготовленном </w:t>
      </w:r>
      <w:r w:rsidRPr="00B422B8">
        <w:rPr>
          <w:rFonts w:ascii="Times New Roman" w:hAnsi="Times New Roman" w:cs="Times New Roman"/>
          <w:sz w:val="28"/>
          <w:szCs w:val="28"/>
        </w:rPr>
        <w:t>Управление</w:t>
      </w:r>
      <w:r>
        <w:rPr>
          <w:rFonts w:ascii="Times New Roman" w:hAnsi="Times New Roman" w:cs="Times New Roman"/>
          <w:sz w:val="28"/>
          <w:szCs w:val="28"/>
        </w:rPr>
        <w:t>м</w:t>
      </w:r>
      <w:r w:rsidRPr="00B422B8">
        <w:rPr>
          <w:rFonts w:ascii="Times New Roman" w:hAnsi="Times New Roman" w:cs="Times New Roman"/>
          <w:sz w:val="28"/>
          <w:szCs w:val="28"/>
        </w:rPr>
        <w:t xml:space="preserve"> контроля размещения государственного заказа ФАС РФ</w:t>
      </w:r>
      <w:r>
        <w:rPr>
          <w:rFonts w:ascii="Times New Roman" w:hAnsi="Times New Roman" w:cs="Times New Roman"/>
          <w:sz w:val="28"/>
          <w:szCs w:val="28"/>
        </w:rPr>
        <w:t xml:space="preserve"> для системы </w:t>
      </w:r>
      <w:r w:rsidRPr="00B422B8">
        <w:rPr>
          <w:rFonts w:ascii="Times New Roman" w:hAnsi="Times New Roman" w:cs="Times New Roman"/>
          <w:sz w:val="28"/>
          <w:szCs w:val="28"/>
        </w:rPr>
        <w:t xml:space="preserve"> КонсультантПлюс</w:t>
      </w:r>
      <w:r>
        <w:rPr>
          <w:rFonts w:ascii="Times New Roman" w:hAnsi="Times New Roman" w:cs="Times New Roman"/>
          <w:sz w:val="28"/>
          <w:szCs w:val="28"/>
        </w:rPr>
        <w:t xml:space="preserve">, указано:  </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«Суд, отказывая в удовлетворении требований заявителя о признании незаконным решения ФАС России от 14.12.2009 по делу N Р-44/09, указал в решении от 16.06.2010 по делу N А40-34131/10-144-147, в том числе на неподтвержденность довода заявителя об отсутствии в материалах дела доказательств надлежащего уведомления последнего.</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 xml:space="preserve">При вынесении решения суд руководствовался разъяснениями ФАС России от 26.10.2007 "О порядке применения приказа ФАС России от 27.08.2007 N 267 "О ведении реестра недобросовестных поставщиков, включении и исключении сведений из реестра недобросовестных поставщиков, проведении проверок фактов уклонения участника размещения заказа от заключения государственного или </w:t>
      </w:r>
      <w:r w:rsidRPr="00EB0CC4">
        <w:rPr>
          <w:rFonts w:ascii="Times New Roman" w:hAnsi="Times New Roman" w:cs="Times New Roman"/>
          <w:i/>
          <w:sz w:val="28"/>
          <w:szCs w:val="28"/>
        </w:rPr>
        <w:lastRenderedPageBreak/>
        <w:t>муниципального контракта, осуществлении внеплановых проверок при рассмотрении сведений о недобросовестных поставщиках" (далее - разъяснение).</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В соответствии с разъяснением при проведении проверок фактов уклонения участников размещения заказа от заключения государственного контракта, ФАС России направляет заказчику, уполномоченному органу, участнику размещения заказа, уклонившемуся от заключения контракта (далее - стороны) уведомления о вызове.</w:t>
      </w:r>
    </w:p>
    <w:p w:rsidR="002B0F95" w:rsidRPr="00EB0CC4" w:rsidRDefault="002B0F95" w:rsidP="002B0F95">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EB0CC4">
        <w:rPr>
          <w:rFonts w:ascii="Times New Roman" w:hAnsi="Times New Roman" w:cs="Times New Roman"/>
          <w:i/>
          <w:sz w:val="28"/>
          <w:szCs w:val="28"/>
        </w:rPr>
        <w:t>Указанные уведомления направляются телеграммой либо иным способом, позволяющим подтвердить надлежащее уведомление сторон. При этом уведомления направляются сторонам по юридическому адресу в случае, если не указан или неизвестен адрес для получения почтовой корреспонденции</w:t>
      </w:r>
      <w:r w:rsidRPr="00EB0CC4">
        <w:rPr>
          <w:rFonts w:ascii="Times New Roman" w:hAnsi="Times New Roman" w:cs="Times New Roman"/>
          <w:b/>
          <w:bCs/>
          <w:i/>
          <w:sz w:val="28"/>
          <w:szCs w:val="28"/>
        </w:rPr>
        <w:t>.</w:t>
      </w:r>
      <w:r w:rsidRPr="00EB0CC4">
        <w:rPr>
          <w:rFonts w:ascii="Times New Roman" w:hAnsi="Times New Roman" w:cs="Times New Roman"/>
          <w:i/>
          <w:sz w:val="28"/>
          <w:szCs w:val="28"/>
        </w:rPr>
        <w:t xml:space="preserve"> Уведомления направляются по почтовому (фактическому) адресу, если таковой содержится в сведениях о недобросовестном поставщике, представленных заказчиком, документации по торгам (запросу котировок) на официальном сайте или на сайте поставщика (подрядчика, исполнителя) в сети Интернет.</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Заказчик, представляя в ФАС России информацию об уклонившемся участнике, представил сведения о юридическом адресе ООО "…", который содержится в составе его заявки и документах по торгам, размещенных на официальном сайте в сети Интернет.</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Так, согласно протоколу проведения аукциона местом нахождения ООО "…" является следующий адрес: 103030, г. Москва, ...</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Согласно сведениям, внесенным в Единый государственный реестр юридических лиц, адресом (местонахождением) ООО "…" является тот же адрес.</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Вследствие этого суд заключил, что ФАС России правомерно уведомило заявителя о месте и времени рассмотрения обращения заказчика путем направления уведомления на юридический адрес. Несмотря на то, что ООО "…" не находится по своему юридическому адресу, сведений об этом ФАС России представлено не было. Уведомление об отправке телеграммы содержало информацию о том, что последняя не доставлена, так как такого учреждения нет.</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 xml:space="preserve">На основании вышеизложенного суд заключил, что действия ФАС России соответствуют положениям </w:t>
      </w:r>
      <w:hyperlink r:id="rId31" w:history="1">
        <w:r w:rsidRPr="00EB0CC4">
          <w:rPr>
            <w:rFonts w:ascii="Times New Roman" w:hAnsi="Times New Roman" w:cs="Times New Roman"/>
            <w:i/>
            <w:sz w:val="28"/>
            <w:szCs w:val="28"/>
          </w:rPr>
          <w:t>статьи 19</w:t>
        </w:r>
      </w:hyperlink>
      <w:r w:rsidRPr="00EB0CC4">
        <w:rPr>
          <w:rFonts w:ascii="Times New Roman" w:hAnsi="Times New Roman" w:cs="Times New Roman"/>
          <w:i/>
          <w:sz w:val="28"/>
          <w:szCs w:val="28"/>
        </w:rPr>
        <w:t xml:space="preserve"> Закона о размещении заказов и </w:t>
      </w:r>
      <w:hyperlink r:id="rId32" w:history="1">
        <w:r w:rsidRPr="00EB0CC4">
          <w:rPr>
            <w:rFonts w:ascii="Times New Roman" w:hAnsi="Times New Roman" w:cs="Times New Roman"/>
            <w:i/>
            <w:sz w:val="28"/>
            <w:szCs w:val="28"/>
          </w:rPr>
          <w:t>Постановлению</w:t>
        </w:r>
      </w:hyperlink>
      <w:r w:rsidRPr="00EB0CC4">
        <w:rPr>
          <w:rFonts w:ascii="Times New Roman" w:hAnsi="Times New Roman" w:cs="Times New Roman"/>
          <w:i/>
          <w:sz w:val="28"/>
          <w:szCs w:val="28"/>
        </w:rPr>
        <w:t xml:space="preserve"> Правительства Российской Федерации от 15.05.2007 N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2B0F95" w:rsidRPr="00EB0CC4"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EB0CC4">
        <w:rPr>
          <w:rFonts w:ascii="Times New Roman" w:hAnsi="Times New Roman" w:cs="Times New Roman"/>
          <w:i/>
          <w:sz w:val="28"/>
          <w:szCs w:val="28"/>
        </w:rPr>
        <w:t xml:space="preserve">В дальнейшем Федеральный арбитражный суд Московского округа </w:t>
      </w:r>
      <w:hyperlink r:id="rId33" w:history="1">
        <w:r w:rsidRPr="00EB0CC4">
          <w:rPr>
            <w:rFonts w:ascii="Times New Roman" w:hAnsi="Times New Roman" w:cs="Times New Roman"/>
            <w:i/>
            <w:sz w:val="28"/>
            <w:szCs w:val="28"/>
          </w:rPr>
          <w:t>Постановлением</w:t>
        </w:r>
      </w:hyperlink>
      <w:r w:rsidRPr="00EB0CC4">
        <w:rPr>
          <w:rFonts w:ascii="Times New Roman" w:hAnsi="Times New Roman" w:cs="Times New Roman"/>
          <w:i/>
          <w:sz w:val="28"/>
          <w:szCs w:val="28"/>
        </w:rPr>
        <w:t xml:space="preserve"> от 26.10.2010 по делу N А40-34131/10-144-147</w:t>
      </w:r>
      <w:r w:rsidRPr="003A049E">
        <w:t xml:space="preserve"> </w:t>
      </w:r>
      <w:r>
        <w:t>(</w:t>
      </w:r>
      <w:hyperlink r:id="rId34" w:history="1">
        <w:r w:rsidRPr="003A049E">
          <w:rPr>
            <w:rStyle w:val="a7"/>
            <w:rFonts w:ascii="Times New Roman" w:hAnsi="Times New Roman" w:cs="Times New Roman"/>
            <w:sz w:val="28"/>
            <w:szCs w:val="28"/>
          </w:rPr>
          <w:t>http://kad.arbitr.ru/Card/e2d2c55a-13c6-4eaf-acd9-d6b3e53f787a</w:t>
        </w:r>
      </w:hyperlink>
      <w:r>
        <w:rPr>
          <w:rFonts w:ascii="Times New Roman" w:hAnsi="Times New Roman" w:cs="Times New Roman"/>
          <w:sz w:val="28"/>
          <w:szCs w:val="28"/>
        </w:rPr>
        <w:t xml:space="preserve">) </w:t>
      </w:r>
      <w:r w:rsidRPr="00EB0CC4">
        <w:rPr>
          <w:rFonts w:ascii="Times New Roman" w:hAnsi="Times New Roman" w:cs="Times New Roman"/>
          <w:i/>
          <w:sz w:val="28"/>
          <w:szCs w:val="28"/>
        </w:rPr>
        <w:t>оставил указанное решение суда первой инстанции без изменения.</w:t>
      </w:r>
    </w:p>
    <w:p w:rsidR="002B0F95" w:rsidRDefault="002B0F95" w:rsidP="002B0F95">
      <w:pPr>
        <w:autoSpaceDE w:val="0"/>
        <w:autoSpaceDN w:val="0"/>
        <w:adjustRightInd w:val="0"/>
        <w:spacing w:after="0" w:line="240" w:lineRule="auto"/>
        <w:ind w:firstLine="540"/>
        <w:jc w:val="both"/>
        <w:outlineLvl w:val="0"/>
        <w:rPr>
          <w:rFonts w:ascii="Times New Roman" w:hAnsi="Times New Roman" w:cs="Times New Roman"/>
          <w:i/>
          <w:sz w:val="28"/>
          <w:szCs w:val="28"/>
        </w:rPr>
      </w:pPr>
      <w:r w:rsidRPr="00EB0CC4">
        <w:rPr>
          <w:rFonts w:ascii="Times New Roman" w:hAnsi="Times New Roman" w:cs="Times New Roman"/>
          <w:i/>
          <w:sz w:val="28"/>
          <w:szCs w:val="28"/>
        </w:rPr>
        <w:t>(Решение Арбитражного суда г. Москвы от 16 июня 2010 года по делу N А40-34131/10-144-147)».</w:t>
      </w:r>
    </w:p>
    <w:p w:rsidR="002B0F95" w:rsidRDefault="002B0F95" w:rsidP="002B0F95">
      <w:pPr>
        <w:autoSpaceDE w:val="0"/>
        <w:autoSpaceDN w:val="0"/>
        <w:adjustRightInd w:val="0"/>
        <w:spacing w:after="0" w:line="240" w:lineRule="auto"/>
        <w:ind w:firstLine="540"/>
        <w:jc w:val="both"/>
        <w:outlineLvl w:val="0"/>
        <w:rPr>
          <w:rFonts w:ascii="Times New Roman" w:hAnsi="Times New Roman" w:cs="Times New Roman"/>
          <w:i/>
          <w:sz w:val="28"/>
          <w:szCs w:val="28"/>
        </w:rPr>
      </w:pPr>
    </w:p>
    <w:p w:rsidR="002B0F95" w:rsidRPr="00A03A74" w:rsidRDefault="002B0F95" w:rsidP="002B0F9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i/>
          <w:sz w:val="28"/>
          <w:szCs w:val="28"/>
        </w:rPr>
        <w:lastRenderedPageBreak/>
        <w:tab/>
      </w:r>
      <w:r w:rsidR="009C617C">
        <w:rPr>
          <w:rFonts w:ascii="Times New Roman" w:hAnsi="Times New Roman" w:cs="Times New Roman"/>
          <w:sz w:val="28"/>
          <w:szCs w:val="28"/>
        </w:rPr>
        <w:t>О том, что н</w:t>
      </w:r>
      <w:r>
        <w:rPr>
          <w:rFonts w:ascii="Times New Roman" w:hAnsi="Times New Roman" w:cs="Times New Roman"/>
          <w:sz w:val="28"/>
          <w:szCs w:val="28"/>
        </w:rPr>
        <w:t>арушение антимонопольным органом порядка извещения о времени и месте проведения заседания комиссии привело к существенному нарушению прав участника размещения заказа отмечено в постановлении Федерального арбитражного суда Уральского округа от 10.12.2011 № Ф09-8165/11 по делу № А76-6066/2011 (</w:t>
      </w:r>
      <w:hyperlink r:id="rId35" w:history="1">
        <w:r w:rsidRPr="00A83E2B">
          <w:rPr>
            <w:rStyle w:val="a7"/>
            <w:rFonts w:ascii="Times New Roman" w:hAnsi="Times New Roman" w:cs="Times New Roman"/>
            <w:sz w:val="28"/>
            <w:szCs w:val="28"/>
          </w:rPr>
          <w:t>http://kad.arbitr.ru/Card/efbbd0c6-fba4-47ea-b91b-c25ac997f10b</w:t>
        </w:r>
      </w:hyperlink>
      <w:r>
        <w:rPr>
          <w:rFonts w:ascii="Times New Roman" w:hAnsi="Times New Roman" w:cs="Times New Roman"/>
          <w:sz w:val="28"/>
          <w:szCs w:val="28"/>
        </w:rPr>
        <w:t>)</w:t>
      </w:r>
      <w:r w:rsidR="00BD2F05">
        <w:rPr>
          <w:rFonts w:ascii="Times New Roman" w:hAnsi="Times New Roman" w:cs="Times New Roman"/>
          <w:sz w:val="28"/>
          <w:szCs w:val="28"/>
        </w:rPr>
        <w:t xml:space="preserve">, постановлении </w:t>
      </w:r>
      <w:r w:rsidR="00EE321E">
        <w:rPr>
          <w:rFonts w:ascii="Times New Roman" w:hAnsi="Times New Roman" w:cs="Times New Roman"/>
          <w:sz w:val="28"/>
          <w:szCs w:val="28"/>
        </w:rPr>
        <w:t>Федеральн</w:t>
      </w:r>
      <w:r w:rsidR="00BD2F05">
        <w:rPr>
          <w:rFonts w:ascii="Times New Roman" w:hAnsi="Times New Roman" w:cs="Times New Roman"/>
          <w:sz w:val="28"/>
          <w:szCs w:val="28"/>
        </w:rPr>
        <w:t>ого</w:t>
      </w:r>
      <w:r w:rsidR="00EE321E">
        <w:rPr>
          <w:rFonts w:ascii="Times New Roman" w:hAnsi="Times New Roman" w:cs="Times New Roman"/>
          <w:sz w:val="28"/>
          <w:szCs w:val="28"/>
        </w:rPr>
        <w:t xml:space="preserve"> арбитражн</w:t>
      </w:r>
      <w:r w:rsidR="00BD2F05">
        <w:rPr>
          <w:rFonts w:ascii="Times New Roman" w:hAnsi="Times New Roman" w:cs="Times New Roman"/>
          <w:sz w:val="28"/>
          <w:szCs w:val="28"/>
        </w:rPr>
        <w:t>ого</w:t>
      </w:r>
      <w:r w:rsidR="00EE321E">
        <w:rPr>
          <w:rFonts w:ascii="Times New Roman" w:hAnsi="Times New Roman" w:cs="Times New Roman"/>
          <w:sz w:val="28"/>
          <w:szCs w:val="28"/>
        </w:rPr>
        <w:t xml:space="preserve"> суд</w:t>
      </w:r>
      <w:r w:rsidR="00BD2F05">
        <w:rPr>
          <w:rFonts w:ascii="Times New Roman" w:hAnsi="Times New Roman" w:cs="Times New Roman"/>
          <w:sz w:val="28"/>
          <w:szCs w:val="28"/>
        </w:rPr>
        <w:t>а</w:t>
      </w:r>
      <w:r w:rsidR="00EE321E">
        <w:rPr>
          <w:rFonts w:ascii="Times New Roman" w:hAnsi="Times New Roman" w:cs="Times New Roman"/>
          <w:sz w:val="28"/>
          <w:szCs w:val="28"/>
        </w:rPr>
        <w:t xml:space="preserve"> Западно-Сибирского округа </w:t>
      </w:r>
      <w:r w:rsidR="00BD2F05">
        <w:rPr>
          <w:rFonts w:ascii="Times New Roman" w:hAnsi="Times New Roman" w:cs="Times New Roman"/>
          <w:sz w:val="28"/>
          <w:szCs w:val="28"/>
        </w:rPr>
        <w:t>в от 28.06.2012 по делу № А27-15636/2011 (</w:t>
      </w:r>
      <w:hyperlink r:id="rId36" w:history="1">
        <w:r w:rsidR="00BD2F05" w:rsidRPr="00E37B28">
          <w:rPr>
            <w:rStyle w:val="a7"/>
            <w:rFonts w:ascii="Times New Roman" w:hAnsi="Times New Roman" w:cs="Times New Roman"/>
            <w:sz w:val="28"/>
            <w:szCs w:val="28"/>
          </w:rPr>
          <w:t>http://kad.arbitr.ru/Card/0f903d1a-0ae7-4a33-ae6f-ed7ffea42c29</w:t>
        </w:r>
      </w:hyperlink>
      <w:r w:rsidR="00BD2F05">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судебной практики антимонопольных органов однозначно следует, что арбитражные суды, </w:t>
      </w:r>
      <w:r w:rsidRPr="00B02620">
        <w:rPr>
          <w:rFonts w:ascii="Times New Roman" w:hAnsi="Times New Roman" w:cs="Times New Roman"/>
          <w:b/>
          <w:sz w:val="28"/>
          <w:szCs w:val="28"/>
        </w:rPr>
        <w:t>помимо установления факта уклонения от заключения контракта обязательно исследуют обстоятельства, послужившие причиной пропуска срока подписания контракта, в том числе наличие вины лица</w:t>
      </w:r>
      <w:r>
        <w:rPr>
          <w:rFonts w:ascii="Times New Roman" w:hAnsi="Times New Roman" w:cs="Times New Roman"/>
          <w:sz w:val="28"/>
          <w:szCs w:val="28"/>
        </w:rPr>
        <w:t xml:space="preserve">, которое было признано антимонопольными органами уклонившимся от заключения контракта.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арбитражные суды в мотивировочных частях судебных актов, например,  указывают следующее:</w:t>
      </w:r>
    </w:p>
    <w:p w:rsidR="002B0F95" w:rsidRPr="002A2C2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Pr="002A2C29">
        <w:rPr>
          <w:rFonts w:ascii="Times New Roman" w:hAnsi="Times New Roman" w:cs="Times New Roman"/>
          <w:i/>
          <w:sz w:val="28"/>
          <w:szCs w:val="28"/>
        </w:rPr>
        <w:t>«…при поступлении сведений об уклонении участника размещения заказа от заключения государственного контракта, антимонопольный орган должен провести проверку и установить факт уклонения данного лица от заключения государственного контракта с заказчиком (обстоятельства, свидетельствующие о намерении отказаться от заключения), и только в случае подтверждения указанного факта он осуществляет размещение сведений об участнике размещения заказа в реестре недобросовестных поставщиков.</w:t>
      </w:r>
    </w:p>
    <w:p w:rsidR="002B0F95" w:rsidRPr="00D5310F" w:rsidRDefault="002B0F95" w:rsidP="002B0F95">
      <w:pPr>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D5310F">
        <w:rPr>
          <w:rFonts w:ascii="Times New Roman" w:eastAsia="Times New Roman" w:hAnsi="Times New Roman" w:cs="Times New Roman"/>
          <w:i/>
          <w:sz w:val="28"/>
          <w:szCs w:val="28"/>
        </w:rPr>
        <w:t xml:space="preserve">Включение хозяйствующего субъекта в реестр недобросовестных поставщиков является мерой государственного принуждения, применяемой к лицу, совершившему правонарушение (уклонение от заключения контракта), влекущей возложение на него неблагоприятных последствий (невозможность участвовать в размещении заказов), то есть является мерой юридической ответственности. Следовательно, </w:t>
      </w:r>
      <w:r w:rsidRPr="00D5310F">
        <w:rPr>
          <w:rFonts w:ascii="Times New Roman" w:eastAsia="Times New Roman" w:hAnsi="Times New Roman" w:cs="Times New Roman"/>
          <w:b/>
          <w:i/>
          <w:sz w:val="28"/>
          <w:szCs w:val="28"/>
        </w:rPr>
        <w:t>включение лица в реестр невозможно без установления его вины, выражающейся в сознательном уклонении от заключения контракта, основанием для включения в реестр является только такое уклонение, которое предполагает недобросовестное поведение лица.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D5310F">
        <w:rPr>
          <w:rFonts w:ascii="Times New Roman" w:eastAsia="Times New Roman" w:hAnsi="Times New Roman" w:cs="Times New Roman"/>
          <w:i/>
          <w:sz w:val="28"/>
          <w:szCs w:val="28"/>
        </w:rPr>
        <w:t xml:space="preserve">Таким образом, проверка по факту уклонения общества от заключения государственного контракта, проведенная формально, без установления его </w:t>
      </w:r>
      <w:r w:rsidRPr="00AC79F4">
        <w:rPr>
          <w:rFonts w:ascii="Times New Roman" w:eastAsia="Times New Roman" w:hAnsi="Times New Roman" w:cs="Times New Roman"/>
          <w:b/>
          <w:i/>
          <w:sz w:val="28"/>
          <w:szCs w:val="28"/>
        </w:rPr>
        <w:t>вины</w:t>
      </w:r>
      <w:r w:rsidRPr="00D5310F">
        <w:rPr>
          <w:rFonts w:ascii="Times New Roman" w:eastAsia="Times New Roman" w:hAnsi="Times New Roman" w:cs="Times New Roman"/>
          <w:i/>
          <w:sz w:val="28"/>
          <w:szCs w:val="28"/>
        </w:rPr>
        <w:t>, умысла его не заключать, без сбора необходимых доказательств, свидетельствующих о наличии объективных причин, препятствующих своевременному подписанию государственного контракта, не соответствует положениям действующего законодательства, следовательно, является незаконной</w:t>
      </w:r>
      <w:r>
        <w:rPr>
          <w:rFonts w:ascii="Times New Roman" w:hAnsi="Times New Roman" w:cs="Times New Roman"/>
          <w:i/>
          <w:sz w:val="28"/>
          <w:szCs w:val="28"/>
        </w:rPr>
        <w:t xml:space="preserve">» </w:t>
      </w:r>
      <w:r w:rsidRPr="00D5310F">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Федерального арбитражного суда Западно-Сибирского округа от 14.02.2012 по делу № А67-2246/2011 - </w:t>
      </w:r>
      <w:hyperlink r:id="rId37" w:history="1">
        <w:r w:rsidRPr="00A83E2B">
          <w:rPr>
            <w:rStyle w:val="a7"/>
            <w:rFonts w:ascii="Times New Roman" w:hAnsi="Times New Roman" w:cs="Times New Roman"/>
            <w:sz w:val="28"/>
            <w:szCs w:val="28"/>
          </w:rPr>
          <w:t>http://kad.arbitr.ru/Card/d2135efa-a998-403a-aa7b-34d5c990476b</w:t>
        </w:r>
      </w:hyperlink>
      <w:r>
        <w:rPr>
          <w:rFonts w:ascii="Times New Roman" w:hAnsi="Times New Roman" w:cs="Times New Roman"/>
          <w:sz w:val="28"/>
          <w:szCs w:val="28"/>
        </w:rPr>
        <w:t>);</w:t>
      </w:r>
    </w:p>
    <w:p w:rsidR="002B0F95" w:rsidRPr="00AC79F4"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ab/>
        <w:t xml:space="preserve">- </w:t>
      </w:r>
      <w:r w:rsidRPr="00AC79F4">
        <w:rPr>
          <w:rFonts w:ascii="Times New Roman" w:hAnsi="Times New Roman" w:cs="Times New Roman"/>
          <w:i/>
          <w:sz w:val="28"/>
          <w:szCs w:val="28"/>
        </w:rPr>
        <w:t xml:space="preserve">«…для целей исключения возможности необоснованного ограничения прав лица на дальнейшее участие в аукционах, административным органом наряду с фактом отказа от заключения контракта, должно быть установлено, что </w:t>
      </w:r>
      <w:r w:rsidRPr="00AC79F4">
        <w:rPr>
          <w:rFonts w:ascii="Times New Roman" w:hAnsi="Times New Roman" w:cs="Times New Roman"/>
          <w:i/>
          <w:sz w:val="28"/>
          <w:szCs w:val="28"/>
        </w:rPr>
        <w:lastRenderedPageBreak/>
        <w:t xml:space="preserve">участник размещения заказа </w:t>
      </w:r>
      <w:r w:rsidRPr="003D1FC4">
        <w:rPr>
          <w:rFonts w:ascii="Times New Roman" w:hAnsi="Times New Roman" w:cs="Times New Roman"/>
          <w:b/>
          <w:i/>
          <w:sz w:val="28"/>
          <w:szCs w:val="28"/>
        </w:rPr>
        <w:t>отказался от заключения контракта немотивированно, без наличия к тому веских и объективных оснований, не позволяющих выполнить условия этого контракта; антимонопольному органу следует установить факт недобросовестности и вины участника заказа</w:t>
      </w:r>
      <w:r w:rsidRPr="00AC79F4">
        <w:rPr>
          <w:rFonts w:ascii="Times New Roman" w:hAnsi="Times New Roman" w:cs="Times New Roman"/>
          <w:i/>
          <w:sz w:val="28"/>
          <w:szCs w:val="28"/>
        </w:rPr>
        <w:t>.</w:t>
      </w:r>
    </w:p>
    <w:p w:rsidR="002B0F95" w:rsidRPr="00AC79F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AC79F4">
        <w:rPr>
          <w:rFonts w:ascii="Times New Roman" w:hAnsi="Times New Roman" w:cs="Times New Roman"/>
          <w:i/>
          <w:sz w:val="28"/>
          <w:szCs w:val="28"/>
        </w:rPr>
        <w:t>Если такие обстоятельства установлены не будут, то решение о признании Общества уклонившимся от заключения государственного или муниципального контракта должно быть признано незаконным с учетом того, что повлечет необоснованное включение Общества в реестр недобросовестных поставщиков, что само по себе является специфической формой принудительного воздействия на участников размещения заказа; данная мера связана с возложением негативных последствий - наличие в свободном доступе информации о лице как о ненадежном поставщике, ненадлежащим образом исполнившим принятое на себя обязательство и, как следствие, подрыв деловой репутации и возможное уменьшение в будущем количества заключенных сделок, а также выгоды от осуществления предпринимательской деятельности.</w:t>
      </w:r>
    </w:p>
    <w:p w:rsidR="002B0F95" w:rsidRPr="00AC79F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F73BA1">
        <w:rPr>
          <w:rFonts w:ascii="Times New Roman" w:hAnsi="Times New Roman" w:cs="Times New Roman"/>
          <w:i/>
          <w:sz w:val="28"/>
          <w:szCs w:val="28"/>
        </w:rPr>
        <w:t xml:space="preserve">В силу статей 17 </w:t>
      </w:r>
      <w:hyperlink r:id="rId38" w:history="1">
        <w:r w:rsidRPr="00F73BA1">
          <w:rPr>
            <w:rFonts w:ascii="Times New Roman" w:hAnsi="Times New Roman" w:cs="Times New Roman"/>
            <w:i/>
            <w:sz w:val="28"/>
            <w:szCs w:val="28"/>
          </w:rPr>
          <w:t>(часть 3)</w:t>
        </w:r>
      </w:hyperlink>
      <w:r w:rsidRPr="00F73BA1">
        <w:rPr>
          <w:rFonts w:ascii="Times New Roman" w:hAnsi="Times New Roman" w:cs="Times New Roman"/>
          <w:i/>
          <w:sz w:val="28"/>
          <w:szCs w:val="28"/>
        </w:rPr>
        <w:t xml:space="preserve">, 55 </w:t>
      </w:r>
      <w:hyperlink r:id="rId39" w:history="1">
        <w:r w:rsidRPr="00F73BA1">
          <w:rPr>
            <w:rFonts w:ascii="Times New Roman" w:hAnsi="Times New Roman" w:cs="Times New Roman"/>
            <w:i/>
            <w:sz w:val="28"/>
            <w:szCs w:val="28"/>
          </w:rPr>
          <w:t>(часть 3)</w:t>
        </w:r>
      </w:hyperlink>
      <w:r w:rsidRPr="00F73BA1">
        <w:rPr>
          <w:rFonts w:ascii="Times New Roman" w:hAnsi="Times New Roman" w:cs="Times New Roman"/>
          <w:i/>
          <w:sz w:val="28"/>
          <w:szCs w:val="28"/>
        </w:rPr>
        <w:t xml:space="preserve"> Конституции Российской Федерации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w:t>
      </w:r>
      <w:r w:rsidRPr="00AC79F4">
        <w:rPr>
          <w:rFonts w:ascii="Times New Roman" w:hAnsi="Times New Roman" w:cs="Times New Roman"/>
          <w:i/>
          <w:sz w:val="28"/>
          <w:szCs w:val="28"/>
        </w:rPr>
        <w:t xml:space="preserve"> взыскания.</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AC79F4">
        <w:rPr>
          <w:rFonts w:ascii="Times New Roman" w:hAnsi="Times New Roman" w:cs="Times New Roman"/>
          <w:i/>
          <w:sz w:val="28"/>
          <w:szCs w:val="28"/>
        </w:rPr>
        <w:t xml:space="preserve">Следовательно, </w:t>
      </w:r>
      <w:r w:rsidRPr="003C790C">
        <w:rPr>
          <w:rFonts w:ascii="Times New Roman" w:hAnsi="Times New Roman" w:cs="Times New Roman"/>
          <w:i/>
          <w:sz w:val="28"/>
          <w:szCs w:val="28"/>
        </w:rPr>
        <w:t>антимонопольный орган</w:t>
      </w:r>
      <w:r w:rsidRPr="00AC79F4">
        <w:rPr>
          <w:rFonts w:ascii="Times New Roman" w:hAnsi="Times New Roman" w:cs="Times New Roman"/>
          <w:i/>
          <w:sz w:val="28"/>
          <w:szCs w:val="28"/>
        </w:rPr>
        <w:t xml:space="preserve">, рассматривающий вопрос о признании лица уклонившимся от заключения государственного или муниципального контракта, </w:t>
      </w:r>
      <w:r w:rsidRPr="00AC79F4">
        <w:rPr>
          <w:rFonts w:ascii="Times New Roman" w:hAnsi="Times New Roman" w:cs="Times New Roman"/>
          <w:b/>
          <w:i/>
          <w:sz w:val="28"/>
          <w:szCs w:val="28"/>
        </w:rPr>
        <w:t>не может ограничиваться формальной констатацией лишь факта</w:t>
      </w:r>
      <w:r w:rsidRPr="00AC79F4">
        <w:rPr>
          <w:rFonts w:ascii="Times New Roman" w:hAnsi="Times New Roman" w:cs="Times New Roman"/>
          <w:i/>
          <w:sz w:val="28"/>
          <w:szCs w:val="28"/>
        </w:rPr>
        <w:t xml:space="preserve"> установления заказчиком </w:t>
      </w:r>
      <w:r w:rsidRPr="00AC79F4">
        <w:rPr>
          <w:rFonts w:ascii="Times New Roman" w:hAnsi="Times New Roman" w:cs="Times New Roman"/>
          <w:b/>
          <w:i/>
          <w:sz w:val="28"/>
          <w:szCs w:val="28"/>
        </w:rPr>
        <w:t>уклонения победителя</w:t>
      </w:r>
      <w:r w:rsidRPr="00AC79F4">
        <w:rPr>
          <w:rFonts w:ascii="Times New Roman" w:hAnsi="Times New Roman" w:cs="Times New Roman"/>
          <w:i/>
          <w:sz w:val="28"/>
          <w:szCs w:val="28"/>
        </w:rPr>
        <w:t xml:space="preserve"> аукциона от заключения государственного (муниципального) контракт</w:t>
      </w:r>
      <w:r>
        <w:rPr>
          <w:rFonts w:ascii="Times New Roman" w:hAnsi="Times New Roman" w:cs="Times New Roman"/>
          <w:i/>
          <w:sz w:val="28"/>
          <w:szCs w:val="28"/>
        </w:rPr>
        <w:t>а</w:t>
      </w:r>
      <w:r w:rsidRPr="00AC79F4">
        <w:rPr>
          <w:rFonts w:ascii="Times New Roman" w:hAnsi="Times New Roman" w:cs="Times New Roman"/>
          <w:i/>
          <w:sz w:val="28"/>
          <w:szCs w:val="28"/>
        </w:rPr>
        <w:t xml:space="preserve">, </w:t>
      </w:r>
      <w:r w:rsidRPr="00AC79F4">
        <w:rPr>
          <w:rFonts w:ascii="Times New Roman" w:hAnsi="Times New Roman" w:cs="Times New Roman"/>
          <w:b/>
          <w:i/>
          <w:sz w:val="28"/>
          <w:szCs w:val="28"/>
        </w:rPr>
        <w:t>не выявляя иные связанные с ним обстоятельства, в том числе наличие или отсутствие вины соответствующих субъектов, в какой бы форме она ни проявлялась</w:t>
      </w:r>
      <w:r w:rsidRPr="00AC79F4">
        <w:rPr>
          <w:rFonts w:ascii="Times New Roman" w:hAnsi="Times New Roman" w:cs="Times New Roman"/>
          <w:i/>
          <w:sz w:val="28"/>
          <w:szCs w:val="28"/>
        </w:rPr>
        <w:t xml:space="preserve">» </w:t>
      </w:r>
      <w:r w:rsidRPr="00AC79F4">
        <w:rPr>
          <w:rFonts w:ascii="Times New Roman" w:hAnsi="Times New Roman" w:cs="Times New Roman"/>
          <w:sz w:val="28"/>
          <w:szCs w:val="28"/>
        </w:rPr>
        <w:t>(постановление Федерального арбитражного суда Западно-Сибирского округа от 06.02.2012 по делу № А70-4025/2011</w:t>
      </w:r>
      <w:r>
        <w:rPr>
          <w:rFonts w:ascii="Times New Roman" w:hAnsi="Times New Roman" w:cs="Times New Roman"/>
          <w:sz w:val="28"/>
          <w:szCs w:val="28"/>
        </w:rPr>
        <w:t xml:space="preserve"> - </w:t>
      </w:r>
      <w:hyperlink r:id="rId40" w:history="1">
        <w:r w:rsidRPr="00A83E2B">
          <w:rPr>
            <w:rStyle w:val="a7"/>
            <w:rFonts w:ascii="Times New Roman" w:hAnsi="Times New Roman" w:cs="Times New Roman"/>
            <w:sz w:val="28"/>
            <w:szCs w:val="28"/>
          </w:rPr>
          <w:t>http://kad.arbitr.ru/Card/ac9cc0ba-521f-4091-89d9-5af1b12c9b5a</w:t>
        </w:r>
      </w:hyperlink>
      <w:r>
        <w:rPr>
          <w:rFonts w:ascii="Times New Roman" w:hAnsi="Times New Roman" w:cs="Times New Roman"/>
          <w:sz w:val="28"/>
          <w:szCs w:val="28"/>
        </w:rPr>
        <w:t>);</w:t>
      </w:r>
    </w:p>
    <w:p w:rsidR="002B0F95" w:rsidRPr="00F73BA1"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w:t>
      </w:r>
      <w:r w:rsidRPr="00F73BA1">
        <w:rPr>
          <w:rFonts w:ascii="Times New Roman" w:hAnsi="Times New Roman" w:cs="Times New Roman"/>
          <w:i/>
          <w:sz w:val="28"/>
          <w:szCs w:val="28"/>
        </w:rPr>
        <w:t xml:space="preserve">«По общему правилу, при привлечении лица к публично-правовой ответственности государственным органом должна быть установлена </w:t>
      </w:r>
      <w:r w:rsidRPr="003C790C">
        <w:rPr>
          <w:rFonts w:ascii="Times New Roman" w:hAnsi="Times New Roman" w:cs="Times New Roman"/>
          <w:b/>
          <w:i/>
          <w:sz w:val="28"/>
          <w:szCs w:val="28"/>
        </w:rPr>
        <w:t>вина</w:t>
      </w:r>
      <w:r w:rsidRPr="00F73BA1">
        <w:rPr>
          <w:rFonts w:ascii="Times New Roman" w:hAnsi="Times New Roman" w:cs="Times New Roman"/>
          <w:i/>
          <w:sz w:val="28"/>
          <w:szCs w:val="28"/>
        </w:rPr>
        <w:t xml:space="preserve"> этого лица в нарушении закона. Конституционный Суд Российской Федерации в своих судебных актах указывает, что применяемые государственными органами санкции должны отвечать требованиям </w:t>
      </w:r>
      <w:hyperlink r:id="rId41" w:history="1">
        <w:r w:rsidRPr="00F73BA1">
          <w:rPr>
            <w:rFonts w:ascii="Times New Roman" w:hAnsi="Times New Roman" w:cs="Times New Roman"/>
            <w:i/>
            <w:sz w:val="28"/>
            <w:szCs w:val="28"/>
          </w:rPr>
          <w:t>Конституции</w:t>
        </w:r>
      </w:hyperlink>
      <w:r w:rsidRPr="00F73BA1">
        <w:rPr>
          <w:rFonts w:ascii="Times New Roman" w:hAnsi="Times New Roman" w:cs="Times New Roman"/>
          <w:i/>
          <w:sz w:val="28"/>
          <w:szCs w:val="28"/>
        </w:rPr>
        <w:t xml:space="preserve"> Российской Федерации, в том числе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 (постановление Конституционного Суда Российской Федерации от 30.07.2001 </w:t>
      </w:r>
      <w:hyperlink r:id="rId42" w:history="1">
        <w:r w:rsidRPr="00F73BA1">
          <w:rPr>
            <w:rFonts w:ascii="Times New Roman" w:hAnsi="Times New Roman" w:cs="Times New Roman"/>
            <w:i/>
            <w:sz w:val="28"/>
            <w:szCs w:val="28"/>
          </w:rPr>
          <w:t>N 13-П</w:t>
        </w:r>
      </w:hyperlink>
      <w:r w:rsidRPr="00F73BA1">
        <w:rPr>
          <w:rFonts w:ascii="Times New Roman" w:hAnsi="Times New Roman" w:cs="Times New Roman"/>
          <w:i/>
          <w:sz w:val="28"/>
          <w:szCs w:val="28"/>
        </w:rPr>
        <w:t xml:space="preserve">, от 21.11.2002 </w:t>
      </w:r>
      <w:hyperlink r:id="rId43" w:history="1">
        <w:r w:rsidRPr="00F73BA1">
          <w:rPr>
            <w:rFonts w:ascii="Times New Roman" w:hAnsi="Times New Roman" w:cs="Times New Roman"/>
            <w:i/>
            <w:sz w:val="28"/>
            <w:szCs w:val="28"/>
          </w:rPr>
          <w:t>N 15-П</w:t>
        </w:r>
      </w:hyperlink>
      <w:r w:rsidRPr="00F73BA1">
        <w:rPr>
          <w:rFonts w:ascii="Times New Roman" w:hAnsi="Times New Roman" w:cs="Times New Roman"/>
          <w:i/>
          <w:sz w:val="28"/>
          <w:szCs w:val="28"/>
        </w:rPr>
        <w:t>)»</w:t>
      </w:r>
      <w:r w:rsidRPr="00F73BA1">
        <w:rPr>
          <w:rFonts w:ascii="Times New Roman" w:hAnsi="Times New Roman" w:cs="Times New Roman"/>
          <w:sz w:val="28"/>
          <w:szCs w:val="28"/>
        </w:rPr>
        <w:t xml:space="preserve"> (постановления Федерального арбитражного суда Поволжского округа от 24.05.2011 по делу </w:t>
      </w:r>
      <w:r>
        <w:rPr>
          <w:rFonts w:ascii="Times New Roman" w:hAnsi="Times New Roman" w:cs="Times New Roman"/>
          <w:sz w:val="28"/>
          <w:szCs w:val="28"/>
        </w:rPr>
        <w:t xml:space="preserve">№ </w:t>
      </w:r>
      <w:r w:rsidRPr="00F73BA1">
        <w:rPr>
          <w:rFonts w:ascii="Times New Roman" w:hAnsi="Times New Roman" w:cs="Times New Roman"/>
          <w:sz w:val="28"/>
          <w:szCs w:val="28"/>
        </w:rPr>
        <w:t>А06-6805/2010</w:t>
      </w:r>
      <w:r>
        <w:rPr>
          <w:rFonts w:ascii="Times New Roman" w:hAnsi="Times New Roman" w:cs="Times New Roman"/>
          <w:sz w:val="28"/>
          <w:szCs w:val="28"/>
        </w:rPr>
        <w:t xml:space="preserve"> (</w:t>
      </w:r>
      <w:hyperlink r:id="rId44" w:history="1">
        <w:r w:rsidRPr="00A83E2B">
          <w:rPr>
            <w:rStyle w:val="a7"/>
            <w:rFonts w:ascii="Times New Roman" w:hAnsi="Times New Roman" w:cs="Times New Roman"/>
            <w:sz w:val="28"/>
            <w:szCs w:val="28"/>
          </w:rPr>
          <w:t>http://kad.arbitr.ru/Card/972b5d81-d453-4eb3-9cc9-cfec5b06ff89</w:t>
        </w:r>
      </w:hyperlink>
      <w:r>
        <w:rPr>
          <w:rFonts w:ascii="Times New Roman" w:hAnsi="Times New Roman" w:cs="Times New Roman"/>
          <w:sz w:val="28"/>
          <w:szCs w:val="28"/>
        </w:rPr>
        <w:t xml:space="preserve">) и от 08.09.2011 по делу № А14-10464/2010 </w:t>
      </w:r>
      <w:r>
        <w:rPr>
          <w:rFonts w:ascii="Times New Roman" w:hAnsi="Times New Roman" w:cs="Times New Roman"/>
          <w:sz w:val="28"/>
          <w:szCs w:val="28"/>
        </w:rPr>
        <w:lastRenderedPageBreak/>
        <w:t>(</w:t>
      </w:r>
      <w:hyperlink r:id="rId45" w:history="1">
        <w:r w:rsidRPr="00A83E2B">
          <w:rPr>
            <w:rStyle w:val="a7"/>
            <w:rFonts w:ascii="Times New Roman" w:hAnsi="Times New Roman" w:cs="Times New Roman"/>
            <w:sz w:val="28"/>
            <w:szCs w:val="28"/>
          </w:rPr>
          <w:t>http://kad.arbitr.ru/Card/29994868-0db6-403f-b9f4-ffe9772f979d</w:t>
        </w:r>
      </w:hyperlink>
      <w:r>
        <w:rPr>
          <w:rFonts w:ascii="Times New Roman" w:hAnsi="Times New Roman" w:cs="Times New Roman"/>
          <w:sz w:val="28"/>
          <w:szCs w:val="28"/>
        </w:rPr>
        <w:t xml:space="preserve">); </w:t>
      </w:r>
      <w:r w:rsidRPr="00F73BA1">
        <w:rPr>
          <w:rFonts w:ascii="Times New Roman" w:hAnsi="Times New Roman" w:cs="Times New Roman"/>
          <w:sz w:val="28"/>
          <w:szCs w:val="28"/>
        </w:rPr>
        <w:t>Федерального арбитражного суда Северо-</w:t>
      </w:r>
      <w:r>
        <w:rPr>
          <w:rFonts w:ascii="Times New Roman" w:hAnsi="Times New Roman" w:cs="Times New Roman"/>
          <w:sz w:val="28"/>
          <w:szCs w:val="28"/>
        </w:rPr>
        <w:t>Кавказского округа от 15.06.2011 по делу № А53-19238/2010 (</w:t>
      </w:r>
      <w:hyperlink r:id="rId46" w:history="1">
        <w:r w:rsidRPr="00A83E2B">
          <w:rPr>
            <w:rStyle w:val="a7"/>
            <w:rFonts w:ascii="Times New Roman" w:hAnsi="Times New Roman" w:cs="Times New Roman"/>
            <w:sz w:val="28"/>
            <w:szCs w:val="28"/>
          </w:rPr>
          <w:t>http://kad.arbitr.ru/Card/65d53690-ce26-4c03-8e90-3b489733bdf2</w:t>
        </w:r>
      </w:hyperlink>
      <w:r>
        <w:rPr>
          <w:rFonts w:ascii="Times New Roman" w:hAnsi="Times New Roman" w:cs="Times New Roman"/>
          <w:sz w:val="28"/>
          <w:szCs w:val="28"/>
        </w:rPr>
        <w:t>); постановление Четырнадцатого арбитражного апелляционного суда от 16.11.2012 по делу № А44-2326/2011</w:t>
      </w:r>
      <w:r w:rsidRPr="00945ACA">
        <w:t xml:space="preserve"> </w:t>
      </w:r>
      <w:r>
        <w:t>(</w:t>
      </w:r>
      <w:hyperlink r:id="rId47" w:history="1">
        <w:r w:rsidRPr="00A83E2B">
          <w:rPr>
            <w:rStyle w:val="a7"/>
            <w:rFonts w:ascii="Times New Roman" w:hAnsi="Times New Roman" w:cs="Times New Roman"/>
            <w:sz w:val="28"/>
            <w:szCs w:val="28"/>
          </w:rPr>
          <w:t>http://kad.arbitr.ru/Card/8604026c-9468-4772-aeb1-61144fc2b3a6</w:t>
        </w:r>
      </w:hyperlink>
      <w:r>
        <w:rPr>
          <w:rFonts w:ascii="Times New Roman" w:hAnsi="Times New Roman" w:cs="Times New Roman"/>
          <w:sz w:val="28"/>
          <w:szCs w:val="28"/>
        </w:rPr>
        <w:t>); постановление Федерального арбитражного суда Центрального округа от 06.12.2011 по делу № А64-5905/2010 (</w:t>
      </w:r>
      <w:hyperlink r:id="rId48" w:history="1">
        <w:r w:rsidRPr="00A83E2B">
          <w:rPr>
            <w:rStyle w:val="a7"/>
            <w:rFonts w:ascii="Times New Roman" w:hAnsi="Times New Roman" w:cs="Times New Roman"/>
            <w:sz w:val="28"/>
            <w:szCs w:val="28"/>
          </w:rPr>
          <w:t>http://kad.arbitr.ru/Card/37b224dc-bf1f-40e7-adc5-ccea22928138</w:t>
        </w:r>
      </w:hyperlink>
      <w:r>
        <w:rPr>
          <w:rFonts w:ascii="Times New Roman" w:hAnsi="Times New Roman" w:cs="Times New Roman"/>
          <w:sz w:val="28"/>
          <w:szCs w:val="28"/>
        </w:rPr>
        <w:t>))</w:t>
      </w:r>
      <w:r w:rsidRPr="00F73BA1">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указанных оснований, арбитражные суды делают выводы о том, что </w:t>
      </w:r>
      <w:r w:rsidRPr="007547C7">
        <w:rPr>
          <w:rFonts w:ascii="Times New Roman" w:hAnsi="Times New Roman" w:cs="Times New Roman"/>
          <w:b/>
          <w:sz w:val="28"/>
          <w:szCs w:val="28"/>
        </w:rPr>
        <w:t>антимонопольные органы не должны проводить проверки формально</w:t>
      </w:r>
      <w:r>
        <w:rPr>
          <w:rFonts w:ascii="Times New Roman" w:hAnsi="Times New Roman" w:cs="Times New Roman"/>
          <w:sz w:val="28"/>
          <w:szCs w:val="28"/>
        </w:rPr>
        <w:t xml:space="preserve"> и ограничиваться констатацией факта уклонения.</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Здесь следует отметить, что само по себе направление заказчиками в антимонопольный орган сведений в отношении участников размещения заказов, признанных уклонившимися от заключения контракта, не означает включение данных сведений в реестр недобросовестных поставщиков.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в пункте 4 Обзора судебной практики в сфере размещения заказов для государственных и муниципальных нужд (февраль 2011 года), подготовленного </w:t>
      </w:r>
      <w:r w:rsidRPr="00B422B8">
        <w:rPr>
          <w:rFonts w:ascii="Times New Roman" w:hAnsi="Times New Roman" w:cs="Times New Roman"/>
          <w:sz w:val="28"/>
          <w:szCs w:val="28"/>
        </w:rPr>
        <w:t>Управление</w:t>
      </w:r>
      <w:r>
        <w:rPr>
          <w:rFonts w:ascii="Times New Roman" w:hAnsi="Times New Roman" w:cs="Times New Roman"/>
          <w:sz w:val="28"/>
          <w:szCs w:val="28"/>
        </w:rPr>
        <w:t>м</w:t>
      </w:r>
      <w:r w:rsidRPr="00B422B8">
        <w:rPr>
          <w:rFonts w:ascii="Times New Roman" w:hAnsi="Times New Roman" w:cs="Times New Roman"/>
          <w:sz w:val="28"/>
          <w:szCs w:val="28"/>
        </w:rPr>
        <w:t xml:space="preserve"> контроля размещения государственного заказа ФАС РФ</w:t>
      </w:r>
      <w:r>
        <w:rPr>
          <w:rFonts w:ascii="Times New Roman" w:hAnsi="Times New Roman" w:cs="Times New Roman"/>
          <w:sz w:val="28"/>
          <w:szCs w:val="28"/>
        </w:rPr>
        <w:t xml:space="preserve"> для системы </w:t>
      </w:r>
      <w:r w:rsidRPr="00B422B8">
        <w:rPr>
          <w:rFonts w:ascii="Times New Roman" w:hAnsi="Times New Roman" w:cs="Times New Roman"/>
          <w:sz w:val="28"/>
          <w:szCs w:val="28"/>
        </w:rPr>
        <w:t xml:space="preserve"> КонсультантПлюс</w:t>
      </w:r>
      <w:r>
        <w:rPr>
          <w:rFonts w:ascii="Times New Roman" w:hAnsi="Times New Roman" w:cs="Times New Roman"/>
          <w:sz w:val="28"/>
          <w:szCs w:val="28"/>
        </w:rPr>
        <w:t xml:space="preserve">, приведен пример из практики ФАС России. Так, при рассмотрении сведений об уклонении ЗАО «…» от заключения контракта, Комиссией   </w:t>
      </w:r>
      <w:r w:rsidRPr="00CA5B1A">
        <w:rPr>
          <w:rFonts w:ascii="Times New Roman" w:hAnsi="Times New Roman" w:cs="Times New Roman"/>
          <w:sz w:val="28"/>
          <w:szCs w:val="28"/>
        </w:rPr>
        <w:t xml:space="preserve">Федеральной антимонопольной службы по контролю в сфере размещения заказов </w:t>
      </w:r>
      <w:r>
        <w:rPr>
          <w:rFonts w:ascii="Times New Roman" w:hAnsi="Times New Roman" w:cs="Times New Roman"/>
          <w:sz w:val="28"/>
          <w:szCs w:val="28"/>
        </w:rPr>
        <w:t xml:space="preserve">было установлено, что </w:t>
      </w:r>
      <w:r w:rsidRPr="00CA5B1A">
        <w:rPr>
          <w:rFonts w:ascii="Times New Roman" w:hAnsi="Times New Roman" w:cs="Times New Roman"/>
          <w:sz w:val="28"/>
          <w:szCs w:val="28"/>
        </w:rPr>
        <w:t xml:space="preserve"> заказчик в установленный срок не направил </w:t>
      </w:r>
      <w:r>
        <w:rPr>
          <w:rFonts w:ascii="Times New Roman" w:hAnsi="Times New Roman" w:cs="Times New Roman"/>
          <w:sz w:val="28"/>
          <w:szCs w:val="28"/>
        </w:rPr>
        <w:t xml:space="preserve">победителю </w:t>
      </w:r>
      <w:r w:rsidRPr="00CA5B1A">
        <w:rPr>
          <w:rFonts w:ascii="Times New Roman" w:hAnsi="Times New Roman" w:cs="Times New Roman"/>
          <w:sz w:val="28"/>
          <w:szCs w:val="28"/>
        </w:rPr>
        <w:t>протокол и проект государственного контракта</w:t>
      </w:r>
      <w:r>
        <w:rPr>
          <w:rFonts w:ascii="Times New Roman" w:hAnsi="Times New Roman" w:cs="Times New Roman"/>
          <w:sz w:val="28"/>
          <w:szCs w:val="28"/>
        </w:rPr>
        <w:t xml:space="preserve">, в связи с чем было </w:t>
      </w:r>
      <w:r w:rsidRPr="00CA5B1A">
        <w:rPr>
          <w:rFonts w:ascii="Times New Roman" w:hAnsi="Times New Roman" w:cs="Times New Roman"/>
          <w:sz w:val="28"/>
          <w:szCs w:val="28"/>
        </w:rPr>
        <w:t>принято решение об отказе во включении сведений о ЗАО «…» в реестр недобросовестных поставщиков.</w:t>
      </w:r>
      <w:r>
        <w:rPr>
          <w:rFonts w:ascii="Times New Roman" w:hAnsi="Times New Roman" w:cs="Times New Roman"/>
          <w:sz w:val="28"/>
          <w:szCs w:val="28"/>
        </w:rPr>
        <w:t xml:space="preserve"> Данное решение было обжаловано в арбитражный суд, который поддержал позицию антимонопольного органа </w:t>
      </w:r>
      <w:r w:rsidRPr="00CF32FC">
        <w:rPr>
          <w:rFonts w:ascii="Times New Roman" w:hAnsi="Times New Roman" w:cs="Times New Roman"/>
          <w:sz w:val="28"/>
          <w:szCs w:val="28"/>
        </w:rPr>
        <w:t>(</w:t>
      </w:r>
      <w:hyperlink r:id="rId49" w:history="1">
        <w:r w:rsidRPr="00CF32FC">
          <w:rPr>
            <w:rFonts w:ascii="Times New Roman" w:hAnsi="Times New Roman" w:cs="Times New Roman"/>
            <w:sz w:val="28"/>
            <w:szCs w:val="28"/>
          </w:rPr>
          <w:t>Постановление</w:t>
        </w:r>
      </w:hyperlink>
      <w:r>
        <w:rPr>
          <w:rFonts w:ascii="Times New Roman" w:hAnsi="Times New Roman" w:cs="Times New Roman"/>
          <w:sz w:val="28"/>
          <w:szCs w:val="28"/>
        </w:rPr>
        <w:t xml:space="preserve"> Д</w:t>
      </w:r>
      <w:r w:rsidRPr="00CF32FC">
        <w:rPr>
          <w:rFonts w:ascii="Times New Roman" w:hAnsi="Times New Roman" w:cs="Times New Roman"/>
          <w:sz w:val="28"/>
          <w:szCs w:val="28"/>
        </w:rPr>
        <w:t xml:space="preserve">евятого арбитражного апелляционного суда от 21.12.2009 по делу </w:t>
      </w:r>
      <w:r>
        <w:rPr>
          <w:rFonts w:ascii="Times New Roman" w:hAnsi="Times New Roman" w:cs="Times New Roman"/>
          <w:sz w:val="28"/>
          <w:szCs w:val="28"/>
        </w:rPr>
        <w:t>№</w:t>
      </w:r>
      <w:r w:rsidRPr="00CF32FC">
        <w:rPr>
          <w:rFonts w:ascii="Times New Roman" w:hAnsi="Times New Roman" w:cs="Times New Roman"/>
          <w:sz w:val="28"/>
          <w:szCs w:val="28"/>
        </w:rPr>
        <w:t xml:space="preserve"> А40-44996/09-121-153</w:t>
      </w:r>
      <w:r>
        <w:rPr>
          <w:rFonts w:ascii="Times New Roman" w:hAnsi="Times New Roman" w:cs="Times New Roman"/>
          <w:sz w:val="28"/>
          <w:szCs w:val="28"/>
        </w:rPr>
        <w:t xml:space="preserve"> - </w:t>
      </w:r>
      <w:hyperlink r:id="rId50" w:history="1">
        <w:r w:rsidRPr="00A83E2B">
          <w:rPr>
            <w:rStyle w:val="a7"/>
            <w:rFonts w:ascii="Times New Roman" w:hAnsi="Times New Roman" w:cs="Times New Roman"/>
            <w:sz w:val="28"/>
            <w:szCs w:val="28"/>
          </w:rPr>
          <w:t>http://kad.arbitr.ru/Card/df677b92-0a4f-4ffd-8a4e-039b2c7a629c</w:t>
        </w:r>
      </w:hyperlink>
      <w:r w:rsidRPr="00CF32FC">
        <w:rPr>
          <w:rFonts w:ascii="Times New Roman" w:hAnsi="Times New Roman" w:cs="Times New Roman"/>
          <w:sz w:val="28"/>
          <w:szCs w:val="28"/>
        </w:rPr>
        <w:t>)</w:t>
      </w:r>
      <w:r>
        <w:rPr>
          <w:rFonts w:ascii="Times New Roman" w:hAnsi="Times New Roman" w:cs="Times New Roman"/>
          <w:sz w:val="28"/>
          <w:szCs w:val="28"/>
        </w:rPr>
        <w:t>.</w:t>
      </w:r>
    </w:p>
    <w:p w:rsidR="002B0F95" w:rsidRPr="00517C7A"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В аналогичной ситуации, поддерживая позицию антимонопольного органа об отказе внесения сведений в реестр недобросовестных поставщиков, Федеральный арбитражный суд Северо-Кавказского округа в постановлении от 19.01.2012 по делу № А53-14354/2011 (</w:t>
      </w:r>
      <w:hyperlink r:id="rId51" w:history="1">
        <w:r w:rsidRPr="00A83E2B">
          <w:rPr>
            <w:rStyle w:val="a7"/>
            <w:rFonts w:ascii="Times New Roman" w:hAnsi="Times New Roman" w:cs="Times New Roman"/>
            <w:sz w:val="28"/>
            <w:szCs w:val="28"/>
          </w:rPr>
          <w:t>http://kad.arbitr.ru/Card/f88a6832-55fa-44ec-9dc4-b14cf475b8b8</w:t>
        </w:r>
      </w:hyperlink>
      <w:r>
        <w:rPr>
          <w:rFonts w:ascii="Times New Roman" w:hAnsi="Times New Roman" w:cs="Times New Roman"/>
          <w:sz w:val="28"/>
          <w:szCs w:val="28"/>
        </w:rPr>
        <w:t xml:space="preserve">) указал: </w:t>
      </w:r>
      <w:r w:rsidRPr="00517C7A">
        <w:rPr>
          <w:rFonts w:ascii="Times New Roman" w:hAnsi="Times New Roman" w:cs="Times New Roman"/>
          <w:i/>
          <w:sz w:val="28"/>
          <w:szCs w:val="28"/>
        </w:rPr>
        <w:t>«Судебные инстанции установили, что протокол аукциона без проекта государственного контракта вручен обществу 23.03.2011, что подтверждается распиской директора общества (том 1, л.д. 70).</w:t>
      </w:r>
    </w:p>
    <w:p w:rsidR="002B0F95"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517C7A">
        <w:rPr>
          <w:rFonts w:ascii="Times New Roman" w:hAnsi="Times New Roman" w:cs="Times New Roman"/>
          <w:i/>
          <w:sz w:val="28"/>
          <w:szCs w:val="28"/>
        </w:rPr>
        <w:t>Общество предприняло действия, направленные на заключение государственного контракта, и представило в министерство договор поручительства в порядке обеспечения исполнения государственного контракта. Оценив указанное обстоятельство и документы, представленные в подтверждение совершения указанных действий, судебные инстанции обоснованно указали, что данный факт не подтверждает получение обществом проекта государственного контракта.</w:t>
      </w:r>
    </w:p>
    <w:p w:rsidR="000E0293" w:rsidRPr="00517C7A" w:rsidRDefault="000E0293" w:rsidP="002B0F95">
      <w:pPr>
        <w:autoSpaceDE w:val="0"/>
        <w:autoSpaceDN w:val="0"/>
        <w:adjustRightInd w:val="0"/>
        <w:spacing w:after="0" w:line="240" w:lineRule="auto"/>
        <w:ind w:firstLine="540"/>
        <w:jc w:val="both"/>
        <w:rPr>
          <w:rFonts w:ascii="Times New Roman" w:hAnsi="Times New Roman" w:cs="Times New Roman"/>
          <w:i/>
          <w:sz w:val="28"/>
          <w:szCs w:val="28"/>
        </w:rPr>
      </w:pPr>
    </w:p>
    <w:p w:rsidR="002B0F95" w:rsidRPr="00517C7A"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517C7A">
        <w:rPr>
          <w:rFonts w:ascii="Times New Roman" w:hAnsi="Times New Roman" w:cs="Times New Roman"/>
          <w:i/>
          <w:sz w:val="28"/>
          <w:szCs w:val="28"/>
        </w:rPr>
        <w:lastRenderedPageBreak/>
        <w:t>Регистрационная карточка системы электронного документооборота и делопроизводства министерства "Дело" не может достоверно свидетельствовать об исполнении министерством обязанности по направлению обществу проекта государственного контракта, поскольку является внутренним документом министерства и составляется в одностороннем порядке. Доказательства того, что почтовое отправление с проектом государственного контракта регистрировалось при отправлении адресату в отделении почтовой связи министерство не представило, как не представило и иные доказательства о непосредственном вручении или направлении обществу указанного документа. Как следует из материалов дела, общество не подтвердило получение проекта государственного контракта.</w:t>
      </w:r>
    </w:p>
    <w:p w:rsidR="002B0F95"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517C7A">
        <w:rPr>
          <w:rFonts w:ascii="Times New Roman" w:hAnsi="Times New Roman" w:cs="Times New Roman"/>
          <w:i/>
          <w:sz w:val="28"/>
          <w:szCs w:val="28"/>
        </w:rPr>
        <w:t xml:space="preserve">Отсутствие в действующем законодательстве указаний на обязательное направление документов заказной корреспонденцией в рамках конкурсных процедур, предусмотренных </w:t>
      </w:r>
      <w:hyperlink r:id="rId52" w:history="1">
        <w:r w:rsidRPr="00517C7A">
          <w:rPr>
            <w:rFonts w:ascii="Times New Roman" w:hAnsi="Times New Roman" w:cs="Times New Roman"/>
            <w:i/>
            <w:sz w:val="28"/>
            <w:szCs w:val="28"/>
          </w:rPr>
          <w:t>Законом</w:t>
        </w:r>
      </w:hyperlink>
      <w:r w:rsidRPr="00517C7A">
        <w:rPr>
          <w:rFonts w:ascii="Times New Roman" w:hAnsi="Times New Roman" w:cs="Times New Roman"/>
          <w:i/>
          <w:sz w:val="28"/>
          <w:szCs w:val="28"/>
        </w:rPr>
        <w:t xml:space="preserve"> N 94-ФЗ, не освобождает государственного (муниципального) заказчика от обязанности по доказыванию факта вручения (направления) указанных документов участникам конкурсных процедур».</w:t>
      </w:r>
    </w:p>
    <w:p w:rsidR="002B0F95" w:rsidRPr="00AD5F63" w:rsidRDefault="002B0F95" w:rsidP="002B0F95">
      <w:pPr>
        <w:autoSpaceDE w:val="0"/>
        <w:autoSpaceDN w:val="0"/>
        <w:adjustRightInd w:val="0"/>
        <w:spacing w:after="0" w:line="240" w:lineRule="auto"/>
        <w:ind w:firstLine="540"/>
        <w:jc w:val="both"/>
        <w:outlineLvl w:val="3"/>
        <w:rPr>
          <w:rFonts w:ascii="Times New Roman" w:hAnsi="Times New Roman" w:cs="Times New Roman"/>
          <w:sz w:val="28"/>
          <w:szCs w:val="28"/>
        </w:rPr>
      </w:pPr>
      <w:r>
        <w:rPr>
          <w:rFonts w:ascii="Times New Roman" w:hAnsi="Times New Roman" w:cs="Times New Roman"/>
          <w:sz w:val="28"/>
          <w:szCs w:val="28"/>
        </w:rPr>
        <w:tab/>
        <w:t xml:space="preserve">Также была поддержана арбитражными судами позиция антимонопольного органа, указавшего в своем решении об отказе о включении сведений в реестр </w:t>
      </w:r>
      <w:r w:rsidRPr="00AD5F63">
        <w:rPr>
          <w:rFonts w:ascii="Times New Roman" w:hAnsi="Times New Roman" w:cs="Times New Roman"/>
          <w:sz w:val="28"/>
          <w:szCs w:val="28"/>
        </w:rPr>
        <w:t xml:space="preserve">недобросовестных поставщиков о том, что заказчик, </w:t>
      </w:r>
      <w:r w:rsidRPr="00AD5F63">
        <w:rPr>
          <w:rFonts w:ascii="Times New Roman" w:hAnsi="Times New Roman" w:cs="Times New Roman"/>
          <w:i/>
          <w:sz w:val="28"/>
          <w:szCs w:val="28"/>
        </w:rPr>
        <w:t>«действуя разумно и добросовестно, должен был направить в адрес ООО «…» письмо об исправлении ошибки по ассортименту товара в такой срок, который бы позволил Обществу исправить указанную ошибку и направить заявителю подписанный проект контракта с исправленной Спецификацией  до истечения срока подписания контракта»</w:t>
      </w:r>
      <w:r>
        <w:rPr>
          <w:rFonts w:ascii="Times New Roman" w:hAnsi="Times New Roman" w:cs="Times New Roman"/>
          <w:sz w:val="28"/>
          <w:szCs w:val="28"/>
        </w:rPr>
        <w:t xml:space="preserve"> (постановление Федерального арбитражного суда Западно-Сибирского округа от 15.12.2011 по делу № А46-3297/2011 - </w:t>
      </w:r>
      <w:hyperlink r:id="rId53" w:history="1">
        <w:r w:rsidRPr="00A83E2B">
          <w:rPr>
            <w:rStyle w:val="a7"/>
            <w:rFonts w:ascii="Times New Roman" w:hAnsi="Times New Roman" w:cs="Times New Roman"/>
            <w:sz w:val="28"/>
            <w:szCs w:val="28"/>
          </w:rPr>
          <w:t>http://kad.arbitr.ru/Card/8158fe15-00c4-41a3-8353-61f05de679e1</w:t>
        </w:r>
      </w:hyperlink>
      <w:r>
        <w:rPr>
          <w:rFonts w:ascii="Times New Roman" w:hAnsi="Times New Roman" w:cs="Times New Roman"/>
          <w:sz w:val="28"/>
          <w:szCs w:val="28"/>
        </w:rPr>
        <w:t>).</w:t>
      </w:r>
    </w:p>
    <w:p w:rsidR="002B0F95" w:rsidRPr="002303D8"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2303D8">
        <w:rPr>
          <w:rFonts w:ascii="Times New Roman" w:hAnsi="Times New Roman" w:cs="Times New Roman"/>
          <w:sz w:val="28"/>
          <w:szCs w:val="28"/>
        </w:rPr>
        <w:t xml:space="preserve">В связи с указанным следует отметить, что «отрицательная» для антимонопольных органов судебная практика также свидетельствует о том, что при рассмотрении сведений антимонопольные органы должны проверять факт надлежащего поступления проекта контракта. </w:t>
      </w:r>
    </w:p>
    <w:p w:rsidR="002B0F95" w:rsidRPr="00DA5272"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2303D8">
        <w:rPr>
          <w:rFonts w:ascii="Times New Roman" w:hAnsi="Times New Roman" w:cs="Times New Roman"/>
          <w:sz w:val="28"/>
          <w:szCs w:val="28"/>
        </w:rPr>
        <w:t>Так, Федеральный арбитражный суд Волго-Вятского округа, признавая  постановлением от 21.07.2011 по делу № А79-10993/2010</w:t>
      </w:r>
      <w:r w:rsidRPr="00DA5272">
        <w:rPr>
          <w:rFonts w:ascii="Times New Roman" w:hAnsi="Times New Roman" w:cs="Times New Roman"/>
          <w:sz w:val="28"/>
          <w:szCs w:val="28"/>
        </w:rPr>
        <w:t xml:space="preserve"> </w:t>
      </w:r>
      <w:r>
        <w:rPr>
          <w:rFonts w:ascii="Times New Roman" w:hAnsi="Times New Roman" w:cs="Times New Roman"/>
          <w:sz w:val="28"/>
          <w:szCs w:val="28"/>
        </w:rPr>
        <w:t>(</w:t>
      </w:r>
      <w:hyperlink r:id="rId54" w:history="1">
        <w:r w:rsidRPr="00A83E2B">
          <w:rPr>
            <w:rStyle w:val="a7"/>
            <w:rFonts w:ascii="Times New Roman" w:hAnsi="Times New Roman" w:cs="Times New Roman"/>
            <w:sz w:val="28"/>
            <w:szCs w:val="28"/>
          </w:rPr>
          <w:t>http://kad.arbitr.ru/Card/311d6f43-dc27-49f1-82f9-a93324e3e584</w:t>
        </w:r>
      </w:hyperlink>
      <w:r>
        <w:rPr>
          <w:rFonts w:ascii="Times New Roman" w:hAnsi="Times New Roman" w:cs="Times New Roman"/>
          <w:sz w:val="28"/>
          <w:szCs w:val="28"/>
        </w:rPr>
        <w:t xml:space="preserve">) </w:t>
      </w:r>
      <w:r w:rsidRPr="00DA5272">
        <w:rPr>
          <w:rFonts w:ascii="Times New Roman" w:hAnsi="Times New Roman" w:cs="Times New Roman"/>
          <w:sz w:val="28"/>
          <w:szCs w:val="28"/>
        </w:rPr>
        <w:t xml:space="preserve">незаконным решение антимонопольного органа о включении сведений в реестр недобросовестных поставщиков, в частности, указал, что </w:t>
      </w:r>
      <w:r w:rsidRPr="00DA5272">
        <w:rPr>
          <w:rFonts w:ascii="Times New Roman" w:hAnsi="Times New Roman" w:cs="Times New Roman"/>
          <w:i/>
          <w:sz w:val="28"/>
          <w:szCs w:val="28"/>
        </w:rPr>
        <w:t xml:space="preserve">«вопрос о получении Обществом проекта государственного контракта от оператора электронной торговой площадки антимонопольным органом при проведении проверки не исследовался»; «изучив материалы дела, а также проведя непосредственное исследование в судебном заседании электронных сообщений, поступивших от оператора электронной площадки в "личный кабинет" Общества, суд первой инстанции установил, что проект государственного контракта Обществу не поступал; «тот факт, что Общество в пояснительной записке от 23.07.2010 N 190/01, подготовленной антимонопольному органу, указало на то, что нарушение сроков подписания государственного контракта связано с невнимательностью при </w:t>
      </w:r>
      <w:r w:rsidRPr="00DA5272">
        <w:rPr>
          <w:rFonts w:ascii="Times New Roman" w:hAnsi="Times New Roman" w:cs="Times New Roman"/>
          <w:i/>
          <w:sz w:val="28"/>
          <w:szCs w:val="28"/>
        </w:rPr>
        <w:lastRenderedPageBreak/>
        <w:t xml:space="preserve">изучении регламента работы электронной площадки Сбербанк-АСТ, </w:t>
      </w:r>
      <w:r w:rsidRPr="00DA5272">
        <w:rPr>
          <w:rFonts w:ascii="Times New Roman" w:hAnsi="Times New Roman" w:cs="Times New Roman"/>
          <w:b/>
          <w:i/>
          <w:sz w:val="28"/>
          <w:szCs w:val="28"/>
        </w:rPr>
        <w:t>при отсутствии доказательств вручения Обществу проекта контракта не может являться основанием для принятия решения о включении его в реестр недобросовестных поставщиков»</w:t>
      </w:r>
      <w:r w:rsidRPr="00DA5272">
        <w:rPr>
          <w:rFonts w:ascii="Times New Roman" w:hAnsi="Times New Roman" w:cs="Times New Roman"/>
          <w:i/>
          <w:sz w:val="28"/>
          <w:szCs w:val="28"/>
        </w:rPr>
        <w:t>.</w:t>
      </w:r>
    </w:p>
    <w:p w:rsidR="002B0F95" w:rsidRPr="00334684" w:rsidRDefault="002B0F95" w:rsidP="00A272E4">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Федеральный арбитражный суд Центрального округа, проанализировав представленные доказательства, в постановлении от 08.09.2011 по делу № А14-10464/2010 (</w:t>
      </w:r>
      <w:hyperlink r:id="rId55" w:history="1">
        <w:r w:rsidRPr="00A83E2B">
          <w:rPr>
            <w:rStyle w:val="a7"/>
            <w:rFonts w:ascii="Times New Roman" w:hAnsi="Times New Roman" w:cs="Times New Roman"/>
            <w:sz w:val="28"/>
            <w:szCs w:val="28"/>
          </w:rPr>
          <w:t>http://kad.arbitr.ru/Card/29994868-0db6-403f-b9f4-ffe9772f979d</w:t>
        </w:r>
      </w:hyperlink>
      <w:r>
        <w:rPr>
          <w:rFonts w:ascii="Times New Roman" w:hAnsi="Times New Roman" w:cs="Times New Roman"/>
          <w:sz w:val="28"/>
          <w:szCs w:val="28"/>
        </w:rPr>
        <w:t xml:space="preserve">) установил, что </w:t>
      </w:r>
      <w:r w:rsidRPr="00334684">
        <w:rPr>
          <w:rFonts w:ascii="Times New Roman" w:hAnsi="Times New Roman" w:cs="Times New Roman"/>
          <w:i/>
          <w:sz w:val="28"/>
          <w:szCs w:val="28"/>
        </w:rPr>
        <w:t>«Обществом были совершены активные действия, направленные на реализацию государственного контракта, как-то: закуплена подлежащая поставке заказчику электронно-вычислительная техника на сумму 1335075,52 руб., закуплено оборудование, подлежащее поставке УФССП по Воронежской области, на сумму 1228886 руб.</w:t>
      </w:r>
    </w:p>
    <w:p w:rsidR="002B0F95" w:rsidRPr="0033468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34684">
        <w:rPr>
          <w:rFonts w:ascii="Times New Roman" w:hAnsi="Times New Roman" w:cs="Times New Roman"/>
          <w:i/>
          <w:sz w:val="28"/>
          <w:szCs w:val="28"/>
        </w:rPr>
        <w:t>Помимо этого, при рассмотрении антимонопольным органом сообщения УФССП по Воронежской области, Общество неоднократно высказывало желание и готовность заключить контракт, указывая на произведенные закупки для исполнения государственного контракта.</w:t>
      </w:r>
    </w:p>
    <w:p w:rsidR="002B0F95" w:rsidRPr="0033468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34684">
        <w:rPr>
          <w:rFonts w:ascii="Times New Roman" w:hAnsi="Times New Roman" w:cs="Times New Roman"/>
          <w:i/>
          <w:sz w:val="28"/>
          <w:szCs w:val="28"/>
        </w:rPr>
        <w:t>Ввиду изложенного, судом приняты во внимания размещенные на официальном сайте ФАС России 26.07.2010 Разъяснения по ведению реестра недобросовестных поставщиков, проведению проверок фактов уклонения участников размещения заказа от заключения контрактов, проведению внеплановых проверок. В названных Разъяснениях ФАС России указано, что при рассмотрении сведений о недобросовестном поставщике, если контракт по такому размещению заказа не заключен, и стороны явились на заседание комиссии, а факт уклонения от заключения контракта прямо не очевиден, Комиссия ФАС России предлагает непосредственно на заседании заключить контракт, и, если от его заключения отказывается заказчик, то сведения о таком участнике размещения заказа не вносятся в реестр недобросовестных поставщиков, а заказчику выдается предписание о заключении контракта с данным участником размещения заказа, на условиях, указанных в конкурсной документации.</w:t>
      </w:r>
    </w:p>
    <w:p w:rsidR="002B0F95" w:rsidRPr="0033468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34684">
        <w:rPr>
          <w:rFonts w:ascii="Times New Roman" w:hAnsi="Times New Roman" w:cs="Times New Roman"/>
          <w:i/>
          <w:sz w:val="28"/>
          <w:szCs w:val="28"/>
        </w:rPr>
        <w:t>Вместе с тем, суд также исходил из того, что антимонопольным органом не опровергнуто утверждение и представленные Обществом сведения о том, что при открытии файла notification_ContractProgectSent.zip обнаружено, что содержащиеся в нем файлы не содержат проекта государственного контракта, подлежащего заключению и являются набором неких символов, в связи с чем Общество связывалось как с представителем оператора электронной площадки, так и представителем заказчика.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34684">
        <w:rPr>
          <w:rFonts w:ascii="Times New Roman" w:hAnsi="Times New Roman" w:cs="Times New Roman"/>
          <w:i/>
          <w:sz w:val="28"/>
          <w:szCs w:val="28"/>
        </w:rPr>
        <w:t xml:space="preserve">Перечисление обеспечения исполнения контракта в размере 193000 руб. в более поздние по сравнению с установленными законом сроки (20.09.2010), было вызвано </w:t>
      </w:r>
      <w:r w:rsidRPr="00334684">
        <w:rPr>
          <w:rFonts w:ascii="Times New Roman" w:hAnsi="Times New Roman" w:cs="Times New Roman"/>
          <w:b/>
          <w:i/>
          <w:sz w:val="28"/>
          <w:szCs w:val="28"/>
        </w:rPr>
        <w:t>отсутствием у Общества читаемого контракта, что, по мнению суда, не может служить доказательством нежелания ООО "</w:t>
      </w:r>
      <w:r>
        <w:rPr>
          <w:rFonts w:ascii="Times New Roman" w:hAnsi="Times New Roman" w:cs="Times New Roman"/>
          <w:b/>
          <w:i/>
          <w:sz w:val="28"/>
          <w:szCs w:val="28"/>
        </w:rPr>
        <w:t>…</w:t>
      </w:r>
      <w:r w:rsidRPr="00334684">
        <w:rPr>
          <w:rFonts w:ascii="Times New Roman" w:hAnsi="Times New Roman" w:cs="Times New Roman"/>
          <w:b/>
          <w:i/>
          <w:sz w:val="28"/>
          <w:szCs w:val="28"/>
        </w:rPr>
        <w:t>" заключать контракт</w:t>
      </w:r>
      <w:r w:rsidRPr="00334684">
        <w:rPr>
          <w:rFonts w:ascii="Times New Roman" w:hAnsi="Times New Roman" w:cs="Times New Roman"/>
          <w:i/>
          <w:sz w:val="28"/>
          <w:szCs w:val="28"/>
        </w:rPr>
        <w:t>».</w:t>
      </w:r>
    </w:p>
    <w:p w:rsidR="000E0293" w:rsidRDefault="000E0293" w:rsidP="002B0F95">
      <w:pPr>
        <w:autoSpaceDE w:val="0"/>
        <w:autoSpaceDN w:val="0"/>
        <w:adjustRightInd w:val="0"/>
        <w:spacing w:after="0" w:line="240" w:lineRule="auto"/>
        <w:ind w:firstLine="708"/>
        <w:jc w:val="both"/>
        <w:rPr>
          <w:rFonts w:ascii="Times New Roman" w:hAnsi="Times New Roman" w:cs="Times New Roman"/>
          <w:i/>
          <w:sz w:val="28"/>
          <w:szCs w:val="28"/>
        </w:rPr>
      </w:pPr>
    </w:p>
    <w:p w:rsidR="000E0293" w:rsidRDefault="000E0293" w:rsidP="002B0F95">
      <w:pPr>
        <w:autoSpaceDE w:val="0"/>
        <w:autoSpaceDN w:val="0"/>
        <w:adjustRightInd w:val="0"/>
        <w:spacing w:after="0" w:line="240" w:lineRule="auto"/>
        <w:ind w:firstLine="708"/>
        <w:jc w:val="both"/>
        <w:rPr>
          <w:rFonts w:ascii="Times New Roman" w:hAnsi="Times New Roman" w:cs="Times New Roman"/>
          <w:i/>
          <w:sz w:val="28"/>
          <w:szCs w:val="28"/>
        </w:rPr>
      </w:pP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Хотелось также обратить внимание на арбитражную практику антимонопольных органов, связанную с неполучением участниками размещения заказов проектов контрактов, а именно на постановления Федерального арбитражного суда Поволжского округа от 07.06.2011 по делу № А12-15846/2010 (</w:t>
      </w:r>
      <w:hyperlink r:id="rId56" w:history="1">
        <w:r w:rsidRPr="00A83E2B">
          <w:rPr>
            <w:rStyle w:val="a7"/>
            <w:rFonts w:ascii="Times New Roman" w:hAnsi="Times New Roman" w:cs="Times New Roman"/>
            <w:sz w:val="28"/>
            <w:szCs w:val="28"/>
          </w:rPr>
          <w:t>http://kad.arbitr.ru/Card/ffc13ab3-2acf-44a5-83fa-44d2fef26f4a</w:t>
        </w:r>
      </w:hyperlink>
      <w:r>
        <w:rPr>
          <w:rFonts w:ascii="Times New Roman" w:hAnsi="Times New Roman" w:cs="Times New Roman"/>
          <w:sz w:val="28"/>
          <w:szCs w:val="28"/>
        </w:rPr>
        <w:t>) и от 02.02.2012 по делу № А12-22826/2010</w:t>
      </w:r>
      <w:r w:rsidRPr="00D85573">
        <w:t xml:space="preserve"> </w:t>
      </w:r>
      <w:r>
        <w:t>(</w:t>
      </w:r>
      <w:hyperlink r:id="rId57" w:history="1">
        <w:r w:rsidRPr="00A83E2B">
          <w:rPr>
            <w:rStyle w:val="a7"/>
            <w:rFonts w:ascii="Times New Roman" w:hAnsi="Times New Roman" w:cs="Times New Roman"/>
            <w:sz w:val="28"/>
            <w:szCs w:val="28"/>
          </w:rPr>
          <w:t>http://kad.arbitr.ru/Card/1b06a3c8-f787-4ed9-96b4-144ac4c9e247</w:t>
        </w:r>
      </w:hyperlink>
      <w:r>
        <w:rPr>
          <w:rFonts w:ascii="Times New Roman" w:hAnsi="Times New Roman" w:cs="Times New Roman"/>
          <w:sz w:val="28"/>
          <w:szCs w:val="28"/>
        </w:rPr>
        <w:t>)</w:t>
      </w:r>
      <w:r w:rsidR="009B2307">
        <w:rPr>
          <w:rFonts w:ascii="Times New Roman" w:hAnsi="Times New Roman" w:cs="Times New Roman"/>
          <w:sz w:val="28"/>
          <w:szCs w:val="28"/>
        </w:rPr>
        <w:t>, постановление</w:t>
      </w:r>
      <w:r w:rsidR="00A52E48">
        <w:rPr>
          <w:rFonts w:ascii="Times New Roman" w:hAnsi="Times New Roman" w:cs="Times New Roman"/>
          <w:sz w:val="28"/>
          <w:szCs w:val="28"/>
        </w:rPr>
        <w:t xml:space="preserve"> </w:t>
      </w:r>
      <w:r w:rsidR="009B2307">
        <w:rPr>
          <w:rFonts w:ascii="Times New Roman" w:hAnsi="Times New Roman" w:cs="Times New Roman"/>
          <w:sz w:val="28"/>
          <w:szCs w:val="28"/>
        </w:rPr>
        <w:t>Федерального арбитражного суда Дальневосточного округа от 03.05.2012 № Ф03-1504/2012 по делу № А51-12411/2011 (</w:t>
      </w:r>
      <w:hyperlink r:id="rId58" w:history="1">
        <w:r w:rsidR="009B2307" w:rsidRPr="00E37B28">
          <w:rPr>
            <w:rStyle w:val="a7"/>
            <w:rFonts w:ascii="Times New Roman" w:hAnsi="Times New Roman" w:cs="Times New Roman"/>
            <w:sz w:val="28"/>
            <w:szCs w:val="28"/>
          </w:rPr>
          <w:t>http://kad.arbitr.ru/Card/bb6c797e-9968-4bb2-a178-e780655057be</w:t>
        </w:r>
      </w:hyperlink>
      <w:r w:rsidR="009B2307">
        <w:rPr>
          <w:rFonts w:ascii="Times New Roman" w:hAnsi="Times New Roman" w:cs="Times New Roman"/>
          <w:sz w:val="28"/>
          <w:szCs w:val="28"/>
        </w:rPr>
        <w:t>)</w:t>
      </w:r>
      <w:r w:rsidR="009C617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0F95" w:rsidRPr="00CC3488" w:rsidRDefault="002B0F95" w:rsidP="00A52E48">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В данных постановлениях арбитражными судами</w:t>
      </w:r>
      <w:r w:rsidR="009C617C">
        <w:rPr>
          <w:rFonts w:ascii="Times New Roman" w:hAnsi="Times New Roman" w:cs="Times New Roman"/>
          <w:sz w:val="28"/>
          <w:szCs w:val="28"/>
        </w:rPr>
        <w:t>, в частности,</w:t>
      </w:r>
      <w:r>
        <w:rPr>
          <w:rFonts w:ascii="Times New Roman" w:hAnsi="Times New Roman" w:cs="Times New Roman"/>
          <w:sz w:val="28"/>
          <w:szCs w:val="28"/>
        </w:rPr>
        <w:t xml:space="preserve"> установлено, что отказ от заключения контракта подписан неустановленными лицами (подделаны подписи, оттиск печати). При этом суд, отменяя решени</w:t>
      </w:r>
      <w:r w:rsidR="00232D07">
        <w:rPr>
          <w:rFonts w:ascii="Times New Roman" w:hAnsi="Times New Roman" w:cs="Times New Roman"/>
          <w:sz w:val="28"/>
          <w:szCs w:val="28"/>
        </w:rPr>
        <w:t>е</w:t>
      </w:r>
      <w:r>
        <w:rPr>
          <w:rFonts w:ascii="Times New Roman" w:hAnsi="Times New Roman" w:cs="Times New Roman"/>
          <w:sz w:val="28"/>
          <w:szCs w:val="28"/>
        </w:rPr>
        <w:t xml:space="preserve"> о включении сведений о лицах, в частности, </w:t>
      </w:r>
      <w:r w:rsidR="00A52E48">
        <w:rPr>
          <w:rFonts w:ascii="Times New Roman" w:hAnsi="Times New Roman" w:cs="Times New Roman"/>
          <w:sz w:val="28"/>
          <w:szCs w:val="28"/>
        </w:rPr>
        <w:t xml:space="preserve">в одном из указанных случаев </w:t>
      </w:r>
      <w:r>
        <w:rPr>
          <w:rFonts w:ascii="Times New Roman" w:hAnsi="Times New Roman" w:cs="Times New Roman"/>
          <w:sz w:val="28"/>
          <w:szCs w:val="28"/>
        </w:rPr>
        <w:t xml:space="preserve">указал: </w:t>
      </w:r>
      <w:r w:rsidRPr="00CC3488">
        <w:rPr>
          <w:rFonts w:ascii="Times New Roman" w:hAnsi="Times New Roman" w:cs="Times New Roman"/>
          <w:i/>
          <w:sz w:val="28"/>
          <w:szCs w:val="28"/>
        </w:rPr>
        <w:t xml:space="preserve">«Доводы антимонопольного органа об отсутствии у него оснований для проверки сведений, судом кассационной инстанции отклоняются, так как в соответствии с </w:t>
      </w:r>
      <w:hyperlink r:id="rId59" w:history="1">
        <w:r w:rsidRPr="00CC3488">
          <w:rPr>
            <w:rFonts w:ascii="Times New Roman" w:hAnsi="Times New Roman" w:cs="Times New Roman"/>
            <w:i/>
            <w:sz w:val="28"/>
            <w:szCs w:val="28"/>
          </w:rPr>
          <w:t>пунктом 4 статьи 19</w:t>
        </w:r>
      </w:hyperlink>
      <w:r w:rsidRPr="00CC3488">
        <w:rPr>
          <w:rFonts w:ascii="Times New Roman" w:hAnsi="Times New Roman" w:cs="Times New Roman"/>
          <w:i/>
          <w:sz w:val="28"/>
          <w:szCs w:val="28"/>
        </w:rPr>
        <w:t xml:space="preserve"> Закона N 94-ФЗ такая обязанность у антимонопольного органа имелась.</w:t>
      </w:r>
    </w:p>
    <w:p w:rsidR="002B0F95" w:rsidRPr="00CC3488" w:rsidRDefault="002B0F95" w:rsidP="00A52E48">
      <w:pPr>
        <w:autoSpaceDE w:val="0"/>
        <w:autoSpaceDN w:val="0"/>
        <w:adjustRightInd w:val="0"/>
        <w:spacing w:after="0" w:line="240" w:lineRule="auto"/>
        <w:ind w:firstLine="708"/>
        <w:jc w:val="both"/>
        <w:rPr>
          <w:rFonts w:ascii="Times New Roman" w:hAnsi="Times New Roman" w:cs="Times New Roman"/>
          <w:i/>
          <w:sz w:val="28"/>
          <w:szCs w:val="28"/>
        </w:rPr>
      </w:pPr>
      <w:r w:rsidRPr="00CC3488">
        <w:rPr>
          <w:rFonts w:ascii="Times New Roman" w:hAnsi="Times New Roman" w:cs="Times New Roman"/>
          <w:i/>
          <w:sz w:val="28"/>
          <w:szCs w:val="28"/>
        </w:rPr>
        <w:t>Ссылка антимонопольного органа на то, что в его компетенцию не входит исследование достоверности подписи и печати на документах, представленных участниками торгов, не принимается, поскольку данное обстоятельство не исключает возможности привлечения для этих целей специалиста».</w:t>
      </w:r>
    </w:p>
    <w:p w:rsidR="002B0F95" w:rsidRPr="00334684"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Омское УФАС России в своей административной практике при проведении каждой проверки запрашивает у заказчика, уполномоченного органа доказательства направления и получения участником размещения заказа проекта контракта, а в случае проведения аукциона в электронной форме такие сведения истребуются у оператора электронной площадки, при этом участнику размещения заказа, сведения о котором рассматриваются, предлагается предоставить письменные пояснения, в которых необходимо отразить информацию о получении (неполучении) проекта контракта.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Хотелось бы обратить внимание еще на один аспект, связанный с установлением виновности лица, признаваемого уклонившимся. </w:t>
      </w:r>
    </w:p>
    <w:p w:rsidR="002B0F95" w:rsidRPr="00F911BD"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911BD">
        <w:rPr>
          <w:rFonts w:ascii="Times New Roman" w:hAnsi="Times New Roman" w:cs="Times New Roman"/>
          <w:sz w:val="28"/>
          <w:szCs w:val="28"/>
        </w:rPr>
        <w:t xml:space="preserve">Например, </w:t>
      </w:r>
      <w:r>
        <w:rPr>
          <w:rFonts w:ascii="Times New Roman" w:hAnsi="Times New Roman" w:cs="Times New Roman"/>
          <w:sz w:val="28"/>
          <w:szCs w:val="28"/>
        </w:rPr>
        <w:t xml:space="preserve">исходя из </w:t>
      </w:r>
      <w:r w:rsidRPr="00F911BD">
        <w:rPr>
          <w:rFonts w:ascii="Times New Roman" w:hAnsi="Times New Roman" w:cs="Times New Roman"/>
          <w:sz w:val="28"/>
          <w:szCs w:val="28"/>
        </w:rPr>
        <w:t>практик</w:t>
      </w:r>
      <w:r>
        <w:rPr>
          <w:rFonts w:ascii="Times New Roman" w:hAnsi="Times New Roman" w:cs="Times New Roman"/>
          <w:sz w:val="28"/>
          <w:szCs w:val="28"/>
        </w:rPr>
        <w:t>и</w:t>
      </w:r>
      <w:r w:rsidRPr="00F911BD">
        <w:rPr>
          <w:rFonts w:ascii="Times New Roman" w:hAnsi="Times New Roman" w:cs="Times New Roman"/>
          <w:sz w:val="28"/>
          <w:szCs w:val="28"/>
        </w:rPr>
        <w:t xml:space="preserve"> Омского УФАС России</w:t>
      </w:r>
      <w:r>
        <w:rPr>
          <w:rFonts w:ascii="Times New Roman" w:hAnsi="Times New Roman" w:cs="Times New Roman"/>
          <w:sz w:val="28"/>
          <w:szCs w:val="28"/>
        </w:rPr>
        <w:t xml:space="preserve">, </w:t>
      </w:r>
      <w:r w:rsidRPr="00F911BD">
        <w:rPr>
          <w:rFonts w:ascii="Times New Roman" w:hAnsi="Times New Roman" w:cs="Times New Roman"/>
          <w:sz w:val="28"/>
          <w:szCs w:val="28"/>
        </w:rPr>
        <w:t>не может быть включен в реестр недобросовестных поставщиков участник размещения заказа, заявка которого изначально не соответствовала требованиям документации о торгах (извещения о запросе котировок).</w:t>
      </w:r>
      <w:r>
        <w:rPr>
          <w:rFonts w:ascii="Times New Roman" w:hAnsi="Times New Roman" w:cs="Times New Roman"/>
          <w:sz w:val="28"/>
          <w:szCs w:val="28"/>
        </w:rPr>
        <w:t xml:space="preserve"> Данное обстоятельство подтверждается судебными решениями, например, постановлениями Федерального арбитражного суда Уральского округа от 09.04.2012 № Ф09-1587/12 по делу № А07-10784/2011 (</w:t>
      </w:r>
      <w:hyperlink r:id="rId60" w:history="1">
        <w:r w:rsidRPr="00A83E2B">
          <w:rPr>
            <w:rStyle w:val="a7"/>
            <w:rFonts w:ascii="Times New Roman" w:hAnsi="Times New Roman" w:cs="Times New Roman"/>
            <w:sz w:val="28"/>
            <w:szCs w:val="28"/>
          </w:rPr>
          <w:t>http://kad.arbitr.ru/Card/bc58559c-f0aa-4de9-9872-c90cc56b2f15</w:t>
        </w:r>
      </w:hyperlink>
      <w:r>
        <w:rPr>
          <w:rFonts w:ascii="Times New Roman" w:hAnsi="Times New Roman" w:cs="Times New Roman"/>
          <w:sz w:val="28"/>
          <w:szCs w:val="28"/>
        </w:rPr>
        <w:t xml:space="preserve">) и </w:t>
      </w:r>
      <w:r w:rsidRPr="00F911BD">
        <w:rPr>
          <w:rFonts w:ascii="Times New Roman" w:hAnsi="Times New Roman" w:cs="Times New Roman"/>
          <w:sz w:val="28"/>
          <w:szCs w:val="28"/>
        </w:rPr>
        <w:t xml:space="preserve"> </w:t>
      </w:r>
      <w:r>
        <w:rPr>
          <w:rFonts w:ascii="Times New Roman" w:hAnsi="Times New Roman" w:cs="Times New Roman"/>
          <w:sz w:val="28"/>
          <w:szCs w:val="28"/>
        </w:rPr>
        <w:t>Федерального арбитражного суда Северо-Западного округа от 17.04.2012 № А56-27335/2011 (</w:t>
      </w:r>
      <w:hyperlink r:id="rId61" w:history="1">
        <w:r w:rsidRPr="00A83E2B">
          <w:rPr>
            <w:rStyle w:val="a7"/>
            <w:rFonts w:ascii="Times New Roman" w:hAnsi="Times New Roman" w:cs="Times New Roman"/>
            <w:sz w:val="28"/>
            <w:szCs w:val="28"/>
          </w:rPr>
          <w:t>http://kad.arbitr.ru/Card/aa4e71f5-4b35-48dc-ae0c-bbefb96f5aee</w:t>
        </w:r>
      </w:hyperlink>
      <w:r>
        <w:rPr>
          <w:rFonts w:ascii="Times New Roman" w:hAnsi="Times New Roman" w:cs="Times New Roman"/>
          <w:sz w:val="28"/>
          <w:szCs w:val="28"/>
        </w:rPr>
        <w:t>) (хотя особо следует отметить, что в последнем постановлении, помимо указанного, ссылка суда на техническую ошибку при подаче заявки и вообще на отсутствие намерения на участие в аукционе, на мой взгляд, весьма и весьма спорна).</w:t>
      </w:r>
    </w:p>
    <w:p w:rsidR="002B0F95" w:rsidRPr="000B707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Далее попытаюсь сгруппировать и выделить наиболее часто встречающиеся причины, по которым участники размещения заказа признавались антимонопольными органами уклонившимися от заключения контрактов, а также указать обстоятельства, по которым арбитражные суды признавали решения антимонопольных органов о включении в реестр недобросовестных поставщиков либо правомерными, либо недействительными: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p>
    <w:p w:rsidR="002B0F95" w:rsidRDefault="002B0F95" w:rsidP="00A272E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60C97">
        <w:rPr>
          <w:rFonts w:ascii="Times New Roman" w:hAnsi="Times New Roman" w:cs="Times New Roman"/>
          <w:b/>
          <w:sz w:val="28"/>
          <w:szCs w:val="28"/>
        </w:rPr>
        <w:t>Нарушение процессуального срока заключения контракта</w:t>
      </w:r>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FC7C96">
        <w:rPr>
          <w:rFonts w:ascii="Times New Roman" w:hAnsi="Times New Roman" w:cs="Times New Roman"/>
          <w:sz w:val="28"/>
          <w:szCs w:val="28"/>
        </w:rPr>
        <w:t>Данное основание включения сведений об «уклонистах» в реестр недобросовестных поставщиков является наиболее распространенным, поскольку это обстоятельство напрямую связано с проводимыми аукционами в электронной форме. При данном способе размещения заказа, если нарушается процессуальный  срок подписания контракта, оператор электронной площадки в силу императивных норм Закона о размещении заказов автоматически признает участника размещения заказа уклонившимся от заключения контракта и программно-аппаратными средствами блокирует возможность заключения контракта.</w:t>
      </w:r>
      <w:r>
        <w:rPr>
          <w:rFonts w:ascii="Times New Roman" w:hAnsi="Times New Roman" w:cs="Times New Roman"/>
          <w:sz w:val="28"/>
          <w:szCs w:val="28"/>
        </w:rPr>
        <w:t xml:space="preserve"> Вместе с тем, это не означает, что лица, нарушившие процессуальные сроки, также автоматически попадают в реестр недобросовестных поставщиков. Сведения об указанных лицах тоже рассматривают комиссии антимонопольных органов.</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рассматривая дела об обжаловании решений антимонопольных органов, арбитражные суды</w:t>
      </w:r>
      <w:r w:rsidR="00232D07">
        <w:rPr>
          <w:rFonts w:ascii="Times New Roman" w:hAnsi="Times New Roman" w:cs="Times New Roman"/>
          <w:sz w:val="28"/>
          <w:szCs w:val="28"/>
        </w:rPr>
        <w:t>,</w:t>
      </w:r>
      <w:r>
        <w:rPr>
          <w:rFonts w:ascii="Times New Roman" w:hAnsi="Times New Roman" w:cs="Times New Roman"/>
          <w:sz w:val="28"/>
          <w:szCs w:val="28"/>
        </w:rPr>
        <w:t xml:space="preserve"> </w:t>
      </w:r>
      <w:r w:rsidR="00232D07">
        <w:rPr>
          <w:rFonts w:ascii="Times New Roman" w:hAnsi="Times New Roman" w:cs="Times New Roman"/>
          <w:sz w:val="28"/>
          <w:szCs w:val="28"/>
        </w:rPr>
        <w:t xml:space="preserve">как правило, </w:t>
      </w:r>
      <w:r>
        <w:rPr>
          <w:rFonts w:ascii="Times New Roman" w:hAnsi="Times New Roman" w:cs="Times New Roman"/>
          <w:sz w:val="28"/>
          <w:szCs w:val="28"/>
        </w:rPr>
        <w:t xml:space="preserve">признают, что не является фактом уклонения незаключение в срок контракта по причинам, связанным с так называемыми </w:t>
      </w:r>
      <w:r w:rsidRPr="00575E9C">
        <w:rPr>
          <w:rFonts w:ascii="Times New Roman" w:hAnsi="Times New Roman" w:cs="Times New Roman"/>
          <w:b/>
          <w:sz w:val="28"/>
          <w:szCs w:val="28"/>
        </w:rPr>
        <w:t>«техническими сбоями»</w:t>
      </w:r>
      <w:r>
        <w:rPr>
          <w:rFonts w:ascii="Times New Roman" w:hAnsi="Times New Roman" w:cs="Times New Roman"/>
          <w:sz w:val="28"/>
          <w:szCs w:val="28"/>
        </w:rPr>
        <w:t>, подтвержденными соответствующими документами:</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выход из строя оборудования у провайдера интернет-услуг (постановление Федерального арбитражного суда Западно-Сибирского округа от 30.03.2012 по делу № А75-6422/2011 - </w:t>
      </w:r>
      <w:hyperlink r:id="rId62" w:history="1">
        <w:r w:rsidRPr="00A83E2B">
          <w:rPr>
            <w:rStyle w:val="a7"/>
            <w:rFonts w:ascii="Times New Roman" w:hAnsi="Times New Roman" w:cs="Times New Roman"/>
            <w:sz w:val="28"/>
            <w:szCs w:val="28"/>
          </w:rPr>
          <w:t>http://kad.arbitr.ru/Card/fa694aca-e80f-43a3-91de-c52f42c72749</w:t>
        </w:r>
      </w:hyperlink>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сбой в работе электронного ключа подписи по вине иного юридического лица, в чьи обязанности входило обеспечение функционирования устройства хранения такого ключа (постановление Федерального арбитражного суда Северо-Западного округа от 16.12.2011 по делу № А21-830/2011 - </w:t>
      </w:r>
      <w:hyperlink r:id="rId63" w:history="1">
        <w:r w:rsidRPr="00A83E2B">
          <w:rPr>
            <w:rStyle w:val="a7"/>
            <w:rFonts w:ascii="Times New Roman" w:hAnsi="Times New Roman" w:cs="Times New Roman"/>
            <w:sz w:val="28"/>
            <w:szCs w:val="28"/>
          </w:rPr>
          <w:t>http://kad.arbitr.ru/Card/3699d944-c7b0-4a3b-9fe3-d7265c60736f</w:t>
        </w:r>
      </w:hyperlink>
      <w:r>
        <w:rPr>
          <w:rFonts w:ascii="Times New Roman" w:hAnsi="Times New Roman" w:cs="Times New Roman"/>
          <w:sz w:val="28"/>
          <w:szCs w:val="28"/>
        </w:rPr>
        <w:t>);</w:t>
      </w:r>
    </w:p>
    <w:p w:rsidR="002B0F95" w:rsidRDefault="002B0F95" w:rsidP="00CE46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сбой работы проводной интернет-связи (постановления Федерального арбитражного суда Уральского округа от 10.12.2011 № Ф09-8165/11 по делу № А76-6066/2011 - </w:t>
      </w:r>
      <w:hyperlink r:id="rId64" w:history="1">
        <w:r w:rsidRPr="00A83E2B">
          <w:rPr>
            <w:rStyle w:val="a7"/>
            <w:rFonts w:ascii="Times New Roman" w:hAnsi="Times New Roman" w:cs="Times New Roman"/>
            <w:sz w:val="28"/>
            <w:szCs w:val="28"/>
          </w:rPr>
          <w:t>http://kad.arbitr.ru/Card/efbbd0c6-fba4-47ea-b91b-c25ac997f10b</w:t>
        </w:r>
      </w:hyperlink>
      <w:r w:rsidR="00CE4635">
        <w:t xml:space="preserve">; </w:t>
      </w:r>
      <w:r w:rsidR="00CE4635">
        <w:rPr>
          <w:rFonts w:ascii="Times New Roman" w:hAnsi="Times New Roman" w:cs="Times New Roman"/>
          <w:sz w:val="28"/>
          <w:szCs w:val="28"/>
        </w:rPr>
        <w:t xml:space="preserve">от 14.05.2012 № Ф09-2746/12 по делу № А76-15996/2011 - </w:t>
      </w:r>
      <w:hyperlink r:id="rId65" w:history="1">
        <w:r w:rsidR="00E50C5D" w:rsidRPr="005F0029">
          <w:rPr>
            <w:rStyle w:val="a7"/>
            <w:rFonts w:ascii="Times New Roman" w:hAnsi="Times New Roman" w:cs="Times New Roman"/>
            <w:sz w:val="28"/>
            <w:szCs w:val="28"/>
          </w:rPr>
          <w:t>http://kad.arbitr.ru/Card/402b8750-9e08-4b2f-aaed-2efe5381e51a</w:t>
        </w:r>
      </w:hyperlink>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3E9">
        <w:rPr>
          <w:rFonts w:ascii="Times New Roman" w:hAnsi="Times New Roman" w:cs="Times New Roman"/>
          <w:sz w:val="28"/>
          <w:szCs w:val="28"/>
        </w:rPr>
        <w:t>сбой в работе сервера (</w:t>
      </w:r>
      <w:hyperlink r:id="rId66" w:history="1">
        <w:r w:rsidRPr="002623E9">
          <w:rPr>
            <w:rFonts w:ascii="Times New Roman" w:hAnsi="Times New Roman" w:cs="Times New Roman"/>
            <w:sz w:val="28"/>
            <w:szCs w:val="28"/>
          </w:rPr>
          <w:t>постановлени</w:t>
        </w:r>
      </w:hyperlink>
      <w:r w:rsidRPr="002623E9">
        <w:rPr>
          <w:rFonts w:ascii="Times New Roman" w:hAnsi="Times New Roman" w:cs="Times New Roman"/>
          <w:sz w:val="28"/>
          <w:szCs w:val="28"/>
        </w:rPr>
        <w:t xml:space="preserve">е Восемнадцатого арбитражного апелляционного суда от 31.08.2011 </w:t>
      </w:r>
      <w:r>
        <w:rPr>
          <w:rFonts w:ascii="Times New Roman" w:hAnsi="Times New Roman" w:cs="Times New Roman"/>
          <w:sz w:val="28"/>
          <w:szCs w:val="28"/>
        </w:rPr>
        <w:t>и определение ВАС РФ от 12.04.2012 № ВАС-3725/12 по делу №</w:t>
      </w:r>
      <w:r w:rsidRPr="002623E9">
        <w:rPr>
          <w:rFonts w:ascii="Times New Roman" w:hAnsi="Times New Roman" w:cs="Times New Roman"/>
          <w:sz w:val="28"/>
          <w:szCs w:val="28"/>
        </w:rPr>
        <w:t xml:space="preserve"> А76-4965/2011</w:t>
      </w:r>
      <w:r>
        <w:rPr>
          <w:rFonts w:ascii="Times New Roman" w:hAnsi="Times New Roman" w:cs="Times New Roman"/>
          <w:sz w:val="28"/>
          <w:szCs w:val="28"/>
        </w:rPr>
        <w:t xml:space="preserve"> -</w:t>
      </w:r>
      <w:r w:rsidRPr="00D85573">
        <w:t xml:space="preserve"> </w:t>
      </w:r>
      <w:hyperlink r:id="rId67" w:history="1">
        <w:r w:rsidRPr="00A83E2B">
          <w:rPr>
            <w:rStyle w:val="a7"/>
            <w:rFonts w:ascii="Times New Roman" w:hAnsi="Times New Roman" w:cs="Times New Roman"/>
            <w:sz w:val="28"/>
            <w:szCs w:val="28"/>
          </w:rPr>
          <w:t>http://kad.arbitr.ru/Card/762485be-dc23-4da2-a53f-c793645cf802</w:t>
        </w:r>
      </w:hyperlink>
      <w:r>
        <w:rPr>
          <w:rFonts w:ascii="Times New Roman" w:hAnsi="Times New Roman" w:cs="Times New Roman"/>
          <w:sz w:val="28"/>
          <w:szCs w:val="28"/>
        </w:rPr>
        <w:t>);</w:t>
      </w:r>
    </w:p>
    <w:p w:rsidR="000E0293" w:rsidRDefault="000E0293" w:rsidP="002B0F95">
      <w:pPr>
        <w:autoSpaceDE w:val="0"/>
        <w:autoSpaceDN w:val="0"/>
        <w:adjustRightInd w:val="0"/>
        <w:spacing w:after="0" w:line="240" w:lineRule="auto"/>
        <w:ind w:firstLine="708"/>
        <w:jc w:val="both"/>
        <w:rPr>
          <w:rFonts w:ascii="Times New Roman" w:hAnsi="Times New Roman" w:cs="Times New Roman"/>
          <w:sz w:val="28"/>
          <w:szCs w:val="28"/>
        </w:rPr>
      </w:pPr>
    </w:p>
    <w:p w:rsidR="000E0293" w:rsidRDefault="000E0293" w:rsidP="002B0F95">
      <w:pPr>
        <w:autoSpaceDE w:val="0"/>
        <w:autoSpaceDN w:val="0"/>
        <w:adjustRightInd w:val="0"/>
        <w:spacing w:after="0" w:line="240" w:lineRule="auto"/>
        <w:ind w:firstLine="708"/>
        <w:jc w:val="both"/>
        <w:rPr>
          <w:rFonts w:ascii="Times New Roman" w:hAnsi="Times New Roman" w:cs="Times New Roman"/>
          <w:sz w:val="28"/>
          <w:szCs w:val="28"/>
        </w:rPr>
      </w:pP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неактивирование карточки контракта на электронной площадке (постановление Федерального арбитражного суда Поволжского округа от 31.01.2012 по делу № А65-11361/2011 - </w:t>
      </w:r>
      <w:hyperlink r:id="rId68" w:history="1">
        <w:r w:rsidRPr="00A83E2B">
          <w:rPr>
            <w:rStyle w:val="a7"/>
            <w:rFonts w:ascii="Times New Roman" w:hAnsi="Times New Roman" w:cs="Times New Roman"/>
            <w:sz w:val="28"/>
            <w:szCs w:val="28"/>
          </w:rPr>
          <w:t>http://kad.arbitr.ru/Card/bb5db3a4-67e5-4c84-8363-aac8bb70229f</w:t>
        </w:r>
      </w:hyperlink>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недоступность функции "личный кабинет" (постановление Федерального арбитражного суда Поволжского округа от 14.02.2012 по делу № А06-2805/2011 - </w:t>
      </w:r>
      <w:hyperlink r:id="rId69" w:history="1">
        <w:r w:rsidRPr="00A83E2B">
          <w:rPr>
            <w:rStyle w:val="a7"/>
            <w:rFonts w:ascii="Times New Roman" w:hAnsi="Times New Roman" w:cs="Times New Roman"/>
            <w:sz w:val="28"/>
            <w:szCs w:val="28"/>
          </w:rPr>
          <w:t>http://kad.arbitr.ru/Card/911fb05a-13a0-4d64-a0b8-a364404b2113</w:t>
        </w:r>
      </w:hyperlink>
      <w:r>
        <w:rPr>
          <w:rFonts w:ascii="Times New Roman" w:hAnsi="Times New Roman" w:cs="Times New Roman"/>
          <w:sz w:val="28"/>
          <w:szCs w:val="28"/>
        </w:rPr>
        <w:t>);</w:t>
      </w:r>
    </w:p>
    <w:p w:rsidR="00D3229A" w:rsidRDefault="00D3229A" w:rsidP="00D3229A">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0E7BB4">
        <w:rPr>
          <w:rFonts w:ascii="Times New Roman" w:hAnsi="Times New Roman" w:cs="Times New Roman"/>
          <w:bCs/>
          <w:sz w:val="28"/>
          <w:szCs w:val="28"/>
        </w:rPr>
        <w:t>- DOS-атака интернет-шлюза, блокировка рабочей станции с материалами для отправки и интернет-канала (</w:t>
      </w:r>
      <w:r w:rsidR="000E7BB4" w:rsidRPr="000E7BB4">
        <w:rPr>
          <w:rFonts w:ascii="Times New Roman" w:hAnsi="Times New Roman" w:cs="Times New Roman"/>
          <w:bCs/>
          <w:sz w:val="28"/>
          <w:szCs w:val="28"/>
        </w:rPr>
        <w:t xml:space="preserve">постановление Федерального арбитражного суда Северо-Западного округа </w:t>
      </w:r>
      <w:r w:rsidRPr="000E7BB4">
        <w:rPr>
          <w:rFonts w:ascii="Times New Roman" w:hAnsi="Times New Roman" w:cs="Times New Roman"/>
          <w:bCs/>
          <w:sz w:val="28"/>
          <w:szCs w:val="28"/>
        </w:rPr>
        <w:t>от 25 мая 2012 г. по делу № А52-2275/2011</w:t>
      </w:r>
      <w:r w:rsidR="000E7BB4" w:rsidRPr="000E7BB4">
        <w:rPr>
          <w:rFonts w:ascii="Times New Roman" w:hAnsi="Times New Roman" w:cs="Times New Roman"/>
          <w:bCs/>
          <w:sz w:val="28"/>
          <w:szCs w:val="28"/>
        </w:rPr>
        <w:t xml:space="preserve"> -</w:t>
      </w:r>
      <w:r w:rsidR="000E7BB4">
        <w:rPr>
          <w:rFonts w:ascii="Times New Roman" w:hAnsi="Times New Roman" w:cs="Times New Roman"/>
          <w:bCs/>
          <w:sz w:val="28"/>
          <w:szCs w:val="28"/>
        </w:rPr>
        <w:t xml:space="preserve"> </w:t>
      </w:r>
      <w:hyperlink r:id="rId70" w:history="1">
        <w:r w:rsidR="000E7BB4" w:rsidRPr="005F0029">
          <w:rPr>
            <w:rStyle w:val="a7"/>
            <w:rFonts w:ascii="Times New Roman" w:hAnsi="Times New Roman" w:cs="Times New Roman"/>
            <w:bCs/>
            <w:sz w:val="28"/>
            <w:szCs w:val="28"/>
          </w:rPr>
          <w:t>http://kad.arbitr.ru/Card/e32190d1-b893-4020-a10b-66a0ee952dc8</w:t>
        </w:r>
      </w:hyperlink>
      <w:r w:rsidR="000E7BB4">
        <w:rPr>
          <w:rFonts w:ascii="Times New Roman" w:hAnsi="Times New Roman" w:cs="Times New Roman"/>
          <w:bCs/>
          <w:sz w:val="28"/>
          <w:szCs w:val="28"/>
        </w:rPr>
        <w:t xml:space="preserve">); </w:t>
      </w:r>
    </w:p>
    <w:p w:rsidR="00CF3AFD" w:rsidRDefault="00CF3AFD" w:rsidP="002370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сбой в работе компьютерной техники и программного обеспечения в результате вирусной атаки на сервер компьютера, повреждение системных файлов, необходимых для работы операционной системы, отказ жесткого диска компьютера (постановление </w:t>
      </w:r>
      <w:r w:rsidRPr="000E7BB4">
        <w:rPr>
          <w:rFonts w:ascii="Times New Roman" w:hAnsi="Times New Roman" w:cs="Times New Roman"/>
          <w:bCs/>
          <w:sz w:val="28"/>
          <w:szCs w:val="28"/>
        </w:rPr>
        <w:t xml:space="preserve">Федерального арбитражного суда </w:t>
      </w:r>
      <w:r>
        <w:rPr>
          <w:rFonts w:ascii="Times New Roman" w:hAnsi="Times New Roman" w:cs="Times New Roman"/>
          <w:sz w:val="28"/>
          <w:szCs w:val="28"/>
        </w:rPr>
        <w:t xml:space="preserve">Северо-Кавказского округа от 04.06.2012 по делу № А63-4152/2011 - </w:t>
      </w:r>
      <w:hyperlink r:id="rId71" w:history="1">
        <w:r w:rsidRPr="005F0029">
          <w:rPr>
            <w:rStyle w:val="a7"/>
            <w:rFonts w:ascii="Times New Roman" w:hAnsi="Times New Roman" w:cs="Times New Roman"/>
            <w:sz w:val="28"/>
            <w:szCs w:val="28"/>
          </w:rPr>
          <w:t>http://kad.arbitr.ru/Card/d364c0b8-cdf9-4026-a364-c6e62f8e9477</w:t>
        </w:r>
      </w:hyperlink>
      <w:r w:rsidR="002370A7">
        <w:rPr>
          <w:rFonts w:ascii="Times New Roman" w:hAnsi="Times New Roman" w:cs="Times New Roman"/>
          <w:sz w:val="28"/>
          <w:szCs w:val="28"/>
        </w:rPr>
        <w:t xml:space="preserve">; постановление </w:t>
      </w:r>
      <w:r w:rsidR="002370A7" w:rsidRPr="000E7BB4">
        <w:rPr>
          <w:rFonts w:ascii="Times New Roman" w:hAnsi="Times New Roman" w:cs="Times New Roman"/>
          <w:bCs/>
          <w:sz w:val="28"/>
          <w:szCs w:val="28"/>
        </w:rPr>
        <w:t>Федерального арбитражного суда</w:t>
      </w:r>
      <w:r w:rsidR="002370A7">
        <w:rPr>
          <w:rFonts w:ascii="Times New Roman" w:hAnsi="Times New Roman" w:cs="Times New Roman"/>
          <w:sz w:val="28"/>
          <w:szCs w:val="28"/>
        </w:rPr>
        <w:t xml:space="preserve"> Уральского округа от 21.05.2012 № Ф09-3160/12 по делу № А76-16409/2011 - </w:t>
      </w:r>
      <w:hyperlink r:id="rId72" w:history="1">
        <w:r w:rsidR="002370A7" w:rsidRPr="005F0029">
          <w:rPr>
            <w:rStyle w:val="a7"/>
            <w:rFonts w:ascii="Times New Roman" w:hAnsi="Times New Roman" w:cs="Times New Roman"/>
            <w:sz w:val="28"/>
            <w:szCs w:val="28"/>
          </w:rPr>
          <w:t>http://kad.arbitr.ru/Card/8c21ad67-dac8-4020-999d-17e68c2fef91</w:t>
        </w:r>
      </w:hyperlink>
      <w:r w:rsidR="002370A7">
        <w:rPr>
          <w:rFonts w:ascii="Times New Roman" w:hAnsi="Times New Roman" w:cs="Times New Roman"/>
          <w:sz w:val="28"/>
          <w:szCs w:val="28"/>
        </w:rPr>
        <w:t xml:space="preserve"> </w:t>
      </w:r>
      <w:r>
        <w:rPr>
          <w:rFonts w:ascii="Times New Roman" w:hAnsi="Times New Roman" w:cs="Times New Roman"/>
          <w:sz w:val="28"/>
          <w:szCs w:val="28"/>
        </w:rPr>
        <w:t>);</w:t>
      </w:r>
    </w:p>
    <w:p w:rsidR="002B0F95" w:rsidRDefault="002B0F95" w:rsidP="00CF3A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перебои в электропитании предприятия и отсутствия доступа к сети Интернет (постановления Федерального арбитражного суда Волго-Вятского округа от 28.02.2012 по делу № А29-3639/2011 (</w:t>
      </w:r>
      <w:hyperlink r:id="rId73" w:history="1">
        <w:r w:rsidRPr="00A83E2B">
          <w:rPr>
            <w:rStyle w:val="a7"/>
            <w:rFonts w:ascii="Times New Roman" w:hAnsi="Times New Roman" w:cs="Times New Roman"/>
            <w:sz w:val="28"/>
            <w:szCs w:val="28"/>
          </w:rPr>
          <w:t>http://kad.arbitr.ru/Card/cbb4826c-6d1c-40ba-b47a-94885b81a362</w:t>
        </w:r>
      </w:hyperlink>
      <w:r>
        <w:rPr>
          <w:rFonts w:ascii="Times New Roman" w:hAnsi="Times New Roman" w:cs="Times New Roman"/>
          <w:sz w:val="28"/>
          <w:szCs w:val="28"/>
        </w:rPr>
        <w:t xml:space="preserve">), Федерального арбитражного суда Дельневосточного округа от 06.03.2012 № Ф03-322/2012 по делу № </w:t>
      </w:r>
      <w:r w:rsidRPr="00562659">
        <w:rPr>
          <w:rFonts w:ascii="Times New Roman" w:hAnsi="Times New Roman" w:cs="Times New Roman"/>
          <w:sz w:val="28"/>
          <w:szCs w:val="28"/>
        </w:rPr>
        <w:t>А04-4728/2011</w:t>
      </w:r>
      <w:r>
        <w:rPr>
          <w:rFonts w:ascii="Times New Roman" w:hAnsi="Times New Roman" w:cs="Times New Roman"/>
          <w:sz w:val="28"/>
          <w:szCs w:val="28"/>
        </w:rPr>
        <w:t xml:space="preserve"> (</w:t>
      </w:r>
      <w:hyperlink r:id="rId74" w:history="1">
        <w:r w:rsidRPr="00A83E2B">
          <w:rPr>
            <w:rStyle w:val="a7"/>
            <w:rFonts w:ascii="Times New Roman" w:hAnsi="Times New Roman" w:cs="Times New Roman"/>
            <w:sz w:val="28"/>
            <w:szCs w:val="28"/>
          </w:rPr>
          <w:t>http://kad.arbitr.ru/Card/0fe1d899-8ecb-450e-a4c4-e752996fea36</w:t>
        </w:r>
      </w:hyperlink>
      <w:r>
        <w:rPr>
          <w:rFonts w:ascii="Times New Roman" w:hAnsi="Times New Roman" w:cs="Times New Roman"/>
          <w:sz w:val="28"/>
          <w:szCs w:val="28"/>
        </w:rPr>
        <w:t>), Федерального арбитражного суда Уральского округа от 09.04.2012 № Ф09-1587/12 по делу № А07-10784/2011 (</w:t>
      </w:r>
      <w:hyperlink r:id="rId75" w:history="1">
        <w:r w:rsidRPr="00A83E2B">
          <w:rPr>
            <w:rStyle w:val="a7"/>
            <w:rFonts w:ascii="Times New Roman" w:hAnsi="Times New Roman" w:cs="Times New Roman"/>
            <w:sz w:val="28"/>
            <w:szCs w:val="28"/>
          </w:rPr>
          <w:t>http://kad.arbitr.ru/Card/bc58559c-f0aa-4de9-9872-c90cc56b2f15</w:t>
        </w:r>
      </w:hyperlink>
      <w:r>
        <w:rPr>
          <w:rFonts w:ascii="Times New Roman" w:hAnsi="Times New Roman" w:cs="Times New Roman"/>
          <w:sz w:val="28"/>
          <w:szCs w:val="28"/>
        </w:rPr>
        <w:t>) и от 19.04.2012 № Ф09-2363/12 по делу № А76-12222/11 (</w:t>
      </w:r>
      <w:hyperlink r:id="rId76" w:history="1">
        <w:r w:rsidRPr="00A83E2B">
          <w:rPr>
            <w:rStyle w:val="a7"/>
            <w:rFonts w:ascii="Times New Roman" w:hAnsi="Times New Roman" w:cs="Times New Roman"/>
            <w:sz w:val="28"/>
            <w:szCs w:val="28"/>
          </w:rPr>
          <w:t>http://kad.arbitr.ru/Card/e87a97cd-e274-4b49-8690-217f5d5aaaa7</w:t>
        </w:r>
      </w:hyperlink>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в последнем постановлении арбитражный суд признает также доказательством добросовестности участника факт подписания им контракта и </w:t>
      </w:r>
      <w:r w:rsidRPr="00832231">
        <w:rPr>
          <w:rFonts w:ascii="Times New Roman" w:hAnsi="Times New Roman" w:cs="Times New Roman"/>
          <w:sz w:val="28"/>
          <w:szCs w:val="28"/>
        </w:rPr>
        <w:t>направлен</w:t>
      </w:r>
      <w:r>
        <w:rPr>
          <w:rFonts w:ascii="Times New Roman" w:hAnsi="Times New Roman" w:cs="Times New Roman"/>
          <w:sz w:val="28"/>
          <w:szCs w:val="28"/>
        </w:rPr>
        <w:t>ия его</w:t>
      </w:r>
      <w:r w:rsidRPr="00832231">
        <w:rPr>
          <w:rFonts w:ascii="Times New Roman" w:hAnsi="Times New Roman" w:cs="Times New Roman"/>
          <w:sz w:val="28"/>
          <w:szCs w:val="28"/>
        </w:rPr>
        <w:t xml:space="preserve"> заказчику в простой письменной форме, мотивируя данное доказательство следующим:</w:t>
      </w:r>
      <w:r>
        <w:rPr>
          <w:rFonts w:ascii="Times New Roman" w:hAnsi="Times New Roman" w:cs="Times New Roman"/>
          <w:sz w:val="28"/>
          <w:szCs w:val="28"/>
        </w:rPr>
        <w:t xml:space="preserve"> </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«Доводы управления о несоблюдении обществом установленной законом формы договора судом кассационной инстанции отклоняется.</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 xml:space="preserve">Согласно </w:t>
      </w:r>
      <w:hyperlink r:id="rId77" w:history="1">
        <w:r w:rsidRPr="00253E96">
          <w:rPr>
            <w:rFonts w:ascii="Times New Roman" w:hAnsi="Times New Roman" w:cs="Times New Roman"/>
            <w:i/>
            <w:sz w:val="28"/>
            <w:szCs w:val="28"/>
          </w:rPr>
          <w:t>ч. 1 ст. 434</w:t>
        </w:r>
      </w:hyperlink>
      <w:r w:rsidRPr="00253E96">
        <w:rPr>
          <w:rFonts w:ascii="Times New Roman" w:hAnsi="Times New Roman" w:cs="Times New Roman"/>
          <w:i/>
          <w:sz w:val="28"/>
          <w:szCs w:val="28"/>
        </w:rPr>
        <w:t xml:space="preserve"> Гражданского кодекса Российской Федерации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 xml:space="preserve">Согласно </w:t>
      </w:r>
      <w:hyperlink r:id="rId78" w:history="1">
        <w:r w:rsidRPr="00253E96">
          <w:rPr>
            <w:rFonts w:ascii="Times New Roman" w:hAnsi="Times New Roman" w:cs="Times New Roman"/>
            <w:i/>
            <w:sz w:val="28"/>
            <w:szCs w:val="28"/>
          </w:rPr>
          <w:t>п. 1 ст. 158</w:t>
        </w:r>
      </w:hyperlink>
      <w:r w:rsidRPr="00253E96">
        <w:rPr>
          <w:rFonts w:ascii="Times New Roman" w:hAnsi="Times New Roman" w:cs="Times New Roman"/>
          <w:i/>
          <w:sz w:val="28"/>
          <w:szCs w:val="28"/>
        </w:rPr>
        <w:t xml:space="preserve"> Гражданского кодекса Российской Федерации сделки совершаются устно или в письменной форме (простой или нотариальной).</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 xml:space="preserve">В соответствии с </w:t>
      </w:r>
      <w:hyperlink r:id="rId79" w:history="1">
        <w:r w:rsidRPr="00253E96">
          <w:rPr>
            <w:rFonts w:ascii="Times New Roman" w:hAnsi="Times New Roman" w:cs="Times New Roman"/>
            <w:i/>
            <w:sz w:val="28"/>
            <w:szCs w:val="28"/>
          </w:rPr>
          <w:t>подп. 1 п. 1 ст. 161</w:t>
        </w:r>
      </w:hyperlink>
      <w:r w:rsidRPr="00253E96">
        <w:rPr>
          <w:rFonts w:ascii="Times New Roman" w:hAnsi="Times New Roman" w:cs="Times New Roman"/>
          <w:i/>
          <w:sz w:val="28"/>
          <w:szCs w:val="28"/>
        </w:rPr>
        <w:t xml:space="preserve"> Гражданского кодекса Российской Федерации сделки юридических лиц между собой и с гражданами должны совершаться в простой письменной форме, за исключением сделок, требующих нотариального удостоверения.</w:t>
      </w:r>
    </w:p>
    <w:p w:rsidR="002B0F95" w:rsidRPr="00253E96" w:rsidRDefault="00573F29" w:rsidP="002B0F95">
      <w:pPr>
        <w:autoSpaceDE w:val="0"/>
        <w:autoSpaceDN w:val="0"/>
        <w:adjustRightInd w:val="0"/>
        <w:spacing w:after="0" w:line="240" w:lineRule="auto"/>
        <w:ind w:firstLine="708"/>
        <w:jc w:val="both"/>
        <w:rPr>
          <w:rFonts w:ascii="Times New Roman" w:hAnsi="Times New Roman" w:cs="Times New Roman"/>
          <w:i/>
          <w:sz w:val="28"/>
          <w:szCs w:val="28"/>
        </w:rPr>
      </w:pPr>
      <w:hyperlink r:id="rId80" w:history="1">
        <w:r w:rsidR="002B0F95" w:rsidRPr="00253E96">
          <w:rPr>
            <w:rFonts w:ascii="Times New Roman" w:hAnsi="Times New Roman" w:cs="Times New Roman"/>
            <w:i/>
            <w:sz w:val="28"/>
            <w:szCs w:val="28"/>
          </w:rPr>
          <w:t>Пунктом 2 ст. 434</w:t>
        </w:r>
      </w:hyperlink>
      <w:r w:rsidR="002B0F95" w:rsidRPr="00253E96">
        <w:rPr>
          <w:rFonts w:ascii="Times New Roman" w:hAnsi="Times New Roman" w:cs="Times New Roman"/>
          <w:i/>
          <w:sz w:val="28"/>
          <w:szCs w:val="28"/>
        </w:rPr>
        <w:t xml:space="preserve"> Гражданского кодекса Российской Федерации установлено, что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 иной связи, позволяющей достоверно установить, что документ исходит от стороны по договору.</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 xml:space="preserve">Из названных положений Гражданского </w:t>
      </w:r>
      <w:hyperlink r:id="rId81" w:history="1">
        <w:r w:rsidRPr="00253E96">
          <w:rPr>
            <w:rFonts w:ascii="Times New Roman" w:hAnsi="Times New Roman" w:cs="Times New Roman"/>
            <w:i/>
            <w:sz w:val="28"/>
            <w:szCs w:val="28"/>
          </w:rPr>
          <w:t>кодекса</w:t>
        </w:r>
      </w:hyperlink>
      <w:r w:rsidRPr="00253E96">
        <w:rPr>
          <w:rFonts w:ascii="Times New Roman" w:hAnsi="Times New Roman" w:cs="Times New Roman"/>
          <w:i/>
          <w:sz w:val="28"/>
          <w:szCs w:val="28"/>
        </w:rPr>
        <w:t xml:space="preserve"> Российской Федерации, а также требований, установленных </w:t>
      </w:r>
      <w:hyperlink r:id="rId82" w:history="1">
        <w:r w:rsidRPr="00253E96">
          <w:rPr>
            <w:rFonts w:ascii="Times New Roman" w:hAnsi="Times New Roman" w:cs="Times New Roman"/>
            <w:i/>
            <w:sz w:val="28"/>
            <w:szCs w:val="28"/>
          </w:rPr>
          <w:t>Законом</w:t>
        </w:r>
      </w:hyperlink>
      <w:r w:rsidRPr="00253E96">
        <w:rPr>
          <w:rFonts w:ascii="Times New Roman" w:hAnsi="Times New Roman" w:cs="Times New Roman"/>
          <w:i/>
          <w:sz w:val="28"/>
          <w:szCs w:val="28"/>
        </w:rPr>
        <w:t xml:space="preserve"> о размещении заказов следует, что для контрактов, заключаемых по результатам открытого аукциона предусмотрена письменная форма договора.</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Из материалов дела следует, что муниципальный контракт заключен между обществом и учреждением в письменной форме путем составления единого документа.</w:t>
      </w:r>
    </w:p>
    <w:p w:rsidR="002B0F95" w:rsidRPr="00253E96" w:rsidRDefault="002B0F95" w:rsidP="002B0F95">
      <w:pPr>
        <w:autoSpaceDE w:val="0"/>
        <w:autoSpaceDN w:val="0"/>
        <w:adjustRightInd w:val="0"/>
        <w:spacing w:after="0" w:line="240" w:lineRule="auto"/>
        <w:ind w:firstLine="708"/>
        <w:jc w:val="both"/>
        <w:rPr>
          <w:rFonts w:ascii="Times New Roman" w:hAnsi="Times New Roman" w:cs="Times New Roman"/>
          <w:b/>
          <w:i/>
          <w:sz w:val="28"/>
          <w:szCs w:val="28"/>
        </w:rPr>
      </w:pPr>
      <w:r w:rsidRPr="00253E96">
        <w:rPr>
          <w:rFonts w:ascii="Times New Roman" w:hAnsi="Times New Roman" w:cs="Times New Roman"/>
          <w:b/>
          <w:i/>
          <w:sz w:val="28"/>
          <w:szCs w:val="28"/>
        </w:rPr>
        <w:t xml:space="preserve">Установленная в </w:t>
      </w:r>
      <w:hyperlink r:id="rId83" w:history="1">
        <w:r w:rsidRPr="00253E96">
          <w:rPr>
            <w:rFonts w:ascii="Times New Roman" w:hAnsi="Times New Roman" w:cs="Times New Roman"/>
            <w:b/>
            <w:i/>
            <w:sz w:val="28"/>
            <w:szCs w:val="28"/>
          </w:rPr>
          <w:t>Законе</w:t>
        </w:r>
      </w:hyperlink>
      <w:r w:rsidRPr="00253E96">
        <w:rPr>
          <w:rFonts w:ascii="Times New Roman" w:hAnsi="Times New Roman" w:cs="Times New Roman"/>
          <w:b/>
          <w:i/>
          <w:sz w:val="28"/>
          <w:szCs w:val="28"/>
        </w:rPr>
        <w:t xml:space="preserve"> о размещении заказов необходимость заключения договора в электронной форме не исключает возможность заключить договор иным, предусмотренным законом способом.</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53E96">
        <w:rPr>
          <w:rFonts w:ascii="Times New Roman" w:hAnsi="Times New Roman" w:cs="Times New Roman"/>
          <w:i/>
          <w:sz w:val="28"/>
          <w:szCs w:val="28"/>
        </w:rPr>
        <w:t>Таким образом, вывод антимонопольного органа о несоблюдении формы сделки сторонами в да</w:t>
      </w:r>
      <w:r>
        <w:rPr>
          <w:rFonts w:ascii="Times New Roman" w:hAnsi="Times New Roman" w:cs="Times New Roman"/>
          <w:i/>
          <w:sz w:val="28"/>
          <w:szCs w:val="28"/>
        </w:rPr>
        <w:t>нном случае является ошибочным».</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такая арбитражная практика противоречит позиции </w:t>
      </w:r>
      <w:r w:rsidRPr="004873CB">
        <w:rPr>
          <w:rFonts w:ascii="Times New Roman" w:hAnsi="Times New Roman" w:cs="Times New Roman"/>
          <w:sz w:val="28"/>
          <w:szCs w:val="28"/>
        </w:rPr>
        <w:t>ФАС Р</w:t>
      </w:r>
      <w:r>
        <w:rPr>
          <w:rFonts w:ascii="Times New Roman" w:hAnsi="Times New Roman" w:cs="Times New Roman"/>
          <w:sz w:val="28"/>
          <w:szCs w:val="28"/>
        </w:rPr>
        <w:t>оссии, изложенной в письме</w:t>
      </w:r>
      <w:r w:rsidRPr="004873CB">
        <w:rPr>
          <w:rFonts w:ascii="Times New Roman" w:hAnsi="Times New Roman" w:cs="Times New Roman"/>
          <w:sz w:val="28"/>
          <w:szCs w:val="28"/>
        </w:rPr>
        <w:t xml:space="preserve"> от 15.07.2011 N АЦ/27696</w:t>
      </w:r>
      <w:r>
        <w:rPr>
          <w:rFonts w:ascii="Times New Roman" w:hAnsi="Times New Roman" w:cs="Times New Roman"/>
          <w:sz w:val="28"/>
          <w:szCs w:val="28"/>
        </w:rPr>
        <w:t>, в котором указано:</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4873CB">
        <w:rPr>
          <w:rFonts w:ascii="Times New Roman" w:hAnsi="Times New Roman" w:cs="Times New Roman"/>
          <w:i/>
          <w:sz w:val="28"/>
          <w:szCs w:val="28"/>
        </w:rPr>
        <w:t>«</w:t>
      </w:r>
      <w:r>
        <w:rPr>
          <w:rFonts w:ascii="Times New Roman" w:hAnsi="Times New Roman" w:cs="Times New Roman"/>
          <w:i/>
          <w:sz w:val="28"/>
          <w:szCs w:val="28"/>
        </w:rPr>
        <w:t>…</w:t>
      </w:r>
      <w:r w:rsidRPr="004873CB">
        <w:rPr>
          <w:rFonts w:ascii="Times New Roman" w:hAnsi="Times New Roman" w:cs="Times New Roman"/>
          <w:i/>
          <w:sz w:val="28"/>
          <w:szCs w:val="28"/>
        </w:rPr>
        <w:t>при проведении электронных аукционов весь документооборот осуществляется исключительно в электронной форме через электронную площадку.</w:t>
      </w:r>
    </w:p>
    <w:p w:rsidR="002B0F95" w:rsidRPr="00FC7C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FC7C96">
        <w:rPr>
          <w:rFonts w:ascii="Times New Roman" w:hAnsi="Times New Roman" w:cs="Times New Roman"/>
          <w:i/>
          <w:sz w:val="28"/>
          <w:szCs w:val="28"/>
        </w:rPr>
        <w:t xml:space="preserve">По результатам проведения электронного аукциона контракт должен заключаться в форме электронного документа. Иная форма заключения контракта по результатам проведения электронного аукциона (в том числе письменная форма на бумажном носителе) </w:t>
      </w:r>
      <w:hyperlink r:id="rId84" w:history="1">
        <w:r w:rsidRPr="00FC7C96">
          <w:rPr>
            <w:rFonts w:ascii="Times New Roman" w:hAnsi="Times New Roman" w:cs="Times New Roman"/>
            <w:i/>
            <w:sz w:val="28"/>
            <w:szCs w:val="28"/>
          </w:rPr>
          <w:t>статьей 41.12</w:t>
        </w:r>
      </w:hyperlink>
      <w:r w:rsidRPr="00FC7C96">
        <w:rPr>
          <w:rFonts w:ascii="Times New Roman" w:hAnsi="Times New Roman" w:cs="Times New Roman"/>
          <w:i/>
          <w:sz w:val="28"/>
          <w:szCs w:val="28"/>
        </w:rPr>
        <w:t xml:space="preserve"> Закона о размещении заказов не предусмотрена и, соответственно, не допускается.</w:t>
      </w:r>
    </w:p>
    <w:p w:rsidR="002B0F95" w:rsidRPr="00FC7C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FC7C96">
        <w:rPr>
          <w:rFonts w:ascii="Times New Roman" w:hAnsi="Times New Roman" w:cs="Times New Roman"/>
          <w:i/>
          <w:sz w:val="28"/>
          <w:szCs w:val="28"/>
        </w:rPr>
        <w:t xml:space="preserve">На основании изложенного, в соответствии со </w:t>
      </w:r>
      <w:hyperlink r:id="rId85" w:history="1">
        <w:r w:rsidRPr="00FC7C96">
          <w:rPr>
            <w:rFonts w:ascii="Times New Roman" w:hAnsi="Times New Roman" w:cs="Times New Roman"/>
            <w:i/>
            <w:sz w:val="28"/>
            <w:szCs w:val="28"/>
          </w:rPr>
          <w:t>статьей 168</w:t>
        </w:r>
      </w:hyperlink>
      <w:r w:rsidRPr="00FC7C96">
        <w:rPr>
          <w:rFonts w:ascii="Times New Roman" w:hAnsi="Times New Roman" w:cs="Times New Roman"/>
          <w:i/>
          <w:sz w:val="28"/>
          <w:szCs w:val="28"/>
        </w:rPr>
        <w:t xml:space="preserve"> Гражданского кодекса Российской Федерации контракт, заключенный по результатам электронного аукциона в письменной форме на бумажном носителе, является ничтожным.</w:t>
      </w:r>
    </w:p>
    <w:p w:rsidR="002B0F95" w:rsidRPr="00FC7C9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FC7C96">
        <w:rPr>
          <w:rFonts w:ascii="Times New Roman" w:hAnsi="Times New Roman" w:cs="Times New Roman"/>
          <w:i/>
          <w:sz w:val="28"/>
          <w:szCs w:val="28"/>
        </w:rPr>
        <w:t>При этом участник размещения заказа, подписавший контракт в письменной форме на бумажном носителе вместо подписания контракта в форме электронного документа, является уклонившимся от заключения контракта и подлежит включению в реестр недобросовестных поставщиков, а денежные средства, внесенные таким участником в качестве обеспечения заявки, подлежат перечислению заказчику после включения сведений о данном участнике в реестр недобросовестных поставщиков».</w:t>
      </w:r>
    </w:p>
    <w:p w:rsidR="00825D00"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арбитражный суд Северо-Западного округа также придерживается иной позиции, нежели та, которую высказал Федеральный арбитражный суд Уральского округа от 19.04.2012 № Ф09-2363/12 по делу № А76-12222/11,  указав в постановлении от 16.03.2012 по делу № А21-3780/2011 (</w:t>
      </w:r>
      <w:hyperlink r:id="rId86" w:history="1">
        <w:r w:rsidRPr="00A83E2B">
          <w:rPr>
            <w:rStyle w:val="a7"/>
            <w:rFonts w:ascii="Times New Roman" w:hAnsi="Times New Roman" w:cs="Times New Roman"/>
            <w:sz w:val="28"/>
            <w:szCs w:val="28"/>
          </w:rPr>
          <w:t>http://kad.arbitr.ru/Card/e2fc55ca-b3bf-426f-a2fa-41cd09f992c4</w:t>
        </w:r>
      </w:hyperlink>
      <w:r>
        <w:rPr>
          <w:rFonts w:ascii="Times New Roman" w:hAnsi="Times New Roman" w:cs="Times New Roman"/>
          <w:sz w:val="28"/>
          <w:szCs w:val="28"/>
        </w:rPr>
        <w:t xml:space="preserve">) следующее: </w:t>
      </w:r>
      <w:r w:rsidRPr="00EB7243">
        <w:rPr>
          <w:rFonts w:ascii="Times New Roman" w:hAnsi="Times New Roman" w:cs="Times New Roman"/>
          <w:i/>
          <w:sz w:val="28"/>
          <w:szCs w:val="28"/>
        </w:rPr>
        <w:lastRenderedPageBreak/>
        <w:t>«…законодательство о размещении заказа при проведении открытого аукциона в электронной форме не предоставляет лицу никакого иного (кроме как в электронном виде) способа подписания проекта государственного контракта (в том числе в письменном виде на бумажном носителе)</w:t>
      </w:r>
      <w:r w:rsidRPr="00EB7243">
        <w:rPr>
          <w:rFonts w:ascii="Times New Roman" w:hAnsi="Times New Roman" w:cs="Times New Roman"/>
          <w:sz w:val="28"/>
          <w:szCs w:val="28"/>
        </w:rPr>
        <w:t>.</w:t>
      </w:r>
      <w:r>
        <w:rPr>
          <w:rFonts w:ascii="Times New Roman" w:hAnsi="Times New Roman" w:cs="Times New Roman"/>
          <w:sz w:val="28"/>
          <w:szCs w:val="28"/>
        </w:rPr>
        <w:t xml:space="preserve"> </w:t>
      </w:r>
      <w:r w:rsidR="00825D00">
        <w:rPr>
          <w:rFonts w:ascii="Times New Roman" w:hAnsi="Times New Roman" w:cs="Times New Roman"/>
          <w:sz w:val="28"/>
          <w:szCs w:val="28"/>
        </w:rPr>
        <w:t xml:space="preserve">Такой же позиции придерживаются арбитражные суды по делу № </w:t>
      </w:r>
      <w:r w:rsidR="00825D00" w:rsidRPr="00825D00">
        <w:rPr>
          <w:rFonts w:ascii="Times New Roman" w:hAnsi="Times New Roman" w:cs="Times New Roman"/>
          <w:sz w:val="28"/>
          <w:szCs w:val="28"/>
        </w:rPr>
        <w:t>А64-5713/2011</w:t>
      </w:r>
      <w:r w:rsidR="00825D00">
        <w:rPr>
          <w:rFonts w:ascii="Times New Roman" w:hAnsi="Times New Roman" w:cs="Times New Roman"/>
          <w:sz w:val="28"/>
          <w:szCs w:val="28"/>
        </w:rPr>
        <w:t xml:space="preserve"> (решение Арбитражного суда Тамбовской области от 14.10.2011, постановления Девятнадцатого арбитражного апелляционного суда от 27.12.2011 и Федерального арбитражного суда Центрального округа от 18.06.2012 - </w:t>
      </w:r>
      <w:hyperlink r:id="rId87" w:history="1">
        <w:r w:rsidR="00825D00" w:rsidRPr="005F0029">
          <w:rPr>
            <w:rStyle w:val="a7"/>
            <w:rFonts w:ascii="Times New Roman" w:hAnsi="Times New Roman" w:cs="Times New Roman"/>
            <w:sz w:val="28"/>
            <w:szCs w:val="28"/>
          </w:rPr>
          <w:t>http://kad.arbitr.ru/Card/185540c7-10d9-4c37-a208-c01a313cc932</w:t>
        </w:r>
      </w:hyperlink>
      <w:r w:rsidR="00825D00">
        <w:rPr>
          <w:rFonts w:ascii="Times New Roman" w:hAnsi="Times New Roman" w:cs="Times New Roman"/>
          <w:sz w:val="28"/>
          <w:szCs w:val="28"/>
        </w:rPr>
        <w:t xml:space="preserve">).  </w:t>
      </w:r>
    </w:p>
    <w:p w:rsidR="002B0F95" w:rsidRPr="00EB7243"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w:t>
      </w:r>
      <w:r w:rsidR="00825D00">
        <w:rPr>
          <w:rFonts w:ascii="Times New Roman" w:hAnsi="Times New Roman" w:cs="Times New Roman"/>
          <w:sz w:val="28"/>
          <w:szCs w:val="28"/>
        </w:rPr>
        <w:t xml:space="preserve">по делу № А21-3780/2011 </w:t>
      </w:r>
      <w:r>
        <w:rPr>
          <w:rFonts w:ascii="Times New Roman" w:hAnsi="Times New Roman" w:cs="Times New Roman"/>
          <w:sz w:val="28"/>
          <w:szCs w:val="28"/>
        </w:rPr>
        <w:t xml:space="preserve">суд признал, что </w:t>
      </w:r>
      <w:r>
        <w:rPr>
          <w:rFonts w:ascii="Times New Roman" w:hAnsi="Times New Roman" w:cs="Times New Roman"/>
          <w:i/>
          <w:sz w:val="28"/>
          <w:szCs w:val="28"/>
        </w:rPr>
        <w:t>«</w:t>
      </w:r>
      <w:r w:rsidRPr="00EB7243">
        <w:rPr>
          <w:rFonts w:ascii="Times New Roman" w:hAnsi="Times New Roman" w:cs="Times New Roman"/>
          <w:i/>
          <w:sz w:val="28"/>
          <w:szCs w:val="28"/>
        </w:rPr>
        <w:t>сам факт подписания Обществом контракта в письменном виде на бумажном носителе и передача его заказчику в данном случае свидетельствуют о намерении ООО "</w:t>
      </w:r>
      <w:r>
        <w:rPr>
          <w:rFonts w:ascii="Times New Roman" w:hAnsi="Times New Roman" w:cs="Times New Roman"/>
          <w:i/>
          <w:sz w:val="28"/>
          <w:szCs w:val="28"/>
        </w:rPr>
        <w:t>…</w:t>
      </w:r>
      <w:r w:rsidRPr="00EB7243">
        <w:rPr>
          <w:rFonts w:ascii="Times New Roman" w:hAnsi="Times New Roman" w:cs="Times New Roman"/>
          <w:i/>
          <w:sz w:val="28"/>
          <w:szCs w:val="28"/>
        </w:rPr>
        <w:t>" заключить контракт, а не уклониться от его подписания</w:t>
      </w:r>
      <w:r>
        <w:rPr>
          <w:rFonts w:ascii="Times New Roman" w:hAnsi="Times New Roman" w:cs="Times New Roman"/>
          <w:i/>
          <w:sz w:val="28"/>
          <w:szCs w:val="28"/>
        </w:rPr>
        <w:t>»</w:t>
      </w:r>
      <w:r w:rsidR="00825D00">
        <w:rPr>
          <w:rFonts w:ascii="Times New Roman" w:hAnsi="Times New Roman" w:cs="Times New Roman"/>
          <w:i/>
          <w:sz w:val="28"/>
          <w:szCs w:val="28"/>
        </w:rPr>
        <w:t xml:space="preserve">, </w:t>
      </w:r>
      <w:r w:rsidR="00825D00" w:rsidRPr="00825D00">
        <w:rPr>
          <w:rFonts w:ascii="Times New Roman" w:hAnsi="Times New Roman" w:cs="Times New Roman"/>
          <w:sz w:val="28"/>
          <w:szCs w:val="28"/>
        </w:rPr>
        <w:t>а</w:t>
      </w:r>
      <w:r w:rsidR="00825D00">
        <w:rPr>
          <w:rFonts w:ascii="Times New Roman" w:hAnsi="Times New Roman" w:cs="Times New Roman"/>
          <w:sz w:val="28"/>
          <w:szCs w:val="28"/>
        </w:rPr>
        <w:t xml:space="preserve"> по делу № </w:t>
      </w:r>
      <w:r w:rsidR="00825D00" w:rsidRPr="00825D00">
        <w:rPr>
          <w:rFonts w:ascii="Times New Roman" w:hAnsi="Times New Roman" w:cs="Times New Roman"/>
          <w:sz w:val="28"/>
          <w:szCs w:val="28"/>
        </w:rPr>
        <w:t>А64-5713/2011</w:t>
      </w:r>
      <w:r w:rsidR="00825D00">
        <w:rPr>
          <w:rFonts w:ascii="Times New Roman" w:hAnsi="Times New Roman" w:cs="Times New Roman"/>
          <w:sz w:val="28"/>
          <w:szCs w:val="28"/>
        </w:rPr>
        <w:t xml:space="preserve"> </w:t>
      </w:r>
      <w:r w:rsidR="00336AC0">
        <w:rPr>
          <w:rFonts w:ascii="Times New Roman" w:hAnsi="Times New Roman" w:cs="Times New Roman"/>
          <w:sz w:val="28"/>
          <w:szCs w:val="28"/>
        </w:rPr>
        <w:t xml:space="preserve">суды признали общество уклонившимся, при этом суд первой инстанции указал в решении следующее: </w:t>
      </w:r>
      <w:r w:rsidR="00336AC0" w:rsidRPr="00336AC0">
        <w:rPr>
          <w:rFonts w:ascii="Times New Roman" w:hAnsi="Times New Roman" w:cs="Times New Roman"/>
          <w:i/>
          <w:sz w:val="28"/>
          <w:szCs w:val="28"/>
        </w:rPr>
        <w:t>«Ссылка заявителя на направление подписанного в установленный срок государственного контракта на бумажном носителе, отклоняется судом, поскольку электронными торгами не предусмотрен такой вариант заключения договора»</w:t>
      </w:r>
      <w:r>
        <w:rPr>
          <w:rFonts w:ascii="Times New Roman" w:hAnsi="Times New Roman" w:cs="Times New Roman"/>
          <w:sz w:val="28"/>
          <w:szCs w:val="28"/>
        </w:rPr>
        <w:t>.</w:t>
      </w:r>
      <w:r w:rsidR="00825D00">
        <w:rPr>
          <w:rFonts w:ascii="Times New Roman" w:hAnsi="Times New Roman" w:cs="Times New Roman"/>
          <w:sz w:val="28"/>
          <w:szCs w:val="28"/>
        </w:rPr>
        <w:t xml:space="preserve"> </w:t>
      </w:r>
    </w:p>
    <w:p w:rsidR="002B0F95" w:rsidRPr="004C5F23"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хотелось бы отметить полезное для правоприменения решение суда, связанное с исчислением сроков. </w:t>
      </w:r>
    </w:p>
    <w:p w:rsidR="002B0F95" w:rsidRPr="0042448E"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постановлении от 13.10.2011 по делу № А63-1358/2011 (</w:t>
      </w:r>
      <w:hyperlink r:id="rId88" w:history="1">
        <w:r w:rsidRPr="00A83E2B">
          <w:rPr>
            <w:rStyle w:val="a7"/>
            <w:rFonts w:ascii="Times New Roman" w:hAnsi="Times New Roman" w:cs="Times New Roman"/>
            <w:sz w:val="28"/>
            <w:szCs w:val="28"/>
          </w:rPr>
          <w:t>http://kad.arbitr.ru/Card/c2637bab-3378-403c-9230-da670f4f555b</w:t>
        </w:r>
      </w:hyperlink>
      <w:r>
        <w:rPr>
          <w:rFonts w:ascii="Times New Roman" w:hAnsi="Times New Roman" w:cs="Times New Roman"/>
          <w:sz w:val="28"/>
          <w:szCs w:val="28"/>
        </w:rPr>
        <w:t xml:space="preserve">) Федеральный арбитражный суд Северо-Кавказского округа указал, что антимонопольный орган при включении сведений неверно исчислил </w:t>
      </w:r>
      <w:r w:rsidRPr="00575E9C">
        <w:rPr>
          <w:rFonts w:ascii="Times New Roman" w:hAnsi="Times New Roman" w:cs="Times New Roman"/>
          <w:b/>
          <w:sz w:val="28"/>
          <w:szCs w:val="28"/>
        </w:rPr>
        <w:t>сроки подписания контракта</w:t>
      </w:r>
      <w:r>
        <w:rPr>
          <w:rFonts w:ascii="Times New Roman" w:hAnsi="Times New Roman" w:cs="Times New Roman"/>
          <w:sz w:val="28"/>
          <w:szCs w:val="28"/>
        </w:rPr>
        <w:t>:</w:t>
      </w:r>
    </w:p>
    <w:p w:rsidR="002B0F95" w:rsidRPr="009223B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9223B5">
        <w:rPr>
          <w:rFonts w:ascii="Times New Roman" w:hAnsi="Times New Roman" w:cs="Times New Roman"/>
          <w:i/>
          <w:sz w:val="28"/>
          <w:szCs w:val="28"/>
        </w:rPr>
        <w:t xml:space="preserve">«Судебные инстанции обосновано исходили из того, что, принимая решение о включении сведений об обществе в реестр недобросовестных поставщиков, антимонопольный орган не учел, что </w:t>
      </w:r>
      <w:hyperlink r:id="rId89" w:history="1">
        <w:r w:rsidRPr="009223B5">
          <w:rPr>
            <w:rFonts w:ascii="Times New Roman" w:hAnsi="Times New Roman" w:cs="Times New Roman"/>
            <w:i/>
            <w:sz w:val="28"/>
            <w:szCs w:val="28"/>
          </w:rPr>
          <w:t>Законом</w:t>
        </w:r>
      </w:hyperlink>
      <w:r w:rsidRPr="009223B5">
        <w:rPr>
          <w:rFonts w:ascii="Times New Roman" w:hAnsi="Times New Roman" w:cs="Times New Roman"/>
          <w:i/>
          <w:sz w:val="28"/>
          <w:szCs w:val="28"/>
        </w:rPr>
        <w:t xml:space="preserve"> N 94-ФЗ специальные правила исчисления сроков не установлены. В связи с этим, исчисляя сроки, определенные для заключения государственного контракта, антимонопольный орган должен был руководствоваться нормами Гражданского </w:t>
      </w:r>
      <w:hyperlink r:id="rId90" w:history="1">
        <w:r w:rsidRPr="009223B5">
          <w:rPr>
            <w:rFonts w:ascii="Times New Roman" w:hAnsi="Times New Roman" w:cs="Times New Roman"/>
            <w:i/>
            <w:sz w:val="28"/>
            <w:szCs w:val="28"/>
          </w:rPr>
          <w:t>кодекса</w:t>
        </w:r>
      </w:hyperlink>
      <w:r w:rsidRPr="009223B5">
        <w:rPr>
          <w:rFonts w:ascii="Times New Roman" w:hAnsi="Times New Roman" w:cs="Times New Roman"/>
          <w:i/>
          <w:sz w:val="28"/>
          <w:szCs w:val="28"/>
        </w:rPr>
        <w:t xml:space="preserve"> Российской Федерации, согласно </w:t>
      </w:r>
      <w:hyperlink r:id="rId91" w:history="1">
        <w:r w:rsidRPr="009223B5">
          <w:rPr>
            <w:rFonts w:ascii="Times New Roman" w:hAnsi="Times New Roman" w:cs="Times New Roman"/>
            <w:i/>
            <w:sz w:val="28"/>
            <w:szCs w:val="28"/>
          </w:rPr>
          <w:t>статьям 190</w:t>
        </w:r>
      </w:hyperlink>
      <w:r w:rsidRPr="009223B5">
        <w:rPr>
          <w:rFonts w:ascii="Times New Roman" w:hAnsi="Times New Roman" w:cs="Times New Roman"/>
          <w:i/>
          <w:sz w:val="28"/>
          <w:szCs w:val="28"/>
        </w:rPr>
        <w:t xml:space="preserve">, </w:t>
      </w:r>
      <w:hyperlink r:id="rId92" w:history="1">
        <w:r w:rsidRPr="009223B5">
          <w:rPr>
            <w:rFonts w:ascii="Times New Roman" w:hAnsi="Times New Roman" w:cs="Times New Roman"/>
            <w:i/>
            <w:sz w:val="28"/>
            <w:szCs w:val="28"/>
          </w:rPr>
          <w:t>191</w:t>
        </w:r>
      </w:hyperlink>
      <w:r w:rsidRPr="009223B5">
        <w:rPr>
          <w:rFonts w:ascii="Times New Roman" w:hAnsi="Times New Roman" w:cs="Times New Roman"/>
          <w:i/>
          <w:sz w:val="28"/>
          <w:szCs w:val="28"/>
        </w:rPr>
        <w:t xml:space="preserve"> которого установленный законом, иными правовыми актами, сделкой или назначаемый срок исчисляется годами, месяцами, неделями, днями или часами; течение срока, определенного периодом времени, начинается на следующий день после календарной даты или наступления события, которым определено его начало. Если его окончание приходится на нерабочий день, применяются правила </w:t>
      </w:r>
      <w:hyperlink r:id="rId93" w:history="1">
        <w:r w:rsidRPr="009223B5">
          <w:rPr>
            <w:rFonts w:ascii="Times New Roman" w:hAnsi="Times New Roman" w:cs="Times New Roman"/>
            <w:i/>
            <w:sz w:val="28"/>
            <w:szCs w:val="28"/>
          </w:rPr>
          <w:t>статьи 193</w:t>
        </w:r>
      </w:hyperlink>
      <w:r w:rsidRPr="009223B5">
        <w:rPr>
          <w:rFonts w:ascii="Times New Roman" w:hAnsi="Times New Roman" w:cs="Times New Roman"/>
          <w:i/>
          <w:sz w:val="28"/>
          <w:szCs w:val="28"/>
        </w:rPr>
        <w:t xml:space="preserve"> Гражданского кодекса Российской Федерации, в силу которой, если последний день срока приходится на нерабочий день, днем окончания срока считается ближайший следующий за ним рабочий день.</w:t>
      </w:r>
    </w:p>
    <w:p w:rsidR="002B0F95" w:rsidRPr="009223B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9223B5">
        <w:rPr>
          <w:rFonts w:ascii="Times New Roman" w:hAnsi="Times New Roman" w:cs="Times New Roman"/>
          <w:i/>
          <w:sz w:val="28"/>
          <w:szCs w:val="28"/>
        </w:rPr>
        <w:t xml:space="preserve">Суды правильно указали, что в соответствии со </w:t>
      </w:r>
      <w:hyperlink r:id="rId94" w:history="1">
        <w:r w:rsidRPr="009223B5">
          <w:rPr>
            <w:rFonts w:ascii="Times New Roman" w:hAnsi="Times New Roman" w:cs="Times New Roman"/>
            <w:i/>
            <w:sz w:val="28"/>
            <w:szCs w:val="28"/>
          </w:rPr>
          <w:t>статьей 112</w:t>
        </w:r>
      </w:hyperlink>
      <w:r w:rsidRPr="009223B5">
        <w:rPr>
          <w:rFonts w:ascii="Times New Roman" w:hAnsi="Times New Roman" w:cs="Times New Roman"/>
          <w:i/>
          <w:sz w:val="28"/>
          <w:szCs w:val="28"/>
        </w:rPr>
        <w:t xml:space="preserve"> Трудового кодекса Российской Федерации первым рабочим днем 2011 года являлось 11 января.</w:t>
      </w:r>
    </w:p>
    <w:p w:rsidR="002B0F95" w:rsidRPr="009223B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9223B5">
        <w:rPr>
          <w:rFonts w:ascii="Times New Roman" w:hAnsi="Times New Roman" w:cs="Times New Roman"/>
          <w:i/>
          <w:sz w:val="28"/>
          <w:szCs w:val="28"/>
        </w:rPr>
        <w:t xml:space="preserve">Судебные инстанции сделали обоснованный вывод, что, вменяя обществу уклонение от заключения контракта, антимонопольный орган не учел того обстоятельства, что в силу вышеперечисленных норм законодательства срок подписания государственного контракта, выпадающий на нерабочий день </w:t>
      </w:r>
      <w:r w:rsidRPr="009223B5">
        <w:rPr>
          <w:rFonts w:ascii="Times New Roman" w:hAnsi="Times New Roman" w:cs="Times New Roman"/>
          <w:i/>
          <w:sz w:val="28"/>
          <w:szCs w:val="28"/>
        </w:rPr>
        <w:lastRenderedPageBreak/>
        <w:t xml:space="preserve">03.01.2011, истекал в ближайший следующий за ним рабочий день, то есть 11.01.2011. Общество подписало и направило подписанный электронной цифровой подписью проект государственного контракта, а также подписанный электронной цифровой подписью документ об обеспечении исполнения контракта - 05.01.2011, в силу чего не могло быть признано уклонившимся от заключения государственного контракта и нарушившим </w:t>
      </w:r>
      <w:hyperlink r:id="rId95" w:history="1">
        <w:r w:rsidRPr="009223B5">
          <w:rPr>
            <w:rFonts w:ascii="Times New Roman" w:hAnsi="Times New Roman" w:cs="Times New Roman"/>
            <w:i/>
            <w:sz w:val="28"/>
            <w:szCs w:val="28"/>
          </w:rPr>
          <w:t>часть 11 статьи 41.12</w:t>
        </w:r>
      </w:hyperlink>
      <w:r w:rsidRPr="009223B5">
        <w:rPr>
          <w:rFonts w:ascii="Times New Roman" w:hAnsi="Times New Roman" w:cs="Times New Roman"/>
          <w:i/>
          <w:sz w:val="28"/>
          <w:szCs w:val="28"/>
        </w:rPr>
        <w:t xml:space="preserve"> Закона N 94-ФЗ.</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9223B5">
        <w:rPr>
          <w:rFonts w:ascii="Times New Roman" w:hAnsi="Times New Roman" w:cs="Times New Roman"/>
          <w:i/>
          <w:sz w:val="28"/>
          <w:szCs w:val="28"/>
        </w:rPr>
        <w:t xml:space="preserve">Ссылка управления на то, что заключение государственных контрактов регулируется исключительно </w:t>
      </w:r>
      <w:hyperlink r:id="rId96" w:history="1">
        <w:r w:rsidRPr="009223B5">
          <w:rPr>
            <w:rFonts w:ascii="Times New Roman" w:hAnsi="Times New Roman" w:cs="Times New Roman"/>
            <w:i/>
            <w:sz w:val="28"/>
            <w:szCs w:val="28"/>
          </w:rPr>
          <w:t>Законом</w:t>
        </w:r>
      </w:hyperlink>
      <w:r w:rsidRPr="009223B5">
        <w:rPr>
          <w:rFonts w:ascii="Times New Roman" w:hAnsi="Times New Roman" w:cs="Times New Roman"/>
          <w:i/>
          <w:sz w:val="28"/>
          <w:szCs w:val="28"/>
        </w:rPr>
        <w:t xml:space="preserve"> N 94-ФЗ, а нормы Гражданского </w:t>
      </w:r>
      <w:hyperlink r:id="rId97" w:history="1">
        <w:r w:rsidRPr="009223B5">
          <w:rPr>
            <w:rFonts w:ascii="Times New Roman" w:hAnsi="Times New Roman" w:cs="Times New Roman"/>
            <w:i/>
            <w:sz w:val="28"/>
            <w:szCs w:val="28"/>
          </w:rPr>
          <w:t>кодекса</w:t>
        </w:r>
      </w:hyperlink>
      <w:r w:rsidRPr="009223B5">
        <w:rPr>
          <w:rFonts w:ascii="Times New Roman" w:hAnsi="Times New Roman" w:cs="Times New Roman"/>
          <w:i/>
          <w:sz w:val="28"/>
          <w:szCs w:val="28"/>
        </w:rPr>
        <w:t xml:space="preserve"> Российской Федерации в данном случае неприменимы, обоснованно отклонена судами».</w:t>
      </w:r>
      <w:r>
        <w:rPr>
          <w:rFonts w:ascii="Times New Roman" w:hAnsi="Times New Roman" w:cs="Times New Roman"/>
          <w:i/>
          <w:sz w:val="28"/>
          <w:szCs w:val="28"/>
        </w:rPr>
        <w:t xml:space="preserve"> </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Нельзя не согласиться с данным выводом арбитражного суда, поскольку в силу части 1 статьи 2 Закона о размещении заказов законодательство Российской Федерации о размещении заказов основывается, в частности, на положениях Гражданского кодекса Российской Федерации.</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EE20FE">
        <w:rPr>
          <w:rFonts w:ascii="Times New Roman" w:hAnsi="Times New Roman" w:cs="Times New Roman"/>
          <w:sz w:val="28"/>
          <w:szCs w:val="28"/>
        </w:rPr>
        <w:t xml:space="preserve">В продолжение темы исчисления сроков приведу еще </w:t>
      </w:r>
      <w:r>
        <w:rPr>
          <w:rFonts w:ascii="Times New Roman" w:hAnsi="Times New Roman" w:cs="Times New Roman"/>
          <w:sz w:val="28"/>
          <w:szCs w:val="28"/>
        </w:rPr>
        <w:t>два</w:t>
      </w:r>
      <w:r w:rsidRPr="00EE20FE">
        <w:rPr>
          <w:rFonts w:ascii="Times New Roman" w:hAnsi="Times New Roman" w:cs="Times New Roman"/>
          <w:sz w:val="28"/>
          <w:szCs w:val="28"/>
        </w:rPr>
        <w:t xml:space="preserve"> пример</w:t>
      </w:r>
      <w:r>
        <w:rPr>
          <w:rFonts w:ascii="Times New Roman" w:hAnsi="Times New Roman" w:cs="Times New Roman"/>
          <w:sz w:val="28"/>
          <w:szCs w:val="28"/>
        </w:rPr>
        <w:t>а по делам, связанным с признанием недействительными решений антимонопольных органов:</w:t>
      </w:r>
    </w:p>
    <w:p w:rsidR="002B0F95" w:rsidRPr="00874E51" w:rsidRDefault="000E0293" w:rsidP="000E0293">
      <w:pPr>
        <w:autoSpaceDE w:val="0"/>
        <w:autoSpaceDN w:val="0"/>
        <w:adjustRightInd w:val="0"/>
        <w:spacing w:after="0" w:line="240" w:lineRule="auto"/>
        <w:ind w:firstLine="708"/>
        <w:jc w:val="both"/>
        <w:rPr>
          <w:rFonts w:ascii="Times New Roman" w:eastAsia="Times New Roman" w:hAnsi="Times New Roman" w:cs="Times New Roman"/>
          <w:i/>
          <w:sz w:val="28"/>
          <w:szCs w:val="28"/>
        </w:rPr>
      </w:pPr>
      <w:r>
        <w:rPr>
          <w:rFonts w:ascii="Times New Roman" w:hAnsi="Times New Roman" w:cs="Times New Roman"/>
          <w:sz w:val="28"/>
          <w:szCs w:val="28"/>
        </w:rPr>
        <w:t>-</w:t>
      </w:r>
      <w:r w:rsidR="002B0F95" w:rsidRPr="00EE20FE">
        <w:rPr>
          <w:rFonts w:ascii="Times New Roman" w:hAnsi="Times New Roman" w:cs="Times New Roman"/>
          <w:sz w:val="28"/>
          <w:szCs w:val="28"/>
        </w:rPr>
        <w:t xml:space="preserve"> постановление Федерального арбитражного суда Северо-Кавказского округа </w:t>
      </w:r>
      <w:r w:rsidR="002B0F95" w:rsidRPr="00874E51">
        <w:rPr>
          <w:rFonts w:ascii="Times New Roman" w:hAnsi="Times New Roman" w:cs="Times New Roman"/>
          <w:sz w:val="28"/>
          <w:szCs w:val="28"/>
        </w:rPr>
        <w:t xml:space="preserve">от 09.09.2011 </w:t>
      </w:r>
      <w:r w:rsidR="002B0F95">
        <w:rPr>
          <w:rFonts w:ascii="Times New Roman" w:hAnsi="Times New Roman" w:cs="Times New Roman"/>
          <w:sz w:val="28"/>
          <w:szCs w:val="28"/>
        </w:rPr>
        <w:t>№</w:t>
      </w:r>
      <w:r w:rsidR="002B0F95" w:rsidRPr="00874E51">
        <w:rPr>
          <w:rFonts w:ascii="Times New Roman" w:hAnsi="Times New Roman" w:cs="Times New Roman"/>
          <w:sz w:val="28"/>
          <w:szCs w:val="28"/>
        </w:rPr>
        <w:t xml:space="preserve"> А53-25918/2010</w:t>
      </w:r>
      <w:r w:rsidR="002B0F95">
        <w:rPr>
          <w:rFonts w:ascii="Times New Roman" w:hAnsi="Times New Roman" w:cs="Times New Roman"/>
          <w:sz w:val="28"/>
          <w:szCs w:val="28"/>
        </w:rPr>
        <w:t xml:space="preserve"> - </w:t>
      </w:r>
      <w:hyperlink r:id="rId98" w:history="1">
        <w:r w:rsidR="002B0F95" w:rsidRPr="00A83E2B">
          <w:rPr>
            <w:rStyle w:val="a7"/>
            <w:rFonts w:ascii="Times New Roman" w:hAnsi="Times New Roman" w:cs="Times New Roman"/>
            <w:sz w:val="28"/>
            <w:szCs w:val="28"/>
          </w:rPr>
          <w:t>http://kad.arbitr.ru/Card/f4d3bd4a-63a3-4918-8461-d6d5994f5ca2</w:t>
        </w:r>
      </w:hyperlink>
      <w:r w:rsidR="002B0F95">
        <w:rPr>
          <w:rFonts w:ascii="Times New Roman" w:hAnsi="Times New Roman" w:cs="Times New Roman"/>
          <w:sz w:val="28"/>
          <w:szCs w:val="28"/>
        </w:rPr>
        <w:t xml:space="preserve"> </w:t>
      </w:r>
      <w:r w:rsidR="002B0F95" w:rsidRPr="00874E51">
        <w:rPr>
          <w:rFonts w:ascii="Times New Roman" w:hAnsi="Times New Roman" w:cs="Times New Roman"/>
          <w:sz w:val="28"/>
          <w:szCs w:val="28"/>
        </w:rPr>
        <w:t xml:space="preserve">(при рассмотрении дела судами установлено, что контракт был подписан участником размещения заказа в сроки, установленные извещением о проведении запроса котировок цен, направлен заказчику до истечения двадцати дней, предусмотренных </w:t>
      </w:r>
      <w:hyperlink r:id="rId99" w:history="1">
        <w:r w:rsidR="002B0F95" w:rsidRPr="00874E51">
          <w:rPr>
            <w:rFonts w:ascii="Times New Roman" w:hAnsi="Times New Roman" w:cs="Times New Roman"/>
            <w:sz w:val="28"/>
            <w:szCs w:val="28"/>
          </w:rPr>
          <w:t>частью 7.1 статьи  47</w:t>
        </w:r>
      </w:hyperlink>
      <w:r w:rsidR="002B0F95" w:rsidRPr="00874E51">
        <w:rPr>
          <w:rFonts w:ascii="Times New Roman" w:hAnsi="Times New Roman" w:cs="Times New Roman"/>
          <w:sz w:val="28"/>
          <w:szCs w:val="28"/>
        </w:rPr>
        <w:t xml:space="preserve"> Закона о размещении заказов, получен заказчиком за пределами срока, установленного указанной нормой </w:t>
      </w:r>
      <w:hyperlink r:id="rId100" w:history="1">
        <w:r w:rsidR="002B0F95" w:rsidRPr="00874E51">
          <w:rPr>
            <w:rFonts w:ascii="Times New Roman" w:hAnsi="Times New Roman" w:cs="Times New Roman"/>
            <w:i/>
            <w:sz w:val="28"/>
            <w:szCs w:val="28"/>
          </w:rPr>
          <w:t>Закон</w:t>
        </w:r>
      </w:hyperlink>
      <w:r w:rsidR="002B0F95" w:rsidRPr="00874E51">
        <w:rPr>
          <w:rFonts w:ascii="Times New Roman" w:hAnsi="Times New Roman" w:cs="Times New Roman"/>
          <w:i/>
          <w:sz w:val="28"/>
          <w:szCs w:val="28"/>
        </w:rPr>
        <w:t>а; как указано в постановлении: «</w:t>
      </w:r>
      <w:r w:rsidR="002B0F95" w:rsidRPr="00874E51">
        <w:rPr>
          <w:rFonts w:ascii="Times New Roman" w:eastAsia="Times New Roman" w:hAnsi="Times New Roman" w:cs="Times New Roman"/>
          <w:i/>
          <w:sz w:val="28"/>
          <w:szCs w:val="28"/>
        </w:rPr>
        <w:t>Суды приняли во внимание удаленность учреждения и общества друг от друга, что не учло управление, и обоснованно указали на несвоевременное направление учреждением протокола конкурса и проекта контракта обществу.</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74E51">
        <w:rPr>
          <w:rFonts w:ascii="Times New Roman" w:eastAsia="Times New Roman" w:hAnsi="Times New Roman" w:cs="Times New Roman"/>
          <w:i/>
          <w:sz w:val="28"/>
          <w:szCs w:val="28"/>
        </w:rPr>
        <w:t>Суды признали, что указанный в извещении срок подписания контракта не является разумным, поскольку определенный заказчиком срок в один - первый день начала исчисления срока подписания контракта является неисполнимым, за один день подписать и представить контракт невозможно, учитывая территориальную отдаленность общества и учреждения</w:t>
      </w:r>
      <w:r>
        <w:rPr>
          <w:rFonts w:ascii="Times New Roman" w:hAnsi="Times New Roman" w:cs="Times New Roman"/>
          <w:i/>
          <w:sz w:val="28"/>
          <w:szCs w:val="28"/>
        </w:rPr>
        <w:t>»</w:t>
      </w:r>
      <w:r w:rsidRPr="009907BE">
        <w:rPr>
          <w:rFonts w:ascii="Times New Roman" w:hAnsi="Times New Roman" w:cs="Times New Roman"/>
          <w:sz w:val="28"/>
          <w:szCs w:val="28"/>
        </w:rPr>
        <w:t>)</w:t>
      </w:r>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E20FE">
        <w:rPr>
          <w:rFonts w:ascii="Times New Roman" w:hAnsi="Times New Roman" w:cs="Times New Roman"/>
          <w:sz w:val="28"/>
          <w:szCs w:val="28"/>
        </w:rPr>
        <w:t xml:space="preserve">постановление Федерального арбитражного суда </w:t>
      </w:r>
      <w:r>
        <w:rPr>
          <w:rFonts w:ascii="Times New Roman" w:hAnsi="Times New Roman" w:cs="Times New Roman"/>
          <w:sz w:val="28"/>
          <w:szCs w:val="28"/>
        </w:rPr>
        <w:t>Западно-Сибирского</w:t>
      </w:r>
      <w:r w:rsidRPr="00EE20FE">
        <w:rPr>
          <w:rFonts w:ascii="Times New Roman" w:hAnsi="Times New Roman" w:cs="Times New Roman"/>
          <w:sz w:val="28"/>
          <w:szCs w:val="28"/>
        </w:rPr>
        <w:t xml:space="preserve"> округа </w:t>
      </w:r>
      <w:r w:rsidRPr="001F0DF4">
        <w:rPr>
          <w:rFonts w:ascii="Times New Roman" w:hAnsi="Times New Roman" w:cs="Times New Roman"/>
          <w:sz w:val="28"/>
          <w:szCs w:val="28"/>
        </w:rPr>
        <w:t>от 22.11.2011 по делу № А27-2747/2011</w:t>
      </w:r>
      <w:r>
        <w:rPr>
          <w:rFonts w:ascii="Times New Roman" w:hAnsi="Times New Roman" w:cs="Times New Roman"/>
          <w:sz w:val="28"/>
          <w:szCs w:val="28"/>
        </w:rPr>
        <w:t xml:space="preserve"> - </w:t>
      </w:r>
      <w:hyperlink r:id="rId101" w:history="1">
        <w:r w:rsidRPr="00A83E2B">
          <w:rPr>
            <w:rStyle w:val="a7"/>
            <w:rFonts w:ascii="Times New Roman" w:hAnsi="Times New Roman" w:cs="Times New Roman"/>
            <w:sz w:val="28"/>
            <w:szCs w:val="28"/>
          </w:rPr>
          <w:t>http://kad.arbitr.ru/Card/01a03aa1-8643-4694-8218-810c8a8e09a4</w:t>
        </w:r>
      </w:hyperlink>
      <w:r w:rsidRPr="001F0DF4">
        <w:rPr>
          <w:rFonts w:ascii="Times New Roman" w:hAnsi="Times New Roman" w:cs="Times New Roman"/>
          <w:sz w:val="28"/>
          <w:szCs w:val="28"/>
        </w:rPr>
        <w:t xml:space="preserve">, в котором указано, что </w:t>
      </w:r>
      <w:r w:rsidRPr="001F0DF4">
        <w:rPr>
          <w:rFonts w:ascii="Times New Roman" w:hAnsi="Times New Roman" w:cs="Times New Roman"/>
          <w:i/>
          <w:sz w:val="28"/>
          <w:szCs w:val="28"/>
        </w:rPr>
        <w:t>«представление ЗАО "…" подписанного проекта контракта с нарушением установленного срока на 1 час 52 минуты при отсутствии иных обстоятельств, свидетельствующих об уклонении участника от заключения государственного контракта, не может являться безусловным основанием для включения общества в реестр недобросовестных поставщиков»</w:t>
      </w:r>
      <w:r w:rsidRPr="001F0DF4">
        <w:rPr>
          <w:rFonts w:ascii="Times New Roman" w:hAnsi="Times New Roman" w:cs="Times New Roman"/>
          <w:sz w:val="28"/>
          <w:szCs w:val="28"/>
        </w:rPr>
        <w:t>.</w:t>
      </w:r>
    </w:p>
    <w:p w:rsidR="001F6BD3" w:rsidRDefault="001F6BD3" w:rsidP="002B0F95">
      <w:pPr>
        <w:autoSpaceDE w:val="0"/>
        <w:autoSpaceDN w:val="0"/>
        <w:adjustRightInd w:val="0"/>
        <w:spacing w:after="0" w:line="240" w:lineRule="auto"/>
        <w:ind w:firstLine="708"/>
        <w:jc w:val="both"/>
        <w:rPr>
          <w:rFonts w:ascii="Times New Roman" w:hAnsi="Times New Roman" w:cs="Times New Roman"/>
          <w:sz w:val="28"/>
          <w:szCs w:val="28"/>
        </w:rPr>
      </w:pPr>
    </w:p>
    <w:p w:rsidR="001F6BD3" w:rsidRDefault="001F6BD3" w:rsidP="002B0F95">
      <w:pPr>
        <w:autoSpaceDE w:val="0"/>
        <w:autoSpaceDN w:val="0"/>
        <w:adjustRightInd w:val="0"/>
        <w:spacing w:after="0" w:line="240" w:lineRule="auto"/>
        <w:ind w:firstLine="708"/>
        <w:jc w:val="both"/>
        <w:rPr>
          <w:rFonts w:ascii="Times New Roman" w:hAnsi="Times New Roman" w:cs="Times New Roman"/>
          <w:sz w:val="28"/>
          <w:szCs w:val="28"/>
        </w:rPr>
      </w:pPr>
    </w:p>
    <w:p w:rsidR="00BA57CA" w:rsidRDefault="00BA57CA"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Следует также обратить внимание на постановление Федерального арбитражного суда Западно-Сибирского округа от 21.06.2012 по делу А45-15698/2011 (</w:t>
      </w:r>
      <w:hyperlink r:id="rId102" w:history="1">
        <w:r w:rsidRPr="00E37B28">
          <w:rPr>
            <w:rStyle w:val="a7"/>
            <w:rFonts w:ascii="Times New Roman" w:hAnsi="Times New Roman" w:cs="Times New Roman"/>
            <w:sz w:val="28"/>
            <w:szCs w:val="28"/>
          </w:rPr>
          <w:t>http://kad.arbitr.ru/Card/eae96e6b-4899-4c8f-89d3-2e946afc7996</w:t>
        </w:r>
      </w:hyperlink>
      <w:r>
        <w:rPr>
          <w:rFonts w:ascii="Times New Roman" w:hAnsi="Times New Roman" w:cs="Times New Roman"/>
          <w:sz w:val="28"/>
          <w:szCs w:val="28"/>
        </w:rPr>
        <w:t>), в котором фактически признано, что при рассмотрении сведений должен учитываться и так называемый «человеческий фактор» - суд не признал факт уклонения от заключения контракта, поскольку директор общества, имеющий право электронной подписи, на момент истечения срока подписания контракта находился на лечении в больнице.</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74E51">
        <w:rPr>
          <w:rFonts w:ascii="Times New Roman" w:hAnsi="Times New Roman" w:cs="Times New Roman"/>
          <w:sz w:val="28"/>
          <w:szCs w:val="28"/>
        </w:rPr>
        <w:t>Весьма интересна практика антимонопольного органа по делу № А19-5757</w:t>
      </w:r>
      <w:r>
        <w:rPr>
          <w:rFonts w:ascii="Times New Roman" w:hAnsi="Times New Roman" w:cs="Times New Roman"/>
          <w:sz w:val="28"/>
          <w:szCs w:val="28"/>
        </w:rPr>
        <w:t xml:space="preserve">/2011 - </w:t>
      </w:r>
      <w:hyperlink r:id="rId103" w:history="1">
        <w:r w:rsidRPr="00A83E2B">
          <w:rPr>
            <w:rStyle w:val="a7"/>
            <w:rFonts w:ascii="Times New Roman" w:hAnsi="Times New Roman" w:cs="Times New Roman"/>
            <w:sz w:val="28"/>
            <w:szCs w:val="28"/>
          </w:rPr>
          <w:t>http://kad.arbitr.ru/Card/8e708aa9-e340-427d-a9fb-53b7e4363cbb</w:t>
        </w:r>
      </w:hyperlink>
      <w:r>
        <w:rPr>
          <w:rFonts w:ascii="Times New Roman" w:hAnsi="Times New Roman" w:cs="Times New Roman"/>
          <w:sz w:val="28"/>
          <w:szCs w:val="28"/>
        </w:rPr>
        <w:t xml:space="preserve"> </w:t>
      </w:r>
      <w:r w:rsidRPr="00086609">
        <w:rPr>
          <w:rFonts w:ascii="Times New Roman" w:hAnsi="Times New Roman" w:cs="Times New Roman"/>
          <w:sz w:val="28"/>
          <w:szCs w:val="28"/>
        </w:rPr>
        <w:t xml:space="preserve"> </w:t>
      </w:r>
      <w:r>
        <w:rPr>
          <w:rFonts w:ascii="Times New Roman" w:hAnsi="Times New Roman" w:cs="Times New Roman"/>
          <w:sz w:val="28"/>
          <w:szCs w:val="28"/>
        </w:rPr>
        <w:t>(решение Арбитражного суда Иркутской области от 16.06.2011, постановлени</w:t>
      </w:r>
      <w:r w:rsidR="00232D07">
        <w:rPr>
          <w:rFonts w:ascii="Times New Roman" w:hAnsi="Times New Roman" w:cs="Times New Roman"/>
          <w:sz w:val="28"/>
          <w:szCs w:val="28"/>
        </w:rPr>
        <w:t>е</w:t>
      </w:r>
      <w:r>
        <w:rPr>
          <w:rFonts w:ascii="Times New Roman" w:hAnsi="Times New Roman" w:cs="Times New Roman"/>
          <w:sz w:val="28"/>
          <w:szCs w:val="28"/>
        </w:rPr>
        <w:t xml:space="preserve"> Четвертого арбитражного апелляционного суда от 05.08.2011 и Федерального арбитражного суда Восточно-Сибирского округа от 19.10.2011). </w:t>
      </w:r>
    </w:p>
    <w:p w:rsidR="002B0F95" w:rsidRDefault="007161DB" w:rsidP="002B0F9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Из материалов дела следует</w:t>
      </w:r>
      <w:r w:rsidR="002B0F95">
        <w:rPr>
          <w:rFonts w:ascii="Times New Roman" w:hAnsi="Times New Roman" w:cs="Times New Roman"/>
          <w:sz w:val="28"/>
          <w:szCs w:val="28"/>
        </w:rPr>
        <w:t xml:space="preserve">, что заказчик представил в антимонопольный орган информацию об уклонении участника размещения заказ от заключения контракта, на основании которых сведения об этом участнике были внесены в реестр недобросовестных поставщиков. Однако при обжаловании в ходе судебного разбирательства участником размещения заказа, признанным уклонившимся, в суде </w:t>
      </w:r>
      <w:r w:rsidR="002B0F95" w:rsidRPr="00EA0649">
        <w:rPr>
          <w:rFonts w:ascii="Times New Roman" w:hAnsi="Times New Roman" w:cs="Times New Roman"/>
          <w:sz w:val="28"/>
          <w:szCs w:val="28"/>
        </w:rPr>
        <w:t xml:space="preserve">первой инстанции были представлены оригиналы заключенного и расторгнутого с заказчиком контракта. </w:t>
      </w:r>
      <w:r w:rsidR="002B0F95" w:rsidRPr="00EA0649">
        <w:rPr>
          <w:rFonts w:ascii="Times New Roman" w:hAnsi="Times New Roman"/>
          <w:sz w:val="28"/>
          <w:szCs w:val="28"/>
        </w:rPr>
        <w:t>В судебных актах по данному делу указано, что заявлений о фальсификации представленных суду документов в соответствии с требованиями Арбитражного процессуального кодекса Российской Федерации не заявлено. При этом непоследовательность и противоречивость действий заказчика, заключившего и расторгнувшего контракт, и одновременно принявшего решение о признании победителя аукциона уклонивш</w:t>
      </w:r>
      <w:r w:rsidR="002B0F95">
        <w:rPr>
          <w:rFonts w:ascii="Times New Roman" w:hAnsi="Times New Roman"/>
          <w:sz w:val="28"/>
          <w:szCs w:val="28"/>
        </w:rPr>
        <w:t>и</w:t>
      </w:r>
      <w:r w:rsidR="002B0F95" w:rsidRPr="00EA0649">
        <w:rPr>
          <w:rFonts w:ascii="Times New Roman" w:hAnsi="Times New Roman"/>
          <w:sz w:val="28"/>
          <w:szCs w:val="28"/>
        </w:rPr>
        <w:t>мся от его заключения, не может опровергнуть факт заключения заявителем контракта в установленный срок.</w:t>
      </w:r>
      <w:r w:rsidR="002B0F95">
        <w:rPr>
          <w:rFonts w:ascii="Times New Roman" w:hAnsi="Times New Roman"/>
          <w:sz w:val="28"/>
          <w:szCs w:val="28"/>
        </w:rPr>
        <w:t xml:space="preserve"> Думается, что в целях профилактики недопущения подобных ситуаций впредь, антимонопольному органу следовало бы привлечь «непостоянного» заказчика к административной ответственности по статье 19.7.2 Кодекса Российской Федерации об административных правонарушениях (представление заведомо недостоверных сведений).</w:t>
      </w:r>
    </w:p>
    <w:p w:rsidR="002B0F95" w:rsidRPr="00B90B4D" w:rsidRDefault="002276EA" w:rsidP="002B0F95">
      <w:pPr>
        <w:tabs>
          <w:tab w:val="left" w:pos="0"/>
        </w:tabs>
        <w:spacing w:after="0" w:line="240" w:lineRule="auto"/>
        <w:jc w:val="both"/>
        <w:rPr>
          <w:rFonts w:ascii="Times New Roman" w:eastAsia="Tahoma" w:hAnsi="Times New Roman"/>
          <w:spacing w:val="-2"/>
          <w:sz w:val="28"/>
          <w:szCs w:val="28"/>
        </w:rPr>
      </w:pPr>
      <w:r>
        <w:rPr>
          <w:rFonts w:ascii="Times New Roman" w:hAnsi="Times New Roman" w:cs="Times New Roman"/>
          <w:sz w:val="28"/>
          <w:szCs w:val="28"/>
        </w:rPr>
        <w:tab/>
      </w:r>
      <w:r w:rsidR="002B0F95">
        <w:rPr>
          <w:rFonts w:ascii="Times New Roman" w:hAnsi="Times New Roman" w:cs="Times New Roman"/>
          <w:sz w:val="28"/>
          <w:szCs w:val="28"/>
        </w:rPr>
        <w:t xml:space="preserve">Полезным для практики </w:t>
      </w:r>
      <w:r w:rsidR="002B0F95" w:rsidRPr="00FA2891">
        <w:rPr>
          <w:rFonts w:ascii="Times New Roman" w:hAnsi="Times New Roman" w:cs="Times New Roman"/>
          <w:sz w:val="28"/>
          <w:szCs w:val="28"/>
        </w:rPr>
        <w:t>считаю</w:t>
      </w:r>
      <w:r w:rsidR="002B0F95">
        <w:rPr>
          <w:rFonts w:ascii="Times New Roman" w:hAnsi="Times New Roman" w:cs="Times New Roman"/>
          <w:sz w:val="28"/>
          <w:szCs w:val="28"/>
        </w:rPr>
        <w:t xml:space="preserve"> </w:t>
      </w:r>
      <w:r w:rsidR="002B0F95" w:rsidRPr="00FA2891">
        <w:rPr>
          <w:rFonts w:ascii="Times New Roman" w:hAnsi="Times New Roman" w:cs="Times New Roman"/>
          <w:sz w:val="28"/>
          <w:szCs w:val="28"/>
        </w:rPr>
        <w:t>также арбитражное дело № А47-722/2010</w:t>
      </w:r>
      <w:r w:rsidR="002B0F95">
        <w:rPr>
          <w:rFonts w:ascii="Times New Roman" w:hAnsi="Times New Roman" w:cs="Times New Roman"/>
          <w:sz w:val="28"/>
          <w:szCs w:val="28"/>
        </w:rPr>
        <w:t xml:space="preserve"> -</w:t>
      </w:r>
      <w:r w:rsidR="002B0F95" w:rsidRPr="00086609">
        <w:t xml:space="preserve"> </w:t>
      </w:r>
      <w:hyperlink r:id="rId104" w:history="1">
        <w:r w:rsidR="002B0F95" w:rsidRPr="00A83E2B">
          <w:rPr>
            <w:rStyle w:val="a7"/>
            <w:rFonts w:ascii="Times New Roman" w:hAnsi="Times New Roman" w:cs="Times New Roman"/>
            <w:sz w:val="28"/>
            <w:szCs w:val="28"/>
          </w:rPr>
          <w:t>http://kad.arbitr.ru/Card/fb60aa8c-627a-4d82-9465-32997a8f4441</w:t>
        </w:r>
      </w:hyperlink>
      <w:r w:rsidR="002B0F95">
        <w:rPr>
          <w:rFonts w:ascii="Times New Roman" w:hAnsi="Times New Roman" w:cs="Times New Roman"/>
          <w:sz w:val="28"/>
          <w:szCs w:val="28"/>
        </w:rPr>
        <w:t xml:space="preserve"> </w:t>
      </w:r>
      <w:r w:rsidR="002B0F95" w:rsidRPr="00FA2891">
        <w:rPr>
          <w:rFonts w:ascii="Times New Roman" w:hAnsi="Times New Roman" w:cs="Times New Roman"/>
          <w:sz w:val="28"/>
          <w:szCs w:val="28"/>
        </w:rPr>
        <w:t>(Решение Арбитражного суда Оренбургской области от 04.04.2011 и постановление Восемнадцатого арбитражного апелляционного суда от 20.06.2011)</w:t>
      </w:r>
      <w:r w:rsidR="002B0F95">
        <w:rPr>
          <w:rFonts w:ascii="Times New Roman" w:hAnsi="Times New Roman" w:cs="Times New Roman"/>
          <w:sz w:val="28"/>
          <w:szCs w:val="28"/>
        </w:rPr>
        <w:t xml:space="preserve">. Суть дела заключается в том, антимонопольный орган включил в реестр недобросовестных поставщиков сведения об участнике, уклонившемся от заключения контракта, направленного им заказчиком по итогам аукциона, впоследствии признанного </w:t>
      </w:r>
      <w:r w:rsidR="002B0F95" w:rsidRPr="00B90B4D">
        <w:rPr>
          <w:rFonts w:ascii="Times New Roman" w:hAnsi="Times New Roman" w:cs="Times New Roman"/>
          <w:sz w:val="28"/>
          <w:szCs w:val="28"/>
        </w:rPr>
        <w:t xml:space="preserve">решениями арбитражных судов недействительным. </w:t>
      </w:r>
      <w:r w:rsidR="002B0F95" w:rsidRPr="00B90B4D">
        <w:rPr>
          <w:rFonts w:ascii="Times New Roman" w:eastAsia="Tahoma" w:hAnsi="Times New Roman"/>
          <w:spacing w:val="-2"/>
          <w:sz w:val="28"/>
          <w:szCs w:val="28"/>
        </w:rPr>
        <w:t>С учетом этого обстоятельства суд</w:t>
      </w:r>
      <w:r w:rsidR="002B0F95">
        <w:rPr>
          <w:rFonts w:ascii="Times New Roman" w:eastAsia="Tahoma" w:hAnsi="Times New Roman"/>
          <w:spacing w:val="-2"/>
          <w:sz w:val="28"/>
          <w:szCs w:val="28"/>
        </w:rPr>
        <w:t>ы</w:t>
      </w:r>
      <w:r w:rsidR="002B0F95" w:rsidRPr="00B90B4D">
        <w:rPr>
          <w:rFonts w:ascii="Times New Roman" w:eastAsia="Tahoma" w:hAnsi="Times New Roman"/>
          <w:spacing w:val="-2"/>
          <w:sz w:val="28"/>
          <w:szCs w:val="28"/>
        </w:rPr>
        <w:t xml:space="preserve"> указал</w:t>
      </w:r>
      <w:r w:rsidR="002B0F95">
        <w:rPr>
          <w:rFonts w:ascii="Times New Roman" w:eastAsia="Tahoma" w:hAnsi="Times New Roman"/>
          <w:spacing w:val="-2"/>
          <w:sz w:val="28"/>
          <w:szCs w:val="28"/>
        </w:rPr>
        <w:t>и</w:t>
      </w:r>
      <w:r w:rsidR="002B0F95" w:rsidRPr="00B90B4D">
        <w:rPr>
          <w:rFonts w:ascii="Times New Roman" w:eastAsia="Tahoma" w:hAnsi="Times New Roman"/>
          <w:spacing w:val="-2"/>
          <w:sz w:val="28"/>
          <w:szCs w:val="28"/>
        </w:rPr>
        <w:t>, что результаты рассматриваемого аукциона не породили для заявителя каких-либо правовых последствий, включая обязанность по подписанию направленного в его адрес проекта государственного контракта. Это</w:t>
      </w:r>
      <w:r w:rsidR="002B0F95">
        <w:rPr>
          <w:rFonts w:ascii="Times New Roman" w:eastAsia="Tahoma" w:hAnsi="Times New Roman"/>
          <w:spacing w:val="-2"/>
          <w:sz w:val="28"/>
          <w:szCs w:val="28"/>
        </w:rPr>
        <w:t>,</w:t>
      </w:r>
      <w:r w:rsidR="002B0F95" w:rsidRPr="00B90B4D">
        <w:rPr>
          <w:rFonts w:ascii="Times New Roman" w:eastAsia="Tahoma" w:hAnsi="Times New Roman"/>
          <w:spacing w:val="-2"/>
          <w:sz w:val="28"/>
          <w:szCs w:val="28"/>
        </w:rPr>
        <w:t xml:space="preserve"> в свою очередь</w:t>
      </w:r>
      <w:r w:rsidR="002B0F95">
        <w:rPr>
          <w:rFonts w:ascii="Times New Roman" w:eastAsia="Tahoma" w:hAnsi="Times New Roman"/>
          <w:spacing w:val="-2"/>
          <w:sz w:val="28"/>
          <w:szCs w:val="28"/>
        </w:rPr>
        <w:t>,</w:t>
      </w:r>
      <w:r w:rsidR="002B0F95" w:rsidRPr="00B90B4D">
        <w:rPr>
          <w:rFonts w:ascii="Times New Roman" w:eastAsia="Tahoma" w:hAnsi="Times New Roman"/>
          <w:spacing w:val="-2"/>
          <w:sz w:val="28"/>
          <w:szCs w:val="28"/>
        </w:rPr>
        <w:t xml:space="preserve"> свидетельствует об отсутствии предусмотренных </w:t>
      </w:r>
      <w:r w:rsidR="002B0F95" w:rsidRPr="00B90B4D">
        <w:rPr>
          <w:rFonts w:ascii="Times New Roman" w:hAnsi="Times New Roman"/>
          <w:sz w:val="28"/>
          <w:szCs w:val="28"/>
        </w:rPr>
        <w:t xml:space="preserve">Федеральным </w:t>
      </w:r>
      <w:hyperlink r:id="rId105" w:history="1">
        <w:r w:rsidR="002B0F95" w:rsidRPr="00B90B4D">
          <w:rPr>
            <w:rFonts w:ascii="Times New Roman" w:hAnsi="Times New Roman"/>
            <w:sz w:val="28"/>
            <w:szCs w:val="28"/>
          </w:rPr>
          <w:t>законом</w:t>
        </w:r>
      </w:hyperlink>
      <w:r w:rsidR="002B0F95" w:rsidRPr="00B90B4D">
        <w:rPr>
          <w:rFonts w:ascii="Times New Roman" w:hAnsi="Times New Roman"/>
          <w:sz w:val="28"/>
          <w:szCs w:val="28"/>
        </w:rPr>
        <w:t xml:space="preserve"> «О размещении заказов» оснований для включения сведений о заявителе в реестр.</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В то же время, например, по делу № А44-2326/2011 (</w:t>
      </w:r>
      <w:hyperlink r:id="rId106" w:history="1">
        <w:r w:rsidRPr="00A83E2B">
          <w:rPr>
            <w:rStyle w:val="a7"/>
            <w:rFonts w:ascii="Times New Roman" w:hAnsi="Times New Roman" w:cs="Times New Roman"/>
            <w:sz w:val="28"/>
            <w:szCs w:val="28"/>
          </w:rPr>
          <w:t>http://kad.arbitr.ru/Card/8604026c-9468-4772-aeb1-61144fc2b3a6</w:t>
        </w:r>
      </w:hyperlink>
      <w:r>
        <w:rPr>
          <w:rFonts w:ascii="Times New Roman" w:hAnsi="Times New Roman" w:cs="Times New Roman"/>
          <w:sz w:val="28"/>
          <w:szCs w:val="28"/>
        </w:rPr>
        <w:t xml:space="preserve">) арбитражные суды (решение Арбитражного суда Новгородской области от 09.09.2011, постановление Четырнадцатого арбитражного апелляционного суда от 16.11.2011, постановление Федерального арбитражного суда Северо-Западного округа от 20.03.2012) не приняли во внимание попытки общества, включенного антимонопольным органом в реестр недобросовестных поставщиков, направленные на подписание контракта (переговоры с заказчиком и оператором электронной площадки, направление на основании платежного поручения обеспечения контракта), указав, что данные действия совершены после истечения срока подписания контракта. При этом апелляционная коллегия не приняла ссылку общества на иные судебные акты по конкретным делам, указав, что </w:t>
      </w:r>
      <w:r w:rsidRPr="007E3615">
        <w:rPr>
          <w:rFonts w:ascii="Times New Roman" w:hAnsi="Times New Roman" w:cs="Times New Roman"/>
          <w:i/>
          <w:sz w:val="28"/>
          <w:szCs w:val="28"/>
        </w:rPr>
        <w:t>«судебная практика не является источником права, обусловлена конкретными обстоятельствами рассмотренных дел и не содержит обязательных для применения правовых позиций»</w:t>
      </w:r>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Обращает на себя внимание практика антимонопольного органа о включении сведений об</w:t>
      </w:r>
      <w:r w:rsidRPr="00434E85">
        <w:rPr>
          <w:rFonts w:ascii="Times New Roman" w:hAnsi="Times New Roman" w:cs="Times New Roman"/>
          <w:sz w:val="28"/>
          <w:szCs w:val="28"/>
        </w:rPr>
        <w:t xml:space="preserve"> </w:t>
      </w:r>
      <w:r w:rsidRPr="009367B9">
        <w:rPr>
          <w:rFonts w:ascii="Times New Roman" w:hAnsi="Times New Roman" w:cs="Times New Roman"/>
          <w:sz w:val="28"/>
          <w:szCs w:val="28"/>
        </w:rPr>
        <w:t>участник</w:t>
      </w:r>
      <w:r>
        <w:rPr>
          <w:rFonts w:ascii="Times New Roman" w:hAnsi="Times New Roman" w:cs="Times New Roman"/>
          <w:sz w:val="28"/>
          <w:szCs w:val="28"/>
        </w:rPr>
        <w:t>е</w:t>
      </w:r>
      <w:r w:rsidRPr="009367B9">
        <w:rPr>
          <w:rFonts w:ascii="Times New Roman" w:hAnsi="Times New Roman" w:cs="Times New Roman"/>
          <w:sz w:val="28"/>
          <w:szCs w:val="28"/>
        </w:rPr>
        <w:t xml:space="preserve"> аукциона, который сделал предпоследнее предложение о цене контракт</w:t>
      </w:r>
      <w:r>
        <w:rPr>
          <w:rFonts w:ascii="Times New Roman" w:hAnsi="Times New Roman" w:cs="Times New Roman"/>
          <w:sz w:val="28"/>
          <w:szCs w:val="28"/>
        </w:rPr>
        <w:t xml:space="preserve">ов по двум лотам (далее – предприниматель). Следует особо отметить, что изначально этот предприниматель пожаловался на то, что победитель аукциона представил недостоверные сведения о товаре, в связи с чем заказчик отказался от заключения контракта с победителем. Соответственно, проект контракта был передан предпринимателю, который письменно уведомил заказчика об отказе от заключения контрактов, в связи с возникновением, по его мнению, обстоятельств форс-мажорного характера (утратой папки с документами производителей товаров). На основании обращения заказчика антимонопольный орган включил сведения о предпринимателе в реестр недобросовестных поставщиков, предприниматель обжаловал данное решение в судебных инстанциях. В решении Арбитражного суда Омской области от 16.02.2011 и постановлении Восьмого арбитражного апелляционного суда от 04.05.2011 по делу № </w:t>
      </w:r>
      <w:r w:rsidRPr="00FA546C">
        <w:rPr>
          <w:rFonts w:ascii="Times New Roman" w:hAnsi="Times New Roman" w:cs="Times New Roman"/>
          <w:sz w:val="28"/>
          <w:szCs w:val="28"/>
        </w:rPr>
        <w:t>А46-13870/2010</w:t>
      </w:r>
      <w:r>
        <w:t xml:space="preserve"> </w:t>
      </w:r>
      <w:r>
        <w:rPr>
          <w:rFonts w:ascii="Times New Roman" w:hAnsi="Times New Roman" w:cs="Times New Roman"/>
          <w:sz w:val="28"/>
          <w:szCs w:val="28"/>
        </w:rPr>
        <w:t>(</w:t>
      </w:r>
      <w:hyperlink r:id="rId107" w:history="1">
        <w:r w:rsidRPr="00A83E2B">
          <w:rPr>
            <w:rStyle w:val="a7"/>
            <w:rFonts w:ascii="Times New Roman" w:hAnsi="Times New Roman" w:cs="Times New Roman"/>
            <w:sz w:val="28"/>
            <w:szCs w:val="28"/>
          </w:rPr>
          <w:t>http://kad.arbitr.ru/Card/99e00e30-dbe2-46ef-9c8d-c754b0e2848e</w:t>
        </w:r>
      </w:hyperlink>
      <w:r>
        <w:rPr>
          <w:rFonts w:ascii="Times New Roman" w:hAnsi="Times New Roman" w:cs="Times New Roman"/>
          <w:sz w:val="28"/>
          <w:szCs w:val="28"/>
        </w:rPr>
        <w:t xml:space="preserve">) указано, что </w:t>
      </w:r>
      <w:r w:rsidRPr="0026346A">
        <w:rPr>
          <w:rFonts w:ascii="Times New Roman" w:hAnsi="Times New Roman" w:cs="Times New Roman"/>
          <w:i/>
          <w:sz w:val="28"/>
          <w:szCs w:val="28"/>
        </w:rPr>
        <w:t>«ссылка заявителя на названное обстоятельство, как на обстоятельство непреодолимой силы, является несостоятельной»</w:t>
      </w:r>
      <w:r>
        <w:rPr>
          <w:rFonts w:ascii="Times New Roman" w:hAnsi="Times New Roman" w:cs="Times New Roman"/>
          <w:i/>
          <w:sz w:val="28"/>
          <w:szCs w:val="28"/>
        </w:rPr>
        <w:t xml:space="preserve">; «указанные предпринимателем обстоятельства не являются обстоятельством непреодолимой силы». </w:t>
      </w:r>
      <w:r>
        <w:rPr>
          <w:rFonts w:ascii="Times New Roman" w:hAnsi="Times New Roman" w:cs="Times New Roman"/>
          <w:sz w:val="28"/>
          <w:szCs w:val="28"/>
        </w:rPr>
        <w:t xml:space="preserve">При этом ссылка предпринимателя на то, что заказчик не обратился в суд с иском о понуждении предпринимателя заключить контракты, мотивирована судом тем, что </w:t>
      </w:r>
      <w:r w:rsidRPr="00E9021C">
        <w:rPr>
          <w:rFonts w:ascii="Times New Roman" w:hAnsi="Times New Roman" w:cs="Times New Roman"/>
          <w:i/>
          <w:sz w:val="28"/>
          <w:szCs w:val="28"/>
        </w:rPr>
        <w:t>«заявителем не учтено, что заказчик самостоятельно выбирает способ защиты»</w:t>
      </w:r>
      <w:r>
        <w:rPr>
          <w:rFonts w:ascii="Times New Roman" w:hAnsi="Times New Roman" w:cs="Times New Roman"/>
          <w:sz w:val="28"/>
          <w:szCs w:val="28"/>
        </w:rPr>
        <w:t xml:space="preserve">. С учетом данных обстоятельств в удовлетворении требований предпринимателя арбитражный суд отказал. </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Также привожу ссылки на ряд дел, по которым арбитражными судами отказано в удовлетворении требований заявителей о признании недействительными решений антимонопольных органов о включении сведений в реестр недобросовестных поставщиков в связи с непредставлением в срок подписанных контрактов: № А50-11257/2011 (</w:t>
      </w:r>
      <w:hyperlink r:id="rId108" w:history="1">
        <w:r w:rsidRPr="00A83E2B">
          <w:rPr>
            <w:rStyle w:val="a7"/>
            <w:rFonts w:ascii="Times New Roman" w:hAnsi="Times New Roman" w:cs="Times New Roman"/>
            <w:sz w:val="28"/>
            <w:szCs w:val="28"/>
          </w:rPr>
          <w:t>http://kad.arbitr.ru/Card/715d598e-982e-4ad9-9518-4109addf0a07</w:t>
        </w:r>
      </w:hyperlink>
      <w:r>
        <w:rPr>
          <w:rFonts w:ascii="Times New Roman" w:hAnsi="Times New Roman" w:cs="Times New Roman"/>
          <w:sz w:val="28"/>
          <w:szCs w:val="28"/>
        </w:rPr>
        <w:t>), № А76-8724/2011 (</w:t>
      </w:r>
      <w:hyperlink r:id="rId109" w:history="1">
        <w:r w:rsidRPr="00A83E2B">
          <w:rPr>
            <w:rStyle w:val="a7"/>
            <w:rFonts w:ascii="Times New Roman" w:hAnsi="Times New Roman" w:cs="Times New Roman"/>
            <w:sz w:val="28"/>
            <w:szCs w:val="28"/>
          </w:rPr>
          <w:t>http://kad.arbitr.ru/Card/952919d9-95c4-483e-8060-144876940774</w:t>
        </w:r>
      </w:hyperlink>
      <w:r>
        <w:rPr>
          <w:rFonts w:ascii="Times New Roman" w:hAnsi="Times New Roman" w:cs="Times New Roman"/>
          <w:sz w:val="28"/>
          <w:szCs w:val="28"/>
        </w:rPr>
        <w:t>), № А76-10900/2011 (</w:t>
      </w:r>
      <w:hyperlink r:id="rId110" w:history="1">
        <w:r w:rsidRPr="00A83E2B">
          <w:rPr>
            <w:rStyle w:val="a7"/>
            <w:rFonts w:ascii="Times New Roman" w:hAnsi="Times New Roman" w:cs="Times New Roman"/>
            <w:sz w:val="28"/>
            <w:szCs w:val="28"/>
          </w:rPr>
          <w:t>http://kad.arbitr.ru/Card/4aa95ad5-98cf-45d6-a05e-</w:t>
        </w:r>
        <w:r w:rsidRPr="00A83E2B">
          <w:rPr>
            <w:rStyle w:val="a7"/>
            <w:rFonts w:ascii="Times New Roman" w:hAnsi="Times New Roman" w:cs="Times New Roman"/>
            <w:sz w:val="28"/>
            <w:szCs w:val="28"/>
          </w:rPr>
          <w:lastRenderedPageBreak/>
          <w:t>2885eb27f008</w:t>
        </w:r>
      </w:hyperlink>
      <w:r>
        <w:rPr>
          <w:rFonts w:ascii="Times New Roman" w:hAnsi="Times New Roman" w:cs="Times New Roman"/>
          <w:sz w:val="28"/>
          <w:szCs w:val="28"/>
        </w:rPr>
        <w:t>), № А13-4112/2011 (</w:t>
      </w:r>
      <w:hyperlink r:id="rId111" w:history="1">
        <w:r w:rsidRPr="00A83E2B">
          <w:rPr>
            <w:rStyle w:val="a7"/>
            <w:rFonts w:ascii="Times New Roman" w:hAnsi="Times New Roman" w:cs="Times New Roman"/>
            <w:sz w:val="28"/>
            <w:szCs w:val="28"/>
          </w:rPr>
          <w:t>http://kad.arbitr.ru/Card/d60a00bc-c154-4fb6-9bed-360867288461</w:t>
        </w:r>
      </w:hyperlink>
      <w:r>
        <w:rPr>
          <w:rFonts w:ascii="Times New Roman" w:hAnsi="Times New Roman" w:cs="Times New Roman"/>
          <w:sz w:val="28"/>
          <w:szCs w:val="28"/>
        </w:rPr>
        <w:t>), № А37-1093/2011 (</w:t>
      </w:r>
      <w:hyperlink r:id="rId112" w:history="1">
        <w:r w:rsidRPr="00A83E2B">
          <w:rPr>
            <w:rStyle w:val="a7"/>
            <w:rFonts w:ascii="Times New Roman" w:hAnsi="Times New Roman" w:cs="Times New Roman"/>
            <w:sz w:val="28"/>
            <w:szCs w:val="28"/>
          </w:rPr>
          <w:t>http://kad.arbitr.ru/Card/443f626e-a661-4864-9088-1b1a51ae2ed5</w:t>
        </w:r>
      </w:hyperlink>
      <w:r>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2B0F95" w:rsidRDefault="002B0F95" w:rsidP="002B0F95">
      <w:pPr>
        <w:autoSpaceDE w:val="0"/>
        <w:autoSpaceDN w:val="0"/>
        <w:adjustRightInd w:val="0"/>
        <w:spacing w:after="0" w:line="240" w:lineRule="auto"/>
        <w:jc w:val="both"/>
        <w:rPr>
          <w:rFonts w:ascii="Times New Roman" w:hAnsi="Times New Roman" w:cs="Times New Roman"/>
          <w:sz w:val="28"/>
          <w:szCs w:val="28"/>
        </w:rPr>
      </w:pPr>
      <w:r w:rsidRPr="00EA0649">
        <w:rPr>
          <w:rFonts w:ascii="Times New Roman" w:hAnsi="Times New Roman" w:cs="Times New Roman"/>
          <w:sz w:val="28"/>
          <w:szCs w:val="28"/>
        </w:rPr>
        <w:t xml:space="preserve"> </w:t>
      </w:r>
      <w:r w:rsidRPr="00EA0649">
        <w:rPr>
          <w:rFonts w:ascii="Times New Roman" w:hAnsi="Times New Roman" w:cs="Times New Roman"/>
          <w:sz w:val="28"/>
          <w:szCs w:val="28"/>
        </w:rPr>
        <w:tab/>
      </w:r>
      <w:r>
        <w:rPr>
          <w:rFonts w:ascii="Times New Roman" w:hAnsi="Times New Roman" w:cs="Times New Roman"/>
          <w:sz w:val="28"/>
          <w:szCs w:val="28"/>
        </w:rPr>
        <w:t xml:space="preserve">2. </w:t>
      </w:r>
      <w:r w:rsidRPr="00B81EB3">
        <w:rPr>
          <w:rFonts w:ascii="Times New Roman" w:hAnsi="Times New Roman" w:cs="Times New Roman"/>
          <w:b/>
          <w:sz w:val="28"/>
          <w:szCs w:val="28"/>
        </w:rPr>
        <w:t>Непредставление или ненадлежащее представление обеспечения контракта</w:t>
      </w:r>
      <w:r>
        <w:rPr>
          <w:rFonts w:ascii="Times New Roman" w:hAnsi="Times New Roman" w:cs="Times New Roman"/>
          <w:sz w:val="28"/>
          <w:szCs w:val="28"/>
        </w:rPr>
        <w:t>.</w:t>
      </w:r>
    </w:p>
    <w:p w:rsidR="002B0F95" w:rsidRPr="00383199"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sidRPr="00383199">
        <w:rPr>
          <w:rFonts w:ascii="Times New Roman" w:hAnsi="Times New Roman" w:cs="Times New Roman"/>
          <w:sz w:val="28"/>
          <w:szCs w:val="28"/>
        </w:rPr>
        <w:tab/>
        <w:t>По общему правилу</w:t>
      </w:r>
      <w:r>
        <w:rPr>
          <w:rFonts w:ascii="Times New Roman" w:hAnsi="Times New Roman" w:cs="Times New Roman"/>
          <w:sz w:val="28"/>
          <w:szCs w:val="28"/>
        </w:rPr>
        <w:t xml:space="preserve"> (часть 4 статьи 29, часть 4 статьи 38, часть 19 статьи 41.12 Закона о размещении заказов)</w:t>
      </w:r>
      <w:r w:rsidRPr="00383199">
        <w:rPr>
          <w:rFonts w:ascii="Times New Roman" w:hAnsi="Times New Roman" w:cs="Times New Roman"/>
          <w:sz w:val="28"/>
          <w:szCs w:val="28"/>
        </w:rPr>
        <w:t xml:space="preserve">, если </w:t>
      </w:r>
      <w:r w:rsidR="00756429">
        <w:rPr>
          <w:rFonts w:ascii="Times New Roman" w:hAnsi="Times New Roman" w:cs="Times New Roman"/>
          <w:sz w:val="28"/>
          <w:szCs w:val="28"/>
        </w:rPr>
        <w:t xml:space="preserve">до 23.07.2012 </w:t>
      </w:r>
      <w:r w:rsidRPr="00383199">
        <w:rPr>
          <w:rFonts w:ascii="Times New Roman" w:hAnsi="Times New Roman" w:cs="Times New Roman"/>
          <w:sz w:val="28"/>
          <w:szCs w:val="28"/>
        </w:rPr>
        <w:t>документаций о торгах было установлено требование о предоставлении обеспечения исполнения контракта, контракт заключа</w:t>
      </w:r>
      <w:r w:rsidR="00756429">
        <w:rPr>
          <w:rFonts w:ascii="Times New Roman" w:hAnsi="Times New Roman" w:cs="Times New Roman"/>
          <w:sz w:val="28"/>
          <w:szCs w:val="28"/>
        </w:rPr>
        <w:t>л</w:t>
      </w:r>
      <w:r w:rsidRPr="00383199">
        <w:rPr>
          <w:rFonts w:ascii="Times New Roman" w:hAnsi="Times New Roman" w:cs="Times New Roman"/>
          <w:sz w:val="28"/>
          <w:szCs w:val="28"/>
        </w:rPr>
        <w:t xml:space="preserve">ся </w:t>
      </w:r>
      <w:r w:rsidRPr="00E4769D">
        <w:rPr>
          <w:rFonts w:ascii="Times New Roman" w:hAnsi="Times New Roman" w:cs="Times New Roman"/>
          <w:b/>
          <w:sz w:val="28"/>
          <w:szCs w:val="28"/>
        </w:rPr>
        <w:t>только после предоставления</w:t>
      </w:r>
      <w:r w:rsidRPr="00383199">
        <w:rPr>
          <w:rFonts w:ascii="Times New Roman" w:hAnsi="Times New Roman" w:cs="Times New Roman"/>
          <w:sz w:val="28"/>
          <w:szCs w:val="28"/>
        </w:rPr>
        <w:t xml:space="preserve"> участником </w:t>
      </w:r>
      <w:r>
        <w:rPr>
          <w:rFonts w:ascii="Times New Roman" w:hAnsi="Times New Roman" w:cs="Times New Roman"/>
          <w:sz w:val="28"/>
          <w:szCs w:val="28"/>
        </w:rPr>
        <w:t>торгов</w:t>
      </w:r>
      <w:r w:rsidRPr="00383199">
        <w:rPr>
          <w:rFonts w:ascii="Times New Roman" w:hAnsi="Times New Roman" w:cs="Times New Roman"/>
          <w:sz w:val="28"/>
          <w:szCs w:val="28"/>
        </w:rPr>
        <w:t>,</w:t>
      </w:r>
      <w:r>
        <w:rPr>
          <w:rFonts w:ascii="Times New Roman" w:hAnsi="Times New Roman" w:cs="Times New Roman"/>
          <w:sz w:val="28"/>
          <w:szCs w:val="28"/>
        </w:rPr>
        <w:t xml:space="preserve"> с которым заключается контракт:</w:t>
      </w:r>
      <w:r w:rsidRPr="00383199">
        <w:rPr>
          <w:rFonts w:ascii="Times New Roman" w:hAnsi="Times New Roman" w:cs="Times New Roman"/>
          <w:sz w:val="28"/>
          <w:szCs w:val="28"/>
        </w:rPr>
        <w:t xml:space="preserve"> </w:t>
      </w:r>
    </w:p>
    <w:p w:rsidR="002B0F95" w:rsidRPr="0038319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83199">
        <w:rPr>
          <w:rFonts w:ascii="Times New Roman" w:hAnsi="Times New Roman" w:cs="Times New Roman"/>
          <w:sz w:val="28"/>
          <w:szCs w:val="28"/>
        </w:rPr>
        <w:t xml:space="preserve">безотзывной банковской гарантии, выданной банком или иной кредитной организацией, </w:t>
      </w:r>
    </w:p>
    <w:p w:rsidR="002B0F95" w:rsidRPr="0038319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83199">
        <w:rPr>
          <w:rFonts w:ascii="Times New Roman" w:hAnsi="Times New Roman" w:cs="Times New Roman"/>
          <w:sz w:val="28"/>
          <w:szCs w:val="28"/>
        </w:rPr>
        <w:t>договора поручительства</w:t>
      </w:r>
      <w:r>
        <w:rPr>
          <w:rFonts w:ascii="Times New Roman" w:hAnsi="Times New Roman" w:cs="Times New Roman"/>
          <w:sz w:val="28"/>
          <w:szCs w:val="28"/>
        </w:rPr>
        <w:t>,</w:t>
      </w:r>
      <w:r w:rsidRPr="00383199">
        <w:rPr>
          <w:rFonts w:ascii="Times New Roman" w:hAnsi="Times New Roman" w:cs="Times New Roman"/>
          <w:sz w:val="28"/>
          <w:szCs w:val="28"/>
        </w:rPr>
        <w:t xml:space="preserve"> </w:t>
      </w:r>
    </w:p>
    <w:p w:rsidR="002B0F95" w:rsidRPr="00383199"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83199">
        <w:rPr>
          <w:rFonts w:ascii="Times New Roman" w:hAnsi="Times New Roman" w:cs="Times New Roman"/>
          <w:sz w:val="28"/>
          <w:szCs w:val="28"/>
        </w:rPr>
        <w:t xml:space="preserve">передачи заказчику в залог денежных средств, в том числе в форме вклада (депозита), </w:t>
      </w:r>
    </w:p>
    <w:p w:rsidR="002B0F95" w:rsidRDefault="002B0F95" w:rsidP="002B0F95">
      <w:pPr>
        <w:autoSpaceDE w:val="0"/>
        <w:autoSpaceDN w:val="0"/>
        <w:adjustRightInd w:val="0"/>
        <w:spacing w:after="0" w:line="240" w:lineRule="auto"/>
        <w:jc w:val="both"/>
        <w:rPr>
          <w:rFonts w:ascii="Times New Roman" w:hAnsi="Times New Roman" w:cs="Times New Roman"/>
          <w:sz w:val="28"/>
          <w:szCs w:val="28"/>
        </w:rPr>
      </w:pPr>
      <w:r w:rsidRPr="00383199">
        <w:rPr>
          <w:rFonts w:ascii="Times New Roman" w:hAnsi="Times New Roman" w:cs="Times New Roman"/>
          <w:sz w:val="28"/>
          <w:szCs w:val="28"/>
        </w:rPr>
        <w:t>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w:t>
      </w:r>
    </w:p>
    <w:p w:rsidR="00B04AB1" w:rsidRDefault="00756429" w:rsidP="00B04A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 момента </w:t>
      </w:r>
      <w:r w:rsidR="00C738CC">
        <w:rPr>
          <w:rFonts w:ascii="Times New Roman" w:hAnsi="Times New Roman" w:cs="Times New Roman"/>
          <w:sz w:val="28"/>
          <w:szCs w:val="28"/>
        </w:rPr>
        <w:t xml:space="preserve">официального опубликования и </w:t>
      </w:r>
      <w:r>
        <w:rPr>
          <w:rFonts w:ascii="Times New Roman" w:hAnsi="Times New Roman" w:cs="Times New Roman"/>
          <w:sz w:val="28"/>
          <w:szCs w:val="28"/>
        </w:rPr>
        <w:t xml:space="preserve">вступления в силу изменений в </w:t>
      </w:r>
      <w:r w:rsidRPr="009E2056">
        <w:rPr>
          <w:rFonts w:ascii="Times New Roman" w:hAnsi="Times New Roman" w:cs="Times New Roman"/>
          <w:sz w:val="28"/>
          <w:szCs w:val="28"/>
        </w:rPr>
        <w:t>Закон о размещении заказов</w:t>
      </w:r>
      <w:r>
        <w:rPr>
          <w:rFonts w:ascii="Times New Roman" w:hAnsi="Times New Roman" w:cs="Times New Roman"/>
          <w:sz w:val="28"/>
          <w:szCs w:val="28"/>
        </w:rPr>
        <w:t>, внесенных Федеральным законом от 20.07.2012 № 122-ФЗ «О внесении изменений в Федеральный закон «</w:t>
      </w:r>
      <w:r w:rsidRPr="009E2056">
        <w:rPr>
          <w:rFonts w:ascii="Times New Roman" w:hAnsi="Times New Roman" w:cs="Times New Roman"/>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8"/>
          <w:szCs w:val="28"/>
        </w:rPr>
        <w:t>»</w:t>
      </w:r>
      <w:r w:rsidR="00B04AB1">
        <w:rPr>
          <w:rFonts w:ascii="Times New Roman" w:hAnsi="Times New Roman" w:cs="Times New Roman"/>
          <w:sz w:val="28"/>
          <w:szCs w:val="28"/>
        </w:rPr>
        <w:t xml:space="preserve"> (опубликован в «Российской газете», № 166, 23.07.2012), официальном интернет-портале правовой информации </w:t>
      </w:r>
      <w:hyperlink r:id="rId113" w:history="1">
        <w:r w:rsidR="00B04AB1">
          <w:rPr>
            <w:rFonts w:ascii="Times New Roman" w:hAnsi="Times New Roman" w:cs="Times New Roman"/>
            <w:color w:val="0000FF"/>
            <w:sz w:val="28"/>
            <w:szCs w:val="28"/>
          </w:rPr>
          <w:t>http://www.pravo.gov.ru</w:t>
        </w:r>
      </w:hyperlink>
      <w:r w:rsidR="00B04AB1">
        <w:rPr>
          <w:rFonts w:ascii="Times New Roman" w:hAnsi="Times New Roman" w:cs="Times New Roman"/>
          <w:sz w:val="28"/>
          <w:szCs w:val="28"/>
        </w:rPr>
        <w:t xml:space="preserve">, 23.07.2012) из вышеуказанных видов </w:t>
      </w:r>
      <w:r w:rsidR="00B04AB1" w:rsidRPr="00383199">
        <w:rPr>
          <w:rFonts w:ascii="Times New Roman" w:hAnsi="Times New Roman" w:cs="Times New Roman"/>
          <w:sz w:val="28"/>
          <w:szCs w:val="28"/>
        </w:rPr>
        <w:t>обеспечения исполнения контракта</w:t>
      </w:r>
      <w:r w:rsidR="00B04AB1">
        <w:rPr>
          <w:rFonts w:ascii="Times New Roman" w:hAnsi="Times New Roman" w:cs="Times New Roman"/>
          <w:sz w:val="28"/>
          <w:szCs w:val="28"/>
        </w:rPr>
        <w:t xml:space="preserve"> </w:t>
      </w:r>
      <w:r w:rsidR="004F204C" w:rsidRPr="001F6BD3">
        <w:rPr>
          <w:rFonts w:ascii="Times New Roman" w:hAnsi="Times New Roman" w:cs="Times New Roman"/>
          <w:b/>
          <w:sz w:val="28"/>
          <w:szCs w:val="28"/>
        </w:rPr>
        <w:t xml:space="preserve">исключен </w:t>
      </w:r>
      <w:r w:rsidR="004F204C">
        <w:rPr>
          <w:rFonts w:ascii="Times New Roman" w:hAnsi="Times New Roman" w:cs="Times New Roman"/>
          <w:sz w:val="28"/>
          <w:szCs w:val="28"/>
        </w:rPr>
        <w:t>договор поручительства.</w:t>
      </w:r>
    </w:p>
    <w:p w:rsidR="00C738CC" w:rsidRDefault="00C738CC" w:rsidP="00B04AB1">
      <w:pPr>
        <w:autoSpaceDE w:val="0"/>
        <w:autoSpaceDN w:val="0"/>
        <w:adjustRightInd w:val="0"/>
        <w:spacing w:after="0" w:line="240" w:lineRule="auto"/>
        <w:jc w:val="both"/>
        <w:rPr>
          <w:rFonts w:ascii="Times New Roman" w:hAnsi="Times New Roman" w:cs="Times New Roman"/>
          <w:sz w:val="28"/>
          <w:szCs w:val="28"/>
        </w:rPr>
      </w:pPr>
    </w:p>
    <w:p w:rsidR="002B0F95" w:rsidRPr="00383199" w:rsidRDefault="002B0F95" w:rsidP="002B0F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Рассмотрим общетеоретические и практические аспекты, связанные с предоставлением указанных видов обеспечения исполнения контракта и ведением реестра недобросовестных поставщиков.</w:t>
      </w:r>
    </w:p>
    <w:p w:rsidR="002B0F95" w:rsidRDefault="00FA721B" w:rsidP="002B0F95">
      <w:pPr>
        <w:autoSpaceDE w:val="0"/>
        <w:autoSpaceDN w:val="0"/>
        <w:adjustRightInd w:val="0"/>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2.1. </w:t>
      </w:r>
      <w:r w:rsidR="002B0F95">
        <w:rPr>
          <w:rFonts w:ascii="Times New Roman" w:hAnsi="Times New Roman" w:cs="Times New Roman"/>
          <w:sz w:val="28"/>
          <w:szCs w:val="28"/>
        </w:rPr>
        <w:t>Начнем с понятия «</w:t>
      </w:r>
      <w:r w:rsidR="002B0F95" w:rsidRPr="00BF775A">
        <w:rPr>
          <w:rFonts w:ascii="Times New Roman" w:hAnsi="Times New Roman" w:cs="Times New Roman"/>
          <w:b/>
          <w:sz w:val="28"/>
          <w:szCs w:val="28"/>
        </w:rPr>
        <w:t>банковская гарантия</w:t>
      </w:r>
      <w:r w:rsidR="002B0F95">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По определению, данному в пункте 1 статьи 368 ГК РФ, 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2B0F95" w:rsidRPr="003462FD"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462FD">
        <w:rPr>
          <w:rFonts w:ascii="Times New Roman" w:hAnsi="Times New Roman" w:cs="Times New Roman"/>
          <w:sz w:val="28"/>
          <w:szCs w:val="28"/>
        </w:rPr>
        <w:t xml:space="preserve">Из данного понятия следует, что ГК РФ наделяет страховые организации правом выдавать банковские гарантии. В то же время </w:t>
      </w:r>
      <w:r>
        <w:rPr>
          <w:rFonts w:ascii="Times New Roman" w:hAnsi="Times New Roman" w:cs="Times New Roman"/>
          <w:sz w:val="28"/>
          <w:szCs w:val="28"/>
        </w:rPr>
        <w:t>при заключении контрактов следует учитывать часть 2 статьи 9 Закона о размещении заказов, в силу которой к</w:t>
      </w:r>
      <w:r w:rsidRPr="003462FD">
        <w:rPr>
          <w:rFonts w:ascii="Times New Roman" w:hAnsi="Times New Roman" w:cs="Times New Roman"/>
          <w:sz w:val="28"/>
          <w:szCs w:val="28"/>
        </w:rPr>
        <w:t xml:space="preserve">онтракт заключается в порядке, предусмотренном Гражданским </w:t>
      </w:r>
      <w:hyperlink r:id="rId114" w:history="1">
        <w:r w:rsidRPr="003462FD">
          <w:rPr>
            <w:rFonts w:ascii="Times New Roman" w:hAnsi="Times New Roman" w:cs="Times New Roman"/>
            <w:sz w:val="28"/>
            <w:szCs w:val="28"/>
          </w:rPr>
          <w:t>кодексом</w:t>
        </w:r>
      </w:hyperlink>
      <w:r w:rsidRPr="003462FD">
        <w:rPr>
          <w:rFonts w:ascii="Times New Roman" w:hAnsi="Times New Roman" w:cs="Times New Roman"/>
          <w:sz w:val="28"/>
          <w:szCs w:val="28"/>
        </w:rPr>
        <w:t xml:space="preserve"> Российской Федерации и иными федеральными законами с учетом положений </w:t>
      </w:r>
      <w:r w:rsidRPr="003462FD">
        <w:rPr>
          <w:rFonts w:ascii="Times New Roman" w:hAnsi="Times New Roman" w:cs="Times New Roman"/>
          <w:sz w:val="28"/>
          <w:szCs w:val="28"/>
        </w:rPr>
        <w:lastRenderedPageBreak/>
        <w:t>настоящего Федерального закона.</w:t>
      </w:r>
      <w:r>
        <w:rPr>
          <w:rFonts w:ascii="Times New Roman" w:hAnsi="Times New Roman" w:cs="Times New Roman"/>
          <w:sz w:val="28"/>
          <w:szCs w:val="28"/>
        </w:rPr>
        <w:t xml:space="preserve"> При этом Закон о размещении заказов предусматривает лишь предоставление банковской гарантии, выданной исключительно </w:t>
      </w:r>
      <w:r w:rsidRPr="00383199">
        <w:rPr>
          <w:rFonts w:ascii="Times New Roman" w:hAnsi="Times New Roman" w:cs="Times New Roman"/>
          <w:sz w:val="28"/>
          <w:szCs w:val="28"/>
        </w:rPr>
        <w:t>банком или иной кредитной организацией</w:t>
      </w:r>
      <w:r>
        <w:rPr>
          <w:rFonts w:ascii="Times New Roman" w:hAnsi="Times New Roman" w:cs="Times New Roman"/>
          <w:sz w:val="28"/>
          <w:szCs w:val="28"/>
        </w:rPr>
        <w:t xml:space="preserve">. </w:t>
      </w:r>
    </w:p>
    <w:p w:rsidR="002B0F95" w:rsidRPr="009A56BE" w:rsidRDefault="002B0F95" w:rsidP="002B0F95">
      <w:pPr>
        <w:autoSpaceDE w:val="0"/>
        <w:autoSpaceDN w:val="0"/>
        <w:adjustRightInd w:val="0"/>
        <w:spacing w:after="0" w:line="240" w:lineRule="auto"/>
        <w:ind w:firstLine="708"/>
        <w:jc w:val="both"/>
        <w:rPr>
          <w:rFonts w:ascii="Times New Roman" w:eastAsia="Calibri" w:hAnsi="Times New Roman" w:cs="Times New Roman"/>
          <w:sz w:val="28"/>
          <w:szCs w:val="28"/>
        </w:rPr>
      </w:pPr>
      <w:r w:rsidRPr="009A56BE">
        <w:rPr>
          <w:rFonts w:ascii="Times New Roman" w:eastAsia="Calibri" w:hAnsi="Times New Roman" w:cs="Times New Roman"/>
          <w:sz w:val="28"/>
          <w:szCs w:val="28"/>
        </w:rPr>
        <w:t xml:space="preserve">Например, Б.Е.Кошелюк в </w:t>
      </w:r>
      <w:r>
        <w:rPr>
          <w:rFonts w:ascii="Times New Roman" w:eastAsia="Calibri" w:hAnsi="Times New Roman" w:cs="Times New Roman"/>
          <w:sz w:val="28"/>
          <w:szCs w:val="28"/>
        </w:rPr>
        <w:t xml:space="preserve">своей </w:t>
      </w:r>
      <w:r w:rsidRPr="009A56BE">
        <w:rPr>
          <w:rFonts w:ascii="Times New Roman" w:eastAsia="Calibri" w:hAnsi="Times New Roman" w:cs="Times New Roman"/>
          <w:sz w:val="28"/>
          <w:szCs w:val="28"/>
        </w:rPr>
        <w:t>ста</w:t>
      </w:r>
      <w:r>
        <w:rPr>
          <w:rFonts w:ascii="Times New Roman" w:eastAsia="Calibri" w:hAnsi="Times New Roman" w:cs="Times New Roman"/>
          <w:sz w:val="28"/>
          <w:szCs w:val="28"/>
        </w:rPr>
        <w:t>т</w:t>
      </w:r>
      <w:r w:rsidRPr="009A56BE">
        <w:rPr>
          <w:rFonts w:ascii="Times New Roman" w:eastAsia="Calibri" w:hAnsi="Times New Roman" w:cs="Times New Roman"/>
          <w:sz w:val="28"/>
          <w:szCs w:val="28"/>
        </w:rPr>
        <w:t>ье «К вопросу об обеспечении исполнения государственных контрактов»  ("Гражданское право", 2011, N 3) правомерно отмечает:</w:t>
      </w:r>
    </w:p>
    <w:p w:rsidR="002B0F95" w:rsidRPr="009A56BE"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9A56BE">
        <w:rPr>
          <w:rFonts w:ascii="Times New Roman" w:hAnsi="Times New Roman" w:cs="Times New Roman"/>
          <w:i/>
          <w:sz w:val="28"/>
          <w:szCs w:val="28"/>
        </w:rPr>
        <w:t>«В настоящее время исключены из действующего законодательства о страховании права выдачи страховыми организациями банковской гарантии, так как вопросы предоставления банковских гарантий регулируются законодательством о банках и банковской деятельности. В результате ни одно юридическое лицо в Российской Федерации, за исключением получившего от Банка России лицензию на совершение банковских операций, не может использовать в своем наименовании слово "банк" или иным образом указывать на то, что данное юридическое лицо имеет право на осуществление банковских операций.</w:t>
      </w:r>
    </w:p>
    <w:p w:rsidR="002B0F95" w:rsidRPr="00AE5B38"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AE5B38">
        <w:rPr>
          <w:rFonts w:ascii="Times New Roman" w:hAnsi="Times New Roman" w:cs="Times New Roman"/>
          <w:i/>
          <w:sz w:val="28"/>
          <w:szCs w:val="28"/>
        </w:rPr>
        <w:t xml:space="preserve">В соответствии с </w:t>
      </w:r>
      <w:hyperlink r:id="rId115" w:history="1">
        <w:r w:rsidRPr="00AE5B38">
          <w:rPr>
            <w:rFonts w:ascii="Times New Roman" w:hAnsi="Times New Roman" w:cs="Times New Roman"/>
            <w:i/>
            <w:sz w:val="28"/>
            <w:szCs w:val="28"/>
          </w:rPr>
          <w:t>п. 1 ст. 6</w:t>
        </w:r>
      </w:hyperlink>
      <w:r w:rsidRPr="00AE5B38">
        <w:rPr>
          <w:rFonts w:ascii="Times New Roman" w:hAnsi="Times New Roman" w:cs="Times New Roman"/>
          <w:i/>
          <w:sz w:val="28"/>
          <w:szCs w:val="28"/>
        </w:rPr>
        <w:t xml:space="preserve"> Закона РФ от 27 ноября 1992 г. N 4015-1 "Об организации страхового дела в Российской Федерации" страховщики - это юридические лица, созданные в соответствии с законодательством Российской Федерации для осуществления страхования, перестрахования, взаимного страхования и получившие лицензии в установленном данным Законом порядке.</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sidRPr="00AE5B38">
        <w:rPr>
          <w:rFonts w:ascii="Times New Roman" w:hAnsi="Times New Roman" w:cs="Times New Roman"/>
          <w:i/>
          <w:sz w:val="28"/>
          <w:szCs w:val="28"/>
        </w:rPr>
        <w:t>Таким образом, не являясь кредитной организацией, страховщик не может получить</w:t>
      </w:r>
      <w:r w:rsidRPr="009A56BE">
        <w:rPr>
          <w:rFonts w:ascii="Times New Roman" w:hAnsi="Times New Roman" w:cs="Times New Roman"/>
          <w:i/>
          <w:sz w:val="28"/>
          <w:szCs w:val="28"/>
        </w:rPr>
        <w:t xml:space="preserve"> лицензию Банка России на осуществление банковских операций. Следовательно, страховые организации не имеют права выдавать банковские гарантии</w:t>
      </w:r>
      <w:r>
        <w:rPr>
          <w:rFonts w:ascii="Times New Roman" w:hAnsi="Times New Roman" w:cs="Times New Roman"/>
          <w:i/>
          <w:sz w:val="28"/>
          <w:szCs w:val="28"/>
        </w:rPr>
        <w:t>»</w:t>
      </w:r>
      <w:r w:rsidRPr="009A56BE">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Pr="007A7A77">
        <w:rPr>
          <w:rFonts w:ascii="Times New Roman" w:hAnsi="Times New Roman" w:cs="Times New Roman"/>
          <w:sz w:val="28"/>
          <w:szCs w:val="28"/>
        </w:rPr>
        <w:t>Обращаю также внимание, что</w:t>
      </w:r>
      <w:r>
        <w:rPr>
          <w:rFonts w:ascii="Times New Roman" w:hAnsi="Times New Roman" w:cs="Times New Roman"/>
          <w:sz w:val="28"/>
          <w:szCs w:val="28"/>
        </w:rPr>
        <w:t xml:space="preserve"> в</w:t>
      </w:r>
      <w:r w:rsidRPr="007A7A77">
        <w:rPr>
          <w:rFonts w:ascii="Times New Roman" w:hAnsi="Times New Roman" w:cs="Times New Roman"/>
          <w:sz w:val="28"/>
          <w:szCs w:val="28"/>
        </w:rPr>
        <w:t xml:space="preserve"> связи с возникающими в судебной практике вопросами в постановлении Пленум</w:t>
      </w:r>
      <w:r>
        <w:rPr>
          <w:rFonts w:ascii="Times New Roman" w:hAnsi="Times New Roman" w:cs="Times New Roman"/>
          <w:sz w:val="28"/>
          <w:szCs w:val="28"/>
        </w:rPr>
        <w:t>а</w:t>
      </w:r>
      <w:r w:rsidRPr="007A7A77">
        <w:rPr>
          <w:rFonts w:ascii="Times New Roman" w:hAnsi="Times New Roman" w:cs="Times New Roman"/>
          <w:sz w:val="28"/>
          <w:szCs w:val="28"/>
        </w:rPr>
        <w:t xml:space="preserve"> Высшего Арбитражного Суда Российской Федерации от 23.03.2012 № 14 «Об отдельных вопросах практики разрешения споров, связанных с оспариванием банковских гарантий»</w:t>
      </w:r>
      <w:r w:rsidRPr="009430F4">
        <w:rPr>
          <w:rFonts w:ascii="Times New Roman" w:hAnsi="Times New Roman" w:cs="Times New Roman"/>
          <w:sz w:val="28"/>
          <w:szCs w:val="28"/>
        </w:rPr>
        <w:t xml:space="preserve"> </w:t>
      </w:r>
      <w:r w:rsidRPr="007A7A77">
        <w:rPr>
          <w:rFonts w:ascii="Times New Roman" w:hAnsi="Times New Roman" w:cs="Times New Roman"/>
          <w:sz w:val="28"/>
          <w:szCs w:val="28"/>
        </w:rPr>
        <w:t>даны</w:t>
      </w:r>
      <w:r>
        <w:rPr>
          <w:rFonts w:ascii="Times New Roman" w:hAnsi="Times New Roman" w:cs="Times New Roman"/>
          <w:sz w:val="28"/>
          <w:szCs w:val="28"/>
        </w:rPr>
        <w:t xml:space="preserve"> </w:t>
      </w:r>
      <w:r w:rsidRPr="007A7A77">
        <w:rPr>
          <w:rFonts w:ascii="Times New Roman" w:hAnsi="Times New Roman" w:cs="Times New Roman"/>
          <w:sz w:val="28"/>
          <w:szCs w:val="28"/>
        </w:rPr>
        <w:t>разъяснения</w:t>
      </w:r>
      <w:r>
        <w:rPr>
          <w:rFonts w:ascii="Times New Roman" w:hAnsi="Times New Roman" w:cs="Times New Roman"/>
          <w:sz w:val="28"/>
          <w:szCs w:val="28"/>
        </w:rPr>
        <w:t>,</w:t>
      </w:r>
      <w:r w:rsidRPr="00015895">
        <w:rPr>
          <w:rFonts w:ascii="Times New Roman" w:hAnsi="Times New Roman" w:cs="Times New Roman"/>
          <w:sz w:val="28"/>
          <w:szCs w:val="28"/>
        </w:rPr>
        <w:t xml:space="preserve"> </w:t>
      </w:r>
      <w:r w:rsidRPr="007A7A77">
        <w:rPr>
          <w:rFonts w:ascii="Times New Roman" w:hAnsi="Times New Roman" w:cs="Times New Roman"/>
          <w:sz w:val="28"/>
          <w:szCs w:val="28"/>
        </w:rPr>
        <w:t>связанны</w:t>
      </w:r>
      <w:r>
        <w:rPr>
          <w:rFonts w:ascii="Times New Roman" w:hAnsi="Times New Roman" w:cs="Times New Roman"/>
          <w:sz w:val="28"/>
          <w:szCs w:val="28"/>
        </w:rPr>
        <w:t>е</w:t>
      </w:r>
      <w:r w:rsidRPr="007A7A77">
        <w:rPr>
          <w:rFonts w:ascii="Times New Roman" w:hAnsi="Times New Roman" w:cs="Times New Roman"/>
          <w:sz w:val="28"/>
          <w:szCs w:val="28"/>
        </w:rPr>
        <w:t xml:space="preserve"> с применением положений ГК РФ о банковской гарантии.</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Имеющаяся судебная практика антимонопольного органа об отказе о включении сведений в реестр недобросовестных поставщиков  свидетельствует о том, что при предоставлении заказчику обеспечения исполнения контракта в виде банковской гарантии участнику размещения заказа достаточно предъявить только банковскую гарантию без приложения дополнительных документов (постановление Федерального арбитражного суда Уральского округа от 19.03.2012 № Ф09-812/12 по делу № А50-577/2011 - </w:t>
      </w:r>
      <w:hyperlink r:id="rId116" w:history="1">
        <w:r w:rsidRPr="00A83E2B">
          <w:rPr>
            <w:rStyle w:val="a7"/>
            <w:rFonts w:ascii="Times New Roman" w:hAnsi="Times New Roman" w:cs="Times New Roman"/>
            <w:sz w:val="28"/>
            <w:szCs w:val="28"/>
          </w:rPr>
          <w:t>http://kad.arbitr.ru/Card/9517c8db-78bc-4578-b47c-a48a8cdf7aad</w:t>
        </w:r>
      </w:hyperlink>
      <w:r>
        <w:rPr>
          <w:rFonts w:ascii="Times New Roman" w:hAnsi="Times New Roman" w:cs="Times New Roman"/>
          <w:sz w:val="28"/>
          <w:szCs w:val="28"/>
        </w:rPr>
        <w:t>).</w:t>
      </w:r>
    </w:p>
    <w:p w:rsidR="002B0F95" w:rsidRPr="00243594"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ab/>
        <w:t xml:space="preserve">В ином случае, отменяя решение антимонопольного органа о включении сведений в реестр недобросовестных поставщиков, суды указали, что нарушение участником размещения заказа срока подписания контракта и предоставления банковской гарантии произошло по причине, не зависящей от участника размещения заказа. При этом материалами дела подтверждено, что участник направил оператору электронной площадки на один день позже срока подписанный контракт и банковскую гарантию, а также дополнительно в письме просил не считать его уклонившимся от подписания контракта, поскольку при рассмотрении </w:t>
      </w:r>
      <w:r>
        <w:rPr>
          <w:rFonts w:ascii="Times New Roman" w:hAnsi="Times New Roman" w:cs="Times New Roman"/>
          <w:sz w:val="28"/>
          <w:szCs w:val="28"/>
        </w:rPr>
        <w:lastRenderedPageBreak/>
        <w:t>заявки о выдаче банковской гарантии произошла накладка из-за отсутствия членов кредитной комиссии, в связи с чем решение о выдаче банковской гарантии было принято на один рабочий день позже. Причем с просьбой восстановить возможность подписания контракта в адрес оператора обращался также и заказчик. При этом Федеральный арбитражный суд Поволжского округа в постановлении от 24.05.2011 по делу № А06-6805/2010 (</w:t>
      </w:r>
      <w:hyperlink r:id="rId117" w:history="1">
        <w:r w:rsidRPr="00A83E2B">
          <w:rPr>
            <w:rStyle w:val="a7"/>
            <w:rFonts w:ascii="Times New Roman" w:hAnsi="Times New Roman" w:cs="Times New Roman"/>
            <w:sz w:val="28"/>
            <w:szCs w:val="28"/>
          </w:rPr>
          <w:t>http://kad.arbitr.ru/Card/972b5d81-d453-4eb3-9cc9-cfec5b06ff89</w:t>
        </w:r>
      </w:hyperlink>
      <w:r>
        <w:rPr>
          <w:rFonts w:ascii="Times New Roman" w:hAnsi="Times New Roman" w:cs="Times New Roman"/>
          <w:sz w:val="28"/>
          <w:szCs w:val="28"/>
        </w:rPr>
        <w:t xml:space="preserve">) указал, что </w:t>
      </w:r>
      <w:r w:rsidRPr="00243594">
        <w:rPr>
          <w:rFonts w:ascii="Times New Roman" w:hAnsi="Times New Roman" w:cs="Times New Roman"/>
          <w:i/>
          <w:sz w:val="28"/>
          <w:szCs w:val="28"/>
        </w:rPr>
        <w:t>«довод антимонопольного органа о возможности заявителя выбрать другой способ обеспечения исполнения контракта не состоятелен, так как заявитель, выбрав банковскую гарантию, не мог предвидеть несвоевременность ее оформление банком.</w:t>
      </w:r>
    </w:p>
    <w:p w:rsidR="002B0F95" w:rsidRPr="0024359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43594">
        <w:rPr>
          <w:rFonts w:ascii="Times New Roman" w:hAnsi="Times New Roman" w:cs="Times New Roman"/>
          <w:i/>
          <w:sz w:val="28"/>
          <w:szCs w:val="28"/>
        </w:rPr>
        <w:t xml:space="preserve">Доводы представителя антимонопольного органа о том, что при принятии решения о признании лица уклонившимся от заключения государственного контракта объективные и субъективные причины неисполнения таким лицом установленного </w:t>
      </w:r>
      <w:hyperlink r:id="rId118" w:history="1">
        <w:r w:rsidRPr="00243594">
          <w:rPr>
            <w:rFonts w:ascii="Times New Roman" w:hAnsi="Times New Roman" w:cs="Times New Roman"/>
            <w:i/>
            <w:sz w:val="28"/>
            <w:szCs w:val="28"/>
          </w:rPr>
          <w:t>Законом</w:t>
        </w:r>
      </w:hyperlink>
      <w:r w:rsidRPr="00243594">
        <w:rPr>
          <w:rFonts w:ascii="Times New Roman" w:hAnsi="Times New Roman" w:cs="Times New Roman"/>
          <w:i/>
          <w:sz w:val="28"/>
          <w:szCs w:val="28"/>
        </w:rPr>
        <w:t xml:space="preserve"> N 94-ФЗ о размещении заказов порядка подписания государственного контракта значения не имеют, и что сам факт нарушения срока подписания контракта сам по себе уже является уклонением от заключения государственного или муниципального контракта и влечет автоматически включение победителя торгов в реестр недобросовестных поставщиков, судом обосновано отклонен.</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43594">
        <w:rPr>
          <w:rFonts w:ascii="Times New Roman" w:hAnsi="Times New Roman" w:cs="Times New Roman"/>
          <w:i/>
          <w:sz w:val="28"/>
          <w:szCs w:val="28"/>
        </w:rPr>
        <w:t>Как правомерно установили суды, в материалах дела отсутствуют доказательства и того, что спорное поведение общества могло повлечь невозможность заключения с ним контракта как признанного победителем аукциона и, как следствие, нарушение прав заказчика, в том числе относительно срока исполнения контракта. Наоборот, обстоятельства дела свидетельствуют о том, что все действия заявителя были направлены именно на заключение спорного контракта и свидетельствуют о его добросовестности</w:t>
      </w:r>
      <w:r>
        <w:rPr>
          <w:rFonts w:ascii="Times New Roman" w:hAnsi="Times New Roman" w:cs="Times New Roman"/>
          <w:i/>
          <w:sz w:val="28"/>
          <w:szCs w:val="28"/>
        </w:rPr>
        <w:t>»</w:t>
      </w:r>
      <w:r w:rsidRPr="00243594">
        <w:rPr>
          <w:rFonts w:ascii="Times New Roman" w:hAnsi="Times New Roman" w:cs="Times New Roman"/>
          <w:i/>
          <w:sz w:val="28"/>
          <w:szCs w:val="28"/>
        </w:rPr>
        <w:t>.</w:t>
      </w:r>
      <w:r>
        <w:rPr>
          <w:rFonts w:ascii="Times New Roman" w:hAnsi="Times New Roman" w:cs="Times New Roman"/>
          <w:i/>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D62E10">
        <w:rPr>
          <w:rFonts w:ascii="Times New Roman" w:hAnsi="Times New Roman" w:cs="Times New Roman"/>
          <w:sz w:val="28"/>
          <w:szCs w:val="28"/>
        </w:rPr>
        <w:t>В то же время в схожей ситуации</w:t>
      </w:r>
      <w:r>
        <w:rPr>
          <w:rFonts w:ascii="Times New Roman" w:hAnsi="Times New Roman" w:cs="Times New Roman"/>
          <w:sz w:val="28"/>
          <w:szCs w:val="28"/>
        </w:rPr>
        <w:t xml:space="preserve">, связанной с просрочкой представления банковской гарантии, </w:t>
      </w:r>
      <w:r w:rsidRPr="00D62E10">
        <w:rPr>
          <w:rFonts w:ascii="Times New Roman" w:hAnsi="Times New Roman" w:cs="Times New Roman"/>
          <w:sz w:val="28"/>
          <w:szCs w:val="28"/>
        </w:rPr>
        <w:t xml:space="preserve"> </w:t>
      </w:r>
      <w:r>
        <w:rPr>
          <w:rFonts w:ascii="Times New Roman" w:hAnsi="Times New Roman" w:cs="Times New Roman"/>
          <w:sz w:val="28"/>
          <w:szCs w:val="28"/>
        </w:rPr>
        <w:t xml:space="preserve">арбитражные суды по делу № А33-13809/2010 (постановления </w:t>
      </w:r>
      <w:r w:rsidRPr="00B05438">
        <w:rPr>
          <w:rFonts w:ascii="Times New Roman" w:hAnsi="Times New Roman" w:cs="Times New Roman"/>
          <w:sz w:val="28"/>
          <w:szCs w:val="28"/>
        </w:rPr>
        <w:t>Третьего апелляционного</w:t>
      </w:r>
      <w:r>
        <w:rPr>
          <w:rFonts w:ascii="Times New Roman" w:hAnsi="Times New Roman" w:cs="Times New Roman"/>
          <w:sz w:val="28"/>
          <w:szCs w:val="28"/>
        </w:rPr>
        <w:t xml:space="preserve"> суда от 01.02.2011, Федерального арбитражного суда Восточно-Сибирского округа от 12.05.2011 - </w:t>
      </w:r>
      <w:hyperlink r:id="rId119" w:history="1">
        <w:r w:rsidRPr="00CD03A1">
          <w:rPr>
            <w:rStyle w:val="a7"/>
            <w:rFonts w:ascii="Times New Roman" w:hAnsi="Times New Roman" w:cs="Times New Roman"/>
            <w:sz w:val="28"/>
            <w:szCs w:val="28"/>
          </w:rPr>
          <w:t>http://kad.arbitr.ru/Card/68908a1b-5519-4ff6-a9c6-d5e214a54a70</w:t>
        </w:r>
      </w:hyperlink>
      <w:r>
        <w:rPr>
          <w:rFonts w:ascii="Times New Roman" w:hAnsi="Times New Roman" w:cs="Times New Roman"/>
          <w:sz w:val="28"/>
          <w:szCs w:val="28"/>
        </w:rPr>
        <w:t xml:space="preserve">) признали неправомерным отказ антимонопольного органа о включении сведений об участнике размещения заказа в реестр недобросовестных поставщиков.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Вступившим в законную силу решением Арбитражного суда Омской области от 05.10.2011 по делу № А46-8454/2011 (</w:t>
      </w:r>
      <w:hyperlink r:id="rId120" w:history="1">
        <w:r w:rsidRPr="00D01889">
          <w:rPr>
            <w:rStyle w:val="a7"/>
            <w:rFonts w:ascii="Times New Roman" w:hAnsi="Times New Roman" w:cs="Times New Roman"/>
            <w:sz w:val="28"/>
            <w:szCs w:val="28"/>
          </w:rPr>
          <w:t>http://kad.arbitr.ru/Card/d942a6e2-8164-4411-9766-9e90d4ca4e22</w:t>
        </w:r>
      </w:hyperlink>
      <w:r>
        <w:t xml:space="preserve">) </w:t>
      </w:r>
      <w:r>
        <w:rPr>
          <w:rFonts w:ascii="Times New Roman" w:hAnsi="Times New Roman" w:cs="Times New Roman"/>
          <w:sz w:val="28"/>
          <w:szCs w:val="28"/>
        </w:rPr>
        <w:t xml:space="preserve">поддержано решение Омского УФАС о включении сведений в реестр недобросовестных поставщиков в связи с непредставлением в срок заказчику банковской гарантии. Данное дело интересно тем, что участник размещения заказа, признанный уклонившимся (далее – Общество), был включен в реестр недобросовестных поставщиков только после вступления в силу решения арбитражных судов об отказе в удовлетворении исковых требований Общества о понуждении заказчика заключить с ним контракт (решение Арбитражного суда Омской области от 01.02.2011 и постановление Восьмого арбитражного апелляционного суда Омской области от 21.04.2011 по делу № А46-14714/2010 - </w:t>
      </w:r>
      <w:hyperlink r:id="rId121" w:history="1">
        <w:r w:rsidRPr="00A83E2B">
          <w:rPr>
            <w:rStyle w:val="a7"/>
            <w:rFonts w:ascii="Times New Roman" w:hAnsi="Times New Roman" w:cs="Times New Roman"/>
            <w:sz w:val="28"/>
            <w:szCs w:val="28"/>
          </w:rPr>
          <w:t>http://kad.arbitr.ru/Card/b400f140-b765-45aa-bb6c-07db6d82eedc</w:t>
        </w:r>
      </w:hyperlink>
      <w:r>
        <w:rPr>
          <w:rFonts w:ascii="Times New Roman" w:hAnsi="Times New Roman" w:cs="Times New Roman"/>
          <w:sz w:val="28"/>
          <w:szCs w:val="28"/>
        </w:rPr>
        <w:t xml:space="preserve">).  В указанных решениях арбитражные суды указали, что Обществом не представлено доказательств о предоставлении в установленные сроки обеспечения исполнения контракта.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постановлении от 27.01.2012 по делу № А40-58885/11-2-382 (</w:t>
      </w:r>
      <w:hyperlink r:id="rId122" w:history="1">
        <w:r w:rsidRPr="00A83E2B">
          <w:rPr>
            <w:rStyle w:val="a7"/>
            <w:rFonts w:ascii="Times New Roman" w:hAnsi="Times New Roman" w:cs="Times New Roman"/>
            <w:sz w:val="28"/>
            <w:szCs w:val="28"/>
          </w:rPr>
          <w:t>http://kad.arbitr.ru/Card/8297084d-9a5c-4ffc-9904-25abddabbc26</w:t>
        </w:r>
      </w:hyperlink>
      <w:r>
        <w:rPr>
          <w:rFonts w:ascii="Times New Roman" w:hAnsi="Times New Roman" w:cs="Times New Roman"/>
          <w:sz w:val="28"/>
          <w:szCs w:val="28"/>
        </w:rPr>
        <w:t xml:space="preserve">)  Федеральный арбитражный суд Московского округа, поддерживая позицию антимонопольного органа о включении сведений об участнике в реестр недобросовестных поставщиков, указал, что </w:t>
      </w:r>
      <w:r w:rsidRPr="007A2195">
        <w:rPr>
          <w:rFonts w:ascii="Times New Roman" w:hAnsi="Times New Roman" w:cs="Times New Roman"/>
          <w:i/>
          <w:sz w:val="28"/>
          <w:szCs w:val="28"/>
        </w:rPr>
        <w:t>«представленная банковская гарантия не покрывала всех возможных убытков и (или) неустойки в случае ненадлежащего исполнения/неисполнения принятых обществом на себя в рамках государственного контракта обязательств, что свидетельствует об уклонении заявителя от выполнения условий государственного контракта, в частности от обязанности представить в установленные сроки надлежащим образом оформленный документ об обеспечении исполнения контракта».</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p>
    <w:p w:rsidR="002B0F95" w:rsidRPr="00243594" w:rsidRDefault="002B0F95" w:rsidP="008C1A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A721B">
        <w:rPr>
          <w:rFonts w:ascii="Times New Roman" w:hAnsi="Times New Roman" w:cs="Times New Roman"/>
          <w:sz w:val="28"/>
          <w:szCs w:val="28"/>
        </w:rPr>
        <w:t xml:space="preserve">2.2. </w:t>
      </w:r>
      <w:r w:rsidR="008C1A9E">
        <w:rPr>
          <w:rFonts w:ascii="Times New Roman" w:hAnsi="Times New Roman" w:cs="Times New Roman"/>
          <w:sz w:val="28"/>
          <w:szCs w:val="28"/>
        </w:rPr>
        <w:t xml:space="preserve">Несмотря на то, что в настоящее время из видов </w:t>
      </w:r>
      <w:r w:rsidR="008C1A9E" w:rsidRPr="00383199">
        <w:rPr>
          <w:rFonts w:ascii="Times New Roman" w:hAnsi="Times New Roman" w:cs="Times New Roman"/>
          <w:sz w:val="28"/>
          <w:szCs w:val="28"/>
        </w:rPr>
        <w:t>обеспечения исполнения контракта</w:t>
      </w:r>
      <w:r w:rsidR="008C1A9E">
        <w:rPr>
          <w:rFonts w:ascii="Times New Roman" w:hAnsi="Times New Roman" w:cs="Times New Roman"/>
          <w:sz w:val="28"/>
          <w:szCs w:val="28"/>
        </w:rPr>
        <w:t xml:space="preserve"> исключен договор поручительства, хотелось бы все же прокомментировать н</w:t>
      </w:r>
      <w:r>
        <w:rPr>
          <w:rFonts w:ascii="Times New Roman" w:hAnsi="Times New Roman" w:cs="Times New Roman"/>
          <w:sz w:val="28"/>
          <w:szCs w:val="28"/>
        </w:rPr>
        <w:t>ормы законодательства</w:t>
      </w:r>
      <w:r w:rsidR="008C1A9E">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F775A">
        <w:rPr>
          <w:rFonts w:ascii="Times New Roman" w:hAnsi="Times New Roman" w:cs="Times New Roman"/>
          <w:b/>
          <w:sz w:val="28"/>
          <w:szCs w:val="28"/>
        </w:rPr>
        <w:t>поручительств</w:t>
      </w:r>
      <w:r w:rsidR="008C1A9E">
        <w:rPr>
          <w:rFonts w:ascii="Times New Roman" w:hAnsi="Times New Roman" w:cs="Times New Roman"/>
          <w:b/>
          <w:sz w:val="28"/>
          <w:szCs w:val="28"/>
        </w:rPr>
        <w:t>е</w:t>
      </w:r>
      <w:r>
        <w:rPr>
          <w:rFonts w:ascii="Times New Roman" w:hAnsi="Times New Roman" w:cs="Times New Roman"/>
          <w:sz w:val="28"/>
          <w:szCs w:val="28"/>
        </w:rPr>
        <w:t>,</w:t>
      </w:r>
      <w:r w:rsidR="00E92B77">
        <w:rPr>
          <w:rFonts w:ascii="Times New Roman" w:hAnsi="Times New Roman" w:cs="Times New Roman"/>
          <w:sz w:val="28"/>
          <w:szCs w:val="28"/>
        </w:rPr>
        <w:t xml:space="preserve"> а также привести обзор судебной практики, связанный с указанным видом обеспечения.</w:t>
      </w:r>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Законе о размещении заказов не содерж</w:t>
      </w:r>
      <w:r w:rsidR="008C1A9E">
        <w:rPr>
          <w:rFonts w:ascii="Times New Roman" w:hAnsi="Times New Roman" w:cs="Times New Roman"/>
          <w:sz w:val="28"/>
          <w:szCs w:val="28"/>
        </w:rPr>
        <w:t>алось</w:t>
      </w:r>
      <w:r>
        <w:rPr>
          <w:rFonts w:ascii="Times New Roman" w:hAnsi="Times New Roman" w:cs="Times New Roman"/>
          <w:sz w:val="28"/>
          <w:szCs w:val="28"/>
        </w:rPr>
        <w:t xml:space="preserve"> специальных запретов и ограничений в отношении лиц, являющихся поручителями, помимо требований, установленных частью 4 статьи 29, частью 4 статьи 38, частью 19 статьи 41.12 указанного Закона. Данное обстоятельство подтверждается разъяснениями Минэкономразвития России от 03.12.2009 № Д22-1469. </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Вместе с тем возника</w:t>
      </w:r>
      <w:r w:rsidR="008C1A9E">
        <w:rPr>
          <w:rFonts w:ascii="Times New Roman" w:hAnsi="Times New Roman" w:cs="Times New Roman"/>
          <w:sz w:val="28"/>
          <w:szCs w:val="28"/>
        </w:rPr>
        <w:t>л</w:t>
      </w:r>
      <w:r>
        <w:rPr>
          <w:rFonts w:ascii="Times New Roman" w:hAnsi="Times New Roman" w:cs="Times New Roman"/>
          <w:sz w:val="28"/>
          <w:szCs w:val="28"/>
        </w:rPr>
        <w:t xml:space="preserve"> вопрос о том, между какими лицами должен быть заключен договор поручительства: либо между заказчиком и поручителем, либо между поручителем и победителем, либо между заказчиком, поручителем и победителем. </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С одной стороны, сложившаяся практика заключения контрактов (практика делового оборота) </w:t>
      </w:r>
      <w:r w:rsidR="008C1A9E">
        <w:rPr>
          <w:rFonts w:ascii="Times New Roman" w:hAnsi="Times New Roman" w:cs="Times New Roman"/>
          <w:sz w:val="28"/>
          <w:szCs w:val="28"/>
        </w:rPr>
        <w:t xml:space="preserve">была </w:t>
      </w:r>
      <w:r>
        <w:rPr>
          <w:rFonts w:ascii="Times New Roman" w:hAnsi="Times New Roman" w:cs="Times New Roman"/>
          <w:sz w:val="28"/>
          <w:szCs w:val="28"/>
        </w:rPr>
        <w:t xml:space="preserve">основана на разъяснениях ФАС России от 23.05.2011 № ИА/19715 «О порядке заключения договора поручительства», в которых указано: </w:t>
      </w:r>
    </w:p>
    <w:p w:rsidR="002B0F95" w:rsidRPr="003819F8"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819F8">
        <w:rPr>
          <w:rFonts w:ascii="Times New Roman" w:hAnsi="Times New Roman" w:cs="Times New Roman"/>
          <w:i/>
          <w:sz w:val="28"/>
          <w:szCs w:val="28"/>
        </w:rPr>
        <w:t xml:space="preserve">«Согласно </w:t>
      </w:r>
      <w:hyperlink r:id="rId123" w:history="1">
        <w:r w:rsidRPr="003819F8">
          <w:rPr>
            <w:rFonts w:ascii="Times New Roman" w:hAnsi="Times New Roman" w:cs="Times New Roman"/>
            <w:i/>
            <w:sz w:val="28"/>
            <w:szCs w:val="28"/>
          </w:rPr>
          <w:t>статье 362</w:t>
        </w:r>
      </w:hyperlink>
      <w:r w:rsidRPr="003819F8">
        <w:rPr>
          <w:rFonts w:ascii="Times New Roman" w:hAnsi="Times New Roman" w:cs="Times New Roman"/>
          <w:i/>
          <w:sz w:val="28"/>
          <w:szCs w:val="28"/>
        </w:rPr>
        <w:t xml:space="preserve"> ГК РФ договор поручительства должен быть совершен в письменной форме.</w:t>
      </w:r>
    </w:p>
    <w:p w:rsidR="002B0F95" w:rsidRPr="003819F8"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819F8">
        <w:rPr>
          <w:rFonts w:ascii="Times New Roman" w:hAnsi="Times New Roman" w:cs="Times New Roman"/>
          <w:i/>
          <w:sz w:val="28"/>
          <w:szCs w:val="28"/>
        </w:rPr>
        <w:t xml:space="preserve">В соответствии с </w:t>
      </w:r>
      <w:hyperlink r:id="rId124" w:history="1">
        <w:r w:rsidRPr="003819F8">
          <w:rPr>
            <w:rFonts w:ascii="Times New Roman" w:hAnsi="Times New Roman" w:cs="Times New Roman"/>
            <w:i/>
            <w:sz w:val="28"/>
            <w:szCs w:val="28"/>
          </w:rPr>
          <w:t>частью 2 статьи 434</w:t>
        </w:r>
      </w:hyperlink>
      <w:r w:rsidRPr="003819F8">
        <w:rPr>
          <w:rFonts w:ascii="Times New Roman" w:hAnsi="Times New Roman" w:cs="Times New Roman"/>
          <w:i/>
          <w:sz w:val="28"/>
          <w:szCs w:val="28"/>
        </w:rPr>
        <w:t xml:space="preserve"> ГК РФ договор в письменной форме может быть заключен путем составления одного документа, подписанного сторонами, а также путем обмена документами.</w:t>
      </w:r>
    </w:p>
    <w:p w:rsidR="002B0F95" w:rsidRPr="003819F8"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819F8">
        <w:rPr>
          <w:rFonts w:ascii="Times New Roman" w:hAnsi="Times New Roman" w:cs="Times New Roman"/>
          <w:i/>
          <w:sz w:val="28"/>
          <w:szCs w:val="28"/>
        </w:rPr>
        <w:t xml:space="preserve">Положениями </w:t>
      </w:r>
      <w:hyperlink r:id="rId125" w:history="1">
        <w:r w:rsidRPr="003819F8">
          <w:rPr>
            <w:rFonts w:ascii="Times New Roman" w:hAnsi="Times New Roman" w:cs="Times New Roman"/>
            <w:i/>
            <w:sz w:val="28"/>
            <w:szCs w:val="28"/>
          </w:rPr>
          <w:t>статьи 153</w:t>
        </w:r>
      </w:hyperlink>
      <w:r w:rsidRPr="003819F8">
        <w:rPr>
          <w:rFonts w:ascii="Times New Roman" w:hAnsi="Times New Roman" w:cs="Times New Roman"/>
          <w:i/>
          <w:sz w:val="28"/>
          <w:szCs w:val="28"/>
        </w:rPr>
        <w:t xml:space="preserve"> ГК РФ установлено, что любой договор, в том числе договор поручительства, является актом волеизъявления сторон.</w:t>
      </w:r>
    </w:p>
    <w:p w:rsidR="002B0F95" w:rsidRPr="003819F8"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3819F8">
        <w:rPr>
          <w:rFonts w:ascii="Times New Roman" w:hAnsi="Times New Roman" w:cs="Times New Roman"/>
          <w:i/>
          <w:sz w:val="28"/>
          <w:szCs w:val="28"/>
        </w:rPr>
        <w:t xml:space="preserve">Согласие должника (участника размещения заказа) и поручителя на заключение договора поручительства выражается в подписании письменной формы такого договора, волеизъявлением заказчика на принятие представленного участником размещения заказа поручительства является подписание заказчиком контракта после предоставления участником размещения заказа договора </w:t>
      </w:r>
      <w:r w:rsidRPr="003819F8">
        <w:rPr>
          <w:rFonts w:ascii="Times New Roman" w:hAnsi="Times New Roman" w:cs="Times New Roman"/>
          <w:i/>
          <w:sz w:val="28"/>
          <w:szCs w:val="28"/>
        </w:rPr>
        <w:lastRenderedPageBreak/>
        <w:t>поручительства. При этом подписи заказчика на договоре поручительства не требуется».</w:t>
      </w:r>
    </w:p>
    <w:p w:rsidR="002B0F95" w:rsidRDefault="002B0F95" w:rsidP="002B0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 другой стороны, заслужива</w:t>
      </w:r>
      <w:r w:rsidR="008C1A9E">
        <w:rPr>
          <w:rFonts w:ascii="Times New Roman" w:hAnsi="Times New Roman" w:cs="Times New Roman"/>
          <w:sz w:val="28"/>
          <w:szCs w:val="28"/>
        </w:rPr>
        <w:t>ла</w:t>
      </w:r>
      <w:r>
        <w:rPr>
          <w:rFonts w:ascii="Times New Roman" w:hAnsi="Times New Roman" w:cs="Times New Roman"/>
          <w:sz w:val="28"/>
          <w:szCs w:val="28"/>
        </w:rPr>
        <w:t xml:space="preserve"> особого внимания позиция оппонентов, указывающих, что  в силу пункта 1 статьи 361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Исходя из данного определения, например, в</w:t>
      </w:r>
      <w:r w:rsidRPr="00D35AFF">
        <w:rPr>
          <w:rFonts w:ascii="Times New Roman" w:hAnsi="Times New Roman" w:cs="Times New Roman"/>
          <w:sz w:val="28"/>
          <w:szCs w:val="28"/>
        </w:rPr>
        <w:t xml:space="preserve"> статье А.А.Федорова «</w:t>
      </w:r>
      <w:r w:rsidRPr="00D35AFF">
        <w:rPr>
          <w:rFonts w:ascii="Times New Roman" w:eastAsia="Calibri" w:hAnsi="Times New Roman" w:cs="Times New Roman"/>
          <w:sz w:val="28"/>
          <w:szCs w:val="28"/>
        </w:rPr>
        <w:t>Поручительство как способ обеспечения исполнения контракта в государствен</w:t>
      </w:r>
      <w:r>
        <w:rPr>
          <w:rFonts w:ascii="Times New Roman" w:eastAsia="Calibri" w:hAnsi="Times New Roman" w:cs="Times New Roman"/>
          <w:sz w:val="28"/>
          <w:szCs w:val="28"/>
        </w:rPr>
        <w:t>ных и муниципальных закупках» («</w:t>
      </w:r>
      <w:r w:rsidRPr="00D35AFF">
        <w:rPr>
          <w:rFonts w:ascii="Times New Roman" w:eastAsia="Calibri" w:hAnsi="Times New Roman" w:cs="Times New Roman"/>
          <w:sz w:val="28"/>
          <w:szCs w:val="28"/>
        </w:rPr>
        <w:t>Юрист</w:t>
      </w:r>
      <w:r>
        <w:rPr>
          <w:rFonts w:ascii="Times New Roman" w:eastAsia="Calibri" w:hAnsi="Times New Roman" w:cs="Times New Roman"/>
          <w:sz w:val="28"/>
          <w:szCs w:val="28"/>
        </w:rPr>
        <w:t>», 2011, №</w:t>
      </w:r>
      <w:r w:rsidRPr="00D35AFF">
        <w:rPr>
          <w:rFonts w:ascii="Times New Roman" w:eastAsia="Calibri" w:hAnsi="Times New Roman" w:cs="Times New Roman"/>
          <w:sz w:val="28"/>
          <w:szCs w:val="28"/>
        </w:rPr>
        <w:t xml:space="preserve"> 16)</w:t>
      </w:r>
      <w:r>
        <w:rPr>
          <w:rFonts w:ascii="Times New Roman" w:eastAsia="Calibri" w:hAnsi="Times New Roman" w:cs="Times New Roman"/>
          <w:sz w:val="28"/>
          <w:szCs w:val="28"/>
        </w:rPr>
        <w:t xml:space="preserve"> делается вывод о том, что </w:t>
      </w:r>
      <w:r w:rsidRPr="004B63DF">
        <w:rPr>
          <w:rFonts w:ascii="Times New Roman" w:eastAsia="Calibri" w:hAnsi="Times New Roman" w:cs="Times New Roman"/>
          <w:i/>
          <w:sz w:val="28"/>
          <w:szCs w:val="28"/>
        </w:rPr>
        <w:t>«</w:t>
      </w:r>
      <w:r w:rsidRPr="004B63DF">
        <w:rPr>
          <w:rFonts w:ascii="Times New Roman" w:hAnsi="Times New Roman" w:cs="Times New Roman"/>
          <w:i/>
          <w:sz w:val="28"/>
          <w:szCs w:val="28"/>
        </w:rPr>
        <w:t>по общему правилу сторонами договора поручительства являются поручитель и кредитор (заказчик), участие должника (участника торгов, с которым заключается контракт) в качестве стороны договора хоть и допускается, но не носит обязательного характера</w:t>
      </w:r>
      <w:r>
        <w:rPr>
          <w:rFonts w:ascii="Times New Roman" w:hAnsi="Times New Roman" w:cs="Times New Roman"/>
          <w:i/>
          <w:sz w:val="28"/>
          <w:szCs w:val="28"/>
        </w:rPr>
        <w:t>.</w:t>
      </w:r>
    </w:p>
    <w:p w:rsidR="002B0F95" w:rsidRPr="002C34DA"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2C34DA">
        <w:rPr>
          <w:rFonts w:ascii="Times New Roman" w:hAnsi="Times New Roman" w:cs="Times New Roman"/>
          <w:i/>
          <w:sz w:val="28"/>
          <w:szCs w:val="28"/>
        </w:rPr>
        <w:t xml:space="preserve">Согласно </w:t>
      </w:r>
      <w:hyperlink r:id="rId126" w:history="1">
        <w:r w:rsidRPr="002C34DA">
          <w:rPr>
            <w:rFonts w:ascii="Times New Roman" w:hAnsi="Times New Roman" w:cs="Times New Roman"/>
            <w:i/>
            <w:sz w:val="28"/>
            <w:szCs w:val="28"/>
          </w:rPr>
          <w:t>пункту 1 статьи 433</w:t>
        </w:r>
      </w:hyperlink>
      <w:r w:rsidRPr="002C34DA">
        <w:rPr>
          <w:rFonts w:ascii="Times New Roman" w:hAnsi="Times New Roman" w:cs="Times New Roman"/>
          <w:i/>
          <w:sz w:val="28"/>
          <w:szCs w:val="28"/>
        </w:rPr>
        <w:t xml:space="preserve"> Гражданского кодекса Российской Федерации договор признается заключенным в момент получения лицом, направившим оферту, ее акцепта. Таким образом, участник торгов, с которым заключается контракт, по сути, не имеет возможности представить заказчику договор поручительства, и исполнение требований </w:t>
      </w:r>
      <w:hyperlink r:id="rId127" w:history="1">
        <w:r w:rsidRPr="002C34DA">
          <w:rPr>
            <w:rFonts w:ascii="Times New Roman" w:hAnsi="Times New Roman" w:cs="Times New Roman"/>
            <w:i/>
            <w:sz w:val="28"/>
            <w:szCs w:val="28"/>
          </w:rPr>
          <w:t>Закона</w:t>
        </w:r>
      </w:hyperlink>
      <w:r w:rsidRPr="002C34DA">
        <w:rPr>
          <w:rFonts w:ascii="Times New Roman" w:hAnsi="Times New Roman" w:cs="Times New Roman"/>
          <w:i/>
          <w:sz w:val="28"/>
          <w:szCs w:val="28"/>
        </w:rPr>
        <w:t xml:space="preserve"> N 94-ФЗ о передаче заказчику договора поручительства осуществляется путем предоставления заказчику (кредитору) оферты на заключение договора поручительства, подписанной только поручителем, либо договора о предоставлении поручительства, заключенного между поручителем и должником. Заказчику же необходимо подписать со своей стороны договор поручительства или иным способом обеспечить соблюдение письменной формы сделки как необходимого условия действительности договора поручительства, предусмотренного </w:t>
      </w:r>
      <w:hyperlink r:id="rId128" w:history="1">
        <w:r w:rsidRPr="002C34DA">
          <w:rPr>
            <w:rFonts w:ascii="Times New Roman" w:hAnsi="Times New Roman" w:cs="Times New Roman"/>
            <w:i/>
            <w:sz w:val="28"/>
            <w:szCs w:val="28"/>
          </w:rPr>
          <w:t>статьей 362</w:t>
        </w:r>
      </w:hyperlink>
      <w:r w:rsidRPr="002C34DA">
        <w:rPr>
          <w:rFonts w:ascii="Times New Roman" w:hAnsi="Times New Roman" w:cs="Times New Roman"/>
          <w:i/>
          <w:sz w:val="28"/>
          <w:szCs w:val="28"/>
        </w:rPr>
        <w:t xml:space="preserve"> Гражданского кодекса Российской Федерации, к примеру, путем направления поручителю уведомления о принятии поручительства или совершения отметки о принятии поручительства на договоре о предоставлении поручительства </w:t>
      </w:r>
      <w:r>
        <w:rPr>
          <w:rFonts w:ascii="Times New Roman" w:hAnsi="Times New Roman" w:cs="Times New Roman"/>
          <w:i/>
          <w:sz w:val="28"/>
          <w:szCs w:val="28"/>
        </w:rPr>
        <w:t>(с</w:t>
      </w:r>
      <w:r w:rsidRPr="002C34DA">
        <w:rPr>
          <w:rFonts w:ascii="Times New Roman" w:hAnsi="Times New Roman" w:cs="Times New Roman"/>
          <w:i/>
          <w:sz w:val="28"/>
          <w:szCs w:val="28"/>
        </w:rPr>
        <w:t xml:space="preserve">м.: информационное </w:t>
      </w:r>
      <w:hyperlink r:id="rId129" w:history="1">
        <w:r w:rsidRPr="002C34DA">
          <w:rPr>
            <w:rFonts w:ascii="Times New Roman" w:hAnsi="Times New Roman" w:cs="Times New Roman"/>
            <w:i/>
            <w:color w:val="0000FF"/>
            <w:sz w:val="28"/>
            <w:szCs w:val="28"/>
          </w:rPr>
          <w:t>письмо</w:t>
        </w:r>
      </w:hyperlink>
      <w:r w:rsidRPr="002C34DA">
        <w:rPr>
          <w:rFonts w:ascii="Times New Roman" w:hAnsi="Times New Roman" w:cs="Times New Roman"/>
          <w:i/>
          <w:sz w:val="28"/>
          <w:szCs w:val="28"/>
        </w:rPr>
        <w:t xml:space="preserve"> Президиума ВАС РФ от 20 января 1998 г. N 28 "Обзор практики разрешения споров, связанных с применением арбитражными судами норм Гражданского кодекса Российской Федерации о поручительстве" // Вестник ВАС РФ. 1998. N 3. С. 92</w:t>
      </w:r>
      <w:r>
        <w:rPr>
          <w:rFonts w:ascii="Times New Roman" w:hAnsi="Times New Roman" w:cs="Times New Roman"/>
          <w:i/>
          <w:sz w:val="28"/>
          <w:szCs w:val="28"/>
        </w:rPr>
        <w:t>»</w:t>
      </w:r>
      <w:r w:rsidRPr="002C34DA">
        <w:rPr>
          <w:rFonts w:ascii="Times New Roman" w:hAnsi="Times New Roman" w:cs="Times New Roman"/>
          <w:i/>
          <w:sz w:val="28"/>
          <w:szCs w:val="28"/>
        </w:rPr>
        <w:t>.</w:t>
      </w:r>
    </w:p>
    <w:p w:rsidR="002B0F95" w:rsidRPr="004B63DF"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4B63DF">
        <w:rPr>
          <w:rFonts w:ascii="Times New Roman" w:hAnsi="Times New Roman" w:cs="Times New Roman"/>
          <w:sz w:val="28"/>
          <w:szCs w:val="28"/>
        </w:rPr>
        <w:t xml:space="preserve">Далее автор </w:t>
      </w:r>
      <w:r>
        <w:rPr>
          <w:rFonts w:ascii="Times New Roman" w:hAnsi="Times New Roman" w:cs="Times New Roman"/>
          <w:sz w:val="28"/>
          <w:szCs w:val="28"/>
        </w:rPr>
        <w:t xml:space="preserve">мотивированно </w:t>
      </w:r>
      <w:r w:rsidRPr="004B63DF">
        <w:rPr>
          <w:rFonts w:ascii="Times New Roman" w:hAnsi="Times New Roman" w:cs="Times New Roman"/>
          <w:sz w:val="28"/>
          <w:szCs w:val="28"/>
        </w:rPr>
        <w:t xml:space="preserve">полагает, что в указанном </w:t>
      </w:r>
      <w:hyperlink r:id="rId130" w:history="1">
        <w:r w:rsidRPr="004B63DF">
          <w:rPr>
            <w:rFonts w:ascii="Times New Roman" w:hAnsi="Times New Roman" w:cs="Times New Roman"/>
            <w:sz w:val="28"/>
            <w:szCs w:val="28"/>
          </w:rPr>
          <w:t>письме</w:t>
        </w:r>
      </w:hyperlink>
      <w:r w:rsidRPr="004B63DF">
        <w:rPr>
          <w:rFonts w:ascii="Times New Roman" w:hAnsi="Times New Roman" w:cs="Times New Roman"/>
          <w:sz w:val="28"/>
          <w:szCs w:val="28"/>
        </w:rPr>
        <w:t xml:space="preserve"> ФАС России </w:t>
      </w:r>
      <w:r w:rsidRPr="004B63DF">
        <w:rPr>
          <w:rFonts w:ascii="Times New Roman" w:hAnsi="Times New Roman" w:cs="Times New Roman"/>
          <w:i/>
          <w:sz w:val="28"/>
          <w:szCs w:val="28"/>
        </w:rPr>
        <w:t xml:space="preserve">«безосновательно смешивается договор поручительства (между кредитором и поручителем) с договором о предоставлении поручительства (между поручителем и должником). Кроме того, в письме не учтены положения </w:t>
      </w:r>
      <w:hyperlink r:id="rId131" w:history="1">
        <w:r w:rsidRPr="004B63DF">
          <w:rPr>
            <w:rFonts w:ascii="Times New Roman" w:hAnsi="Times New Roman" w:cs="Times New Roman"/>
            <w:i/>
            <w:sz w:val="28"/>
            <w:szCs w:val="28"/>
          </w:rPr>
          <w:t>пункта 2 статьи 438</w:t>
        </w:r>
      </w:hyperlink>
      <w:r w:rsidRPr="004B63DF">
        <w:rPr>
          <w:rFonts w:ascii="Times New Roman" w:hAnsi="Times New Roman" w:cs="Times New Roman"/>
          <w:i/>
          <w:sz w:val="28"/>
          <w:szCs w:val="28"/>
        </w:rPr>
        <w:t xml:space="preserve"> Гражданского кодекса Российской Федерации, согласно которому молчание не является акцептом, если иное не вытекает из закона, обычая делового оборота или из прежних деловых отношений сторон. Предлагаемый антимонопольным органом вариант следует рассматривать именно как молчание, поскольку поручитель не получает какого-либо ответа от кредитора и не имеет сведений о принятии заказчиком его оферты.</w:t>
      </w:r>
    </w:p>
    <w:p w:rsidR="002B0F95" w:rsidRPr="004B63DF"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 </w:t>
      </w:r>
      <w:r w:rsidRPr="004B63DF">
        <w:rPr>
          <w:rFonts w:ascii="Times New Roman" w:hAnsi="Times New Roman" w:cs="Times New Roman"/>
          <w:i/>
          <w:sz w:val="28"/>
          <w:szCs w:val="28"/>
        </w:rPr>
        <w:t xml:space="preserve">Серьезно рассматривать применение конструкции, предложенной ФАС России, представляется возможным только при условии наличия в оферте на заключение договора поручительства прямого указания, что заключение </w:t>
      </w:r>
      <w:r w:rsidRPr="004B63DF">
        <w:rPr>
          <w:rFonts w:ascii="Times New Roman" w:hAnsi="Times New Roman" w:cs="Times New Roman"/>
          <w:i/>
          <w:sz w:val="28"/>
          <w:szCs w:val="28"/>
        </w:rPr>
        <w:lastRenderedPageBreak/>
        <w:t xml:space="preserve">кредитором (заказчиком) контракта, исполнение которого обеспечивается поручительством, признается акцептом данной оферты. В этом случае можно будет говорить о соблюдении письменной формы договора при акцепте оферты в порядке, предусмотренном </w:t>
      </w:r>
      <w:hyperlink r:id="rId132" w:history="1">
        <w:r w:rsidRPr="004B63DF">
          <w:rPr>
            <w:rFonts w:ascii="Times New Roman" w:hAnsi="Times New Roman" w:cs="Times New Roman"/>
            <w:i/>
            <w:sz w:val="28"/>
            <w:szCs w:val="28"/>
          </w:rPr>
          <w:t>пунктом 3 статьи 438</w:t>
        </w:r>
      </w:hyperlink>
      <w:r w:rsidRPr="004B63DF">
        <w:rPr>
          <w:rFonts w:ascii="Times New Roman" w:hAnsi="Times New Roman" w:cs="Times New Roman"/>
          <w:i/>
          <w:sz w:val="28"/>
          <w:szCs w:val="28"/>
        </w:rPr>
        <w:t xml:space="preserve"> Гражданского кодекса Российской Федерации, т.е. путем совершения лицом, получившим оферту (заказчиком), действий по выполнению указанных в ней условий договора».</w:t>
      </w:r>
    </w:p>
    <w:p w:rsidR="002B0F95" w:rsidRPr="00592486"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В целях объективности представляемой информации следует отметить, что судебн</w:t>
      </w:r>
      <w:r w:rsidR="005B221A">
        <w:rPr>
          <w:rFonts w:ascii="Times New Roman" w:hAnsi="Times New Roman" w:cs="Times New Roman"/>
          <w:sz w:val="28"/>
          <w:szCs w:val="28"/>
        </w:rPr>
        <w:t>ой</w:t>
      </w:r>
      <w:r>
        <w:rPr>
          <w:rFonts w:ascii="Times New Roman" w:hAnsi="Times New Roman" w:cs="Times New Roman"/>
          <w:sz w:val="28"/>
          <w:szCs w:val="28"/>
        </w:rPr>
        <w:t xml:space="preserve"> практик</w:t>
      </w:r>
      <w:r w:rsidR="005B221A">
        <w:rPr>
          <w:rFonts w:ascii="Times New Roman" w:hAnsi="Times New Roman" w:cs="Times New Roman"/>
          <w:sz w:val="28"/>
          <w:szCs w:val="28"/>
        </w:rPr>
        <w:t>ой</w:t>
      </w:r>
      <w:r>
        <w:rPr>
          <w:rFonts w:ascii="Times New Roman" w:hAnsi="Times New Roman" w:cs="Times New Roman"/>
          <w:sz w:val="28"/>
          <w:szCs w:val="28"/>
        </w:rPr>
        <w:t xml:space="preserve"> </w:t>
      </w:r>
      <w:r w:rsidRPr="00592486">
        <w:rPr>
          <w:rFonts w:ascii="Times New Roman" w:hAnsi="Times New Roman" w:cs="Times New Roman"/>
          <w:sz w:val="28"/>
          <w:szCs w:val="28"/>
        </w:rPr>
        <w:t xml:space="preserve">(постановления Федерального арбитражного суда Уральского округа от 15.03.2012 № Ф09-817/12 по делу № А07-10214/2011 </w:t>
      </w:r>
      <w:r>
        <w:rPr>
          <w:rFonts w:ascii="Times New Roman" w:hAnsi="Times New Roman" w:cs="Times New Roman"/>
          <w:sz w:val="28"/>
          <w:szCs w:val="28"/>
        </w:rPr>
        <w:t>(</w:t>
      </w:r>
      <w:hyperlink r:id="rId133" w:history="1">
        <w:r w:rsidRPr="00A83E2B">
          <w:rPr>
            <w:rStyle w:val="a7"/>
            <w:rFonts w:ascii="Times New Roman" w:hAnsi="Times New Roman" w:cs="Times New Roman"/>
            <w:sz w:val="28"/>
            <w:szCs w:val="28"/>
          </w:rPr>
          <w:t>http://kad.arbitr.ru/Card/f85bc35a-4f7a-41ca-abd4-4476a7b289b1</w:t>
        </w:r>
      </w:hyperlink>
      <w:r>
        <w:rPr>
          <w:rFonts w:ascii="Times New Roman" w:hAnsi="Times New Roman" w:cs="Times New Roman"/>
          <w:sz w:val="28"/>
          <w:szCs w:val="28"/>
        </w:rPr>
        <w:t xml:space="preserve">) </w:t>
      </w:r>
      <w:r w:rsidRPr="00592486">
        <w:rPr>
          <w:rFonts w:ascii="Times New Roman" w:hAnsi="Times New Roman" w:cs="Times New Roman"/>
          <w:sz w:val="28"/>
          <w:szCs w:val="28"/>
        </w:rPr>
        <w:t>и от 29.03.2012 № Ф09-1371/12 по делу № А07-10007/2011</w:t>
      </w:r>
      <w:r>
        <w:rPr>
          <w:rFonts w:ascii="Times New Roman" w:hAnsi="Times New Roman" w:cs="Times New Roman"/>
          <w:sz w:val="28"/>
          <w:szCs w:val="28"/>
        </w:rPr>
        <w:t xml:space="preserve"> (</w:t>
      </w:r>
      <w:hyperlink r:id="rId134" w:history="1">
        <w:r w:rsidR="005B221A" w:rsidRPr="00E05F02">
          <w:rPr>
            <w:rStyle w:val="a7"/>
            <w:rFonts w:ascii="Times New Roman" w:hAnsi="Times New Roman" w:cs="Times New Roman"/>
            <w:sz w:val="28"/>
            <w:szCs w:val="28"/>
          </w:rPr>
          <w:t>http://kad.arbitr.ru/Card/ad7c1460-5efa-4541-8507-c7a75095f326)</w:t>
        </w:r>
      </w:hyperlink>
      <w:r w:rsidRPr="00592486">
        <w:rPr>
          <w:rFonts w:ascii="Times New Roman" w:hAnsi="Times New Roman" w:cs="Times New Roman"/>
          <w:sz w:val="28"/>
          <w:szCs w:val="28"/>
        </w:rPr>
        <w:t>)</w:t>
      </w:r>
      <w:r w:rsidR="005B221A">
        <w:rPr>
          <w:rFonts w:ascii="Times New Roman" w:hAnsi="Times New Roman" w:cs="Times New Roman"/>
          <w:sz w:val="28"/>
          <w:szCs w:val="28"/>
        </w:rPr>
        <w:t xml:space="preserve"> была</w:t>
      </w:r>
      <w:r>
        <w:rPr>
          <w:rFonts w:ascii="Times New Roman" w:hAnsi="Times New Roman" w:cs="Times New Roman"/>
          <w:sz w:val="28"/>
          <w:szCs w:val="28"/>
        </w:rPr>
        <w:t xml:space="preserve"> признана необоснованной </w:t>
      </w:r>
      <w:r w:rsidRPr="00592486">
        <w:rPr>
          <w:rFonts w:ascii="Times New Roman" w:hAnsi="Times New Roman" w:cs="Times New Roman"/>
          <w:sz w:val="28"/>
          <w:szCs w:val="28"/>
        </w:rPr>
        <w:t xml:space="preserve">позиция антимонопольного органа </w:t>
      </w:r>
      <w:r w:rsidRPr="00592486">
        <w:rPr>
          <w:rFonts w:ascii="Times New Roman" w:hAnsi="Times New Roman" w:cs="Times New Roman"/>
          <w:i/>
          <w:sz w:val="28"/>
          <w:szCs w:val="28"/>
        </w:rPr>
        <w:t xml:space="preserve">«об отсутствии необходимости подписания договора поручительства со стороны государственного заказчика, поскольку в силу правовой природы договора поручительства договор поручительства является консенсуальной сделкой, сторонами которой являются поручитель и кредитор (в рассматриваемой ситуации - государственный заказчик), а в отдельных случаях и должник (возможность участия должника предусмотрена </w:t>
      </w:r>
      <w:hyperlink r:id="rId135" w:history="1">
        <w:r w:rsidRPr="00592486">
          <w:rPr>
            <w:rFonts w:ascii="Times New Roman" w:hAnsi="Times New Roman" w:cs="Times New Roman"/>
            <w:i/>
            <w:sz w:val="28"/>
            <w:szCs w:val="28"/>
          </w:rPr>
          <w:t>ч. 3 ст. 365</w:t>
        </w:r>
      </w:hyperlink>
      <w:r w:rsidRPr="00592486">
        <w:rPr>
          <w:rFonts w:ascii="Times New Roman" w:hAnsi="Times New Roman" w:cs="Times New Roman"/>
          <w:i/>
          <w:sz w:val="28"/>
          <w:szCs w:val="28"/>
        </w:rPr>
        <w:t xml:space="preserve"> Гражданского кодекса Российской Федерации). Подписание договора всеми его сторонами является необходимым условием его заключения (</w:t>
      </w:r>
      <w:hyperlink r:id="rId136" w:history="1">
        <w:r w:rsidRPr="00592486">
          <w:rPr>
            <w:rFonts w:ascii="Times New Roman" w:hAnsi="Times New Roman" w:cs="Times New Roman"/>
            <w:i/>
            <w:sz w:val="28"/>
            <w:szCs w:val="28"/>
          </w:rPr>
          <w:t>ст. 432</w:t>
        </w:r>
      </w:hyperlink>
      <w:r w:rsidRPr="00592486">
        <w:rPr>
          <w:rFonts w:ascii="Times New Roman" w:hAnsi="Times New Roman" w:cs="Times New Roman"/>
          <w:i/>
          <w:sz w:val="28"/>
          <w:szCs w:val="28"/>
        </w:rPr>
        <w:t xml:space="preserve"> Гражданского кодекса Российской Федерации)».</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письме от 17.03.2011 № АК/9281 ФАС России </w:t>
      </w:r>
      <w:r w:rsidRPr="00662A1C">
        <w:rPr>
          <w:rFonts w:ascii="Times New Roman" w:hAnsi="Times New Roman" w:cs="Times New Roman"/>
          <w:sz w:val="28"/>
          <w:szCs w:val="28"/>
        </w:rPr>
        <w:t>обраща</w:t>
      </w:r>
      <w:r w:rsidR="00FA721B">
        <w:rPr>
          <w:rFonts w:ascii="Times New Roman" w:hAnsi="Times New Roman" w:cs="Times New Roman"/>
          <w:sz w:val="28"/>
          <w:szCs w:val="28"/>
        </w:rPr>
        <w:t>ла</w:t>
      </w:r>
      <w:r w:rsidRPr="00662A1C">
        <w:rPr>
          <w:rFonts w:ascii="Times New Roman" w:hAnsi="Times New Roman" w:cs="Times New Roman"/>
          <w:sz w:val="28"/>
          <w:szCs w:val="28"/>
        </w:rPr>
        <w:t xml:space="preserve"> внимание</w:t>
      </w:r>
      <w:r w:rsidR="00FA721B">
        <w:rPr>
          <w:rFonts w:ascii="Times New Roman" w:hAnsi="Times New Roman" w:cs="Times New Roman"/>
          <w:sz w:val="28"/>
          <w:szCs w:val="28"/>
        </w:rPr>
        <w:t xml:space="preserve"> на то</w:t>
      </w:r>
      <w:r w:rsidRPr="00662A1C">
        <w:rPr>
          <w:rFonts w:ascii="Times New Roman" w:hAnsi="Times New Roman" w:cs="Times New Roman"/>
          <w:sz w:val="28"/>
          <w:szCs w:val="28"/>
        </w:rPr>
        <w:t>, что</w:t>
      </w:r>
      <w:r w:rsidRPr="004F1184">
        <w:rPr>
          <w:rFonts w:ascii="Times New Roman" w:hAnsi="Times New Roman" w:cs="Times New Roman"/>
          <w:i/>
          <w:sz w:val="28"/>
          <w:szCs w:val="28"/>
        </w:rPr>
        <w:t xml:space="preserve"> </w:t>
      </w:r>
      <w:r>
        <w:rPr>
          <w:rFonts w:ascii="Times New Roman" w:hAnsi="Times New Roman" w:cs="Times New Roman"/>
          <w:i/>
          <w:sz w:val="28"/>
          <w:szCs w:val="28"/>
        </w:rPr>
        <w:t>«</w:t>
      </w:r>
      <w:r w:rsidRPr="004F1184">
        <w:rPr>
          <w:rFonts w:ascii="Times New Roman" w:hAnsi="Times New Roman" w:cs="Times New Roman"/>
          <w:i/>
          <w:sz w:val="28"/>
          <w:szCs w:val="28"/>
        </w:rPr>
        <w:t xml:space="preserve">в случае, </w:t>
      </w:r>
      <w:r w:rsidRPr="002436EC">
        <w:rPr>
          <w:rFonts w:ascii="Times New Roman" w:hAnsi="Times New Roman" w:cs="Times New Roman"/>
          <w:b/>
          <w:i/>
          <w:sz w:val="28"/>
          <w:szCs w:val="28"/>
        </w:rPr>
        <w:t>если договор поручительства составлен лицом, несоответствующим требованиям, установленным положениями Закона о размещении заказов, такое обеспечение исполнения государственного или муниципального контракта является ненадлежащим и считается не предоставленным</w:t>
      </w:r>
      <w:r w:rsidRPr="004F1184">
        <w:rPr>
          <w:rFonts w:ascii="Times New Roman" w:hAnsi="Times New Roman" w:cs="Times New Roman"/>
          <w:i/>
          <w:sz w:val="28"/>
          <w:szCs w:val="28"/>
        </w:rPr>
        <w:t>»</w:t>
      </w:r>
      <w:r w:rsidRPr="0000264A">
        <w:rPr>
          <w:rFonts w:ascii="Times New Roman" w:hAnsi="Times New Roman" w:cs="Times New Roman"/>
          <w:sz w:val="28"/>
          <w:szCs w:val="28"/>
        </w:rPr>
        <w:t>.</w:t>
      </w:r>
    </w:p>
    <w:p w:rsidR="002B0F95" w:rsidRPr="00804017"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04017">
        <w:rPr>
          <w:rFonts w:ascii="Times New Roman" w:hAnsi="Times New Roman" w:cs="Times New Roman"/>
          <w:sz w:val="28"/>
          <w:szCs w:val="28"/>
        </w:rPr>
        <w:t xml:space="preserve">Нормами Закона о размещении заказов (часть 4.1 статьи 29, часть 4.1 статьи 38, часть 20 статьи 41.12) </w:t>
      </w:r>
      <w:r w:rsidR="008C1A9E">
        <w:rPr>
          <w:rFonts w:ascii="Times New Roman" w:hAnsi="Times New Roman" w:cs="Times New Roman"/>
          <w:sz w:val="28"/>
          <w:szCs w:val="28"/>
        </w:rPr>
        <w:t xml:space="preserve">было </w:t>
      </w:r>
      <w:r w:rsidRPr="00804017">
        <w:rPr>
          <w:rFonts w:ascii="Times New Roman" w:hAnsi="Times New Roman" w:cs="Times New Roman"/>
          <w:sz w:val="28"/>
          <w:szCs w:val="28"/>
        </w:rPr>
        <w:t>установлено, что в случае, если обеспечением исполнения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2B0F95" w:rsidRPr="00804017"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04017">
        <w:rPr>
          <w:rFonts w:ascii="Times New Roman" w:hAnsi="Times New Roman" w:cs="Times New Roman"/>
          <w:sz w:val="28"/>
          <w:szCs w:val="28"/>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2B0F95" w:rsidRPr="00804017"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04017">
        <w:rPr>
          <w:rFonts w:ascii="Times New Roman" w:hAnsi="Times New Roman" w:cs="Times New Roman"/>
          <w:sz w:val="28"/>
          <w:szCs w:val="28"/>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04017">
        <w:rPr>
          <w:rFonts w:ascii="Times New Roman" w:hAnsi="Times New Roman" w:cs="Times New Roman"/>
          <w:sz w:val="28"/>
          <w:szCs w:val="28"/>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2B0F95" w:rsidRPr="005B0D44"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5B0D44">
        <w:rPr>
          <w:rFonts w:ascii="Times New Roman" w:hAnsi="Times New Roman" w:cs="Times New Roman"/>
          <w:sz w:val="28"/>
          <w:szCs w:val="28"/>
        </w:rPr>
        <w:lastRenderedPageBreak/>
        <w:t>Соответствие поручителя установленным требованиям определя</w:t>
      </w:r>
      <w:r w:rsidR="008C1A9E">
        <w:rPr>
          <w:rFonts w:ascii="Times New Roman" w:hAnsi="Times New Roman" w:cs="Times New Roman"/>
          <w:sz w:val="28"/>
          <w:szCs w:val="28"/>
        </w:rPr>
        <w:t>лось</w:t>
      </w:r>
      <w:r w:rsidRPr="005B0D44">
        <w:rPr>
          <w:rFonts w:ascii="Times New Roman" w:hAnsi="Times New Roman" w:cs="Times New Roman"/>
          <w:sz w:val="28"/>
          <w:szCs w:val="28"/>
        </w:rPr>
        <w:t xml:space="preserve">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w:t>
      </w:r>
      <w:hyperlink r:id="rId137" w:history="1">
        <w:r w:rsidRPr="005B0D44">
          <w:rPr>
            <w:rFonts w:ascii="Times New Roman" w:hAnsi="Times New Roman" w:cs="Times New Roman"/>
            <w:sz w:val="28"/>
            <w:szCs w:val="28"/>
          </w:rPr>
          <w:t>законодательством</w:t>
        </w:r>
      </w:hyperlink>
      <w:r w:rsidRPr="005B0D44">
        <w:rPr>
          <w:rFonts w:ascii="Times New Roman" w:hAnsi="Times New Roman" w:cs="Times New Roman"/>
          <w:sz w:val="28"/>
          <w:szCs w:val="28"/>
        </w:rPr>
        <w:t xml:space="preserve">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установленным требованиям определя</w:t>
      </w:r>
      <w:r w:rsidR="00FA721B">
        <w:rPr>
          <w:rFonts w:ascii="Times New Roman" w:hAnsi="Times New Roman" w:cs="Times New Roman"/>
          <w:sz w:val="28"/>
          <w:szCs w:val="28"/>
        </w:rPr>
        <w:t>лось</w:t>
      </w:r>
      <w:r w:rsidRPr="005B0D44">
        <w:rPr>
          <w:rFonts w:ascii="Times New Roman" w:hAnsi="Times New Roman" w:cs="Times New Roman"/>
          <w:sz w:val="28"/>
          <w:szCs w:val="28"/>
        </w:rPr>
        <w:t xml:space="preserve"> по данным бухгалтерской отчетности за каждый отчетный год</w:t>
      </w:r>
      <w:r>
        <w:rPr>
          <w:rFonts w:ascii="Times New Roman" w:hAnsi="Times New Roman" w:cs="Times New Roman"/>
          <w:sz w:val="28"/>
          <w:szCs w:val="28"/>
        </w:rPr>
        <w:t xml:space="preserve"> (часть 4.2 статьи 29, </w:t>
      </w:r>
      <w:r w:rsidRPr="00804017">
        <w:rPr>
          <w:rFonts w:ascii="Times New Roman" w:hAnsi="Times New Roman" w:cs="Times New Roman"/>
          <w:sz w:val="28"/>
          <w:szCs w:val="28"/>
        </w:rPr>
        <w:t>часть 4.</w:t>
      </w:r>
      <w:r>
        <w:rPr>
          <w:rFonts w:ascii="Times New Roman" w:hAnsi="Times New Roman" w:cs="Times New Roman"/>
          <w:sz w:val="28"/>
          <w:szCs w:val="28"/>
        </w:rPr>
        <w:t>2</w:t>
      </w:r>
      <w:r w:rsidRPr="00804017">
        <w:rPr>
          <w:rFonts w:ascii="Times New Roman" w:hAnsi="Times New Roman" w:cs="Times New Roman"/>
          <w:sz w:val="28"/>
          <w:szCs w:val="28"/>
        </w:rPr>
        <w:t xml:space="preserve"> статьи 38, часть 2</w:t>
      </w:r>
      <w:r>
        <w:rPr>
          <w:rFonts w:ascii="Times New Roman" w:hAnsi="Times New Roman" w:cs="Times New Roman"/>
          <w:sz w:val="28"/>
          <w:szCs w:val="28"/>
        </w:rPr>
        <w:t>1</w:t>
      </w:r>
      <w:r w:rsidRPr="00804017">
        <w:rPr>
          <w:rFonts w:ascii="Times New Roman" w:hAnsi="Times New Roman" w:cs="Times New Roman"/>
          <w:sz w:val="28"/>
          <w:szCs w:val="28"/>
        </w:rPr>
        <w:t xml:space="preserve"> статьи 41.12</w:t>
      </w:r>
      <w:r>
        <w:rPr>
          <w:rFonts w:ascii="Times New Roman" w:hAnsi="Times New Roman" w:cs="Times New Roman"/>
          <w:sz w:val="28"/>
          <w:szCs w:val="28"/>
        </w:rPr>
        <w:t xml:space="preserve"> </w:t>
      </w:r>
      <w:r w:rsidRPr="00804017">
        <w:rPr>
          <w:rFonts w:ascii="Times New Roman" w:hAnsi="Times New Roman" w:cs="Times New Roman"/>
          <w:sz w:val="28"/>
          <w:szCs w:val="28"/>
        </w:rPr>
        <w:t>Закона о размещении заказов</w:t>
      </w:r>
      <w:r w:rsidR="00FA721B">
        <w:rPr>
          <w:rFonts w:ascii="Times New Roman" w:hAnsi="Times New Roman" w:cs="Times New Roman"/>
          <w:sz w:val="28"/>
          <w:szCs w:val="28"/>
        </w:rPr>
        <w:t xml:space="preserve"> в редакции, действовавшей до 23.07.2012</w:t>
      </w:r>
      <w:r>
        <w:rPr>
          <w:rFonts w:ascii="Times New Roman" w:hAnsi="Times New Roman" w:cs="Times New Roman"/>
          <w:sz w:val="28"/>
          <w:szCs w:val="28"/>
        </w:rPr>
        <w:t>)</w:t>
      </w:r>
      <w:r w:rsidRPr="005B0D44">
        <w:rPr>
          <w:rFonts w:ascii="Times New Roman" w:hAnsi="Times New Roman" w:cs="Times New Roman"/>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антимонопольный орган, рассматривая такие сведения, обязан </w:t>
      </w:r>
      <w:r w:rsidR="00FA721B">
        <w:rPr>
          <w:rFonts w:ascii="Times New Roman" w:hAnsi="Times New Roman" w:cs="Times New Roman"/>
          <w:sz w:val="28"/>
          <w:szCs w:val="28"/>
        </w:rPr>
        <w:t xml:space="preserve">был </w:t>
      </w:r>
      <w:r>
        <w:rPr>
          <w:rFonts w:ascii="Times New Roman" w:hAnsi="Times New Roman" w:cs="Times New Roman"/>
          <w:sz w:val="28"/>
          <w:szCs w:val="28"/>
        </w:rPr>
        <w:t>привести в своем решении информацию о том, каким именно требованиям не соответств</w:t>
      </w:r>
      <w:r w:rsidR="00FA721B">
        <w:rPr>
          <w:rFonts w:ascii="Times New Roman" w:hAnsi="Times New Roman" w:cs="Times New Roman"/>
          <w:sz w:val="28"/>
          <w:szCs w:val="28"/>
        </w:rPr>
        <w:t>овал</w:t>
      </w:r>
      <w:r>
        <w:rPr>
          <w:rFonts w:ascii="Times New Roman" w:hAnsi="Times New Roman" w:cs="Times New Roman"/>
          <w:sz w:val="28"/>
          <w:szCs w:val="28"/>
        </w:rPr>
        <w:t xml:space="preserve"> поручитель со ссылкой на соответствующие разделы бухгалтерской отчетности – к такому выводу пришли Арбитражный суд г.Москвы в решении от 27.10.2011 и Девятый арбитражный апелляционный суд в постановлении от 19.01.2012 по делу № А40-67874/11-17-579 (</w:t>
      </w:r>
      <w:hyperlink r:id="rId138" w:history="1">
        <w:r w:rsidRPr="00A83E2B">
          <w:rPr>
            <w:rStyle w:val="a7"/>
            <w:rFonts w:ascii="Times New Roman" w:hAnsi="Times New Roman" w:cs="Times New Roman"/>
            <w:sz w:val="28"/>
            <w:szCs w:val="28"/>
          </w:rPr>
          <w:t>http://kad.arbitr.ru/Card/2fbfdfbe-3072-44b4-b644-638542510b8a</w:t>
        </w:r>
      </w:hyperlink>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постановлениях Федерального арбитражного суда Поволжского округа от 29.09.2011 по делу № А65-1302/2011 (</w:t>
      </w:r>
      <w:hyperlink r:id="rId139" w:history="1">
        <w:r w:rsidRPr="00A83E2B">
          <w:rPr>
            <w:rStyle w:val="a7"/>
            <w:rFonts w:ascii="Times New Roman" w:hAnsi="Times New Roman" w:cs="Times New Roman"/>
            <w:sz w:val="28"/>
            <w:szCs w:val="28"/>
          </w:rPr>
          <w:t>http://kad.arbitr.ru/Card/6a04a19a-6111-454b-adb6-23271bdf25dc</w:t>
        </w:r>
      </w:hyperlink>
      <w:r>
        <w:rPr>
          <w:rFonts w:ascii="Times New Roman" w:hAnsi="Times New Roman" w:cs="Times New Roman"/>
          <w:sz w:val="28"/>
          <w:szCs w:val="28"/>
        </w:rPr>
        <w:t>),  Федерального арбитражного суда Северо-Кавказского округа от 03.05.2012 по делу № А53-18849/2011 (</w:t>
      </w:r>
      <w:hyperlink r:id="rId140" w:history="1">
        <w:r w:rsidRPr="00A83E2B">
          <w:rPr>
            <w:rStyle w:val="a7"/>
            <w:rFonts w:ascii="Times New Roman" w:hAnsi="Times New Roman" w:cs="Times New Roman"/>
            <w:sz w:val="28"/>
            <w:szCs w:val="28"/>
          </w:rPr>
          <w:t>http://kad.arbitr.ru/Card/002e7cb6-8894-4df8-989b-be5d8841bdd8</w:t>
        </w:r>
      </w:hyperlink>
      <w:r>
        <w:rPr>
          <w:rFonts w:ascii="Times New Roman" w:hAnsi="Times New Roman" w:cs="Times New Roman"/>
          <w:sz w:val="28"/>
          <w:szCs w:val="28"/>
        </w:rPr>
        <w:t>), Федерального арбитражного суда Московского округа от 23.03.2012 по делу № А40-32822/11-72-167 (</w:t>
      </w:r>
      <w:hyperlink r:id="rId141" w:history="1">
        <w:r w:rsidRPr="00A83E2B">
          <w:rPr>
            <w:rStyle w:val="a7"/>
            <w:rFonts w:ascii="Times New Roman" w:hAnsi="Times New Roman" w:cs="Times New Roman"/>
            <w:sz w:val="28"/>
            <w:szCs w:val="28"/>
          </w:rPr>
          <w:t>http://kad.arbitr.ru/Card/93f48ab2-097e-46ac-9edf-464f3c9bc30f</w:t>
        </w:r>
      </w:hyperlink>
      <w:r>
        <w:rPr>
          <w:rFonts w:ascii="Times New Roman" w:hAnsi="Times New Roman" w:cs="Times New Roman"/>
          <w:sz w:val="28"/>
          <w:szCs w:val="28"/>
        </w:rPr>
        <w:t>) также дается оценка сведениям, содержащимся в бухгалтерской отчетности поручителя.</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практики, сложившейся в Федеральном арбитражном суде Западно-Сибирского округа (постановления от 06.02.2012 по делу № А70-4025/2011 (</w:t>
      </w:r>
      <w:hyperlink r:id="rId142" w:history="1">
        <w:r w:rsidRPr="00A83E2B">
          <w:rPr>
            <w:rStyle w:val="a7"/>
            <w:rFonts w:ascii="Times New Roman" w:hAnsi="Times New Roman" w:cs="Times New Roman"/>
            <w:sz w:val="28"/>
            <w:szCs w:val="28"/>
          </w:rPr>
          <w:t>http://kad.arbitr.ru/Card/ac9cc0ba-521f-4091-89d9-5af1b12c9b5a</w:t>
        </w:r>
      </w:hyperlink>
      <w:r>
        <w:rPr>
          <w:rFonts w:ascii="Times New Roman" w:hAnsi="Times New Roman" w:cs="Times New Roman"/>
          <w:sz w:val="28"/>
          <w:szCs w:val="28"/>
        </w:rPr>
        <w:t xml:space="preserve">), </w:t>
      </w:r>
      <w:r w:rsidR="00763231">
        <w:rPr>
          <w:rFonts w:ascii="Times New Roman" w:hAnsi="Times New Roman" w:cs="Times New Roman"/>
          <w:sz w:val="28"/>
          <w:szCs w:val="28"/>
        </w:rPr>
        <w:t>от 06.06.2012 по делу А27-11186/2011 (</w:t>
      </w:r>
      <w:hyperlink r:id="rId143" w:history="1">
        <w:r w:rsidR="00763231" w:rsidRPr="00E37B28">
          <w:rPr>
            <w:rStyle w:val="a7"/>
            <w:rFonts w:ascii="Times New Roman" w:hAnsi="Times New Roman" w:cs="Times New Roman"/>
            <w:sz w:val="28"/>
            <w:szCs w:val="28"/>
          </w:rPr>
          <w:t>http://kad.arbitr.ru/Card/738320eb-eaab-48a6-b092-f4011ac8765c</w:t>
        </w:r>
      </w:hyperlink>
      <w:r w:rsidR="00763231">
        <w:rPr>
          <w:rFonts w:ascii="Times New Roman" w:hAnsi="Times New Roman" w:cs="Times New Roman"/>
          <w:sz w:val="28"/>
          <w:szCs w:val="28"/>
        </w:rPr>
        <w:t xml:space="preserve">), </w:t>
      </w:r>
      <w:r>
        <w:rPr>
          <w:rFonts w:ascii="Times New Roman" w:hAnsi="Times New Roman" w:cs="Times New Roman"/>
          <w:sz w:val="28"/>
          <w:szCs w:val="28"/>
        </w:rPr>
        <w:t>от 14.02.2012 по делу № А67-2246/2011 (</w:t>
      </w:r>
      <w:hyperlink r:id="rId144" w:history="1">
        <w:r w:rsidRPr="00A83E2B">
          <w:rPr>
            <w:rStyle w:val="a7"/>
            <w:rFonts w:ascii="Times New Roman" w:hAnsi="Times New Roman" w:cs="Times New Roman"/>
            <w:sz w:val="28"/>
            <w:szCs w:val="28"/>
          </w:rPr>
          <w:t>http://kad.arbitr.ru/Card/d2135efa-a998-403a-aa7b-34d5c990476b</w:t>
        </w:r>
      </w:hyperlink>
      <w:r>
        <w:rPr>
          <w:rFonts w:ascii="Times New Roman" w:hAnsi="Times New Roman" w:cs="Times New Roman"/>
          <w:sz w:val="28"/>
          <w:szCs w:val="28"/>
        </w:rPr>
        <w:t>)), позволяет сделать вывод о том, что суды не признают фактом уклонения от заключения контракта случаи несвоевременного предоставления сведений о поручителе:</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первом случае общество в срок направило оператору электронной площадки подписанные со своей стороны проект контракта и договор поручительства без приложений, однако в тот же день на бумажном носителе в адрес заказчика был направлен договор поручительства с приложением необходимых документов;</w:t>
      </w:r>
    </w:p>
    <w:p w:rsidR="00763231" w:rsidRDefault="00763231"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 втором случае общество в срок подписало проект контракта и представило договор поручительства, а бухгалтерскую отчетность поручителя направило на бумажном носителе через 4 дня;</w:t>
      </w:r>
    </w:p>
    <w:p w:rsidR="002B0F95" w:rsidRDefault="00763231"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третьем</w:t>
      </w:r>
      <w:r w:rsidR="002B0F95">
        <w:rPr>
          <w:rFonts w:ascii="Times New Roman" w:hAnsi="Times New Roman" w:cs="Times New Roman"/>
          <w:sz w:val="28"/>
          <w:szCs w:val="28"/>
        </w:rPr>
        <w:t xml:space="preserve"> случае участником был в срок представлены  подписанные со своей стороны проект контракта и неполный пакет документов к договору </w:t>
      </w:r>
      <w:r w:rsidR="002B0F95">
        <w:rPr>
          <w:rFonts w:ascii="Times New Roman" w:hAnsi="Times New Roman" w:cs="Times New Roman"/>
          <w:sz w:val="28"/>
          <w:szCs w:val="28"/>
        </w:rPr>
        <w:lastRenderedPageBreak/>
        <w:t xml:space="preserve">поручительства, договор поручительства с внесенными изменениями был представлен на один день позже установленного срока. </w:t>
      </w:r>
    </w:p>
    <w:p w:rsidR="002B0F95" w:rsidRPr="000E6810"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Хотя в сходной ситуации, установив нарушение срока представления сведений о поручителе, Федеральный арбитражный суд Северо-Западного округа в постановлении от 08.11.2011 по делу № А56-6192/2011 (</w:t>
      </w:r>
      <w:hyperlink r:id="rId145" w:history="1">
        <w:r w:rsidRPr="00A83E2B">
          <w:rPr>
            <w:rStyle w:val="a7"/>
            <w:rFonts w:ascii="Times New Roman" w:hAnsi="Times New Roman" w:cs="Times New Roman"/>
            <w:sz w:val="28"/>
            <w:szCs w:val="28"/>
          </w:rPr>
          <w:t>http://kad.arbitr.ru/Card/8e1d7552-9cf6-4eda-ac81-1f9d9b70d783</w:t>
        </w:r>
      </w:hyperlink>
      <w:r>
        <w:rPr>
          <w:rFonts w:ascii="Times New Roman" w:hAnsi="Times New Roman" w:cs="Times New Roman"/>
          <w:sz w:val="28"/>
          <w:szCs w:val="28"/>
        </w:rPr>
        <w:t>),</w:t>
      </w:r>
      <w:r w:rsidR="008B7CF9">
        <w:rPr>
          <w:rFonts w:ascii="Times New Roman" w:hAnsi="Times New Roman" w:cs="Times New Roman"/>
          <w:sz w:val="28"/>
          <w:szCs w:val="28"/>
        </w:rPr>
        <w:t xml:space="preserve"> </w:t>
      </w:r>
      <w:r>
        <w:rPr>
          <w:rFonts w:ascii="Times New Roman" w:hAnsi="Times New Roman" w:cs="Times New Roman"/>
          <w:sz w:val="28"/>
          <w:szCs w:val="28"/>
        </w:rPr>
        <w:t xml:space="preserve">признавая правомерным включение сведений в реестр недобросовестных поставщиков, указал: </w:t>
      </w:r>
      <w:r w:rsidRPr="000E6810">
        <w:rPr>
          <w:rFonts w:ascii="Times New Roman" w:hAnsi="Times New Roman" w:cs="Times New Roman"/>
          <w:i/>
          <w:sz w:val="28"/>
          <w:szCs w:val="28"/>
        </w:rPr>
        <w:t>«Само по себе наличие поручительства, без соответствующих сведений о поручителе, не позволяет судить о надлежащем обеспечении контракта»</w:t>
      </w:r>
      <w:r>
        <w:rPr>
          <w:rFonts w:ascii="Times New Roman" w:hAnsi="Times New Roman" w:cs="Times New Roman"/>
          <w:sz w:val="28"/>
          <w:szCs w:val="28"/>
        </w:rPr>
        <w:t>.</w:t>
      </w:r>
    </w:p>
    <w:p w:rsidR="002B0F95" w:rsidRPr="00DA3873"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DA3873">
        <w:rPr>
          <w:rFonts w:ascii="Times New Roman" w:hAnsi="Times New Roman" w:cs="Times New Roman"/>
          <w:sz w:val="28"/>
          <w:szCs w:val="28"/>
        </w:rPr>
        <w:t>Обращаю также внимание на позицию ФАС России</w:t>
      </w:r>
      <w:r>
        <w:rPr>
          <w:rFonts w:ascii="Times New Roman" w:hAnsi="Times New Roman" w:cs="Times New Roman"/>
          <w:sz w:val="28"/>
          <w:szCs w:val="28"/>
        </w:rPr>
        <w:t xml:space="preserve"> по</w:t>
      </w:r>
      <w:r w:rsidRPr="00DA3873">
        <w:rPr>
          <w:rFonts w:ascii="Times New Roman" w:hAnsi="Times New Roman" w:cs="Times New Roman"/>
          <w:sz w:val="28"/>
          <w:szCs w:val="28"/>
        </w:rPr>
        <w:t xml:space="preserve"> вопросу возможности подписания договора поручительства электронно-цифровой подписью со стороны участника размещения заказа вместо собственноручной подписи (19.01.2012 размещены на официальном сайте ФАС России </w:t>
      </w:r>
      <w:hyperlink r:id="rId146" w:history="1">
        <w:r w:rsidRPr="00DA3873">
          <w:rPr>
            <w:rStyle w:val="a7"/>
            <w:rFonts w:ascii="Times New Roman" w:hAnsi="Times New Roman" w:cs="Times New Roman"/>
            <w:sz w:val="28"/>
            <w:szCs w:val="28"/>
          </w:rPr>
          <w:t>http://www.fas.gov.ru/clarifications/clarifications_30363.html</w:t>
        </w:r>
      </w:hyperlink>
      <w:r w:rsidRPr="00DA3873">
        <w:rPr>
          <w:rFonts w:ascii="Times New Roman" w:hAnsi="Times New Roman" w:cs="Times New Roman"/>
          <w:sz w:val="28"/>
          <w:szCs w:val="28"/>
        </w:rPr>
        <w:t>).</w:t>
      </w:r>
    </w:p>
    <w:p w:rsidR="002B0F95" w:rsidRPr="00DA3873"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DA3873">
        <w:rPr>
          <w:rFonts w:ascii="Times New Roman" w:hAnsi="Times New Roman" w:cs="Times New Roman"/>
          <w:sz w:val="28"/>
          <w:szCs w:val="28"/>
        </w:rPr>
        <w:t xml:space="preserve"> По данному вопросу ФАС России сообщила следующее:</w:t>
      </w:r>
    </w:p>
    <w:p w:rsidR="002B0F95" w:rsidRPr="00DA3873" w:rsidRDefault="002B0F95" w:rsidP="002B0F95">
      <w:pPr>
        <w:spacing w:after="0" w:line="240" w:lineRule="auto"/>
        <w:ind w:firstLine="720"/>
        <w:jc w:val="both"/>
        <w:rPr>
          <w:rFonts w:ascii="Times New Roman" w:hAnsi="Times New Roman" w:cs="Times New Roman"/>
          <w:i/>
          <w:sz w:val="28"/>
          <w:szCs w:val="28"/>
        </w:rPr>
      </w:pPr>
      <w:r w:rsidRPr="00DA3873">
        <w:rPr>
          <w:rFonts w:ascii="Times New Roman" w:hAnsi="Times New Roman" w:cs="Times New Roman"/>
          <w:i/>
          <w:sz w:val="28"/>
          <w:szCs w:val="28"/>
        </w:rPr>
        <w:t>«Согласно статье 362 Гражданского кодекса Российской Федерации (далее - ГК РФ) договор поручительства должен быть совершен в письменной форме.</w:t>
      </w:r>
    </w:p>
    <w:p w:rsidR="002B0F95" w:rsidRPr="00DA3873" w:rsidRDefault="002B0F95" w:rsidP="002B0F95">
      <w:pPr>
        <w:spacing w:after="0" w:line="240" w:lineRule="auto"/>
        <w:ind w:firstLine="720"/>
        <w:jc w:val="both"/>
        <w:rPr>
          <w:rFonts w:ascii="Times New Roman" w:hAnsi="Times New Roman" w:cs="Times New Roman"/>
          <w:i/>
          <w:sz w:val="28"/>
          <w:szCs w:val="28"/>
        </w:rPr>
      </w:pPr>
      <w:r w:rsidRPr="00DA3873">
        <w:rPr>
          <w:rFonts w:ascii="Times New Roman" w:hAnsi="Times New Roman" w:cs="Times New Roman"/>
          <w:i/>
          <w:sz w:val="28"/>
          <w:szCs w:val="28"/>
        </w:rPr>
        <w:t>В соответствии с частью 2 статьи 434 ГК РФ договор в письменной форме может быть заключен путем составления одного документа, подписанного сторонами, а также путем обмена документами.</w:t>
      </w:r>
    </w:p>
    <w:p w:rsidR="002B0F95" w:rsidRPr="00DA3873" w:rsidRDefault="002B0F95" w:rsidP="002B0F95">
      <w:pPr>
        <w:spacing w:after="0" w:line="240" w:lineRule="auto"/>
        <w:ind w:firstLine="720"/>
        <w:jc w:val="both"/>
        <w:rPr>
          <w:rFonts w:ascii="Times New Roman" w:hAnsi="Times New Roman" w:cs="Times New Roman"/>
          <w:i/>
          <w:sz w:val="28"/>
          <w:szCs w:val="28"/>
        </w:rPr>
      </w:pPr>
      <w:r w:rsidRPr="00DA3873">
        <w:rPr>
          <w:rFonts w:ascii="Times New Roman" w:hAnsi="Times New Roman" w:cs="Times New Roman"/>
          <w:i/>
          <w:sz w:val="28"/>
          <w:szCs w:val="28"/>
        </w:rPr>
        <w:t>Положениями статьи 153 ГК РФ установлено, что любой договор, в том числе договор поручительства является актом волеизъявления сторон.</w:t>
      </w:r>
    </w:p>
    <w:p w:rsidR="002B0F95" w:rsidRPr="00DA3873" w:rsidRDefault="002B0F95" w:rsidP="002B0F95">
      <w:pPr>
        <w:spacing w:after="0" w:line="240" w:lineRule="auto"/>
        <w:ind w:firstLine="720"/>
        <w:jc w:val="both"/>
        <w:rPr>
          <w:rFonts w:ascii="Times New Roman" w:hAnsi="Times New Roman" w:cs="Times New Roman"/>
          <w:i/>
          <w:sz w:val="28"/>
          <w:szCs w:val="28"/>
        </w:rPr>
      </w:pPr>
      <w:r w:rsidRPr="00DA3873">
        <w:rPr>
          <w:rFonts w:ascii="Times New Roman" w:hAnsi="Times New Roman" w:cs="Times New Roman"/>
          <w:i/>
          <w:sz w:val="28"/>
          <w:szCs w:val="28"/>
        </w:rPr>
        <w:t>Согласие должника (участника размещения заказа) и поручителя на заключение договора поручительства выражается в подписании письменной формы такого договора, волеизъявлением заказчика на принятие представленного участником размещения заказа поручительства является подписание заказчиком контракта после предоставления участником размещения заказа договора поручительства. При этом подписи заказчика на договоре поручительства не требуется.</w:t>
      </w:r>
    </w:p>
    <w:p w:rsidR="002B0F95" w:rsidRPr="006A1D8A" w:rsidRDefault="002B0F95" w:rsidP="002B0F95">
      <w:pPr>
        <w:spacing w:after="0" w:line="240" w:lineRule="auto"/>
        <w:ind w:firstLine="720"/>
        <w:jc w:val="both"/>
        <w:rPr>
          <w:rFonts w:ascii="Times New Roman" w:hAnsi="Times New Roman" w:cs="Times New Roman"/>
          <w:i/>
          <w:sz w:val="28"/>
          <w:szCs w:val="28"/>
        </w:rPr>
      </w:pPr>
      <w:r w:rsidRPr="00DA3873">
        <w:rPr>
          <w:rFonts w:ascii="Times New Roman" w:hAnsi="Times New Roman" w:cs="Times New Roman"/>
          <w:i/>
          <w:sz w:val="28"/>
          <w:szCs w:val="28"/>
        </w:rPr>
        <w:t xml:space="preserve">Учитывая изложенное, </w:t>
      </w:r>
      <w:r w:rsidRPr="00DA3873">
        <w:rPr>
          <w:rFonts w:ascii="Times New Roman" w:hAnsi="Times New Roman" w:cs="Times New Roman"/>
          <w:b/>
          <w:i/>
          <w:sz w:val="28"/>
          <w:szCs w:val="28"/>
        </w:rPr>
        <w:t>договор поручительства</w:t>
      </w:r>
      <w:r w:rsidRPr="00DA3873">
        <w:rPr>
          <w:rFonts w:ascii="Times New Roman" w:hAnsi="Times New Roman" w:cs="Times New Roman"/>
          <w:i/>
          <w:sz w:val="28"/>
          <w:szCs w:val="28"/>
        </w:rPr>
        <w:t xml:space="preserve"> </w:t>
      </w:r>
      <w:r w:rsidRPr="00DA3873">
        <w:rPr>
          <w:rFonts w:ascii="Times New Roman" w:hAnsi="Times New Roman" w:cs="Times New Roman"/>
          <w:b/>
          <w:i/>
          <w:sz w:val="28"/>
          <w:szCs w:val="28"/>
        </w:rPr>
        <w:t>должен быть подписан</w:t>
      </w:r>
      <w:r w:rsidRPr="00DA3873">
        <w:rPr>
          <w:rFonts w:ascii="Times New Roman" w:hAnsi="Times New Roman" w:cs="Times New Roman"/>
          <w:i/>
          <w:sz w:val="28"/>
          <w:szCs w:val="28"/>
        </w:rPr>
        <w:t xml:space="preserve"> со стороны участника размещения заказа </w:t>
      </w:r>
      <w:r w:rsidRPr="00DA3873">
        <w:rPr>
          <w:rFonts w:ascii="Times New Roman" w:hAnsi="Times New Roman" w:cs="Times New Roman"/>
          <w:b/>
          <w:i/>
          <w:sz w:val="28"/>
          <w:szCs w:val="28"/>
        </w:rPr>
        <w:t>собственноручной</w:t>
      </w:r>
      <w:r w:rsidRPr="00DA3873">
        <w:rPr>
          <w:rFonts w:ascii="Times New Roman" w:hAnsi="Times New Roman" w:cs="Times New Roman"/>
          <w:i/>
          <w:sz w:val="28"/>
          <w:szCs w:val="28"/>
        </w:rPr>
        <w:t xml:space="preserve">, а не электронно-цифровой </w:t>
      </w:r>
      <w:r w:rsidRPr="00DA3873">
        <w:rPr>
          <w:rFonts w:ascii="Times New Roman" w:hAnsi="Times New Roman" w:cs="Times New Roman"/>
          <w:b/>
          <w:i/>
          <w:sz w:val="28"/>
          <w:szCs w:val="28"/>
        </w:rPr>
        <w:t>подписью</w:t>
      </w:r>
      <w:r w:rsidRPr="00DA3873">
        <w:rPr>
          <w:rFonts w:ascii="Times New Roman" w:hAnsi="Times New Roman" w:cs="Times New Roman"/>
          <w:i/>
          <w:sz w:val="28"/>
          <w:szCs w:val="28"/>
        </w:rPr>
        <w:t>».</w:t>
      </w:r>
    </w:p>
    <w:p w:rsidR="002B0F95" w:rsidRDefault="002B0F95" w:rsidP="002B0F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При этом Федеральный арбитражный суд Уральского округа в постановлении от 19.04.2012 № Ф09-2379/12 по делу № А76-10364/2011 (</w:t>
      </w:r>
      <w:hyperlink r:id="rId147" w:history="1">
        <w:r w:rsidRPr="00A83E2B">
          <w:rPr>
            <w:rStyle w:val="a7"/>
            <w:rFonts w:ascii="Times New Roman" w:hAnsi="Times New Roman" w:cs="Times New Roman"/>
            <w:sz w:val="28"/>
            <w:szCs w:val="28"/>
          </w:rPr>
          <w:t>http://kad.arbitr.ru/Card/68ac4826-65f8-4b23-844a-c5ebc7cb7729</w:t>
        </w:r>
      </w:hyperlink>
      <w:r w:rsidR="00FA721B">
        <w:rPr>
          <w:rFonts w:ascii="Times New Roman" w:hAnsi="Times New Roman" w:cs="Times New Roman"/>
          <w:sz w:val="28"/>
          <w:szCs w:val="28"/>
        </w:rPr>
        <w:t>), в частности, излагает иную позицию</w:t>
      </w:r>
      <w:r>
        <w:rPr>
          <w:rFonts w:ascii="Times New Roman" w:hAnsi="Times New Roman" w:cs="Times New Roman"/>
          <w:sz w:val="28"/>
          <w:szCs w:val="28"/>
        </w:rPr>
        <w:t>:</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i/>
          <w:sz w:val="28"/>
          <w:szCs w:val="28"/>
        </w:rPr>
        <w:t>«Из договора поручительства видно, что сторонами договора поручительства являются: поручитель - общество "Прикамская строительная компания", государственный заказчик - учреждение, исполнитель - общество "ЭлроЭнергоСервис".</w:t>
      </w:r>
    </w:p>
    <w:p w:rsidR="002B0F95" w:rsidRPr="00DE4CC9"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DE4CC9">
        <w:rPr>
          <w:rFonts w:ascii="Times New Roman" w:hAnsi="Times New Roman" w:cs="Times New Roman"/>
          <w:i/>
          <w:sz w:val="28"/>
          <w:szCs w:val="28"/>
        </w:rPr>
        <w:t xml:space="preserve">Названный договор поручительства содержит печать, подпись поручителя - общества "Прикамская строительная компания" </w:t>
      </w:r>
      <w:r w:rsidRPr="00DE4CC9">
        <w:rPr>
          <w:rFonts w:ascii="Times New Roman" w:hAnsi="Times New Roman" w:cs="Times New Roman"/>
          <w:b/>
          <w:i/>
          <w:sz w:val="28"/>
          <w:szCs w:val="28"/>
        </w:rPr>
        <w:t>и подписан электронной цифровой подписью участником размещения заказа</w:t>
      </w:r>
      <w:r w:rsidRPr="00DE4CC9">
        <w:rPr>
          <w:rFonts w:ascii="Times New Roman" w:hAnsi="Times New Roman" w:cs="Times New Roman"/>
          <w:i/>
          <w:sz w:val="28"/>
          <w:szCs w:val="28"/>
        </w:rPr>
        <w:t xml:space="preserve"> - общества "ЭлроЭнергоСервис", но не имеет подписи заказчика.</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b/>
          <w:i/>
          <w:sz w:val="28"/>
          <w:szCs w:val="28"/>
        </w:rPr>
      </w:pPr>
      <w:r w:rsidRPr="00DE4CC9">
        <w:rPr>
          <w:rFonts w:ascii="Times New Roman" w:hAnsi="Times New Roman" w:cs="Times New Roman"/>
          <w:b/>
          <w:i/>
          <w:sz w:val="28"/>
          <w:szCs w:val="28"/>
        </w:rPr>
        <w:lastRenderedPageBreak/>
        <w:t>Из договора поручительства видно, что он является трехсторонним, что в свою очередь, не противоречит требованиям действующего законодательства.</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i/>
          <w:sz w:val="28"/>
          <w:szCs w:val="28"/>
        </w:rPr>
        <w:t xml:space="preserve">Договоры, согласно положениям </w:t>
      </w:r>
      <w:hyperlink r:id="rId148" w:history="1">
        <w:r w:rsidRPr="00DE4CC9">
          <w:rPr>
            <w:rFonts w:ascii="Times New Roman" w:hAnsi="Times New Roman" w:cs="Times New Roman"/>
            <w:i/>
            <w:sz w:val="28"/>
            <w:szCs w:val="28"/>
          </w:rPr>
          <w:t>ч. 1 ст. 154</w:t>
        </w:r>
      </w:hyperlink>
      <w:r w:rsidRPr="00DE4CC9">
        <w:rPr>
          <w:rFonts w:ascii="Times New Roman" w:hAnsi="Times New Roman" w:cs="Times New Roman"/>
          <w:i/>
          <w:sz w:val="28"/>
          <w:szCs w:val="28"/>
        </w:rPr>
        <w:t xml:space="preserve"> Гражданского кодекса Российской Федерации, могут быть как двухсторонними, так и многосторонними.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w:t>
      </w:r>
      <w:hyperlink r:id="rId149" w:history="1">
        <w:r w:rsidRPr="00DE4CC9">
          <w:rPr>
            <w:rFonts w:ascii="Times New Roman" w:hAnsi="Times New Roman" w:cs="Times New Roman"/>
            <w:i/>
            <w:sz w:val="28"/>
            <w:szCs w:val="28"/>
          </w:rPr>
          <w:t>ст. 361</w:t>
        </w:r>
      </w:hyperlink>
      <w:r w:rsidRPr="00DE4CC9">
        <w:rPr>
          <w:rFonts w:ascii="Times New Roman" w:hAnsi="Times New Roman" w:cs="Times New Roman"/>
          <w:i/>
          <w:sz w:val="28"/>
          <w:szCs w:val="28"/>
        </w:rPr>
        <w:t xml:space="preserve"> Гражданского кодекса Российской Федерации).</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i/>
          <w:sz w:val="28"/>
          <w:szCs w:val="28"/>
        </w:rPr>
        <w:t xml:space="preserve">Согласно </w:t>
      </w:r>
      <w:hyperlink r:id="rId150" w:history="1">
        <w:r w:rsidRPr="00DE4CC9">
          <w:rPr>
            <w:rFonts w:ascii="Times New Roman" w:hAnsi="Times New Roman" w:cs="Times New Roman"/>
            <w:i/>
            <w:sz w:val="28"/>
            <w:szCs w:val="28"/>
          </w:rPr>
          <w:t>ст. 362</w:t>
        </w:r>
      </w:hyperlink>
      <w:r w:rsidRPr="00DE4CC9">
        <w:rPr>
          <w:rFonts w:ascii="Times New Roman" w:hAnsi="Times New Roman" w:cs="Times New Roman"/>
          <w:i/>
          <w:sz w:val="28"/>
          <w:szCs w:val="28"/>
        </w:rPr>
        <w:t xml:space="preserve"> Гражданского кодекса Российской Федерации договор поручительства должен быть совершен в письменной форме. В соответствии с </w:t>
      </w:r>
      <w:hyperlink r:id="rId151" w:history="1">
        <w:r w:rsidRPr="00DE4CC9">
          <w:rPr>
            <w:rFonts w:ascii="Times New Roman" w:hAnsi="Times New Roman" w:cs="Times New Roman"/>
            <w:i/>
            <w:sz w:val="28"/>
            <w:szCs w:val="28"/>
          </w:rPr>
          <w:t>ч. 2 ст. 434</w:t>
        </w:r>
      </w:hyperlink>
      <w:r w:rsidRPr="00DE4CC9">
        <w:rPr>
          <w:rFonts w:ascii="Times New Roman" w:hAnsi="Times New Roman" w:cs="Times New Roman"/>
          <w:i/>
          <w:sz w:val="28"/>
          <w:szCs w:val="28"/>
        </w:rPr>
        <w:t xml:space="preserve"> Гражданского кодекса Российской Федерации договор в письменной форме может быть заключен путем составления одного документа, подписанного сторонами, а также путем обмена документами.</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i/>
          <w:sz w:val="28"/>
          <w:szCs w:val="28"/>
        </w:rPr>
        <w:t xml:space="preserve">В силу </w:t>
      </w:r>
      <w:hyperlink r:id="rId152" w:history="1">
        <w:r w:rsidRPr="00DE4CC9">
          <w:rPr>
            <w:rFonts w:ascii="Times New Roman" w:hAnsi="Times New Roman" w:cs="Times New Roman"/>
            <w:i/>
            <w:sz w:val="28"/>
            <w:szCs w:val="28"/>
          </w:rPr>
          <w:t>ч. 4 ст. 41.12</w:t>
        </w:r>
      </w:hyperlink>
      <w:r w:rsidRPr="00DE4CC9">
        <w:rPr>
          <w:rFonts w:ascii="Times New Roman" w:hAnsi="Times New Roman" w:cs="Times New Roman"/>
          <w:i/>
          <w:sz w:val="28"/>
          <w:szCs w:val="28"/>
        </w:rPr>
        <w:t xml:space="preserve">, </w:t>
      </w:r>
      <w:hyperlink r:id="rId153" w:history="1">
        <w:r w:rsidRPr="00DE4CC9">
          <w:rPr>
            <w:rFonts w:ascii="Times New Roman" w:hAnsi="Times New Roman" w:cs="Times New Roman"/>
            <w:i/>
            <w:sz w:val="28"/>
            <w:szCs w:val="28"/>
          </w:rPr>
          <w:t>ч. 2 ст. 41.2</w:t>
        </w:r>
      </w:hyperlink>
      <w:r w:rsidRPr="00DE4CC9">
        <w:rPr>
          <w:rFonts w:ascii="Times New Roman" w:hAnsi="Times New Roman" w:cs="Times New Roman"/>
          <w:i/>
          <w:sz w:val="28"/>
          <w:szCs w:val="28"/>
        </w:rPr>
        <w:t xml:space="preserve"> Федерального закона N 94-ФЗ при проведении электронных аукционов существует лишь единственная форма предоставления договора поручительства - электронная.</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b/>
          <w:i/>
          <w:sz w:val="28"/>
          <w:szCs w:val="28"/>
        </w:rPr>
      </w:pPr>
      <w:r w:rsidRPr="00DE4CC9">
        <w:rPr>
          <w:rFonts w:ascii="Times New Roman" w:hAnsi="Times New Roman" w:cs="Times New Roman"/>
          <w:i/>
          <w:sz w:val="28"/>
          <w:szCs w:val="28"/>
        </w:rPr>
        <w:t xml:space="preserve">Системное толкование норм </w:t>
      </w:r>
      <w:hyperlink r:id="rId154" w:history="1">
        <w:r w:rsidRPr="00DE4CC9">
          <w:rPr>
            <w:rFonts w:ascii="Times New Roman" w:hAnsi="Times New Roman" w:cs="Times New Roman"/>
            <w:i/>
            <w:sz w:val="28"/>
            <w:szCs w:val="28"/>
          </w:rPr>
          <w:t>ч. 9 ст. 41.2</w:t>
        </w:r>
      </w:hyperlink>
      <w:r w:rsidRPr="00DE4CC9">
        <w:rPr>
          <w:rFonts w:ascii="Times New Roman" w:hAnsi="Times New Roman" w:cs="Times New Roman"/>
          <w:i/>
          <w:sz w:val="28"/>
          <w:szCs w:val="28"/>
        </w:rPr>
        <w:t xml:space="preserve">, </w:t>
      </w:r>
      <w:hyperlink r:id="rId155" w:history="1">
        <w:r w:rsidRPr="00DE4CC9">
          <w:rPr>
            <w:rFonts w:ascii="Times New Roman" w:hAnsi="Times New Roman" w:cs="Times New Roman"/>
            <w:i/>
            <w:sz w:val="28"/>
            <w:szCs w:val="28"/>
          </w:rPr>
          <w:t>ч. ч. 4</w:t>
        </w:r>
      </w:hyperlink>
      <w:r w:rsidRPr="00DE4CC9">
        <w:rPr>
          <w:rFonts w:ascii="Times New Roman" w:hAnsi="Times New Roman" w:cs="Times New Roman"/>
          <w:i/>
          <w:sz w:val="28"/>
          <w:szCs w:val="28"/>
        </w:rPr>
        <w:t xml:space="preserve">, </w:t>
      </w:r>
      <w:hyperlink r:id="rId156" w:history="1">
        <w:r w:rsidRPr="00DE4CC9">
          <w:rPr>
            <w:rFonts w:ascii="Times New Roman" w:hAnsi="Times New Roman" w:cs="Times New Roman"/>
            <w:i/>
            <w:sz w:val="28"/>
            <w:szCs w:val="28"/>
          </w:rPr>
          <w:t>19 ст. 41.12</w:t>
        </w:r>
      </w:hyperlink>
      <w:r w:rsidRPr="00DE4CC9">
        <w:rPr>
          <w:rFonts w:ascii="Times New Roman" w:hAnsi="Times New Roman" w:cs="Times New Roman"/>
          <w:i/>
          <w:sz w:val="28"/>
          <w:szCs w:val="28"/>
        </w:rPr>
        <w:t xml:space="preserve"> Федерального закона N 94-ФЗ </w:t>
      </w:r>
      <w:r w:rsidRPr="00DE4CC9">
        <w:rPr>
          <w:rFonts w:ascii="Times New Roman" w:hAnsi="Times New Roman" w:cs="Times New Roman"/>
          <w:b/>
          <w:i/>
          <w:sz w:val="28"/>
          <w:szCs w:val="28"/>
        </w:rPr>
        <w:t xml:space="preserve">свидетельствует об отсутствии в </w:t>
      </w:r>
      <w:hyperlink r:id="rId157" w:history="1">
        <w:r w:rsidRPr="00DE4CC9">
          <w:rPr>
            <w:rFonts w:ascii="Times New Roman" w:hAnsi="Times New Roman" w:cs="Times New Roman"/>
            <w:b/>
            <w:i/>
            <w:sz w:val="28"/>
            <w:szCs w:val="28"/>
          </w:rPr>
          <w:t>законе</w:t>
        </w:r>
      </w:hyperlink>
      <w:r w:rsidRPr="00DE4CC9">
        <w:rPr>
          <w:rFonts w:ascii="Times New Roman" w:hAnsi="Times New Roman" w:cs="Times New Roman"/>
          <w:b/>
          <w:i/>
          <w:sz w:val="28"/>
          <w:szCs w:val="28"/>
        </w:rPr>
        <w:t xml:space="preserve"> регламентированной обязанности и возможности направления участником размещения заказа заказчику проекта договора поручительства, а тем более подписанного как поручителем и исполнителем, так и заказчиком договора поручительства до момента направления оператору электронной площадки проекта контракта, подписанного электронной цифровой подписью.</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i/>
          <w:sz w:val="28"/>
          <w:szCs w:val="28"/>
        </w:rPr>
        <w:t xml:space="preserve">С учетом изложенного представление договора поручительства, подписанного поручителем и исполнителем не лишило возможности заказчика заключить контракт в соответствии с требованиями </w:t>
      </w:r>
      <w:hyperlink r:id="rId158" w:history="1">
        <w:r w:rsidRPr="00DE4CC9">
          <w:rPr>
            <w:rFonts w:ascii="Times New Roman" w:hAnsi="Times New Roman" w:cs="Times New Roman"/>
            <w:i/>
            <w:sz w:val="28"/>
            <w:szCs w:val="28"/>
          </w:rPr>
          <w:t>ч. 19 ст. 41.12</w:t>
        </w:r>
      </w:hyperlink>
      <w:r w:rsidRPr="00DE4CC9">
        <w:rPr>
          <w:rFonts w:ascii="Times New Roman" w:hAnsi="Times New Roman" w:cs="Times New Roman"/>
          <w:i/>
          <w:sz w:val="28"/>
          <w:szCs w:val="28"/>
        </w:rPr>
        <w:t xml:space="preserve"> Федерального закона N 94-ФЗ.</w:t>
      </w:r>
    </w:p>
    <w:p w:rsidR="002B0F95" w:rsidRPr="00DE4CC9"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DE4CC9">
        <w:rPr>
          <w:rFonts w:ascii="Times New Roman" w:hAnsi="Times New Roman" w:cs="Times New Roman"/>
          <w:b/>
          <w:i/>
          <w:sz w:val="28"/>
          <w:szCs w:val="28"/>
        </w:rPr>
        <w:t>Поскольку в данном случае подписание договора поручительства электронной цифровой подписью не может служить основанием для признания этого договора не подписанным соответствующей стороной</w:t>
      </w:r>
      <w:r w:rsidRPr="00DE4CC9">
        <w:rPr>
          <w:rFonts w:ascii="Times New Roman" w:hAnsi="Times New Roman" w:cs="Times New Roman"/>
          <w:i/>
          <w:sz w:val="28"/>
          <w:szCs w:val="28"/>
        </w:rPr>
        <w:t>, у учреждения отсутствовали основания для отказа в подписании контракта».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О соответствии предоставленного заказчику договора поручительства также</w:t>
      </w:r>
      <w:r w:rsidRPr="00914F7D">
        <w:rPr>
          <w:rFonts w:ascii="Times New Roman" w:hAnsi="Times New Roman" w:cs="Times New Roman"/>
          <w:sz w:val="28"/>
          <w:szCs w:val="28"/>
        </w:rPr>
        <w:t xml:space="preserve"> </w:t>
      </w:r>
      <w:r>
        <w:rPr>
          <w:rFonts w:ascii="Times New Roman" w:hAnsi="Times New Roman" w:cs="Times New Roman"/>
          <w:sz w:val="28"/>
          <w:szCs w:val="28"/>
        </w:rPr>
        <w:t>указано в постановлении Федерального арбитражного суда Волго-Вятского округа от 15.02.2012 по делу № А28-4842/2011 (</w:t>
      </w:r>
      <w:hyperlink r:id="rId159" w:history="1">
        <w:r w:rsidRPr="00A83E2B">
          <w:rPr>
            <w:rStyle w:val="a7"/>
            <w:rFonts w:ascii="Times New Roman" w:hAnsi="Times New Roman" w:cs="Times New Roman"/>
            <w:sz w:val="28"/>
            <w:szCs w:val="28"/>
          </w:rPr>
          <w:t>http://kad.arbitr.ru/Card/e7660acc-b0d5-4617-89d8-b86dede1157a</w:t>
        </w:r>
      </w:hyperlink>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914F7D">
        <w:rPr>
          <w:rFonts w:ascii="Times New Roman" w:hAnsi="Times New Roman" w:cs="Times New Roman"/>
          <w:sz w:val="28"/>
          <w:szCs w:val="28"/>
        </w:rPr>
        <w:t>Следует</w:t>
      </w:r>
      <w:r>
        <w:rPr>
          <w:rFonts w:ascii="Times New Roman" w:hAnsi="Times New Roman" w:cs="Times New Roman"/>
          <w:sz w:val="28"/>
          <w:szCs w:val="28"/>
        </w:rPr>
        <w:t xml:space="preserve"> </w:t>
      </w:r>
      <w:r w:rsidRPr="00914F7D">
        <w:rPr>
          <w:rFonts w:ascii="Times New Roman" w:hAnsi="Times New Roman" w:cs="Times New Roman"/>
          <w:sz w:val="28"/>
          <w:szCs w:val="28"/>
        </w:rPr>
        <w:t xml:space="preserve">отметить, что </w:t>
      </w:r>
      <w:r w:rsidRPr="0069522E">
        <w:rPr>
          <w:rFonts w:ascii="Times New Roman" w:hAnsi="Times New Roman" w:cs="Times New Roman"/>
          <w:sz w:val="28"/>
          <w:szCs w:val="28"/>
        </w:rPr>
        <w:t xml:space="preserve">специалисты–правоведы достаточно критично относятся к предоставлению обеспечения </w:t>
      </w:r>
      <w:r w:rsidR="00FA721B">
        <w:rPr>
          <w:rFonts w:ascii="Times New Roman" w:hAnsi="Times New Roman" w:cs="Times New Roman"/>
          <w:sz w:val="28"/>
          <w:szCs w:val="28"/>
        </w:rPr>
        <w:t xml:space="preserve">как </w:t>
      </w:r>
      <w:r w:rsidRPr="0069522E">
        <w:rPr>
          <w:rFonts w:ascii="Times New Roman" w:hAnsi="Times New Roman" w:cs="Times New Roman"/>
          <w:sz w:val="28"/>
          <w:szCs w:val="28"/>
        </w:rPr>
        <w:t>в форме банковской гарантии</w:t>
      </w:r>
      <w:r w:rsidR="00FA721B">
        <w:rPr>
          <w:rFonts w:ascii="Times New Roman" w:hAnsi="Times New Roman" w:cs="Times New Roman"/>
          <w:sz w:val="28"/>
          <w:szCs w:val="28"/>
        </w:rPr>
        <w:t>, так</w:t>
      </w:r>
      <w:r w:rsidRPr="0069522E">
        <w:rPr>
          <w:rFonts w:ascii="Times New Roman" w:hAnsi="Times New Roman" w:cs="Times New Roman"/>
          <w:sz w:val="28"/>
          <w:szCs w:val="28"/>
        </w:rPr>
        <w:t xml:space="preserve"> и договора поручительства. </w:t>
      </w:r>
    </w:p>
    <w:p w:rsidR="002B0F95" w:rsidRPr="0069522E"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69522E">
        <w:rPr>
          <w:rFonts w:ascii="Times New Roman" w:hAnsi="Times New Roman" w:cs="Times New Roman"/>
          <w:sz w:val="28"/>
          <w:szCs w:val="28"/>
        </w:rPr>
        <w:t>Например, О.А. Беляева в статьях «</w:t>
      </w:r>
      <w:r w:rsidRPr="0069522E">
        <w:rPr>
          <w:rFonts w:ascii="Times New Roman" w:eastAsia="Calibri" w:hAnsi="Times New Roman" w:cs="Times New Roman"/>
          <w:sz w:val="28"/>
          <w:szCs w:val="28"/>
        </w:rPr>
        <w:t>Электронные аукционы по размещению государственных заказов: совершенствов</w:t>
      </w:r>
      <w:r>
        <w:rPr>
          <w:rFonts w:ascii="Times New Roman" w:eastAsia="Calibri" w:hAnsi="Times New Roman" w:cs="Times New Roman"/>
          <w:sz w:val="28"/>
          <w:szCs w:val="28"/>
        </w:rPr>
        <w:t>ание правового регулирования» («</w:t>
      </w:r>
      <w:r w:rsidRPr="0069522E">
        <w:rPr>
          <w:rFonts w:ascii="Times New Roman" w:eastAsia="Calibri" w:hAnsi="Times New Roman" w:cs="Times New Roman"/>
          <w:sz w:val="28"/>
          <w:szCs w:val="28"/>
        </w:rPr>
        <w:t>Журнал российского права</w:t>
      </w:r>
      <w:r>
        <w:rPr>
          <w:rFonts w:ascii="Times New Roman" w:eastAsia="Calibri" w:hAnsi="Times New Roman" w:cs="Times New Roman"/>
          <w:sz w:val="28"/>
          <w:szCs w:val="28"/>
        </w:rPr>
        <w:t>»</w:t>
      </w:r>
      <w:r w:rsidRPr="0069522E">
        <w:rPr>
          <w:rFonts w:ascii="Times New Roman" w:eastAsia="Calibri" w:hAnsi="Times New Roman" w:cs="Times New Roman"/>
          <w:sz w:val="28"/>
          <w:szCs w:val="28"/>
        </w:rPr>
        <w:t xml:space="preserve">, 2011, </w:t>
      </w:r>
      <w:r>
        <w:rPr>
          <w:rFonts w:ascii="Times New Roman" w:eastAsia="Calibri" w:hAnsi="Times New Roman" w:cs="Times New Roman"/>
          <w:sz w:val="28"/>
          <w:szCs w:val="28"/>
        </w:rPr>
        <w:t>№</w:t>
      </w:r>
      <w:r w:rsidRPr="0069522E">
        <w:rPr>
          <w:rFonts w:ascii="Times New Roman" w:eastAsia="Calibri" w:hAnsi="Times New Roman" w:cs="Times New Roman"/>
          <w:sz w:val="28"/>
          <w:szCs w:val="28"/>
        </w:rPr>
        <w:t xml:space="preserve"> 7) и «Гарантия под контракт» («Юридическая газета», 2011. </w:t>
      </w:r>
      <w:r>
        <w:rPr>
          <w:rFonts w:ascii="Times New Roman" w:eastAsia="Calibri" w:hAnsi="Times New Roman" w:cs="Times New Roman"/>
          <w:sz w:val="28"/>
          <w:szCs w:val="28"/>
        </w:rPr>
        <w:t>№</w:t>
      </w:r>
      <w:r w:rsidRPr="0069522E">
        <w:rPr>
          <w:rFonts w:ascii="Times New Roman" w:eastAsia="Calibri" w:hAnsi="Times New Roman" w:cs="Times New Roman"/>
          <w:sz w:val="28"/>
          <w:szCs w:val="28"/>
        </w:rPr>
        <w:t xml:space="preserve"> 14) называет </w:t>
      </w:r>
      <w:r w:rsidRPr="0069522E">
        <w:rPr>
          <w:rFonts w:ascii="Times New Roman" w:hAnsi="Times New Roman" w:cs="Times New Roman"/>
          <w:sz w:val="28"/>
          <w:szCs w:val="28"/>
        </w:rPr>
        <w:t xml:space="preserve">действующие нормы о порядке предоставления обеспечения </w:t>
      </w:r>
      <w:r w:rsidRPr="0069522E">
        <w:rPr>
          <w:rFonts w:ascii="Times New Roman" w:eastAsia="Calibri" w:hAnsi="Times New Roman" w:cs="Times New Roman"/>
          <w:sz w:val="28"/>
          <w:szCs w:val="28"/>
        </w:rPr>
        <w:t>«</w:t>
      </w:r>
      <w:r w:rsidRPr="0069522E">
        <w:rPr>
          <w:rFonts w:ascii="Times New Roman" w:hAnsi="Times New Roman" w:cs="Times New Roman"/>
          <w:sz w:val="28"/>
          <w:szCs w:val="28"/>
        </w:rPr>
        <w:t xml:space="preserve">весьма сомнительными», указывая в обоснование на следующее:  </w:t>
      </w:r>
      <w:r w:rsidRPr="0069522E">
        <w:rPr>
          <w:rFonts w:ascii="Times New Roman" w:hAnsi="Times New Roman" w:cs="Times New Roman"/>
          <w:i/>
          <w:sz w:val="28"/>
          <w:szCs w:val="28"/>
        </w:rPr>
        <w:t xml:space="preserve">«Если охарактеризовать их вкратце, то они предусматривают предоставление заказчику </w:t>
      </w:r>
      <w:r w:rsidRPr="0069522E">
        <w:rPr>
          <w:rFonts w:ascii="Times New Roman" w:hAnsi="Times New Roman" w:cs="Times New Roman"/>
          <w:i/>
          <w:sz w:val="28"/>
          <w:szCs w:val="28"/>
        </w:rPr>
        <w:lastRenderedPageBreak/>
        <w:t>документа об обеспечении контракта с электронной цифровой подписью лица, имеющего право действовать от имени участника, с которым подписывается контракт. Но выполнить подобное требование участнику будет сложно.</w:t>
      </w:r>
    </w:p>
    <w:p w:rsidR="002B0F95" w:rsidRPr="0069522E"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69522E">
        <w:rPr>
          <w:rFonts w:ascii="Times New Roman" w:hAnsi="Times New Roman" w:cs="Times New Roman"/>
          <w:i/>
          <w:sz w:val="28"/>
          <w:szCs w:val="28"/>
        </w:rPr>
        <w:t xml:space="preserve">В силу </w:t>
      </w:r>
      <w:hyperlink r:id="rId160" w:history="1">
        <w:r w:rsidRPr="0069522E">
          <w:rPr>
            <w:rFonts w:ascii="Times New Roman" w:hAnsi="Times New Roman" w:cs="Times New Roman"/>
            <w:i/>
            <w:sz w:val="28"/>
            <w:szCs w:val="28"/>
          </w:rPr>
          <w:t>ст. 368</w:t>
        </w:r>
      </w:hyperlink>
      <w:r w:rsidRPr="0069522E">
        <w:rPr>
          <w:rFonts w:ascii="Times New Roman" w:hAnsi="Times New Roman" w:cs="Times New Roman"/>
          <w:i/>
          <w:sz w:val="28"/>
          <w:szCs w:val="28"/>
        </w:rPr>
        <w:t xml:space="preserve"> ГК РФ банковская гарантия представляет собой одностороннюю сделку банка, и подпись иного лица на ней определенно появиться не может. Ведь не участник аукциона берет на себя гарантийное обязательство, а банк. На практике участники аукционов исхитряются предоставить заказчику либо соглашение о предоставлении банковской гарантии (это договор, предшествующий выдаче самой гарантии), либо электронное сопроводительное письмо, к которому гарантия приложена. Однако это не соответствует требованиям </w:t>
      </w:r>
      <w:hyperlink r:id="rId161" w:history="1">
        <w:r w:rsidRPr="0069522E">
          <w:rPr>
            <w:rFonts w:ascii="Times New Roman" w:hAnsi="Times New Roman" w:cs="Times New Roman"/>
            <w:i/>
            <w:sz w:val="28"/>
            <w:szCs w:val="28"/>
          </w:rPr>
          <w:t>ст. 41.12</w:t>
        </w:r>
      </w:hyperlink>
      <w:r w:rsidRPr="0069522E">
        <w:rPr>
          <w:rFonts w:ascii="Times New Roman" w:hAnsi="Times New Roman" w:cs="Times New Roman"/>
          <w:i/>
          <w:sz w:val="28"/>
          <w:szCs w:val="28"/>
        </w:rPr>
        <w:t xml:space="preserve"> Закона.</w:t>
      </w:r>
    </w:p>
    <w:p w:rsidR="002B0F95" w:rsidRPr="0069522E"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69522E">
        <w:rPr>
          <w:rFonts w:ascii="Times New Roman" w:hAnsi="Times New Roman" w:cs="Times New Roman"/>
          <w:i/>
          <w:sz w:val="28"/>
          <w:szCs w:val="28"/>
        </w:rPr>
        <w:t>Аналогичная проблема характерна и для предоставления заказчику договора поручительства. На нем не может оказаться электронная цифровая подпись участника аукциона, ведь поручительством признается договор между кредитором и поручителем (</w:t>
      </w:r>
      <w:hyperlink r:id="rId162" w:history="1">
        <w:r w:rsidRPr="0069522E">
          <w:rPr>
            <w:rFonts w:ascii="Times New Roman" w:hAnsi="Times New Roman" w:cs="Times New Roman"/>
            <w:i/>
            <w:sz w:val="28"/>
            <w:szCs w:val="28"/>
          </w:rPr>
          <w:t>ст. 361</w:t>
        </w:r>
      </w:hyperlink>
      <w:r w:rsidRPr="0069522E">
        <w:rPr>
          <w:rFonts w:ascii="Times New Roman" w:hAnsi="Times New Roman" w:cs="Times New Roman"/>
          <w:i/>
          <w:sz w:val="28"/>
          <w:szCs w:val="28"/>
        </w:rPr>
        <w:t xml:space="preserve"> ГК РФ).</w:t>
      </w:r>
    </w:p>
    <w:p w:rsidR="002B0F95" w:rsidRPr="0069522E" w:rsidRDefault="002B0F95" w:rsidP="002B0F95">
      <w:pPr>
        <w:autoSpaceDE w:val="0"/>
        <w:autoSpaceDN w:val="0"/>
        <w:adjustRightInd w:val="0"/>
        <w:spacing w:after="0" w:line="240" w:lineRule="auto"/>
        <w:ind w:firstLine="540"/>
        <w:jc w:val="both"/>
        <w:rPr>
          <w:rFonts w:ascii="Times New Roman" w:hAnsi="Times New Roman" w:cs="Times New Roman"/>
          <w:i/>
          <w:sz w:val="28"/>
          <w:szCs w:val="28"/>
        </w:rPr>
      </w:pPr>
      <w:r w:rsidRPr="0069522E">
        <w:rPr>
          <w:rFonts w:ascii="Times New Roman" w:hAnsi="Times New Roman" w:cs="Times New Roman"/>
          <w:i/>
          <w:sz w:val="28"/>
          <w:szCs w:val="28"/>
        </w:rPr>
        <w:t>Пожалуй, укладывается в рамки электронного документооборота на электронных аукционах только перечисление заказчику денежных средств в качестве обеспечения исполнения контракта, что подтверждается платежным поручением с подписью уполномоченного лица участника открытого аукциона».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Данную позицию приводит также А.А.Сатюков в своей статье «Размещение государственного и муниципального заказа путем проведения открытого аукциона в электронной форме» («Право и политика», 2011, № 10).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2B0F95" w:rsidRPr="008141F5" w:rsidRDefault="00FA721B" w:rsidP="002B0F95">
      <w:pPr>
        <w:autoSpaceDE w:val="0"/>
        <w:autoSpaceDN w:val="0"/>
        <w:adjustRightInd w:val="0"/>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2.3. </w:t>
      </w:r>
      <w:r w:rsidR="002B0F95" w:rsidRPr="008141F5">
        <w:rPr>
          <w:rFonts w:ascii="Times New Roman" w:hAnsi="Times New Roman" w:cs="Times New Roman"/>
          <w:sz w:val="28"/>
          <w:szCs w:val="28"/>
        </w:rPr>
        <w:t xml:space="preserve">Согласно пункту 1 статьи 334 ГК РФ в силу </w:t>
      </w:r>
      <w:r w:rsidR="002B0F95" w:rsidRPr="008141F5">
        <w:rPr>
          <w:rFonts w:ascii="Times New Roman" w:hAnsi="Times New Roman" w:cs="Times New Roman"/>
          <w:b/>
          <w:sz w:val="28"/>
          <w:szCs w:val="28"/>
        </w:rPr>
        <w:t>залога</w:t>
      </w:r>
      <w:r w:rsidR="002B0F95" w:rsidRPr="008141F5">
        <w:rPr>
          <w:rFonts w:ascii="Times New Roman" w:hAnsi="Times New Roman" w:cs="Times New Roman"/>
          <w:sz w:val="28"/>
          <w:szCs w:val="28"/>
        </w:rPr>
        <w:t xml:space="preserve"> кредитор по обеспеченному залогом обязательству (залогодержатель) имеет право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w:t>
      </w:r>
      <w:hyperlink r:id="rId163" w:history="1">
        <w:r w:rsidR="002B0F95" w:rsidRPr="008141F5">
          <w:rPr>
            <w:rFonts w:ascii="Times New Roman" w:hAnsi="Times New Roman" w:cs="Times New Roman"/>
            <w:sz w:val="28"/>
            <w:szCs w:val="28"/>
          </w:rPr>
          <w:t>законом</w:t>
        </w:r>
      </w:hyperlink>
      <w:r w:rsidR="002B0F95" w:rsidRPr="008141F5">
        <w:rPr>
          <w:rFonts w:ascii="Times New Roman" w:hAnsi="Times New Roman" w:cs="Times New Roman"/>
          <w:sz w:val="28"/>
          <w:szCs w:val="28"/>
        </w:rPr>
        <w:t xml:space="preserve">. В случаях и в порядке, которые установлены </w:t>
      </w:r>
      <w:hyperlink r:id="rId164" w:history="1">
        <w:r w:rsidR="002B0F95" w:rsidRPr="008141F5">
          <w:rPr>
            <w:rFonts w:ascii="Times New Roman" w:hAnsi="Times New Roman" w:cs="Times New Roman"/>
            <w:sz w:val="28"/>
            <w:szCs w:val="28"/>
          </w:rPr>
          <w:t>законами</w:t>
        </w:r>
      </w:hyperlink>
      <w:r w:rsidR="002B0F95" w:rsidRPr="008141F5">
        <w:rPr>
          <w:rFonts w:ascii="Times New Roman" w:hAnsi="Times New Roman" w:cs="Times New Roman"/>
          <w:sz w:val="28"/>
          <w:szCs w:val="28"/>
        </w:rPr>
        <w:t>, удовлетворение требования кредитора по обеспеченному залогом обязательству (залогодержателя) может осуществляться путем передачи предмета залога в собственность залогодержателя.</w:t>
      </w:r>
    </w:p>
    <w:p w:rsidR="002B0F95" w:rsidRPr="001C0603" w:rsidRDefault="002B0F95" w:rsidP="002B0F95">
      <w:pPr>
        <w:autoSpaceDE w:val="0"/>
        <w:autoSpaceDN w:val="0"/>
        <w:adjustRightInd w:val="0"/>
        <w:spacing w:after="0" w:line="240" w:lineRule="auto"/>
        <w:ind w:firstLine="708"/>
        <w:jc w:val="both"/>
        <w:outlineLvl w:val="3"/>
        <w:rPr>
          <w:rFonts w:ascii="Times New Roman" w:hAnsi="Times New Roman" w:cs="Times New Roman"/>
          <w:sz w:val="28"/>
          <w:szCs w:val="28"/>
        </w:rPr>
      </w:pPr>
      <w:r w:rsidRPr="001E02E3">
        <w:rPr>
          <w:rFonts w:ascii="Times New Roman" w:hAnsi="Times New Roman" w:cs="Times New Roman"/>
          <w:sz w:val="28"/>
          <w:szCs w:val="28"/>
        </w:rPr>
        <w:t xml:space="preserve"> При этом следует отметить, что </w:t>
      </w:r>
      <w:hyperlink r:id="rId165" w:history="1">
        <w:r w:rsidRPr="001E02E3">
          <w:rPr>
            <w:rFonts w:ascii="Times New Roman" w:hAnsi="Times New Roman" w:cs="Times New Roman"/>
            <w:sz w:val="28"/>
            <w:szCs w:val="28"/>
          </w:rPr>
          <w:t>Закон</w:t>
        </w:r>
      </w:hyperlink>
      <w:r w:rsidRPr="001E02E3">
        <w:rPr>
          <w:rFonts w:ascii="Times New Roman" w:hAnsi="Times New Roman" w:cs="Times New Roman"/>
          <w:sz w:val="28"/>
          <w:szCs w:val="28"/>
        </w:rPr>
        <w:t xml:space="preserve"> РФ от 29.05.1992 N 2872-1 «О залоге» применяется в части, не противоречащей статьям 334 - 358 ГК РФ. Кроме того, обращаю внимание, что разъяснения по вопросам, возникающим в судебной практике,  даны</w:t>
      </w:r>
      <w:r>
        <w:rPr>
          <w:rFonts w:ascii="Times New Roman" w:hAnsi="Times New Roman" w:cs="Times New Roman"/>
          <w:sz w:val="28"/>
          <w:szCs w:val="28"/>
        </w:rPr>
        <w:t xml:space="preserve"> </w:t>
      </w:r>
      <w:r w:rsidRPr="001C0603">
        <w:rPr>
          <w:rFonts w:ascii="Times New Roman" w:hAnsi="Times New Roman" w:cs="Times New Roman"/>
          <w:sz w:val="28"/>
          <w:szCs w:val="28"/>
        </w:rPr>
        <w:t>в п</w:t>
      </w:r>
      <w:hyperlink r:id="rId166" w:history="1">
        <w:r w:rsidRPr="001C0603">
          <w:rPr>
            <w:rFonts w:ascii="Times New Roman" w:hAnsi="Times New Roman" w:cs="Times New Roman"/>
            <w:sz w:val="28"/>
            <w:szCs w:val="28"/>
          </w:rPr>
          <w:t>остановлени</w:t>
        </w:r>
      </w:hyperlink>
      <w:r w:rsidRPr="001C0603">
        <w:rPr>
          <w:rFonts w:ascii="Times New Roman" w:hAnsi="Times New Roman" w:cs="Times New Roman"/>
          <w:sz w:val="28"/>
          <w:szCs w:val="28"/>
        </w:rPr>
        <w:t>и Пленума Высшего Арбитражного Суда Российской Федерации от 17.02.2011 № 10 «О некоторых вопросах применения законодательства о залоге»</w:t>
      </w:r>
      <w:r>
        <w:rPr>
          <w:rFonts w:ascii="Times New Roman" w:hAnsi="Times New Roman" w:cs="Times New Roman"/>
          <w:sz w:val="28"/>
          <w:szCs w:val="28"/>
        </w:rPr>
        <w:t>.</w:t>
      </w:r>
      <w:r w:rsidRPr="001C0603">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t xml:space="preserve">На основании пункта 3 </w:t>
      </w:r>
      <w:r w:rsidRPr="008141F5">
        <w:rPr>
          <w:rFonts w:ascii="Times New Roman" w:hAnsi="Times New Roman" w:cs="Times New Roman"/>
          <w:sz w:val="28"/>
          <w:szCs w:val="28"/>
        </w:rPr>
        <w:t>статьи 334 ГК РФ</w:t>
      </w:r>
      <w:r>
        <w:rPr>
          <w:rFonts w:ascii="Times New Roman" w:hAnsi="Times New Roman" w:cs="Times New Roman"/>
          <w:sz w:val="28"/>
          <w:szCs w:val="28"/>
        </w:rPr>
        <w:t xml:space="preserve"> залог возникает в силу договора. Залог возникает также на основании </w:t>
      </w:r>
      <w:r w:rsidRPr="00504AC0">
        <w:rPr>
          <w:rFonts w:ascii="Times New Roman" w:hAnsi="Times New Roman" w:cs="Times New Roman"/>
          <w:b/>
          <w:sz w:val="28"/>
          <w:szCs w:val="28"/>
        </w:rPr>
        <w:t>закона</w:t>
      </w:r>
      <w:r>
        <w:rPr>
          <w:rFonts w:ascii="Times New Roman" w:hAnsi="Times New Roman" w:cs="Times New Roman"/>
          <w:sz w:val="28"/>
          <w:szCs w:val="28"/>
        </w:rPr>
        <w:t xml:space="preserve"> при наступлении указанных в нем обстоятельств, если в законе предусмотрено, какое имущество и для обеспечения исполнения какого обязательства признается находящимся в залоге.</w:t>
      </w:r>
    </w:p>
    <w:p w:rsidR="002B0F95" w:rsidRDefault="002B0F95" w:rsidP="002B0F95">
      <w:pPr>
        <w:autoSpaceDE w:val="0"/>
        <w:autoSpaceDN w:val="0"/>
        <w:adjustRightInd w:val="0"/>
        <w:spacing w:after="0" w:line="240" w:lineRule="auto"/>
        <w:ind w:firstLine="708"/>
        <w:jc w:val="both"/>
        <w:outlineLvl w:val="4"/>
        <w:rPr>
          <w:rFonts w:ascii="Times New Roman" w:hAnsi="Times New Roman" w:cs="Times New Roman"/>
          <w:sz w:val="28"/>
          <w:szCs w:val="28"/>
        </w:rPr>
      </w:pPr>
      <w:r>
        <w:rPr>
          <w:rFonts w:ascii="Times New Roman" w:hAnsi="Times New Roman" w:cs="Times New Roman"/>
          <w:sz w:val="28"/>
          <w:szCs w:val="28"/>
        </w:rPr>
        <w:lastRenderedPageBreak/>
        <w:t>Правила настоящего Кодекса о залоге, возникающем в силу договора, соответственно применяются к залогу, возникающему на основании закона, если законом не установлено иное.</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указано выше, </w:t>
      </w:r>
      <w:r w:rsidRPr="00383199">
        <w:rPr>
          <w:rFonts w:ascii="Times New Roman" w:hAnsi="Times New Roman" w:cs="Times New Roman"/>
          <w:sz w:val="28"/>
          <w:szCs w:val="28"/>
        </w:rPr>
        <w:t>передач</w:t>
      </w:r>
      <w:r>
        <w:rPr>
          <w:rFonts w:ascii="Times New Roman" w:hAnsi="Times New Roman" w:cs="Times New Roman"/>
          <w:sz w:val="28"/>
          <w:szCs w:val="28"/>
        </w:rPr>
        <w:t>а</w:t>
      </w:r>
      <w:r w:rsidRPr="00383199">
        <w:rPr>
          <w:rFonts w:ascii="Times New Roman" w:hAnsi="Times New Roman" w:cs="Times New Roman"/>
          <w:sz w:val="28"/>
          <w:szCs w:val="28"/>
        </w:rPr>
        <w:t xml:space="preserve"> заказчику в залог денежных средств, в том числе в форме вклада (депозита)</w:t>
      </w:r>
      <w:r>
        <w:rPr>
          <w:rFonts w:ascii="Times New Roman" w:hAnsi="Times New Roman" w:cs="Times New Roman"/>
          <w:sz w:val="28"/>
          <w:szCs w:val="28"/>
        </w:rPr>
        <w:t xml:space="preserve"> предусмотрена частью 4 статьи 29, частью 4 статьи 38, частью 19 статьи 41.12 Закона о размещении заказов.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8141F5">
        <w:rPr>
          <w:rFonts w:ascii="Times New Roman" w:hAnsi="Times New Roman" w:cs="Times New Roman"/>
          <w:sz w:val="28"/>
          <w:szCs w:val="28"/>
        </w:rPr>
        <w:t>Отношение арбитражных судов к несвоевременной передаче заказчику в залог денежных средств, в том числе в форме вклада (депозита), в частности, высказано в следующих постановлениях.</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Федерального арбитражного суда Западно-Сибирского округа от 20.12.2011 по делу № А70-6027/2011 (</w:t>
      </w:r>
      <w:hyperlink r:id="rId167" w:history="1">
        <w:r w:rsidRPr="0088001C">
          <w:rPr>
            <w:rStyle w:val="a7"/>
            <w:rFonts w:ascii="Times New Roman" w:hAnsi="Times New Roman" w:cs="Times New Roman"/>
            <w:sz w:val="28"/>
            <w:szCs w:val="28"/>
          </w:rPr>
          <w:t>http://kad.arbitr.ru/Card/9ffc67d1-a755-45a2-ae25-cdbeb4c1df3f</w:t>
        </w:r>
      </w:hyperlink>
      <w:r>
        <w:t xml:space="preserve">) </w:t>
      </w:r>
      <w:r>
        <w:rPr>
          <w:rFonts w:ascii="Times New Roman" w:hAnsi="Times New Roman" w:cs="Times New Roman"/>
          <w:sz w:val="28"/>
          <w:szCs w:val="28"/>
        </w:rPr>
        <w:t xml:space="preserve">удовлетворено требование участника размещения заказа о признании незаконным и отмене решения антимонопольного органа о включении его в реестр недобросовестных поставщиков. В предусмотренный срок этим участником был подписан проект контракта и ошибочно направлена справка, которая не являлась документом об обеспечении исполнения контракта. При этом арбитражный суд, указывая об отсутствии доказательства умышленного уклонения участника от заключения контракта,  не учел, что  оплата обеспечения была произведена платежным поручением уже после того, как антимонопольным органом была начата внеплановая проверка.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арбитражный суд Северо-Кавказского округа в постановлении от 15.06.2011 по делу № А53-19238/2010 (</w:t>
      </w:r>
      <w:hyperlink r:id="rId168" w:history="1">
        <w:r w:rsidRPr="0088001C">
          <w:rPr>
            <w:rStyle w:val="a7"/>
            <w:rFonts w:ascii="Times New Roman" w:hAnsi="Times New Roman" w:cs="Times New Roman"/>
            <w:sz w:val="28"/>
            <w:szCs w:val="28"/>
          </w:rPr>
          <w:t>http://kad.arbitr.ru/Card/65d53690-ce26-4c03-8e90-3b489733bdf2</w:t>
        </w:r>
      </w:hyperlink>
      <w:r>
        <w:t xml:space="preserve">) </w:t>
      </w:r>
      <w:r>
        <w:rPr>
          <w:rFonts w:ascii="Times New Roman" w:hAnsi="Times New Roman" w:cs="Times New Roman"/>
          <w:sz w:val="28"/>
          <w:szCs w:val="28"/>
        </w:rPr>
        <w:t>не признал общество уклонившимся от заключения контракта, посчитав уважительной просрочку перечисления денежных средств на один день в связи с задержкой оформления банковской гарантии, отмечая при этом, что на момент принятия решения об отказе от заключении контракта денежные средства находились на счете заказчика.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Постановлениями Седьмого арбитражного апелляционного суда от 18.04.2011 и Федерального арбитражного суда Западно-Сибирского округа от 28.07.2011 по делу № А27-15621/2010 (</w:t>
      </w:r>
      <w:hyperlink r:id="rId169" w:history="1">
        <w:r w:rsidRPr="00CD03A1">
          <w:rPr>
            <w:rStyle w:val="a7"/>
            <w:rFonts w:ascii="Times New Roman" w:hAnsi="Times New Roman" w:cs="Times New Roman"/>
            <w:sz w:val="28"/>
            <w:szCs w:val="28"/>
          </w:rPr>
          <w:t>http://kad.arbitr.ru/Card/1d88bf41-0bd7-45c5-84a6-dd2447b3bc7b</w:t>
        </w:r>
      </w:hyperlink>
      <w:r>
        <w:t xml:space="preserve">) </w:t>
      </w:r>
      <w:r>
        <w:rPr>
          <w:rFonts w:ascii="Times New Roman" w:hAnsi="Times New Roman" w:cs="Times New Roman"/>
          <w:sz w:val="28"/>
          <w:szCs w:val="28"/>
        </w:rPr>
        <w:t xml:space="preserve">отменено решение антимонопольного органа о включении сведений об ООО «…» в реестр недобросовестных поставщиков, при этом суды указали, что антимонопольным органом </w:t>
      </w:r>
      <w:r w:rsidRPr="002D63E3">
        <w:rPr>
          <w:rFonts w:ascii="Times New Roman" w:hAnsi="Times New Roman" w:cs="Times New Roman"/>
          <w:i/>
          <w:sz w:val="28"/>
          <w:szCs w:val="28"/>
        </w:rPr>
        <w:t>«не рассматривался вопрос соответствия договора залога денежных средств, представленного Обществом в качестве обеспечения, требованиям законодательства и невозможность принятия его как обеспечительной меры. Управление в решении констатировало лишь факт непредставления в установленный срок надлежащим образом оформленного документа, подтверждающего обеспечение исполнения государственного контракта»</w:t>
      </w:r>
      <w:r>
        <w:rPr>
          <w:rFonts w:ascii="Times New Roman" w:hAnsi="Times New Roman" w:cs="Times New Roman"/>
          <w:sz w:val="28"/>
          <w:szCs w:val="28"/>
        </w:rPr>
        <w:t xml:space="preserve">  (следует отметить, что в адрес заказчика ООО «…» были направлены два экземпляра подписанного государственного контракта и два экземпляра </w:t>
      </w:r>
      <w:r w:rsidRPr="002D63E3">
        <w:rPr>
          <w:rFonts w:ascii="Times New Roman" w:hAnsi="Times New Roman" w:cs="Times New Roman"/>
          <w:b/>
          <w:sz w:val="28"/>
          <w:szCs w:val="28"/>
        </w:rPr>
        <w:t xml:space="preserve">договора </w:t>
      </w:r>
      <w:r w:rsidRPr="008F65DA">
        <w:rPr>
          <w:rFonts w:ascii="Times New Roman" w:hAnsi="Times New Roman" w:cs="Times New Roman"/>
          <w:sz w:val="28"/>
          <w:szCs w:val="28"/>
        </w:rPr>
        <w:t>о залоге денежных средств</w:t>
      </w:r>
      <w:r>
        <w:rPr>
          <w:rFonts w:ascii="Times New Roman" w:hAnsi="Times New Roman" w:cs="Times New Roman"/>
          <w:sz w:val="28"/>
          <w:szCs w:val="28"/>
        </w:rPr>
        <w:t xml:space="preserve"> в качестве обеспечения исполнения контракта).</w:t>
      </w:r>
    </w:p>
    <w:p w:rsidR="002B0F95"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lastRenderedPageBreak/>
        <w:t xml:space="preserve">Обращаю внимание на письмо ФАС России от 17.03.2011 № АК/9281, в котором указано: </w:t>
      </w:r>
      <w:r w:rsidRPr="004F1184">
        <w:rPr>
          <w:rFonts w:ascii="Times New Roman" w:hAnsi="Times New Roman" w:cs="Times New Roman"/>
          <w:i/>
          <w:sz w:val="28"/>
          <w:szCs w:val="28"/>
        </w:rPr>
        <w:t>«</w:t>
      </w:r>
      <w:r>
        <w:rPr>
          <w:rFonts w:ascii="Times New Roman" w:hAnsi="Times New Roman" w:cs="Times New Roman"/>
          <w:i/>
          <w:sz w:val="28"/>
          <w:szCs w:val="28"/>
        </w:rPr>
        <w:t>П</w:t>
      </w:r>
      <w:r w:rsidRPr="004F1184">
        <w:rPr>
          <w:rFonts w:ascii="Times New Roman" w:hAnsi="Times New Roman" w:cs="Times New Roman"/>
          <w:i/>
          <w:sz w:val="28"/>
          <w:szCs w:val="28"/>
        </w:rPr>
        <w:t>ринимать простой вексель в качестве обеспечения исполнения государственного контракта неправомерно»</w:t>
      </w:r>
      <w:r>
        <w:rPr>
          <w:rFonts w:ascii="Times New Roman" w:hAnsi="Times New Roman" w:cs="Times New Roman"/>
          <w:i/>
          <w:sz w:val="28"/>
          <w:szCs w:val="28"/>
        </w:rPr>
        <w:t>.</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p>
    <w:p w:rsidR="002B0F95" w:rsidRDefault="002B0F95" w:rsidP="002B0F95">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3. </w:t>
      </w:r>
      <w:r w:rsidRPr="0093361E">
        <w:rPr>
          <w:rFonts w:ascii="Times New Roman" w:hAnsi="Times New Roman" w:cs="Times New Roman"/>
          <w:b/>
          <w:sz w:val="28"/>
          <w:szCs w:val="28"/>
        </w:rPr>
        <w:t>Подписание контракта неуполномоченным лицом.</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Федеральный арбитражный суд Центрального округа постановлением от 05.03.2012 по делу № А23-2637/2011 (</w:t>
      </w:r>
      <w:hyperlink r:id="rId170" w:history="1">
        <w:r w:rsidRPr="00A83E2B">
          <w:rPr>
            <w:rStyle w:val="a7"/>
            <w:rFonts w:ascii="Times New Roman" w:hAnsi="Times New Roman" w:cs="Times New Roman"/>
            <w:sz w:val="28"/>
            <w:szCs w:val="28"/>
          </w:rPr>
          <w:t>http://kad.arbitr.ru/Card/e0f975d4-6156-4ef5-93f0-e5165c153e36</w:t>
        </w:r>
      </w:hyperlink>
      <w:r>
        <w:rPr>
          <w:rFonts w:ascii="Times New Roman" w:hAnsi="Times New Roman" w:cs="Times New Roman"/>
          <w:sz w:val="28"/>
          <w:szCs w:val="28"/>
        </w:rPr>
        <w:t xml:space="preserve">) подтвердил правомерность включения антимонопольным органом сведений об участнике размещения заказа в Реестр недобросовестных поставщиков, установив, что проект контракта был подписан электронно-цифровой подписью лица (генерального директора), полномочия которого на момент подписания контракта истекли. В частности, в данном постановлении указано: </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 xml:space="preserve">«В силу положений </w:t>
      </w:r>
      <w:hyperlink r:id="rId171" w:history="1">
        <w:r w:rsidRPr="00885414">
          <w:rPr>
            <w:rFonts w:ascii="Times New Roman" w:hAnsi="Times New Roman" w:cs="Times New Roman"/>
            <w:i/>
            <w:sz w:val="28"/>
            <w:szCs w:val="28"/>
          </w:rPr>
          <w:t>ст. 4</w:t>
        </w:r>
      </w:hyperlink>
      <w:r w:rsidRPr="00885414">
        <w:rPr>
          <w:rFonts w:ascii="Times New Roman" w:hAnsi="Times New Roman" w:cs="Times New Roman"/>
          <w:i/>
          <w:sz w:val="28"/>
          <w:szCs w:val="28"/>
        </w:rPr>
        <w:t xml:space="preserve"> Федерального закона от 10.01.2002 N 1-ФЗ "Об электронной цифровой подписи":</w:t>
      </w:r>
    </w:p>
    <w:p w:rsidR="002B0F95" w:rsidRPr="00885414" w:rsidRDefault="00573F29" w:rsidP="002B0F95">
      <w:pPr>
        <w:autoSpaceDE w:val="0"/>
        <w:autoSpaceDN w:val="0"/>
        <w:adjustRightInd w:val="0"/>
        <w:spacing w:after="0" w:line="240" w:lineRule="auto"/>
        <w:ind w:firstLine="708"/>
        <w:jc w:val="both"/>
        <w:rPr>
          <w:rFonts w:ascii="Times New Roman" w:hAnsi="Times New Roman" w:cs="Times New Roman"/>
          <w:i/>
          <w:sz w:val="28"/>
          <w:szCs w:val="28"/>
        </w:rPr>
      </w:pPr>
      <w:hyperlink r:id="rId172" w:history="1">
        <w:r w:rsidR="002B0F95" w:rsidRPr="00885414">
          <w:rPr>
            <w:rFonts w:ascii="Times New Roman" w:hAnsi="Times New Roman" w:cs="Times New Roman"/>
            <w:i/>
            <w:sz w:val="28"/>
            <w:szCs w:val="28"/>
          </w:rPr>
          <w:t>1</w:t>
        </w:r>
      </w:hyperlink>
      <w:r w:rsidR="002B0F95" w:rsidRPr="00885414">
        <w:rPr>
          <w:rFonts w:ascii="Times New Roman" w:hAnsi="Times New Roman" w:cs="Times New Roman"/>
          <w:i/>
          <w:sz w:val="28"/>
          <w:szCs w:val="28"/>
        </w:rPr>
        <w:t>. Электронная цифровая подпись в электронном документе равнозначна собственноручной подписи в документе на бумажном носителе при одновременном соблюдении следующих условий: сертификат ключа подписи, относящийся к этой электронной цифровой подписи, не утратил силу (действует) на момент проверки или на момент подписания электронного документа при наличии доказательств, определяющих момент подписания; подтверждена подлинность электронной цифровой подписи в электронном документе; электронная цифровая подпись используется в соответствии со сведениями, указанными в сертификате ключа подписи.</w:t>
      </w:r>
    </w:p>
    <w:p w:rsidR="002B0F95" w:rsidRPr="00885414" w:rsidRDefault="00573F29" w:rsidP="002B0F95">
      <w:pPr>
        <w:autoSpaceDE w:val="0"/>
        <w:autoSpaceDN w:val="0"/>
        <w:adjustRightInd w:val="0"/>
        <w:spacing w:after="0" w:line="240" w:lineRule="auto"/>
        <w:ind w:firstLine="708"/>
        <w:jc w:val="both"/>
        <w:rPr>
          <w:rFonts w:ascii="Times New Roman" w:hAnsi="Times New Roman" w:cs="Times New Roman"/>
          <w:i/>
          <w:sz w:val="28"/>
          <w:szCs w:val="28"/>
        </w:rPr>
      </w:pPr>
      <w:hyperlink r:id="rId173" w:history="1">
        <w:r w:rsidR="002B0F95" w:rsidRPr="00885414">
          <w:rPr>
            <w:rFonts w:ascii="Times New Roman" w:hAnsi="Times New Roman" w:cs="Times New Roman"/>
            <w:i/>
            <w:sz w:val="28"/>
            <w:szCs w:val="28"/>
          </w:rPr>
          <w:t>2</w:t>
        </w:r>
      </w:hyperlink>
      <w:r w:rsidR="002B0F95" w:rsidRPr="00885414">
        <w:rPr>
          <w:rFonts w:ascii="Times New Roman" w:hAnsi="Times New Roman" w:cs="Times New Roman"/>
          <w:i/>
          <w:sz w:val="28"/>
          <w:szCs w:val="28"/>
        </w:rPr>
        <w:t>. Участник информационной системы может быть одновременно владельцем любого количества сертификатов ключей подписей. При этом электронный документ с электронной цифровой подписью имеет юридическое значение при осуществлении отношений, указанных в сертификате ключа подписи.</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В материалах дела находится копия сертификата ключа, выданного удостоверяющим центром ОАО "ЕЭТП" серийный номер 3740.</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Владельцем сертификата указан В. генеральный директор ООО "…".</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11 марта 2011 года В. выдана доверенность на представление интересов ООО "…" как заместителю генерального директора - главному инженеру.</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 xml:space="preserve">Таким образом, 14.03.2011 электронная цифровая подпись использовалась В. с нарушениями положений </w:t>
      </w:r>
      <w:hyperlink r:id="rId174" w:history="1">
        <w:r w:rsidRPr="00885414">
          <w:rPr>
            <w:rFonts w:ascii="Times New Roman" w:hAnsi="Times New Roman" w:cs="Times New Roman"/>
            <w:i/>
            <w:sz w:val="28"/>
            <w:szCs w:val="28"/>
          </w:rPr>
          <w:t>ст. 4</w:t>
        </w:r>
      </w:hyperlink>
      <w:r w:rsidRPr="00885414">
        <w:rPr>
          <w:rFonts w:ascii="Times New Roman" w:hAnsi="Times New Roman" w:cs="Times New Roman"/>
          <w:i/>
          <w:sz w:val="28"/>
          <w:szCs w:val="28"/>
        </w:rPr>
        <w:t xml:space="preserve"> Федерального закона от 10.01.2002 N 1-ФЗ "Об электронной цифровой подписи" и условиями, указанными в сертификате ключа подписи.</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При этом электронный документ с электронной цифровой подписью не соответствующей условиям внесенным в сертификат, не имеет юридическое значение при осуществлении отношений, указанных в сертификате ключа подписи.</w:t>
      </w:r>
    </w:p>
    <w:p w:rsidR="002B0F95" w:rsidRPr="00885414" w:rsidRDefault="002B0F95" w:rsidP="002B0F95">
      <w:pPr>
        <w:autoSpaceDE w:val="0"/>
        <w:autoSpaceDN w:val="0"/>
        <w:adjustRightInd w:val="0"/>
        <w:spacing w:after="0" w:line="240" w:lineRule="auto"/>
        <w:ind w:firstLine="708"/>
        <w:jc w:val="both"/>
        <w:rPr>
          <w:rFonts w:ascii="Times New Roman" w:hAnsi="Times New Roman" w:cs="Times New Roman"/>
          <w:i/>
          <w:sz w:val="28"/>
          <w:szCs w:val="28"/>
        </w:rPr>
      </w:pPr>
      <w:r w:rsidRPr="00885414">
        <w:rPr>
          <w:rFonts w:ascii="Times New Roman" w:hAnsi="Times New Roman" w:cs="Times New Roman"/>
          <w:i/>
          <w:sz w:val="28"/>
          <w:szCs w:val="28"/>
        </w:rPr>
        <w:t>Кроме того, суд учитывает, что сведения об освобождении от должности генерального директора В. и назначении генеральным директором П. были размещены на сайте электронной торговой площадки www.etp.roseltorg.ru</w:t>
      </w:r>
      <w:r>
        <w:rPr>
          <w:rFonts w:ascii="Times New Roman" w:hAnsi="Times New Roman" w:cs="Times New Roman"/>
          <w:i/>
          <w:sz w:val="28"/>
          <w:szCs w:val="28"/>
        </w:rPr>
        <w:t>»</w:t>
      </w:r>
      <w:r w:rsidRPr="00885414">
        <w:rPr>
          <w:rFonts w:ascii="Times New Roman" w:hAnsi="Times New Roman" w:cs="Times New Roman"/>
          <w:i/>
          <w:sz w:val="28"/>
          <w:szCs w:val="28"/>
        </w:rPr>
        <w:t>.</w:t>
      </w: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r w:rsidRPr="00AA7F36">
        <w:rPr>
          <w:rFonts w:ascii="Times New Roman" w:hAnsi="Times New Roman" w:cs="Times New Roman"/>
          <w:i/>
          <w:sz w:val="28"/>
          <w:szCs w:val="28"/>
        </w:rPr>
        <w:t xml:space="preserve"> </w:t>
      </w:r>
    </w:p>
    <w:p w:rsidR="00C257F4" w:rsidRDefault="00C257F4" w:rsidP="002B0F95">
      <w:pPr>
        <w:autoSpaceDE w:val="0"/>
        <w:autoSpaceDN w:val="0"/>
        <w:adjustRightInd w:val="0"/>
        <w:spacing w:after="0" w:line="240" w:lineRule="auto"/>
        <w:ind w:firstLine="708"/>
        <w:jc w:val="both"/>
        <w:outlineLvl w:val="0"/>
        <w:rPr>
          <w:rFonts w:ascii="Times New Roman" w:hAnsi="Times New Roman" w:cs="Times New Roman"/>
          <w:i/>
          <w:sz w:val="28"/>
          <w:szCs w:val="28"/>
        </w:rPr>
      </w:pPr>
    </w:p>
    <w:p w:rsidR="002B0F95" w:rsidRDefault="002B0F95" w:rsidP="002B0F9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8B6EBB">
        <w:rPr>
          <w:rFonts w:ascii="Times New Roman" w:hAnsi="Times New Roman" w:cs="Times New Roman"/>
          <w:b/>
          <w:sz w:val="28"/>
          <w:szCs w:val="28"/>
        </w:rPr>
        <w:t>Ошибка при подаче ценового предложения</w:t>
      </w:r>
      <w:r>
        <w:rPr>
          <w:rFonts w:ascii="Times New Roman" w:hAnsi="Times New Roman" w:cs="Times New Roman"/>
          <w:sz w:val="28"/>
          <w:szCs w:val="28"/>
        </w:rPr>
        <w:t>.</w:t>
      </w:r>
    </w:p>
    <w:p w:rsidR="002B0F95" w:rsidRPr="00C06262"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судебных актах по делу № А64-5905/2010 - </w:t>
      </w:r>
      <w:hyperlink r:id="rId175" w:history="1">
        <w:r w:rsidRPr="00A83E2B">
          <w:rPr>
            <w:rStyle w:val="a7"/>
            <w:rFonts w:ascii="Times New Roman" w:hAnsi="Times New Roman" w:cs="Times New Roman"/>
            <w:sz w:val="28"/>
            <w:szCs w:val="28"/>
          </w:rPr>
          <w:t>http://kad.arbitr.ru/Card/37b224dc-bf1f-40e7-adc5-ccea22928138</w:t>
        </w:r>
      </w:hyperlink>
      <w:r>
        <w:rPr>
          <w:rFonts w:ascii="Times New Roman" w:hAnsi="Times New Roman" w:cs="Times New Roman"/>
          <w:sz w:val="28"/>
          <w:szCs w:val="28"/>
        </w:rPr>
        <w:t xml:space="preserve"> (решение Арбитражного суда Тамбовской области от 05.05.2011, постановление Федерального арбитражного суда Центрального округа от 06.12.2011, определение ВАС РФ от 12.04.2012 № ВАС-3851/12) указано, что у антимонопольного органа не имелось оснований для принятия решения о признании общества уклонившимся от заключения контракта, поскольку </w:t>
      </w:r>
      <w:r w:rsidRPr="00C06262">
        <w:rPr>
          <w:rFonts w:ascii="Times New Roman" w:hAnsi="Times New Roman" w:cs="Times New Roman"/>
          <w:sz w:val="28"/>
          <w:szCs w:val="28"/>
        </w:rPr>
        <w:t>в поведении Общества</w:t>
      </w:r>
      <w:r>
        <w:rPr>
          <w:rFonts w:ascii="Times New Roman" w:hAnsi="Times New Roman" w:cs="Times New Roman"/>
          <w:sz w:val="28"/>
          <w:szCs w:val="28"/>
        </w:rPr>
        <w:t xml:space="preserve"> отсутствовали  </w:t>
      </w:r>
      <w:r w:rsidRPr="00C06262">
        <w:rPr>
          <w:rFonts w:ascii="Times New Roman" w:hAnsi="Times New Roman" w:cs="Times New Roman"/>
          <w:sz w:val="28"/>
          <w:szCs w:val="28"/>
        </w:rPr>
        <w:t>признаки недобросовестности (такие как злоупотребление и умышленность)</w:t>
      </w:r>
      <w:r>
        <w:rPr>
          <w:rFonts w:ascii="Times New Roman" w:hAnsi="Times New Roman" w:cs="Times New Roman"/>
          <w:sz w:val="28"/>
          <w:szCs w:val="28"/>
        </w:rPr>
        <w:t>.</w:t>
      </w:r>
      <w:r w:rsidRPr="00C06262">
        <w:rPr>
          <w:rFonts w:ascii="Times New Roman" w:hAnsi="Times New Roman" w:cs="Times New Roman"/>
          <w:sz w:val="28"/>
          <w:szCs w:val="28"/>
        </w:rPr>
        <w:t xml:space="preserve"> </w:t>
      </w:r>
      <w:r>
        <w:rPr>
          <w:rFonts w:ascii="Times New Roman" w:hAnsi="Times New Roman" w:cs="Times New Roman"/>
          <w:sz w:val="28"/>
          <w:szCs w:val="28"/>
        </w:rPr>
        <w:t xml:space="preserve">При этом суды указали: </w:t>
      </w:r>
      <w:r w:rsidRPr="007A57E0">
        <w:rPr>
          <w:rFonts w:ascii="Times New Roman" w:hAnsi="Times New Roman" w:cs="Times New Roman"/>
          <w:i/>
          <w:sz w:val="28"/>
          <w:szCs w:val="28"/>
        </w:rPr>
        <w:t>«Заявителем были предприняты меры по извещению заинтересованных лиц о невозможности исполнения заказа по цене 98099,98 руб., указанной в результате технической ошибки, и готовности заключить контракт по цене 980990,98 руб. а потому включение его в реестр недобросовестных поставщиков не может рассматриваться в качестве необходимой меры ответственности, а в данном случае является несоразмерным характеру допущенного нарушения»</w:t>
      </w:r>
      <w:r w:rsidRPr="00C06262">
        <w:rPr>
          <w:rFonts w:ascii="Times New Roman" w:hAnsi="Times New Roman" w:cs="Times New Roman"/>
          <w:sz w:val="28"/>
          <w:szCs w:val="28"/>
        </w:rPr>
        <w:t>.</w:t>
      </w:r>
    </w:p>
    <w:p w:rsidR="006E51A6"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2B0F95" w:rsidRDefault="002B0F95" w:rsidP="002B0F95">
      <w:pPr>
        <w:autoSpaceDE w:val="0"/>
        <w:autoSpaceDN w:val="0"/>
        <w:adjustRightInd w:val="0"/>
        <w:spacing w:after="0" w:line="240" w:lineRule="auto"/>
        <w:ind w:firstLine="708"/>
        <w:jc w:val="both"/>
        <w:rPr>
          <w:rFonts w:ascii="Times New Roman" w:hAnsi="Times New Roman" w:cs="Times New Roman"/>
          <w:sz w:val="28"/>
          <w:szCs w:val="28"/>
        </w:rPr>
      </w:pPr>
      <w:r w:rsidRPr="00646A1F">
        <w:rPr>
          <w:rFonts w:ascii="Times New Roman" w:hAnsi="Times New Roman" w:cs="Times New Roman"/>
          <w:sz w:val="28"/>
          <w:szCs w:val="28"/>
        </w:rPr>
        <w:t xml:space="preserve">Подводя итог вышеизложенному, можно сделать вывод о том, что  фактическое совершение действий, направленных на заключение и исполнение контракта,  </w:t>
      </w:r>
      <w:r>
        <w:rPr>
          <w:rFonts w:ascii="Times New Roman" w:hAnsi="Times New Roman" w:cs="Times New Roman"/>
          <w:sz w:val="28"/>
          <w:szCs w:val="28"/>
        </w:rPr>
        <w:t xml:space="preserve">по моему мнению, </w:t>
      </w:r>
      <w:r w:rsidRPr="00646A1F">
        <w:rPr>
          <w:rFonts w:ascii="Times New Roman" w:hAnsi="Times New Roman" w:cs="Times New Roman"/>
          <w:sz w:val="28"/>
          <w:szCs w:val="28"/>
        </w:rPr>
        <w:t>должно признаваться доказательством добросовестности участников размещения заказа, свидетельством намерения заключить контракт.</w:t>
      </w:r>
    </w:p>
    <w:p w:rsidR="002B0F95" w:rsidRDefault="002B0F95" w:rsidP="002B0F9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91633" w:rsidRDefault="00E91633" w:rsidP="002B0F9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91633" w:rsidRDefault="00E91633" w:rsidP="002B0F9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B0F95" w:rsidRDefault="002B0F95" w:rsidP="002B0F95">
      <w:pPr>
        <w:spacing w:after="0" w:line="240" w:lineRule="auto"/>
        <w:ind w:firstLine="708"/>
        <w:jc w:val="both"/>
        <w:rPr>
          <w:rFonts w:ascii="Times New Roman" w:hAnsi="Times New Roman" w:cs="Times New Roman"/>
          <w:sz w:val="28"/>
          <w:szCs w:val="28"/>
        </w:rPr>
      </w:pPr>
      <w:r w:rsidRPr="006F363A">
        <w:rPr>
          <w:rFonts w:ascii="Times New Roman" w:hAnsi="Times New Roman" w:cs="Times New Roman"/>
          <w:sz w:val="28"/>
          <w:szCs w:val="28"/>
        </w:rPr>
        <w:t>При написании данно</w:t>
      </w:r>
      <w:r w:rsidR="00FC6B7A">
        <w:rPr>
          <w:rFonts w:ascii="Times New Roman" w:hAnsi="Times New Roman" w:cs="Times New Roman"/>
          <w:sz w:val="28"/>
          <w:szCs w:val="28"/>
        </w:rPr>
        <w:t>го обзора</w:t>
      </w:r>
      <w:r w:rsidRPr="006F363A">
        <w:rPr>
          <w:rFonts w:ascii="Times New Roman" w:hAnsi="Times New Roman" w:cs="Times New Roman"/>
          <w:sz w:val="28"/>
          <w:szCs w:val="28"/>
        </w:rPr>
        <w:t xml:space="preserve"> использованы материалы, размещенны</w:t>
      </w:r>
      <w:r>
        <w:rPr>
          <w:rFonts w:ascii="Times New Roman" w:hAnsi="Times New Roman" w:cs="Times New Roman"/>
          <w:sz w:val="28"/>
          <w:szCs w:val="28"/>
        </w:rPr>
        <w:t>е</w:t>
      </w:r>
      <w:r w:rsidRPr="006F363A">
        <w:rPr>
          <w:rFonts w:ascii="Times New Roman" w:hAnsi="Times New Roman" w:cs="Times New Roman"/>
          <w:sz w:val="28"/>
          <w:szCs w:val="28"/>
        </w:rPr>
        <w:t xml:space="preserve"> </w:t>
      </w:r>
      <w:hyperlink r:id="rId176" w:history="1">
        <w:r w:rsidRPr="006F363A">
          <w:rPr>
            <w:rStyle w:val="a7"/>
            <w:rFonts w:ascii="Times New Roman" w:hAnsi="Times New Roman" w:cs="Times New Roman"/>
            <w:sz w:val="28"/>
            <w:szCs w:val="28"/>
          </w:rPr>
          <w:t>http://www.fas.gov.ru</w:t>
        </w:r>
      </w:hyperlink>
      <w:r w:rsidRPr="006F363A">
        <w:rPr>
          <w:rFonts w:ascii="Times New Roman" w:hAnsi="Times New Roman" w:cs="Times New Roman"/>
          <w:sz w:val="28"/>
          <w:szCs w:val="28"/>
        </w:rPr>
        <w:t xml:space="preserve">, </w:t>
      </w:r>
      <w:hyperlink r:id="rId177" w:history="1">
        <w:r w:rsidRPr="006F363A">
          <w:rPr>
            <w:rStyle w:val="a7"/>
            <w:rFonts w:ascii="Times New Roman" w:hAnsi="Times New Roman" w:cs="Times New Roman"/>
            <w:sz w:val="28"/>
            <w:szCs w:val="28"/>
          </w:rPr>
          <w:t>http://www.arbitr.ru</w:t>
        </w:r>
      </w:hyperlink>
      <w:r w:rsidRPr="006F363A">
        <w:rPr>
          <w:rFonts w:ascii="Times New Roman" w:hAnsi="Times New Roman" w:cs="Times New Roman"/>
          <w:sz w:val="28"/>
          <w:szCs w:val="28"/>
        </w:rPr>
        <w:t xml:space="preserve"> («Картотека дел» </w:t>
      </w:r>
      <w:hyperlink r:id="rId178" w:history="1">
        <w:r w:rsidRPr="006F363A">
          <w:rPr>
            <w:rStyle w:val="a7"/>
            <w:rFonts w:ascii="Times New Roman" w:hAnsi="Times New Roman" w:cs="Times New Roman"/>
            <w:sz w:val="28"/>
            <w:szCs w:val="28"/>
          </w:rPr>
          <w:t>http://kad.arbitr.ru/</w:t>
        </w:r>
      </w:hyperlink>
      <w:r w:rsidRPr="006F363A">
        <w:rPr>
          <w:rFonts w:ascii="Times New Roman" w:hAnsi="Times New Roman" w:cs="Times New Roman"/>
          <w:sz w:val="28"/>
          <w:szCs w:val="28"/>
        </w:rPr>
        <w:t>)</w:t>
      </w:r>
      <w:r>
        <w:rPr>
          <w:rFonts w:ascii="Times New Roman" w:hAnsi="Times New Roman" w:cs="Times New Roman"/>
          <w:sz w:val="28"/>
          <w:szCs w:val="28"/>
        </w:rPr>
        <w:t xml:space="preserve">, </w:t>
      </w:r>
      <w:r w:rsidRPr="006F363A">
        <w:rPr>
          <w:rFonts w:ascii="Times New Roman" w:hAnsi="Times New Roman" w:cs="Times New Roman"/>
          <w:sz w:val="28"/>
          <w:szCs w:val="28"/>
        </w:rPr>
        <w:t>в Общероссийск</w:t>
      </w:r>
      <w:r>
        <w:rPr>
          <w:rFonts w:ascii="Times New Roman" w:hAnsi="Times New Roman" w:cs="Times New Roman"/>
          <w:sz w:val="28"/>
          <w:szCs w:val="28"/>
        </w:rPr>
        <w:t>ой</w:t>
      </w:r>
      <w:r w:rsidRPr="006F363A">
        <w:rPr>
          <w:rFonts w:ascii="Times New Roman" w:hAnsi="Times New Roman" w:cs="Times New Roman"/>
          <w:sz w:val="28"/>
          <w:szCs w:val="28"/>
        </w:rPr>
        <w:t xml:space="preserve"> Сет</w:t>
      </w:r>
      <w:r>
        <w:rPr>
          <w:rFonts w:ascii="Times New Roman" w:hAnsi="Times New Roman" w:cs="Times New Roman"/>
          <w:sz w:val="28"/>
          <w:szCs w:val="28"/>
        </w:rPr>
        <w:t>и</w:t>
      </w:r>
      <w:r w:rsidRPr="006F363A">
        <w:rPr>
          <w:rFonts w:ascii="Times New Roman" w:hAnsi="Times New Roman" w:cs="Times New Roman"/>
          <w:sz w:val="28"/>
          <w:szCs w:val="28"/>
        </w:rPr>
        <w:t xml:space="preserve"> распространения правовой информации КонсультантПлюс, </w:t>
      </w:r>
      <w:r>
        <w:rPr>
          <w:rFonts w:ascii="Times New Roman" w:hAnsi="Times New Roman" w:cs="Times New Roman"/>
          <w:sz w:val="28"/>
          <w:szCs w:val="28"/>
        </w:rPr>
        <w:t xml:space="preserve">а также </w:t>
      </w:r>
      <w:r w:rsidR="00E91633">
        <w:rPr>
          <w:rFonts w:ascii="Times New Roman" w:hAnsi="Times New Roman" w:cs="Times New Roman"/>
          <w:sz w:val="28"/>
          <w:szCs w:val="28"/>
        </w:rPr>
        <w:t xml:space="preserve">использована </w:t>
      </w:r>
      <w:r>
        <w:rPr>
          <w:rFonts w:ascii="Times New Roman" w:hAnsi="Times New Roman" w:cs="Times New Roman"/>
          <w:sz w:val="28"/>
          <w:szCs w:val="28"/>
        </w:rPr>
        <w:t>информация, представленная территориальными органами ФАС России. Всем коллегам,  откликнувшимся на запрос Омского УФАС России, огромная благодарность.</w:t>
      </w:r>
    </w:p>
    <w:p w:rsidR="002B0F95" w:rsidRDefault="002B0F95" w:rsidP="002B0F95">
      <w:pPr>
        <w:spacing w:after="0" w:line="240" w:lineRule="auto"/>
        <w:ind w:firstLine="708"/>
        <w:jc w:val="both"/>
        <w:rPr>
          <w:rFonts w:ascii="Times New Roman" w:hAnsi="Times New Roman" w:cs="Times New Roman"/>
          <w:sz w:val="28"/>
          <w:szCs w:val="28"/>
        </w:rPr>
      </w:pPr>
    </w:p>
    <w:p w:rsidR="002B0F95" w:rsidRDefault="002B0F95" w:rsidP="002B0F9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Шмакова Тамара Петровна,</w:t>
      </w:r>
    </w:p>
    <w:p w:rsidR="002B0F95" w:rsidRDefault="002B0F95" w:rsidP="00FA721B">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FA721B">
        <w:rPr>
          <w:rFonts w:ascii="Times New Roman" w:hAnsi="Times New Roman" w:cs="Times New Roman"/>
          <w:sz w:val="28"/>
          <w:szCs w:val="28"/>
        </w:rPr>
        <w:t xml:space="preserve">заместитель руководителя </w:t>
      </w:r>
    </w:p>
    <w:p w:rsidR="002B0F95" w:rsidRDefault="002B0F95" w:rsidP="002B0F9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Омского УФАС России</w:t>
      </w:r>
    </w:p>
    <w:p w:rsidR="002B0F95" w:rsidRDefault="002B0F95" w:rsidP="002B0F95">
      <w:pPr>
        <w:spacing w:after="0" w:line="240" w:lineRule="auto"/>
        <w:ind w:firstLine="708"/>
        <w:jc w:val="right"/>
        <w:rPr>
          <w:rFonts w:ascii="Times New Roman" w:hAnsi="Times New Roman" w:cs="Times New Roman"/>
          <w:sz w:val="28"/>
          <w:szCs w:val="28"/>
        </w:rPr>
      </w:pPr>
    </w:p>
    <w:p w:rsidR="002B0F95" w:rsidRDefault="002B0F95" w:rsidP="002B0F95">
      <w:pPr>
        <w:spacing w:after="0" w:line="240" w:lineRule="auto"/>
        <w:jc w:val="right"/>
        <w:rPr>
          <w:rFonts w:ascii="Times New Roman" w:hAnsi="Times New Roman" w:cs="Times New Roman"/>
          <w:sz w:val="28"/>
          <w:szCs w:val="28"/>
        </w:rPr>
      </w:pPr>
      <w:r w:rsidRPr="00B842AC">
        <w:rPr>
          <w:rFonts w:ascii="Times New Roman" w:hAnsi="Times New Roman" w:cs="Times New Roman"/>
          <w:sz w:val="28"/>
          <w:szCs w:val="28"/>
        </w:rPr>
        <w:t>тел.</w:t>
      </w:r>
      <w:r>
        <w:rPr>
          <w:rFonts w:ascii="Times New Roman" w:hAnsi="Times New Roman" w:cs="Times New Roman"/>
          <w:sz w:val="28"/>
          <w:szCs w:val="28"/>
        </w:rPr>
        <w:t xml:space="preserve"> рабочий </w:t>
      </w:r>
      <w:r w:rsidRPr="00B842AC">
        <w:rPr>
          <w:rFonts w:ascii="Times New Roman" w:hAnsi="Times New Roman" w:cs="Times New Roman"/>
          <w:sz w:val="28"/>
          <w:szCs w:val="28"/>
        </w:rPr>
        <w:t>(381-2) 530</w:t>
      </w:r>
      <w:r>
        <w:rPr>
          <w:rFonts w:ascii="Times New Roman" w:hAnsi="Times New Roman" w:cs="Times New Roman"/>
          <w:sz w:val="28"/>
          <w:szCs w:val="28"/>
        </w:rPr>
        <w:t>-</w:t>
      </w:r>
      <w:r w:rsidRPr="00B842AC">
        <w:rPr>
          <w:rFonts w:ascii="Times New Roman" w:hAnsi="Times New Roman" w:cs="Times New Roman"/>
          <w:sz w:val="28"/>
          <w:szCs w:val="28"/>
        </w:rPr>
        <w:t>313,</w:t>
      </w:r>
      <w:r>
        <w:rPr>
          <w:rFonts w:ascii="Times New Roman" w:hAnsi="Times New Roman" w:cs="Times New Roman"/>
          <w:sz w:val="28"/>
          <w:szCs w:val="28"/>
        </w:rPr>
        <w:t xml:space="preserve"> </w:t>
      </w:r>
    </w:p>
    <w:p w:rsidR="002B0F95" w:rsidRDefault="00573F29" w:rsidP="002B0F95">
      <w:pPr>
        <w:spacing w:after="0" w:line="240" w:lineRule="auto"/>
        <w:jc w:val="right"/>
      </w:pPr>
      <w:hyperlink r:id="rId179" w:history="1">
        <w:r w:rsidR="002B0F95" w:rsidRPr="00F26803">
          <w:rPr>
            <w:rStyle w:val="a7"/>
            <w:rFonts w:ascii="Times New Roman" w:hAnsi="Times New Roman" w:cs="Times New Roman"/>
            <w:sz w:val="28"/>
            <w:szCs w:val="28"/>
            <w:lang w:val="en-US"/>
          </w:rPr>
          <w:t>to</w:t>
        </w:r>
        <w:r w:rsidR="002B0F95" w:rsidRPr="00F26803">
          <w:rPr>
            <w:rStyle w:val="a7"/>
            <w:rFonts w:ascii="Times New Roman" w:hAnsi="Times New Roman" w:cs="Times New Roman"/>
            <w:sz w:val="28"/>
            <w:szCs w:val="28"/>
          </w:rPr>
          <w:t>55@</w:t>
        </w:r>
        <w:r w:rsidR="002B0F95" w:rsidRPr="00F26803">
          <w:rPr>
            <w:rStyle w:val="a7"/>
            <w:rFonts w:ascii="Times New Roman" w:hAnsi="Times New Roman" w:cs="Times New Roman"/>
            <w:sz w:val="28"/>
            <w:szCs w:val="28"/>
            <w:lang w:val="en-US"/>
          </w:rPr>
          <w:t>fas</w:t>
        </w:r>
        <w:r w:rsidR="002B0F95" w:rsidRPr="00F26803">
          <w:rPr>
            <w:rStyle w:val="a7"/>
            <w:rFonts w:ascii="Times New Roman" w:hAnsi="Times New Roman" w:cs="Times New Roman"/>
            <w:sz w:val="28"/>
            <w:szCs w:val="28"/>
          </w:rPr>
          <w:t>.</w:t>
        </w:r>
        <w:r w:rsidR="002B0F95" w:rsidRPr="00F26803">
          <w:rPr>
            <w:rStyle w:val="a7"/>
            <w:rFonts w:ascii="Times New Roman" w:hAnsi="Times New Roman" w:cs="Times New Roman"/>
            <w:sz w:val="28"/>
            <w:szCs w:val="28"/>
            <w:lang w:val="en-US"/>
          </w:rPr>
          <w:t>gov</w:t>
        </w:r>
        <w:r w:rsidR="002B0F95" w:rsidRPr="00F26803">
          <w:rPr>
            <w:rStyle w:val="a7"/>
            <w:rFonts w:ascii="Times New Roman" w:hAnsi="Times New Roman" w:cs="Times New Roman"/>
            <w:sz w:val="28"/>
            <w:szCs w:val="28"/>
          </w:rPr>
          <w:t>.</w:t>
        </w:r>
        <w:r w:rsidR="002B0F95" w:rsidRPr="00F26803">
          <w:rPr>
            <w:rStyle w:val="a7"/>
            <w:rFonts w:ascii="Times New Roman" w:hAnsi="Times New Roman" w:cs="Times New Roman"/>
            <w:sz w:val="28"/>
            <w:szCs w:val="28"/>
            <w:lang w:val="en-US"/>
          </w:rPr>
          <w:t>ru</w:t>
        </w:r>
      </w:hyperlink>
      <w:r w:rsidR="002B0F95" w:rsidRPr="00F26803">
        <w:rPr>
          <w:rFonts w:ascii="Times New Roman" w:hAnsi="Times New Roman" w:cs="Times New Roman"/>
          <w:sz w:val="28"/>
          <w:szCs w:val="28"/>
        </w:rPr>
        <w:t>,</w:t>
      </w:r>
      <w:r w:rsidR="002B0F95">
        <w:rPr>
          <w:rFonts w:ascii="Times New Roman" w:hAnsi="Times New Roman" w:cs="Times New Roman"/>
          <w:sz w:val="28"/>
          <w:szCs w:val="28"/>
        </w:rPr>
        <w:t xml:space="preserve"> </w:t>
      </w:r>
      <w:hyperlink r:id="rId180" w:history="1">
        <w:r w:rsidR="002B0F95" w:rsidRPr="00B842AC">
          <w:rPr>
            <w:rStyle w:val="a7"/>
            <w:rFonts w:ascii="Times New Roman" w:hAnsi="Times New Roman" w:cs="Times New Roman"/>
            <w:sz w:val="28"/>
            <w:szCs w:val="28"/>
          </w:rPr>
          <w:t>tamara-shmakova@yandex.ru</w:t>
        </w:r>
      </w:hyperlink>
    </w:p>
    <w:p w:rsidR="002B0F95" w:rsidRDefault="002B0F95" w:rsidP="002B0F95">
      <w:pPr>
        <w:spacing w:after="0" w:line="240" w:lineRule="auto"/>
        <w:jc w:val="right"/>
      </w:pPr>
    </w:p>
    <w:p w:rsidR="002B0F95" w:rsidRDefault="002B0F95" w:rsidP="002B0F95">
      <w:pPr>
        <w:spacing w:after="0" w:line="240" w:lineRule="auto"/>
        <w:jc w:val="right"/>
      </w:pPr>
    </w:p>
    <w:p w:rsidR="002B0F95" w:rsidRDefault="002B0F95" w:rsidP="002B0F95">
      <w:pPr>
        <w:spacing w:after="0" w:line="240" w:lineRule="auto"/>
        <w:jc w:val="right"/>
      </w:pPr>
    </w:p>
    <w:sectPr w:rsidR="002B0F95" w:rsidSect="00A272E4">
      <w:headerReference w:type="default" r:id="rId181"/>
      <w:pgSz w:w="11906" w:h="16838"/>
      <w:pgMar w:top="1134" w:right="567" w:bottom="1134" w:left="1134" w:header="56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F76" w:rsidRDefault="00C37F76" w:rsidP="007E02C5">
      <w:pPr>
        <w:spacing w:after="0" w:line="240" w:lineRule="auto"/>
      </w:pPr>
      <w:r>
        <w:separator/>
      </w:r>
    </w:p>
  </w:endnote>
  <w:endnote w:type="continuationSeparator" w:id="1">
    <w:p w:rsidR="00C37F76" w:rsidRDefault="00C37F76" w:rsidP="007E0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F76" w:rsidRDefault="00C37F76" w:rsidP="007E02C5">
      <w:pPr>
        <w:spacing w:after="0" w:line="240" w:lineRule="auto"/>
      </w:pPr>
      <w:r>
        <w:separator/>
      </w:r>
    </w:p>
  </w:footnote>
  <w:footnote w:type="continuationSeparator" w:id="1">
    <w:p w:rsidR="00C37F76" w:rsidRDefault="00C37F76" w:rsidP="007E02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079"/>
      <w:docPartObj>
        <w:docPartGallery w:val="Page Numbers (Top of Page)"/>
        <w:docPartUnique/>
      </w:docPartObj>
    </w:sdtPr>
    <w:sdtContent>
      <w:p w:rsidR="001F6BD3" w:rsidRDefault="001F6BD3">
        <w:pPr>
          <w:pStyle w:val="a3"/>
          <w:jc w:val="center"/>
        </w:pPr>
      </w:p>
      <w:p w:rsidR="001F6BD3" w:rsidRDefault="00573F29">
        <w:pPr>
          <w:pStyle w:val="a3"/>
          <w:jc w:val="center"/>
        </w:pPr>
        <w:fldSimple w:instr=" PAGE   \* MERGEFORMAT ">
          <w:r w:rsidR="00C257F4">
            <w:rPr>
              <w:noProof/>
            </w:rPr>
            <w:t>34</w:t>
          </w:r>
        </w:fldSimple>
      </w:p>
    </w:sdtContent>
  </w:sdt>
  <w:p w:rsidR="001F6BD3" w:rsidRDefault="001F6B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C2A8C"/>
    <w:multiLevelType w:val="hybridMultilevel"/>
    <w:tmpl w:val="6AB4F282"/>
    <w:lvl w:ilvl="0" w:tplc="9F7867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2B0F95"/>
    <w:rsid w:val="00022F92"/>
    <w:rsid w:val="000A67A0"/>
    <w:rsid w:val="000E0293"/>
    <w:rsid w:val="000E7BB4"/>
    <w:rsid w:val="001F37D5"/>
    <w:rsid w:val="001F6BD3"/>
    <w:rsid w:val="00204CB2"/>
    <w:rsid w:val="002276EA"/>
    <w:rsid w:val="00232D07"/>
    <w:rsid w:val="002370A7"/>
    <w:rsid w:val="00272818"/>
    <w:rsid w:val="002B0F95"/>
    <w:rsid w:val="00300B87"/>
    <w:rsid w:val="00336AC0"/>
    <w:rsid w:val="00443C51"/>
    <w:rsid w:val="004500F8"/>
    <w:rsid w:val="004531D3"/>
    <w:rsid w:val="0045576E"/>
    <w:rsid w:val="004F204C"/>
    <w:rsid w:val="005046F6"/>
    <w:rsid w:val="00573F29"/>
    <w:rsid w:val="005769E9"/>
    <w:rsid w:val="005B221A"/>
    <w:rsid w:val="005B63AB"/>
    <w:rsid w:val="00603E4D"/>
    <w:rsid w:val="00657452"/>
    <w:rsid w:val="006B5F8D"/>
    <w:rsid w:val="006C706B"/>
    <w:rsid w:val="006E51A6"/>
    <w:rsid w:val="007161DB"/>
    <w:rsid w:val="00756429"/>
    <w:rsid w:val="00757FA3"/>
    <w:rsid w:val="00763231"/>
    <w:rsid w:val="00770A82"/>
    <w:rsid w:val="007E02C5"/>
    <w:rsid w:val="00825D00"/>
    <w:rsid w:val="00861619"/>
    <w:rsid w:val="008B7CF9"/>
    <w:rsid w:val="008C1A9E"/>
    <w:rsid w:val="009273BA"/>
    <w:rsid w:val="009B2307"/>
    <w:rsid w:val="009C617C"/>
    <w:rsid w:val="00A23AB0"/>
    <w:rsid w:val="00A272E4"/>
    <w:rsid w:val="00A52E48"/>
    <w:rsid w:val="00B04AB1"/>
    <w:rsid w:val="00B65CAC"/>
    <w:rsid w:val="00BA57CA"/>
    <w:rsid w:val="00BD2F05"/>
    <w:rsid w:val="00C257F4"/>
    <w:rsid w:val="00C37F76"/>
    <w:rsid w:val="00C738CC"/>
    <w:rsid w:val="00C931A7"/>
    <w:rsid w:val="00CE4635"/>
    <w:rsid w:val="00CF3AFD"/>
    <w:rsid w:val="00CF58F2"/>
    <w:rsid w:val="00D3229A"/>
    <w:rsid w:val="00E50C5D"/>
    <w:rsid w:val="00E91633"/>
    <w:rsid w:val="00E92B77"/>
    <w:rsid w:val="00EE321E"/>
    <w:rsid w:val="00F72BFA"/>
    <w:rsid w:val="00FA721B"/>
    <w:rsid w:val="00FC1B06"/>
    <w:rsid w:val="00FC6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C5"/>
  </w:style>
  <w:style w:type="paragraph" w:styleId="1">
    <w:name w:val="heading 1"/>
    <w:basedOn w:val="a"/>
    <w:next w:val="a"/>
    <w:link w:val="10"/>
    <w:uiPriority w:val="99"/>
    <w:qFormat/>
    <w:rsid w:val="002B0F9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0F95"/>
    <w:rPr>
      <w:rFonts w:ascii="Arial" w:eastAsia="Times New Roman" w:hAnsi="Arial" w:cs="Arial"/>
      <w:b/>
      <w:bCs/>
      <w:color w:val="000080"/>
      <w:sz w:val="24"/>
      <w:szCs w:val="24"/>
    </w:rPr>
  </w:style>
  <w:style w:type="paragraph" w:customStyle="1" w:styleId="ConsPlusTitle">
    <w:name w:val="ConsPlusTitle"/>
    <w:uiPriority w:val="99"/>
    <w:rsid w:val="002B0F95"/>
    <w:pPr>
      <w:autoSpaceDE w:val="0"/>
      <w:autoSpaceDN w:val="0"/>
      <w:adjustRightInd w:val="0"/>
      <w:spacing w:after="0" w:line="240" w:lineRule="auto"/>
      <w:ind w:firstLine="709"/>
      <w:jc w:val="both"/>
    </w:pPr>
    <w:rPr>
      <w:rFonts w:ascii="Times New Roman" w:hAnsi="Times New Roman" w:cs="Times New Roman"/>
      <w:b/>
      <w:bCs/>
      <w:sz w:val="28"/>
      <w:szCs w:val="28"/>
    </w:rPr>
  </w:style>
  <w:style w:type="paragraph" w:styleId="a3">
    <w:name w:val="header"/>
    <w:basedOn w:val="a"/>
    <w:link w:val="a4"/>
    <w:uiPriority w:val="99"/>
    <w:unhideWhenUsed/>
    <w:rsid w:val="002B0F95"/>
    <w:pPr>
      <w:tabs>
        <w:tab w:val="center" w:pos="4677"/>
        <w:tab w:val="right" w:pos="9355"/>
      </w:tabs>
      <w:spacing w:after="0" w:line="240" w:lineRule="auto"/>
      <w:ind w:firstLine="709"/>
      <w:jc w:val="both"/>
    </w:pPr>
  </w:style>
  <w:style w:type="character" w:customStyle="1" w:styleId="a4">
    <w:name w:val="Верхний колонтитул Знак"/>
    <w:basedOn w:val="a0"/>
    <w:link w:val="a3"/>
    <w:uiPriority w:val="99"/>
    <w:rsid w:val="002B0F95"/>
  </w:style>
  <w:style w:type="paragraph" w:styleId="a5">
    <w:name w:val="footer"/>
    <w:basedOn w:val="a"/>
    <w:link w:val="a6"/>
    <w:uiPriority w:val="99"/>
    <w:semiHidden/>
    <w:unhideWhenUsed/>
    <w:rsid w:val="002B0F95"/>
    <w:pPr>
      <w:tabs>
        <w:tab w:val="center" w:pos="4677"/>
        <w:tab w:val="right" w:pos="9355"/>
      </w:tabs>
      <w:spacing w:after="0" w:line="240" w:lineRule="auto"/>
      <w:ind w:firstLine="709"/>
      <w:jc w:val="both"/>
    </w:pPr>
  </w:style>
  <w:style w:type="character" w:customStyle="1" w:styleId="a6">
    <w:name w:val="Нижний колонтитул Знак"/>
    <w:basedOn w:val="a0"/>
    <w:link w:val="a5"/>
    <w:uiPriority w:val="99"/>
    <w:semiHidden/>
    <w:rsid w:val="002B0F95"/>
  </w:style>
  <w:style w:type="paragraph" w:customStyle="1" w:styleId="ConsPlusNonformat">
    <w:name w:val="ConsPlusNonformat"/>
    <w:uiPriority w:val="99"/>
    <w:rsid w:val="002B0F95"/>
    <w:pPr>
      <w:autoSpaceDE w:val="0"/>
      <w:autoSpaceDN w:val="0"/>
      <w:adjustRightInd w:val="0"/>
      <w:spacing w:after="0" w:line="240" w:lineRule="auto"/>
    </w:pPr>
    <w:rPr>
      <w:rFonts w:ascii="Courier New" w:hAnsi="Courier New" w:cs="Courier New"/>
      <w:sz w:val="20"/>
      <w:szCs w:val="20"/>
    </w:rPr>
  </w:style>
  <w:style w:type="character" w:styleId="a7">
    <w:name w:val="Hyperlink"/>
    <w:basedOn w:val="a0"/>
    <w:uiPriority w:val="99"/>
    <w:unhideWhenUsed/>
    <w:rsid w:val="002B0F95"/>
    <w:rPr>
      <w:color w:val="0000FF" w:themeColor="hyperlink"/>
      <w:u w:val="single"/>
    </w:rPr>
  </w:style>
  <w:style w:type="paragraph" w:styleId="a8">
    <w:name w:val="List Paragraph"/>
    <w:basedOn w:val="a"/>
    <w:uiPriority w:val="34"/>
    <w:qFormat/>
    <w:rsid w:val="002B0F95"/>
    <w:pPr>
      <w:spacing w:after="0" w:line="240" w:lineRule="auto"/>
      <w:ind w:left="720" w:firstLine="709"/>
      <w:contextualSpacing/>
      <w:jc w:val="both"/>
    </w:pPr>
  </w:style>
  <w:style w:type="character" w:customStyle="1" w:styleId="a9">
    <w:name w:val="Гипертекстовая ссылка"/>
    <w:basedOn w:val="a0"/>
    <w:uiPriority w:val="99"/>
    <w:rsid w:val="002B0F95"/>
    <w:rPr>
      <w:color w:val="008000"/>
    </w:rPr>
  </w:style>
  <w:style w:type="character" w:styleId="aa">
    <w:name w:val="FollowedHyperlink"/>
    <w:basedOn w:val="a0"/>
    <w:uiPriority w:val="99"/>
    <w:semiHidden/>
    <w:unhideWhenUsed/>
    <w:rsid w:val="002B0F95"/>
    <w:rPr>
      <w:color w:val="800080" w:themeColor="followedHyperlink"/>
      <w:u w:val="single"/>
    </w:rPr>
  </w:style>
  <w:style w:type="paragraph" w:styleId="ab">
    <w:name w:val="Balloon Text"/>
    <w:basedOn w:val="a"/>
    <w:link w:val="ac"/>
    <w:uiPriority w:val="99"/>
    <w:semiHidden/>
    <w:unhideWhenUsed/>
    <w:rsid w:val="002B0F95"/>
    <w:pPr>
      <w:spacing w:after="0" w:line="240" w:lineRule="auto"/>
      <w:ind w:firstLine="709"/>
      <w:jc w:val="both"/>
    </w:pPr>
    <w:rPr>
      <w:rFonts w:ascii="Tahoma" w:hAnsi="Tahoma" w:cs="Tahoma"/>
      <w:sz w:val="16"/>
      <w:szCs w:val="16"/>
    </w:rPr>
  </w:style>
  <w:style w:type="character" w:customStyle="1" w:styleId="ac">
    <w:name w:val="Текст выноски Знак"/>
    <w:basedOn w:val="a0"/>
    <w:link w:val="ab"/>
    <w:uiPriority w:val="99"/>
    <w:semiHidden/>
    <w:rsid w:val="002B0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kad.arbitr.ru/Card/95890edd-f99b-4693-8bba-7ab144a9486e" TargetMode="External"/><Relationship Id="rId117" Type="http://schemas.openxmlformats.org/officeDocument/2006/relationships/hyperlink" Target="http://kad.arbitr.ru/Card/972b5d81-d453-4eb3-9cc9-cfec5b06ff89" TargetMode="External"/><Relationship Id="rId21" Type="http://schemas.openxmlformats.org/officeDocument/2006/relationships/hyperlink" Target="consultantplus://offline/ref=28DC811677DD05F9AE308C81504052384AC311C93711FA11008E35D3A92950FC3B4BA9EA558BC2f762C" TargetMode="External"/><Relationship Id="rId42" Type="http://schemas.openxmlformats.org/officeDocument/2006/relationships/hyperlink" Target="consultantplus://offline/ref=380525836BD5DB5518AAC4A603D39E6A7EE37EF387C551F11732FB24c2wAC" TargetMode="External"/><Relationship Id="rId47" Type="http://schemas.openxmlformats.org/officeDocument/2006/relationships/hyperlink" Target="http://kad.arbitr.ru/Card/8604026c-9468-4772-aeb1-61144fc2b3a6" TargetMode="External"/><Relationship Id="rId63" Type="http://schemas.openxmlformats.org/officeDocument/2006/relationships/hyperlink" Target="http://kad.arbitr.ru/Card/3699d944-c7b0-4a3b-9fe3-d7265c60736f" TargetMode="External"/><Relationship Id="rId68" Type="http://schemas.openxmlformats.org/officeDocument/2006/relationships/hyperlink" Target="http://kad.arbitr.ru/Card/bb5db3a4-67e5-4c84-8363-aac8bb70229f" TargetMode="External"/><Relationship Id="rId84" Type="http://schemas.openxmlformats.org/officeDocument/2006/relationships/hyperlink" Target="consultantplus://offline/ref=C557DB42FF18B333C663FB6073615EE81375B6DE91834E552F61BB1DA41775768797E8F0563CB5A4F" TargetMode="External"/><Relationship Id="rId89" Type="http://schemas.openxmlformats.org/officeDocument/2006/relationships/hyperlink" Target="consultantplus://offline/ref=F32923950E8357DB874376ADF841D92604CE222671D3B0580F014F1A7BCBiAC" TargetMode="External"/><Relationship Id="rId112" Type="http://schemas.openxmlformats.org/officeDocument/2006/relationships/hyperlink" Target="http://kad.arbitr.ru/Card/443f626e-a661-4864-9088-1b1a51ae2ed5" TargetMode="External"/><Relationship Id="rId133" Type="http://schemas.openxmlformats.org/officeDocument/2006/relationships/hyperlink" Target="http://kad.arbitr.ru/Card/f85bc35a-4f7a-41ca-abd4-4476a7b289b1" TargetMode="External"/><Relationship Id="rId138" Type="http://schemas.openxmlformats.org/officeDocument/2006/relationships/hyperlink" Target="http://kad.arbitr.ru/Card/2fbfdfbe-3072-44b4-b644-638542510b8a" TargetMode="External"/><Relationship Id="rId154" Type="http://schemas.openxmlformats.org/officeDocument/2006/relationships/hyperlink" Target="consultantplus://offline/ref=4BB0B625F9794A009309F99492EE9A30AEBAF533025D316DFBD9A57508F2968D115F691DE4Y6vEC" TargetMode="External"/><Relationship Id="rId159" Type="http://schemas.openxmlformats.org/officeDocument/2006/relationships/hyperlink" Target="http://kad.arbitr.ru/Card/e7660acc-b0d5-4617-89d8-b86dede1157a" TargetMode="External"/><Relationship Id="rId175" Type="http://schemas.openxmlformats.org/officeDocument/2006/relationships/hyperlink" Target="http://kad.arbitr.ru/Card/37b224dc-bf1f-40e7-adc5-ccea22928138" TargetMode="External"/><Relationship Id="rId170" Type="http://schemas.openxmlformats.org/officeDocument/2006/relationships/hyperlink" Target="http://kad.arbitr.ru/Card/e0f975d4-6156-4ef5-93f0-e5165c153e36" TargetMode="External"/><Relationship Id="rId16" Type="http://schemas.openxmlformats.org/officeDocument/2006/relationships/hyperlink" Target="consultantplus://offline/ref=EDD83F8CD76C8CE0D223A41C99A90A40B7FA2E87760778F14D9DEC8AC778E5DF639424D668i7R9J" TargetMode="External"/><Relationship Id="rId107" Type="http://schemas.openxmlformats.org/officeDocument/2006/relationships/hyperlink" Target="http://kad.arbitr.ru/Card/99e00e30-dbe2-46ef-9c8d-c754b0e2848e" TargetMode="External"/><Relationship Id="rId11" Type="http://schemas.openxmlformats.org/officeDocument/2006/relationships/hyperlink" Target="http://zakupki.gov.ru" TargetMode="External"/><Relationship Id="rId32" Type="http://schemas.openxmlformats.org/officeDocument/2006/relationships/hyperlink" Target="consultantplus://offline/ref=A979423B5CE54E82E5F748845F051825C6BED457DEF71253671CD8F366b3K" TargetMode="External"/><Relationship Id="rId37" Type="http://schemas.openxmlformats.org/officeDocument/2006/relationships/hyperlink" Target="http://kad.arbitr.ru/Card/d2135efa-a998-403a-aa7b-34d5c990476b" TargetMode="External"/><Relationship Id="rId53" Type="http://schemas.openxmlformats.org/officeDocument/2006/relationships/hyperlink" Target="http://kad.arbitr.ru/Card/8158fe15-00c4-41a3-8353-61f05de679e1" TargetMode="External"/><Relationship Id="rId58" Type="http://schemas.openxmlformats.org/officeDocument/2006/relationships/hyperlink" Target="http://kad.arbitr.ru/Card/bb6c797e-9968-4bb2-a178-e780655057be" TargetMode="External"/><Relationship Id="rId74" Type="http://schemas.openxmlformats.org/officeDocument/2006/relationships/hyperlink" Target="http://kad.arbitr.ru/Card/0fe1d899-8ecb-450e-a4c4-e752996fea36" TargetMode="External"/><Relationship Id="rId79" Type="http://schemas.openxmlformats.org/officeDocument/2006/relationships/hyperlink" Target="consultantplus://offline/ref=C25C7A8D346478343899F38D86946DC80455615336224E5BC6B49516E2038C411023A8BDA3DD92C5t2V0J" TargetMode="External"/><Relationship Id="rId102" Type="http://schemas.openxmlformats.org/officeDocument/2006/relationships/hyperlink" Target="http://kad.arbitr.ru/Card/eae96e6b-4899-4c8f-89d3-2e946afc7996" TargetMode="External"/><Relationship Id="rId123" Type="http://schemas.openxmlformats.org/officeDocument/2006/relationships/hyperlink" Target="consultantplus://offline/ref=8FB2CFBCACBC72E38F5DAFFE186D824AB3DCDE1D7AFB5E085B310F2EBA304782DAE0ED5E0C79DC14cDZ3I" TargetMode="External"/><Relationship Id="rId128" Type="http://schemas.openxmlformats.org/officeDocument/2006/relationships/hyperlink" Target="consultantplus://offline/ref=063828432FD308DD3E8153F377C6A3D4540B7B53E0FCCE9D8EADF4EE6202D7A40D4A6EB82EB3195613A9E" TargetMode="External"/><Relationship Id="rId144" Type="http://schemas.openxmlformats.org/officeDocument/2006/relationships/hyperlink" Target="http://kad.arbitr.ru/Card/d2135efa-a998-403a-aa7b-34d5c990476b" TargetMode="External"/><Relationship Id="rId149" Type="http://schemas.openxmlformats.org/officeDocument/2006/relationships/hyperlink" Target="consultantplus://offline/ref=4BB0B625F9794A009309F99492EE9A30AEBAF1320054316DFBD9A57508F2968D115F6919E76D3466YBvCC" TargetMode="External"/><Relationship Id="rId5" Type="http://schemas.openxmlformats.org/officeDocument/2006/relationships/footnotes" Target="footnotes.xml"/><Relationship Id="rId90" Type="http://schemas.openxmlformats.org/officeDocument/2006/relationships/hyperlink" Target="consultantplus://offline/ref=F32923950E8357DB874376ADF841D92604CE202375D4B0580F014F1A7BCBiAC" TargetMode="External"/><Relationship Id="rId95" Type="http://schemas.openxmlformats.org/officeDocument/2006/relationships/hyperlink" Target="consultantplus://offline/ref=F32923950E8357DB874376ADF841D92604CE222671D3B0580F014F1A7BBA94292F488AE9088DC8iCC" TargetMode="External"/><Relationship Id="rId160" Type="http://schemas.openxmlformats.org/officeDocument/2006/relationships/hyperlink" Target="consultantplus://offline/ref=AC07B95599C23D745FFA83FC930F114DD364029BD6E9BDBB7780893948E74A1DD697AAE9E289A4F8x2C2E" TargetMode="External"/><Relationship Id="rId165" Type="http://schemas.openxmlformats.org/officeDocument/2006/relationships/hyperlink" Target="consultantplus://offline/ref=803EF0CC4B5835623FFDDD8F4EEF2FCFA692AE9232633BEE39870007DCA0tDH" TargetMode="External"/><Relationship Id="rId181" Type="http://schemas.openxmlformats.org/officeDocument/2006/relationships/header" Target="header1.xml"/><Relationship Id="rId22" Type="http://schemas.openxmlformats.org/officeDocument/2006/relationships/hyperlink" Target="consultantplus://offline/ref=28DC811677DD05F9AE308C81504052384AC311C93711FA11008E35D3A92950FC3B4BA9EA558BC4f761C" TargetMode="External"/><Relationship Id="rId27" Type="http://schemas.openxmlformats.org/officeDocument/2006/relationships/hyperlink" Target="http://rnp.fas.gov.ru/" TargetMode="External"/><Relationship Id="rId43" Type="http://schemas.openxmlformats.org/officeDocument/2006/relationships/hyperlink" Target="consultantplus://offline/ref=380525836BD5DB5518AAC4A603D39E6A7EE87FFC89C551F11732FB24c2wAC" TargetMode="External"/><Relationship Id="rId48" Type="http://schemas.openxmlformats.org/officeDocument/2006/relationships/hyperlink" Target="http://kad.arbitr.ru/Card/37b224dc-bf1f-40e7-adc5-ccea22928138" TargetMode="External"/><Relationship Id="rId64" Type="http://schemas.openxmlformats.org/officeDocument/2006/relationships/hyperlink" Target="http://kad.arbitr.ru/Card/efbbd0c6-fba4-47ea-b91b-c25ac997f10b" TargetMode="External"/><Relationship Id="rId69" Type="http://schemas.openxmlformats.org/officeDocument/2006/relationships/hyperlink" Target="http://kad.arbitr.ru/Card/911fb05a-13a0-4d64-a0b8-a364404b2113" TargetMode="External"/><Relationship Id="rId113" Type="http://schemas.openxmlformats.org/officeDocument/2006/relationships/hyperlink" Target="http://www.pravo.gov.ru" TargetMode="External"/><Relationship Id="rId118" Type="http://schemas.openxmlformats.org/officeDocument/2006/relationships/hyperlink" Target="consultantplus://offline/ref=F83A3FE3A7548FAE48FC17FC187D2E3C4C74C10DCA8E6E9BF7DA3C44A7TB20I" TargetMode="External"/><Relationship Id="rId134" Type="http://schemas.openxmlformats.org/officeDocument/2006/relationships/hyperlink" Target="http://kad.arbitr.ru/Card/ad7c1460-5efa-4541-8507-c7a75095f326)" TargetMode="External"/><Relationship Id="rId139" Type="http://schemas.openxmlformats.org/officeDocument/2006/relationships/hyperlink" Target="http://kad.arbitr.ru/Card/6a04a19a-6111-454b-adb6-23271bdf25dc" TargetMode="External"/><Relationship Id="rId80" Type="http://schemas.openxmlformats.org/officeDocument/2006/relationships/hyperlink" Target="consultantplus://offline/ref=C25C7A8D346478343899F38D86946DC80455615336224E5BC6B49516E2038C411023A8BDA3DF9BC2t2VDJ" TargetMode="External"/><Relationship Id="rId85" Type="http://schemas.openxmlformats.org/officeDocument/2006/relationships/hyperlink" Target="consultantplus://offline/ref=C557DB42FF18B333C663FB6073615EE81376BCD19D824E552F61BB1DA41775768797E8F0563E5A07BCA2F" TargetMode="External"/><Relationship Id="rId150" Type="http://schemas.openxmlformats.org/officeDocument/2006/relationships/hyperlink" Target="consultantplus://offline/ref=4BB0B625F9794A009309F99492EE9A30AEBAF1320054316DFBD9A57508F2968D115F6919E76D3469YBv7C" TargetMode="External"/><Relationship Id="rId155" Type="http://schemas.openxmlformats.org/officeDocument/2006/relationships/hyperlink" Target="consultantplus://offline/ref=4BB0B625F9794A009309F99492EE9A30AEBAF533025D316DFBD9A57508F2968D115F6919E669Y3v0C" TargetMode="External"/><Relationship Id="rId171" Type="http://schemas.openxmlformats.org/officeDocument/2006/relationships/hyperlink" Target="consultantplus://offline/ref=483A1CA9E50356C1DA8F673BDDFABBD1E6EEA1138A06257D6C60736BACCAC20A333D546D6A43D4N2SAK" TargetMode="External"/><Relationship Id="rId176" Type="http://schemas.openxmlformats.org/officeDocument/2006/relationships/hyperlink" Target="http://www.fas.gov.ru/" TargetMode="External"/><Relationship Id="rId12" Type="http://schemas.openxmlformats.org/officeDocument/2006/relationships/hyperlink" Target="http://portal/systems/default.aspx" TargetMode="External"/><Relationship Id="rId17" Type="http://schemas.openxmlformats.org/officeDocument/2006/relationships/hyperlink" Target="consultantplus://offline/ref=EDD83F8CD76C8CE0D223A41C99A90A40B7FA2E87760778F14D9DEC8AC778E5DF639424D66Bi7R4J" TargetMode="External"/><Relationship Id="rId33" Type="http://schemas.openxmlformats.org/officeDocument/2006/relationships/hyperlink" Target="consultantplus://offline/ref=A979423B5CE54E82E5F745885B051825CFB5D652DAF44F596F45D4F1646Eb2K" TargetMode="External"/><Relationship Id="rId38" Type="http://schemas.openxmlformats.org/officeDocument/2006/relationships/hyperlink" Target="consultantplus://offline/ref=84C080D625B37538E0ED8AE8AFF1615F5BC13B6820412D93A3AAFBBE9B18CBFA8600263859CEP3r0J" TargetMode="External"/><Relationship Id="rId59" Type="http://schemas.openxmlformats.org/officeDocument/2006/relationships/hyperlink" Target="consultantplus://offline/ref=2ABDB4A785324DEEEF373E09DBA93320AA35AF92241B56AAF23049B9DE4248588CFBF4D89DB37B17Q978J" TargetMode="External"/><Relationship Id="rId103" Type="http://schemas.openxmlformats.org/officeDocument/2006/relationships/hyperlink" Target="http://kad.arbitr.ru/Card/8e708aa9-e340-427d-a9fb-53b7e4363cbb" TargetMode="External"/><Relationship Id="rId108" Type="http://schemas.openxmlformats.org/officeDocument/2006/relationships/hyperlink" Target="http://kad.arbitr.ru/Card/715d598e-982e-4ad9-9518-4109addf0a07" TargetMode="External"/><Relationship Id="rId124" Type="http://schemas.openxmlformats.org/officeDocument/2006/relationships/hyperlink" Target="consultantplus://offline/ref=8FB2CFBCACBC72E38F5DAFFE186D824AB3DCDE1D7AFB5E085B310F2EBA304782DAE0ED5E0C7ADB19cDZ8I" TargetMode="External"/><Relationship Id="rId129" Type="http://schemas.openxmlformats.org/officeDocument/2006/relationships/hyperlink" Target="consultantplus://offline/ref=063828432FD308DD3E8153F377C6A3D4540D7F50EEF7939786F4F8EC16A5E" TargetMode="External"/><Relationship Id="rId54" Type="http://schemas.openxmlformats.org/officeDocument/2006/relationships/hyperlink" Target="http://kad.arbitr.ru/Card/311d6f43-dc27-49f1-82f9-a93324e3e584" TargetMode="External"/><Relationship Id="rId70" Type="http://schemas.openxmlformats.org/officeDocument/2006/relationships/hyperlink" Target="http://kad.arbitr.ru/Card/e32190d1-b893-4020-a10b-66a0ee952dc8" TargetMode="External"/><Relationship Id="rId75" Type="http://schemas.openxmlformats.org/officeDocument/2006/relationships/hyperlink" Target="http://kad.arbitr.ru/Card/bc58559c-f0aa-4de9-9872-c90cc56b2f15" TargetMode="External"/><Relationship Id="rId91" Type="http://schemas.openxmlformats.org/officeDocument/2006/relationships/hyperlink" Target="consultantplus://offline/ref=F32923950E8357DB874376ADF841D92604CE202375D4B0580F014F1A7BBA94292F488AE9098A887BC1i0C" TargetMode="External"/><Relationship Id="rId96" Type="http://schemas.openxmlformats.org/officeDocument/2006/relationships/hyperlink" Target="consultantplus://offline/ref=F32923950E8357DB874376ADF841D92604CE222671D3B0580F014F1A7BCBiAC" TargetMode="External"/><Relationship Id="rId140" Type="http://schemas.openxmlformats.org/officeDocument/2006/relationships/hyperlink" Target="http://kad.arbitr.ru/Card/002e7cb6-8894-4df8-989b-be5d8841bdd8" TargetMode="External"/><Relationship Id="rId145" Type="http://schemas.openxmlformats.org/officeDocument/2006/relationships/hyperlink" Target="http://kad.arbitr.ru/Card/8e1d7552-9cf6-4eda-ac81-1f9d9b70d783" TargetMode="External"/><Relationship Id="rId161" Type="http://schemas.openxmlformats.org/officeDocument/2006/relationships/hyperlink" Target="consultantplus://offline/ref=AC07B95599C23D745FFA83FC930F114DD364009ED2EEBDBB7780893948E74A1DD697AAE9E28AxACBE" TargetMode="External"/><Relationship Id="rId166" Type="http://schemas.openxmlformats.org/officeDocument/2006/relationships/hyperlink" Target="consultantplus://offline/ref=221BD59DAE670BB0DE977B1C22DB101B34113A66DCC33AE34AE59DDE85F0PBI"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kad.arbitr.ru/Card/bfb1b2c4-3490-4419-a314-05fd333ef461" TargetMode="External"/><Relationship Id="rId28" Type="http://schemas.openxmlformats.org/officeDocument/2006/relationships/hyperlink" Target="http://kad.arbitr.ru/Card/2fdc2f6d-6ace-4074-b6f8-adf7a10f4019" TargetMode="External"/><Relationship Id="rId49" Type="http://schemas.openxmlformats.org/officeDocument/2006/relationships/hyperlink" Target="consultantplus://offline/ref=83CDFE6C94A11E41344EB74572DDFCF2641FEE023ADCF28823E58A7A21A42DvFH" TargetMode="External"/><Relationship Id="rId114" Type="http://schemas.openxmlformats.org/officeDocument/2006/relationships/hyperlink" Target="consultantplus://offline/ref=075C69E056B745C238E9A7306F33288CAFDA00055DE796D2821D8E09C69D9FC9A7571875C4F3FCE1R7zFC" TargetMode="External"/><Relationship Id="rId119" Type="http://schemas.openxmlformats.org/officeDocument/2006/relationships/hyperlink" Target="http://kad.arbitr.ru/Card/68908a1b-5519-4ff6-a9c6-d5e214a54a70" TargetMode="External"/><Relationship Id="rId44" Type="http://schemas.openxmlformats.org/officeDocument/2006/relationships/hyperlink" Target="http://kad.arbitr.ru/Card/972b5d81-d453-4eb3-9cc9-cfec5b06ff89" TargetMode="External"/><Relationship Id="rId60" Type="http://schemas.openxmlformats.org/officeDocument/2006/relationships/hyperlink" Target="http://kad.arbitr.ru/Card/bc58559c-f0aa-4de9-9872-c90cc56b2f15" TargetMode="External"/><Relationship Id="rId65" Type="http://schemas.openxmlformats.org/officeDocument/2006/relationships/hyperlink" Target="http://kad.arbitr.ru/Card/402b8750-9e08-4b2f-aaed-2efe5381e51a" TargetMode="External"/><Relationship Id="rId81" Type="http://schemas.openxmlformats.org/officeDocument/2006/relationships/hyperlink" Target="consultantplus://offline/ref=C25C7A8D346478343899F38D86946DC80455615336224E5BC6B49516E2t0V3J" TargetMode="External"/><Relationship Id="rId86" Type="http://schemas.openxmlformats.org/officeDocument/2006/relationships/hyperlink" Target="http://kad.arbitr.ru/Card/e2fc55ca-b3bf-426f-a2fa-41cd09f992c4" TargetMode="External"/><Relationship Id="rId130" Type="http://schemas.openxmlformats.org/officeDocument/2006/relationships/hyperlink" Target="consultantplus://offline/ref=063828432FD308DD3E8153F377C6A3D45D087E5CE2F7939786F4F8EC650D88B30A0362B92EB21E15A9E" TargetMode="External"/><Relationship Id="rId135" Type="http://schemas.openxmlformats.org/officeDocument/2006/relationships/hyperlink" Target="consultantplus://offline/ref=9206FE02D4927CF08EDCFB5E092474E21AE541107B495DDE77D2997F963F7A9904FB72F266A5ED77sF00C" TargetMode="External"/><Relationship Id="rId151" Type="http://schemas.openxmlformats.org/officeDocument/2006/relationships/hyperlink" Target="consultantplus://offline/ref=4BB0B625F9794A009309F99492EE9A30AEBAF1320054316DFBD9A57508F2968D115F6919E76E3364YBvCC" TargetMode="External"/><Relationship Id="rId156" Type="http://schemas.openxmlformats.org/officeDocument/2006/relationships/hyperlink" Target="consultantplus://offline/ref=4BB0B625F9794A009309F99492EE9A30AEBAF533025D316DFBD9A57508F2968D115F6919E66DY3vBC" TargetMode="External"/><Relationship Id="rId177" Type="http://schemas.openxmlformats.org/officeDocument/2006/relationships/hyperlink" Target="http://www.arbitr.ru" TargetMode="External"/><Relationship Id="rId4" Type="http://schemas.openxmlformats.org/officeDocument/2006/relationships/webSettings" Target="webSettings.xml"/><Relationship Id="rId9" Type="http://schemas.openxmlformats.org/officeDocument/2006/relationships/hyperlink" Target="consultantplus://offline/ref=84C080D625B37538E0ED8AE8AFF1615F58C93F6E2F167A91F2FFF5BB934883EAC8452B3959C9398DP7r4J" TargetMode="External"/><Relationship Id="rId172" Type="http://schemas.openxmlformats.org/officeDocument/2006/relationships/hyperlink" Target="consultantplus://offline/ref=483A1CA9E50356C1DA8F673BDDFABBD1E6EEA1138A06257D6C60736BACCAC20A333D546D6A43D4N2SBK" TargetMode="External"/><Relationship Id="rId180" Type="http://schemas.openxmlformats.org/officeDocument/2006/relationships/hyperlink" Target="mailto:tamara-shmakova@yandex.ru" TargetMode="External"/><Relationship Id="rId13" Type="http://schemas.openxmlformats.org/officeDocument/2006/relationships/hyperlink" Target="http://kad.arbitr.ru/Card/058b1114-9cd7-408d-b09e-c3f28f146008" TargetMode="External"/><Relationship Id="rId18" Type="http://schemas.openxmlformats.org/officeDocument/2006/relationships/hyperlink" Target="http://kad.arbitr.ru/Card/42db93e7-717b-4c2d-9c80-39c5a1e328bb" TargetMode="External"/><Relationship Id="rId39" Type="http://schemas.openxmlformats.org/officeDocument/2006/relationships/hyperlink" Target="consultantplus://offline/ref=84C080D625B37538E0ED8AE8AFF1615F5BC13B6820412D93A3AAFBBE9B18CBFA860026385BC9P3r1J" TargetMode="External"/><Relationship Id="rId109" Type="http://schemas.openxmlformats.org/officeDocument/2006/relationships/hyperlink" Target="http://kad.arbitr.ru/Card/952919d9-95c4-483e-8060-144876940774" TargetMode="External"/><Relationship Id="rId34" Type="http://schemas.openxmlformats.org/officeDocument/2006/relationships/hyperlink" Target="http://kad.arbitr.ru/Card/e2d2c55a-13c6-4eaf-acd9-d6b3e53f787a" TargetMode="External"/><Relationship Id="rId50" Type="http://schemas.openxmlformats.org/officeDocument/2006/relationships/hyperlink" Target="http://kad.arbitr.ru/Card/df677b92-0a4f-4ffd-8a4e-039b2c7a629c" TargetMode="External"/><Relationship Id="rId55" Type="http://schemas.openxmlformats.org/officeDocument/2006/relationships/hyperlink" Target="http://kad.arbitr.ru/Card/29994868-0db6-403f-b9f4-ffe9772f979d" TargetMode="External"/><Relationship Id="rId76" Type="http://schemas.openxmlformats.org/officeDocument/2006/relationships/hyperlink" Target="http://kad.arbitr.ru/Card/e87a97cd-e274-4b49-8690-217f5d5aaaa7" TargetMode="External"/><Relationship Id="rId97" Type="http://schemas.openxmlformats.org/officeDocument/2006/relationships/hyperlink" Target="consultantplus://offline/ref=F32923950E8357DB874376ADF841D92604CE202375D4B0580F014F1A7BCBiAC" TargetMode="External"/><Relationship Id="rId104" Type="http://schemas.openxmlformats.org/officeDocument/2006/relationships/hyperlink" Target="http://kad.arbitr.ru/Card/fb60aa8c-627a-4d82-9465-32997a8f4441" TargetMode="External"/><Relationship Id="rId120" Type="http://schemas.openxmlformats.org/officeDocument/2006/relationships/hyperlink" Target="http://kad.arbitr.ru/Card/d942a6e2-8164-4411-9766-9e90d4ca4e22" TargetMode="External"/><Relationship Id="rId125" Type="http://schemas.openxmlformats.org/officeDocument/2006/relationships/hyperlink" Target="consultantplus://offline/ref=8FB2CFBCACBC72E38F5DAFFE186D824AB3DCDE1D7AFB5E085B310F2EBA304782DAE0ED5E0C78D315cDZ3I" TargetMode="External"/><Relationship Id="rId141" Type="http://schemas.openxmlformats.org/officeDocument/2006/relationships/hyperlink" Target="http://kad.arbitr.ru/Card/93f48ab2-097e-46ac-9edf-464f3c9bc30f" TargetMode="External"/><Relationship Id="rId146" Type="http://schemas.openxmlformats.org/officeDocument/2006/relationships/hyperlink" Target="http://www.fas.gov.ru/clarifications/clarifications_30363.html" TargetMode="External"/><Relationship Id="rId167" Type="http://schemas.openxmlformats.org/officeDocument/2006/relationships/hyperlink" Target="http://kad.arbitr.ru/Card/9ffc67d1-a755-45a2-ae25-cdbeb4c1df3f" TargetMode="External"/><Relationship Id="rId7" Type="http://schemas.openxmlformats.org/officeDocument/2006/relationships/hyperlink" Target="http://kad.arbitr.ru/Card/ac9cc0ba-521f-4091-89d9-5af1b12c9b5a" TargetMode="External"/><Relationship Id="rId71" Type="http://schemas.openxmlformats.org/officeDocument/2006/relationships/hyperlink" Target="http://kad.arbitr.ru/Card/d364c0b8-cdf9-4026-a364-c6e62f8e9477" TargetMode="External"/><Relationship Id="rId92" Type="http://schemas.openxmlformats.org/officeDocument/2006/relationships/hyperlink" Target="consultantplus://offline/ref=F32923950E8357DB874376ADF841D92604CE202375D4B0580F014F1A7BBA94292F488AE9098A887BC1iDC" TargetMode="External"/><Relationship Id="rId162" Type="http://schemas.openxmlformats.org/officeDocument/2006/relationships/hyperlink" Target="consultantplus://offline/ref=AC07B95599C23D745FFA83FC930F114DD364029BD6E9BDBB7780893948E74A1DD697AAE9E289ABFFx2C9E"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kad.arbitr.ru/Card/7198ba0e-59a6-4085-8a41-3a1188f94907" TargetMode="External"/><Relationship Id="rId24" Type="http://schemas.openxmlformats.org/officeDocument/2006/relationships/hyperlink" Target="http://kad.arbitr.ru/Card/ade41496-2ff5-477b-8da4-16b7101a71dc" TargetMode="External"/><Relationship Id="rId40" Type="http://schemas.openxmlformats.org/officeDocument/2006/relationships/hyperlink" Target="http://kad.arbitr.ru/Card/ac9cc0ba-521f-4091-89d9-5af1b12c9b5a" TargetMode="External"/><Relationship Id="rId45" Type="http://schemas.openxmlformats.org/officeDocument/2006/relationships/hyperlink" Target="http://kad.arbitr.ru/Card/29994868-0db6-403f-b9f4-ffe9772f979d" TargetMode="External"/><Relationship Id="rId66" Type="http://schemas.openxmlformats.org/officeDocument/2006/relationships/hyperlink" Target="consultantplus://offline/ref=B9E270241651BE3BF252C83C49903F19479F38E4B6A65B9C5162F924D386F844V5EBK" TargetMode="External"/><Relationship Id="rId87" Type="http://schemas.openxmlformats.org/officeDocument/2006/relationships/hyperlink" Target="http://kad.arbitr.ru/Card/185540c7-10d9-4c37-a208-c01a313cc932" TargetMode="External"/><Relationship Id="rId110" Type="http://schemas.openxmlformats.org/officeDocument/2006/relationships/hyperlink" Target="http://kad.arbitr.ru/Card/4aa95ad5-98cf-45d6-a05e-2885eb27f008" TargetMode="External"/><Relationship Id="rId115" Type="http://schemas.openxmlformats.org/officeDocument/2006/relationships/hyperlink" Target="consultantplus://offline/ref=8EE36003797565035F05758BA844C687523EAE1C9F9F5A6B1FFAE50B9FDF259394EF0BFEWCz0E" TargetMode="External"/><Relationship Id="rId131" Type="http://schemas.openxmlformats.org/officeDocument/2006/relationships/hyperlink" Target="consultantplus://offline/ref=063828432FD308DD3E8153F377C6A3D4540B7B53E0FCCE9D8EADF4EE6202D7A40D4A6EB82EB01E5913AFE" TargetMode="External"/><Relationship Id="rId136" Type="http://schemas.openxmlformats.org/officeDocument/2006/relationships/hyperlink" Target="consultantplus://offline/ref=9206FE02D4927CF08EDCFB5E092474E21AE541107B495DDE77D2997F963F7A9904FB72F266A6EA7AsF0BC" TargetMode="External"/><Relationship Id="rId157" Type="http://schemas.openxmlformats.org/officeDocument/2006/relationships/hyperlink" Target="consultantplus://offline/ref=4BB0B625F9794A009309F99492EE9A30AEBAF533025D316DFBD9A57508YFv2C" TargetMode="External"/><Relationship Id="rId178" Type="http://schemas.openxmlformats.org/officeDocument/2006/relationships/hyperlink" Target="http://kad.arbitr.ru/" TargetMode="External"/><Relationship Id="rId61" Type="http://schemas.openxmlformats.org/officeDocument/2006/relationships/hyperlink" Target="http://kad.arbitr.ru/Card/aa4e71f5-4b35-48dc-ae0c-bbefb96f5aee" TargetMode="External"/><Relationship Id="rId82" Type="http://schemas.openxmlformats.org/officeDocument/2006/relationships/hyperlink" Target="consultantplus://offline/ref=C25C7A8D346478343899F38D86946DC804556552342B4E5BC6B49516E2t0V3J" TargetMode="External"/><Relationship Id="rId152" Type="http://schemas.openxmlformats.org/officeDocument/2006/relationships/hyperlink" Target="consultantplus://offline/ref=4BB0B625F9794A009309F99492EE9A30AEBAF533025D316DFBD9A57508F2968D115F6919E669Y3v0C" TargetMode="External"/><Relationship Id="rId173" Type="http://schemas.openxmlformats.org/officeDocument/2006/relationships/hyperlink" Target="consultantplus://offline/ref=483A1CA9E50356C1DA8F673BDDFABBD1E6EEA1138A06257D6C60736BACCAC20A333D546D6A43D4N2SFK" TargetMode="External"/><Relationship Id="rId19" Type="http://schemas.openxmlformats.org/officeDocument/2006/relationships/hyperlink" Target="consultantplus://offline/ref=075C69E056B745C238E9A7306F33288CAFDA000451E696D2821D8E09C69D9FC9A7571875C4F3F5E0R7zDC" TargetMode="External"/><Relationship Id="rId14" Type="http://schemas.openxmlformats.org/officeDocument/2006/relationships/hyperlink" Target="consultantplus://offline/ref=075C69E056B745C238E9A7306F33288CAFD90A0151E196D2821D8E09C69D9FC9A7571875C4F1F2EBR7z8C" TargetMode="External"/><Relationship Id="rId30" Type="http://schemas.openxmlformats.org/officeDocument/2006/relationships/hyperlink" Target="consultantplus://offline/ref=075C69E056B745C238E9A7306F33288CAFD90A0151E196D2821D8E09C69D9FC9A7571875C4F1F5E4R7zDC" TargetMode="External"/><Relationship Id="rId35" Type="http://schemas.openxmlformats.org/officeDocument/2006/relationships/hyperlink" Target="http://kad.arbitr.ru/Card/efbbd0c6-fba4-47ea-b91b-c25ac997f10b" TargetMode="External"/><Relationship Id="rId56" Type="http://schemas.openxmlformats.org/officeDocument/2006/relationships/hyperlink" Target="http://kad.arbitr.ru/Card/ffc13ab3-2acf-44a5-83fa-44d2fef26f4a" TargetMode="External"/><Relationship Id="rId77" Type="http://schemas.openxmlformats.org/officeDocument/2006/relationships/hyperlink" Target="consultantplus://offline/ref=C25C7A8D346478343899F38D86946DC80455615336224E5BC6B49516E2038C411023A8BDA3DF9BC2t2V3J" TargetMode="External"/><Relationship Id="rId100" Type="http://schemas.openxmlformats.org/officeDocument/2006/relationships/hyperlink" Target="consultantplus://offline/ref=FC13CF8589F35202521A94D980DB5164B9833C18B00947B4A721F97875A73B7741FC509BFC9EJ9N7J" TargetMode="External"/><Relationship Id="rId105" Type="http://schemas.openxmlformats.org/officeDocument/2006/relationships/hyperlink" Target="consultantplus://offline/ref=0AFF66F2CC28E4052014C605A54DAA50EC34F4CBBFD955BCBEA8F5768BE328H" TargetMode="External"/><Relationship Id="rId126" Type="http://schemas.openxmlformats.org/officeDocument/2006/relationships/hyperlink" Target="consultantplus://offline/ref=063828432FD308DD3E8153F377C6A3D4540B7B53E0FCCE9D8EADF4EE6202D7A40D4A6EB82EB01E5B13A8E" TargetMode="External"/><Relationship Id="rId147" Type="http://schemas.openxmlformats.org/officeDocument/2006/relationships/hyperlink" Target="http://kad.arbitr.ru/Card/68ac4826-65f8-4b23-844a-c5ebc7cb7729" TargetMode="External"/><Relationship Id="rId168" Type="http://schemas.openxmlformats.org/officeDocument/2006/relationships/hyperlink" Target="http://kad.arbitr.ru/Card/65d53690-ce26-4c03-8e90-3b489733bdf2" TargetMode="External"/><Relationship Id="rId8" Type="http://schemas.openxmlformats.org/officeDocument/2006/relationships/hyperlink" Target="http://kad.arbitr.ru/Card/fa694aca-e80f-43a3-91de-c52f42c72749" TargetMode="External"/><Relationship Id="rId51" Type="http://schemas.openxmlformats.org/officeDocument/2006/relationships/hyperlink" Target="http://kad.arbitr.ru/Card/f88a6832-55fa-44ec-9dc4-b14cf475b8b8" TargetMode="External"/><Relationship Id="rId72" Type="http://schemas.openxmlformats.org/officeDocument/2006/relationships/hyperlink" Target="http://kad.arbitr.ru/Card/8c21ad67-dac8-4020-999d-17e68c2fef91" TargetMode="External"/><Relationship Id="rId93" Type="http://schemas.openxmlformats.org/officeDocument/2006/relationships/hyperlink" Target="consultantplus://offline/ref=F32923950E8357DB874376ADF841D92604CE202375D4B0580F014F1A7BBA94292F488AE9098A8878C1iDC" TargetMode="External"/><Relationship Id="rId98" Type="http://schemas.openxmlformats.org/officeDocument/2006/relationships/hyperlink" Target="http://kad.arbitr.ru/Card/f4d3bd4a-63a3-4918-8461-d6d5994f5ca2" TargetMode="External"/><Relationship Id="rId121" Type="http://schemas.openxmlformats.org/officeDocument/2006/relationships/hyperlink" Target="http://kad.arbitr.ru/Card/b400f140-b765-45aa-bb6c-07db6d82eedc" TargetMode="External"/><Relationship Id="rId142" Type="http://schemas.openxmlformats.org/officeDocument/2006/relationships/hyperlink" Target="http://kad.arbitr.ru/Card/ac9cc0ba-521f-4091-89d9-5af1b12c9b5a" TargetMode="External"/><Relationship Id="rId163" Type="http://schemas.openxmlformats.org/officeDocument/2006/relationships/hyperlink" Target="consultantplus://offline/ref=A1DAD416856C2412DFFFD0678A55B13E3BF21119D297D877F302CDD9F3D78862802E5608A1p4H" TargetMode="External"/><Relationship Id="rId3" Type="http://schemas.openxmlformats.org/officeDocument/2006/relationships/settings" Target="settings.xml"/><Relationship Id="rId25" Type="http://schemas.openxmlformats.org/officeDocument/2006/relationships/hyperlink" Target="http://kad.arbitr.ru/Card/efc8c397-d8a2-4cc3-900c-f912d0018d8f" TargetMode="External"/><Relationship Id="rId46" Type="http://schemas.openxmlformats.org/officeDocument/2006/relationships/hyperlink" Target="http://kad.arbitr.ru/Card/65d53690-ce26-4c03-8e90-3b489733bdf2" TargetMode="External"/><Relationship Id="rId67" Type="http://schemas.openxmlformats.org/officeDocument/2006/relationships/hyperlink" Target="http://kad.arbitr.ru/Card/762485be-dc23-4da2-a53f-c793645cf802" TargetMode="External"/><Relationship Id="rId116" Type="http://schemas.openxmlformats.org/officeDocument/2006/relationships/hyperlink" Target="http://kad.arbitr.ru/Card/9517c8db-78bc-4578-b47c-a48a8cdf7aad" TargetMode="External"/><Relationship Id="rId137" Type="http://schemas.openxmlformats.org/officeDocument/2006/relationships/hyperlink" Target="consultantplus://offline/ref=075C69E056B745C238E9A7306F33288CAFDA00055AE496D2821D8E09C69D9FC9A7571875C4F1F5E6R7zBC" TargetMode="External"/><Relationship Id="rId158" Type="http://schemas.openxmlformats.org/officeDocument/2006/relationships/hyperlink" Target="consultantplus://offline/ref=4BB0B625F9794A009309F99492EE9A30AEBAF533025D316DFBD9A57508F2968D115F6919E66DY3vBC" TargetMode="External"/><Relationship Id="rId20" Type="http://schemas.openxmlformats.org/officeDocument/2006/relationships/hyperlink" Target="consultantplus://offline/ref=9AF2797BC370E44ABD62EDA423C064B61C320C3963AE20EE7ADCD50F670BC16E7ADA4D83FA8B41C6y1MBC" TargetMode="External"/><Relationship Id="rId41" Type="http://schemas.openxmlformats.org/officeDocument/2006/relationships/hyperlink" Target="consultantplus://offline/ref=380525836BD5DB5518AAC4A603D39E6A7FE97FFF8B985BF94E3EF9c2w3C" TargetMode="External"/><Relationship Id="rId62" Type="http://schemas.openxmlformats.org/officeDocument/2006/relationships/hyperlink" Target="http://kad.arbitr.ru/Card/fa694aca-e80f-43a3-91de-c52f42c72749" TargetMode="External"/><Relationship Id="rId83" Type="http://schemas.openxmlformats.org/officeDocument/2006/relationships/hyperlink" Target="consultantplus://offline/ref=C25C7A8D346478343899F38D86946DC804556552342B4E5BC6B49516E2t0V3J" TargetMode="External"/><Relationship Id="rId88" Type="http://schemas.openxmlformats.org/officeDocument/2006/relationships/hyperlink" Target="http://kad.arbitr.ru/Card/c2637bab-3378-403c-9230-da670f4f555b" TargetMode="External"/><Relationship Id="rId111" Type="http://schemas.openxmlformats.org/officeDocument/2006/relationships/hyperlink" Target="http://kad.arbitr.ru/Card/d60a00bc-c154-4fb6-9bed-360867288461" TargetMode="External"/><Relationship Id="rId132" Type="http://schemas.openxmlformats.org/officeDocument/2006/relationships/hyperlink" Target="consultantplus://offline/ref=063828432FD308DD3E8153F377C6A3D4540B7B53E0FCCE9D8EADF4EE6202D7A40D4A6EB82EB01E5913AEE" TargetMode="External"/><Relationship Id="rId153" Type="http://schemas.openxmlformats.org/officeDocument/2006/relationships/hyperlink" Target="consultantplus://offline/ref=4BB0B625F9794A009309F99492EE9A30AEBAF533025D316DFBD9A57508F2968D115F691DE5Y6v9C" TargetMode="External"/><Relationship Id="rId174" Type="http://schemas.openxmlformats.org/officeDocument/2006/relationships/hyperlink" Target="consultantplus://offline/ref=483A1CA9E50356C1DA8F673BDDFABBD1E6EEA1138A06257D6C60736BACCAC20A333D546D6A43D4N2SAK" TargetMode="External"/><Relationship Id="rId179" Type="http://schemas.openxmlformats.org/officeDocument/2006/relationships/hyperlink" Target="mailto:to55@fas.gov.ru" TargetMode="External"/><Relationship Id="rId15" Type="http://schemas.openxmlformats.org/officeDocument/2006/relationships/hyperlink" Target="consultantplus://offline/ref=075C69E056B745C238E9A7306F33288CAFD90A0151E196D2821D8E09C69D9FC9A7571875C4F1F5E5R7zBC" TargetMode="External"/><Relationship Id="rId36" Type="http://schemas.openxmlformats.org/officeDocument/2006/relationships/hyperlink" Target="http://kad.arbitr.ru/Card/0f903d1a-0ae7-4a33-ae6f-ed7ffea42c29" TargetMode="External"/><Relationship Id="rId57" Type="http://schemas.openxmlformats.org/officeDocument/2006/relationships/hyperlink" Target="http://kad.arbitr.ru/Card/1b06a3c8-f787-4ed9-96b4-144ac4c9e247" TargetMode="External"/><Relationship Id="rId106" Type="http://schemas.openxmlformats.org/officeDocument/2006/relationships/hyperlink" Target="http://kad.arbitr.ru/Card/8604026c-9468-4772-aeb1-61144fc2b3a6" TargetMode="External"/><Relationship Id="rId127" Type="http://schemas.openxmlformats.org/officeDocument/2006/relationships/hyperlink" Target="consultantplus://offline/ref=063828432FD308DD3E8153F377C6A3D4540B7F52E2F5CE9D8EADF4EE6210A2E" TargetMode="External"/><Relationship Id="rId10" Type="http://schemas.openxmlformats.org/officeDocument/2006/relationships/hyperlink" Target="consultantplus://offline/ref=9760DC95FD7AF3EB0B5A2DB9A9D41AA909F553A9977EA731B9F81271R0W8K" TargetMode="External"/><Relationship Id="rId31" Type="http://schemas.openxmlformats.org/officeDocument/2006/relationships/hyperlink" Target="consultantplus://offline/ref=A979423B5CE54E82E5F748845F051825CFB6D251D5FF4F596F45D4F164E2270438B7F21030EA23A961b4K" TargetMode="External"/><Relationship Id="rId52" Type="http://schemas.openxmlformats.org/officeDocument/2006/relationships/hyperlink" Target="consultantplus://offline/ref=DEBA3D7E53203B72592F19BE489499B22FFD13712CE4822ACA062C1BE1SFD4K" TargetMode="External"/><Relationship Id="rId73" Type="http://schemas.openxmlformats.org/officeDocument/2006/relationships/hyperlink" Target="http://kad.arbitr.ru/Card/cbb4826c-6d1c-40ba-b47a-94885b81a362" TargetMode="External"/><Relationship Id="rId78" Type="http://schemas.openxmlformats.org/officeDocument/2006/relationships/hyperlink" Target="consultantplus://offline/ref=C25C7A8D346478343899F38D86946DC80455615336224E5BC6B49516E2038C411023A8BDA3DD92C7t2VCJ" TargetMode="External"/><Relationship Id="rId94" Type="http://schemas.openxmlformats.org/officeDocument/2006/relationships/hyperlink" Target="consultantplus://offline/ref=F32923950E8357DB874376ADF841D92604CF282575D0B0580F014F1A7BBA94292F488AE9098B8F79C1i0C" TargetMode="External"/><Relationship Id="rId99" Type="http://schemas.openxmlformats.org/officeDocument/2006/relationships/hyperlink" Target="consultantplus://offline/ref=FC13CF8589F35202521A94D980DB5164B9833C18B00947B4A721F97875A73B7741FC509BFC9EJ9N7J" TargetMode="External"/><Relationship Id="rId101" Type="http://schemas.openxmlformats.org/officeDocument/2006/relationships/hyperlink" Target="http://kad.arbitr.ru/Card/01a03aa1-8643-4694-8218-810c8a8e09a4" TargetMode="External"/><Relationship Id="rId122" Type="http://schemas.openxmlformats.org/officeDocument/2006/relationships/hyperlink" Target="http://kad.arbitr.ru/Card/8297084d-9a5c-4ffc-9904-25abddabbc26" TargetMode="External"/><Relationship Id="rId143" Type="http://schemas.openxmlformats.org/officeDocument/2006/relationships/hyperlink" Target="http://kad.arbitr.ru/Card/738320eb-eaab-48a6-b092-f4011ac8765c" TargetMode="External"/><Relationship Id="rId148" Type="http://schemas.openxmlformats.org/officeDocument/2006/relationships/hyperlink" Target="consultantplus://offline/ref=4BB0B625F9794A009309F99492EE9A30AEBAF1320054316DFBD9A57508F2968D115F6919E76C3B68YBv0C" TargetMode="External"/><Relationship Id="rId164" Type="http://schemas.openxmlformats.org/officeDocument/2006/relationships/hyperlink" Target="consultantplus://offline/ref=A1DAD416856C2412DFFFD0678A55B13E3BF21119D297D877F302CDD9F3D78862802E560A1155968FA0p7H" TargetMode="External"/><Relationship Id="rId169" Type="http://schemas.openxmlformats.org/officeDocument/2006/relationships/hyperlink" Target="http://kad.arbitr.ru/Card/1d88bf41-0bd7-45c5-84a6-dd2447b3bc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34</Pages>
  <Words>17078</Words>
  <Characters>97348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Омское УФАС</Company>
  <LinksUpToDate>false</LinksUpToDate>
  <CharactersWithSpaces>114198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Шмакова_ТП</dc:creator>
  <cp:keywords/>
  <dc:description/>
  <cp:lastModifiedBy>Шмакова</cp:lastModifiedBy>
  <cp:revision>36</cp:revision>
  <cp:lastPrinted>2012-07-27T06:51:00Z</cp:lastPrinted>
  <dcterms:created xsi:type="dcterms:W3CDTF">2012-05-22T03:37:00Z</dcterms:created>
  <dcterms:modified xsi:type="dcterms:W3CDTF">2012-07-27T06:53:00Z</dcterms:modified>
</cp:coreProperties>
</file>