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Default Extension="png" ContentType="image/png"/>
  <Default Extension="bin" ContentType="application/vnd.openxmlformats-officedocument.oleObject"/>
  <Override PartName="/word/charts/chart89.xml" ContentType="application/vnd.openxmlformats-officedocument.drawingml.chart+xml"/>
  <Default Extension="emf" ContentType="image/x-emf"/>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charts/chart68.xml" ContentType="application/vnd.openxmlformats-officedocument.drawingml.chart+xml"/>
  <Default Extension="wmf" ContentType="image/x-wmf"/>
  <Override PartName="/word/charts/chart79.xml" ContentType="application/vnd.openxmlformats-officedocument.drawingml.chart+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30" w:rsidRPr="009455D8" w:rsidRDefault="00655A30" w:rsidP="00655A30">
      <w:pPr>
        <w:pStyle w:val="12"/>
        <w:spacing w:before="0" w:after="0"/>
        <w:jc w:val="center"/>
        <w:rPr>
          <w:b/>
          <w:szCs w:val="24"/>
        </w:rPr>
      </w:pPr>
      <w:bookmarkStart w:id="0" w:name="_GoBack"/>
      <w:bookmarkEnd w:id="0"/>
      <w:r w:rsidRPr="009455D8">
        <w:rPr>
          <w:b/>
          <w:szCs w:val="24"/>
        </w:rPr>
        <w:t>АВТОНОМНАЯ НЕКОММЕРЧЕСКАЯ ОРГАНИЗАЦИЯ</w:t>
      </w:r>
    </w:p>
    <w:p w:rsidR="00655A30" w:rsidRPr="0072303A" w:rsidRDefault="00655A30" w:rsidP="00655A30">
      <w:pPr>
        <w:pStyle w:val="12"/>
        <w:spacing w:before="0" w:after="0"/>
        <w:ind w:firstLine="720"/>
        <w:jc w:val="center"/>
        <w:rPr>
          <w:b/>
          <w:sz w:val="32"/>
        </w:rPr>
      </w:pPr>
    </w:p>
    <w:p w:rsidR="00655A30" w:rsidRPr="0072303A" w:rsidRDefault="00785719" w:rsidP="00655A30">
      <w:pPr>
        <w:pStyle w:val="12"/>
        <w:spacing w:before="0" w:after="0"/>
        <w:ind w:left="3544" w:hanging="142"/>
        <w:jc w:val="center"/>
        <w:rPr>
          <w:b/>
          <w:sz w:val="28"/>
        </w:rPr>
      </w:pPr>
      <w:r>
        <w:rPr>
          <w:b/>
          <w:noProof/>
          <w:snapToGrid/>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5pt;margin-top:2.15pt;width:135pt;height:46.65pt;z-index:-251658752" o:allowincell="f" fillcolor="window">
            <v:imagedata r:id="rId8" o:title=""/>
          </v:shape>
          <o:OLEObject Type="Embed" ProgID="Word.Picture.8" ShapeID="_x0000_s1032" DrawAspect="Content" ObjectID="_1440257476" r:id="rId9"/>
        </w:pict>
      </w:r>
      <w:r w:rsidR="00655A30" w:rsidRPr="0072303A">
        <w:rPr>
          <w:b/>
          <w:sz w:val="28"/>
        </w:rPr>
        <w:t>НАЦИОНАЛЬНЫЙ ИНСТИТУТ</w:t>
      </w:r>
    </w:p>
    <w:p w:rsidR="00655A30" w:rsidRPr="0072303A" w:rsidRDefault="00655A30" w:rsidP="00655A30">
      <w:pPr>
        <w:pStyle w:val="12"/>
        <w:spacing w:before="0" w:after="0"/>
        <w:ind w:left="3544" w:hanging="142"/>
        <w:jc w:val="center"/>
        <w:rPr>
          <w:b/>
          <w:sz w:val="28"/>
        </w:rPr>
      </w:pPr>
      <w:r w:rsidRPr="0072303A">
        <w:rPr>
          <w:b/>
          <w:sz w:val="28"/>
        </w:rPr>
        <w:t xml:space="preserve">СИСТЕМНЫХ ИССЛЕДОВАНИЙ </w:t>
      </w:r>
    </w:p>
    <w:p w:rsidR="00655A30" w:rsidRPr="0072303A" w:rsidRDefault="00655A30" w:rsidP="00655A30">
      <w:pPr>
        <w:pStyle w:val="12"/>
        <w:spacing w:before="0" w:after="0"/>
        <w:ind w:left="3544" w:hanging="142"/>
        <w:jc w:val="center"/>
        <w:rPr>
          <w:b/>
          <w:sz w:val="28"/>
        </w:rPr>
      </w:pPr>
      <w:r w:rsidRPr="0072303A">
        <w:rPr>
          <w:b/>
          <w:sz w:val="28"/>
        </w:rPr>
        <w:t>ПРОБЛЕМ ПРЕДПРИНИМАТЕЛЬСТВА</w:t>
      </w:r>
    </w:p>
    <w:p w:rsidR="00655A30" w:rsidRPr="0072303A" w:rsidRDefault="00655A30" w:rsidP="00655A30">
      <w:pPr>
        <w:ind w:firstLine="567"/>
        <w:jc w:val="both"/>
      </w:pPr>
    </w:p>
    <w:p w:rsidR="00655A30" w:rsidRPr="0031644C" w:rsidRDefault="00655A30" w:rsidP="00655A30">
      <w:pPr>
        <w:tabs>
          <w:tab w:val="right" w:pos="9356"/>
        </w:tabs>
        <w:jc w:val="both"/>
      </w:pPr>
      <w:r w:rsidRPr="0031644C">
        <w:t>107031, Москва, Рождественка, д. 6/9/20, стр.1</w:t>
      </w:r>
      <w:r w:rsidRPr="0031644C">
        <w:tab/>
      </w:r>
      <w:r w:rsidRPr="0031644C">
        <w:rPr>
          <w:lang w:val="en-US"/>
        </w:rPr>
        <w:t>e</w:t>
      </w:r>
      <w:r w:rsidRPr="0031644C">
        <w:t>-</w:t>
      </w:r>
      <w:r w:rsidRPr="0031644C">
        <w:rPr>
          <w:lang w:val="en-US"/>
        </w:rPr>
        <w:t>mail</w:t>
      </w:r>
      <w:r w:rsidRPr="0031644C">
        <w:t xml:space="preserve">: </w:t>
      </w:r>
      <w:hyperlink r:id="rId10" w:history="1">
        <w:r w:rsidRPr="0031644C">
          <w:rPr>
            <w:rStyle w:val="aa"/>
            <w:lang w:val="en-US"/>
          </w:rPr>
          <w:t>office</w:t>
        </w:r>
        <w:r w:rsidRPr="0031644C">
          <w:rPr>
            <w:rStyle w:val="aa"/>
          </w:rPr>
          <w:t>@nisse.ru</w:t>
        </w:r>
      </w:hyperlink>
    </w:p>
    <w:p w:rsidR="00655A30" w:rsidRPr="0031644C" w:rsidRDefault="00655A30" w:rsidP="00655A30">
      <w:pPr>
        <w:pBdr>
          <w:bottom w:val="single" w:sz="4" w:space="1" w:color="auto"/>
        </w:pBdr>
        <w:tabs>
          <w:tab w:val="right" w:pos="9356"/>
        </w:tabs>
        <w:jc w:val="both"/>
      </w:pPr>
      <w:r w:rsidRPr="0031644C">
        <w:t>Тел./факс: (495) 624-65-93</w:t>
      </w:r>
      <w:r w:rsidRPr="0031644C">
        <w:tab/>
      </w:r>
      <w:hyperlink r:id="rId11" w:history="1">
        <w:r w:rsidRPr="0031644C">
          <w:rPr>
            <w:rStyle w:val="aa"/>
            <w:lang w:val="en-US"/>
          </w:rPr>
          <w:t>www</w:t>
        </w:r>
        <w:r w:rsidRPr="0031644C">
          <w:rPr>
            <w:rStyle w:val="aa"/>
          </w:rPr>
          <w:t>.</w:t>
        </w:r>
        <w:r w:rsidRPr="0031644C">
          <w:rPr>
            <w:rStyle w:val="aa"/>
            <w:lang w:val="en-US"/>
          </w:rPr>
          <w:t>nisse</w:t>
        </w:r>
        <w:r w:rsidRPr="0031644C">
          <w:rPr>
            <w:rStyle w:val="aa"/>
          </w:rPr>
          <w:t>.</w:t>
        </w:r>
        <w:r w:rsidRPr="0031644C">
          <w:rPr>
            <w:rStyle w:val="aa"/>
            <w:lang w:val="en-US"/>
          </w:rPr>
          <w:t>ru</w:t>
        </w:r>
      </w:hyperlink>
    </w:p>
    <w:p w:rsidR="00655A30" w:rsidRPr="00F85610" w:rsidRDefault="00655A30" w:rsidP="00655A30">
      <w:pPr>
        <w:spacing w:line="312" w:lineRule="auto"/>
        <w:ind w:left="3420"/>
        <w:jc w:val="center"/>
        <w:rPr>
          <w:sz w:val="28"/>
          <w:szCs w:val="28"/>
        </w:rPr>
      </w:pPr>
    </w:p>
    <w:p w:rsidR="00655A30" w:rsidRPr="00F85610" w:rsidRDefault="00655A30" w:rsidP="00655A30">
      <w:pPr>
        <w:spacing w:line="312" w:lineRule="auto"/>
        <w:rPr>
          <w:sz w:val="28"/>
          <w:szCs w:val="28"/>
        </w:rPr>
      </w:pPr>
    </w:p>
    <w:p w:rsidR="00655A30" w:rsidRPr="00F85610" w:rsidRDefault="00655A30" w:rsidP="00655A30">
      <w:pPr>
        <w:spacing w:line="312" w:lineRule="auto"/>
        <w:rPr>
          <w:sz w:val="28"/>
          <w:szCs w:val="28"/>
        </w:rPr>
      </w:pPr>
      <w:r w:rsidRPr="00F85610">
        <w:rPr>
          <w:sz w:val="28"/>
          <w:szCs w:val="28"/>
        </w:rPr>
        <w:t>«УТВЕРЖДАЮ»</w:t>
      </w:r>
    </w:p>
    <w:p w:rsidR="00655A30" w:rsidRPr="00F85610" w:rsidRDefault="00655A30" w:rsidP="00655A30">
      <w:pPr>
        <w:spacing w:line="312" w:lineRule="auto"/>
        <w:rPr>
          <w:sz w:val="28"/>
          <w:szCs w:val="28"/>
        </w:rPr>
      </w:pPr>
      <w:r w:rsidRPr="00F85610">
        <w:rPr>
          <w:sz w:val="28"/>
          <w:szCs w:val="28"/>
        </w:rPr>
        <w:t>Генеральный директор АНО «НИСИПП»</w:t>
      </w:r>
    </w:p>
    <w:p w:rsidR="00655A30" w:rsidRPr="00F85610" w:rsidRDefault="00655A30" w:rsidP="00655A30">
      <w:pPr>
        <w:spacing w:line="312" w:lineRule="auto"/>
        <w:rPr>
          <w:sz w:val="28"/>
          <w:szCs w:val="28"/>
        </w:rPr>
      </w:pPr>
    </w:p>
    <w:p w:rsidR="00655A30" w:rsidRPr="00F85610" w:rsidRDefault="00655A30" w:rsidP="00655A30">
      <w:pPr>
        <w:spacing w:line="312" w:lineRule="auto"/>
        <w:rPr>
          <w:sz w:val="28"/>
          <w:szCs w:val="28"/>
        </w:rPr>
      </w:pPr>
      <w:r w:rsidRPr="00F85610">
        <w:rPr>
          <w:sz w:val="28"/>
          <w:szCs w:val="28"/>
        </w:rPr>
        <w:t xml:space="preserve">________________ </w:t>
      </w:r>
      <w:r>
        <w:rPr>
          <w:sz w:val="28"/>
          <w:szCs w:val="28"/>
        </w:rPr>
        <w:t>Е</w:t>
      </w:r>
      <w:r w:rsidRPr="00F85610">
        <w:rPr>
          <w:sz w:val="28"/>
          <w:szCs w:val="28"/>
        </w:rPr>
        <w:t>.</w:t>
      </w:r>
      <w:r>
        <w:rPr>
          <w:sz w:val="28"/>
          <w:szCs w:val="28"/>
        </w:rPr>
        <w:t>Г</w:t>
      </w:r>
      <w:r w:rsidRPr="00F85610">
        <w:rPr>
          <w:sz w:val="28"/>
          <w:szCs w:val="28"/>
        </w:rPr>
        <w:t>.</w:t>
      </w:r>
      <w:r>
        <w:rPr>
          <w:sz w:val="28"/>
          <w:szCs w:val="28"/>
        </w:rPr>
        <w:t xml:space="preserve"> Литвак</w:t>
      </w:r>
    </w:p>
    <w:p w:rsidR="00655A30" w:rsidRPr="00F85610" w:rsidRDefault="00655A30" w:rsidP="00655A30">
      <w:pPr>
        <w:spacing w:line="312" w:lineRule="auto"/>
        <w:rPr>
          <w:sz w:val="28"/>
          <w:szCs w:val="28"/>
        </w:rPr>
      </w:pPr>
    </w:p>
    <w:p w:rsidR="00655A30" w:rsidRPr="00F85610" w:rsidRDefault="00655A30" w:rsidP="00655A30">
      <w:pPr>
        <w:spacing w:line="312" w:lineRule="auto"/>
        <w:rPr>
          <w:sz w:val="28"/>
          <w:szCs w:val="28"/>
        </w:rPr>
      </w:pPr>
    </w:p>
    <w:p w:rsidR="00655A30" w:rsidRPr="00F85610" w:rsidRDefault="00655A30" w:rsidP="00655A30">
      <w:pPr>
        <w:spacing w:line="312" w:lineRule="auto"/>
        <w:rPr>
          <w:sz w:val="28"/>
          <w:szCs w:val="28"/>
        </w:rPr>
      </w:pPr>
    </w:p>
    <w:p w:rsidR="00655A30" w:rsidRPr="00F85610" w:rsidRDefault="00655A30" w:rsidP="00655A30">
      <w:pPr>
        <w:spacing w:line="312" w:lineRule="auto"/>
        <w:jc w:val="center"/>
        <w:rPr>
          <w:b/>
          <w:sz w:val="28"/>
          <w:szCs w:val="28"/>
        </w:rPr>
      </w:pPr>
      <w:r>
        <w:rPr>
          <w:b/>
          <w:sz w:val="28"/>
          <w:szCs w:val="28"/>
        </w:rPr>
        <w:t>О</w:t>
      </w:r>
      <w:r w:rsidRPr="00F85610">
        <w:rPr>
          <w:b/>
          <w:sz w:val="28"/>
          <w:szCs w:val="28"/>
        </w:rPr>
        <w:t>тчет</w:t>
      </w:r>
    </w:p>
    <w:p w:rsidR="00655A30" w:rsidRPr="00F85610" w:rsidRDefault="00655A30" w:rsidP="00655A30">
      <w:pPr>
        <w:spacing w:line="312" w:lineRule="auto"/>
        <w:jc w:val="center"/>
        <w:rPr>
          <w:b/>
          <w:sz w:val="28"/>
          <w:szCs w:val="28"/>
        </w:rPr>
      </w:pPr>
      <w:r w:rsidRPr="00F85610">
        <w:rPr>
          <w:b/>
          <w:sz w:val="28"/>
          <w:szCs w:val="28"/>
        </w:rPr>
        <w:t>научно</w:t>
      </w:r>
      <w:r w:rsidRPr="00F85610">
        <w:rPr>
          <w:bCs/>
          <w:sz w:val="28"/>
          <w:szCs w:val="28"/>
        </w:rPr>
        <w:t>-</w:t>
      </w:r>
      <w:r w:rsidRPr="00F85610">
        <w:rPr>
          <w:b/>
          <w:sz w:val="28"/>
          <w:szCs w:val="28"/>
        </w:rPr>
        <w:t>исследовательской работы</w:t>
      </w:r>
    </w:p>
    <w:p w:rsidR="00655A30" w:rsidRDefault="00E43CFB" w:rsidP="00655A30">
      <w:pPr>
        <w:spacing w:line="312" w:lineRule="auto"/>
        <w:jc w:val="center"/>
        <w:rPr>
          <w:b/>
          <w:sz w:val="28"/>
          <w:szCs w:val="28"/>
        </w:rPr>
      </w:pPr>
      <w:r w:rsidRPr="008B30F5">
        <w:rPr>
          <w:b/>
          <w:sz w:val="28"/>
          <w:szCs w:val="28"/>
        </w:rPr>
        <w:t>«</w:t>
      </w:r>
      <w:r w:rsidR="00441143" w:rsidRPr="00441143">
        <w:rPr>
          <w:b/>
          <w:sz w:val="28"/>
          <w:szCs w:val="28"/>
        </w:rPr>
        <w:t>Организация и проведение опроса целевой аудитории для выявления коррупционных рисков в деятельности Федеральной антимонопольной службы, определения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w:t>
      </w:r>
      <w:r w:rsidRPr="008B30F5">
        <w:rPr>
          <w:b/>
          <w:sz w:val="28"/>
          <w:szCs w:val="28"/>
        </w:rPr>
        <w:t>»</w:t>
      </w:r>
    </w:p>
    <w:p w:rsidR="00655A30" w:rsidRDefault="00655A30" w:rsidP="00655A30">
      <w:pPr>
        <w:spacing w:line="312" w:lineRule="auto"/>
        <w:jc w:val="center"/>
        <w:rPr>
          <w:b/>
          <w:sz w:val="28"/>
          <w:szCs w:val="28"/>
        </w:rPr>
      </w:pPr>
    </w:p>
    <w:p w:rsidR="00655A30" w:rsidRPr="00F85610" w:rsidRDefault="00655A30" w:rsidP="00655A30">
      <w:pPr>
        <w:pStyle w:val="ab"/>
        <w:spacing w:line="312" w:lineRule="auto"/>
      </w:pPr>
    </w:p>
    <w:p w:rsidR="00655A30" w:rsidRDefault="00655A30" w:rsidP="00655A30">
      <w:pPr>
        <w:pStyle w:val="ab"/>
        <w:spacing w:line="312" w:lineRule="auto"/>
      </w:pPr>
      <w:r w:rsidRPr="00A604B1">
        <w:t>Итоговый</w:t>
      </w:r>
    </w:p>
    <w:p w:rsidR="00655A30" w:rsidRDefault="00655A30" w:rsidP="00655A30">
      <w:pPr>
        <w:pStyle w:val="ab"/>
        <w:spacing w:line="312" w:lineRule="auto"/>
      </w:pPr>
    </w:p>
    <w:p w:rsidR="00655A30" w:rsidRDefault="00655A30" w:rsidP="00655A30">
      <w:pPr>
        <w:pStyle w:val="ab"/>
        <w:spacing w:line="312" w:lineRule="auto"/>
      </w:pPr>
    </w:p>
    <w:p w:rsidR="00655A30" w:rsidRPr="00F85610" w:rsidRDefault="00655A30" w:rsidP="00655A30">
      <w:pPr>
        <w:pStyle w:val="ab"/>
        <w:spacing w:line="312" w:lineRule="auto"/>
      </w:pPr>
    </w:p>
    <w:p w:rsidR="00441143" w:rsidRPr="00714623" w:rsidRDefault="00441143" w:rsidP="00655A30">
      <w:pPr>
        <w:spacing w:line="312" w:lineRule="auto"/>
        <w:rPr>
          <w:sz w:val="28"/>
          <w:szCs w:val="28"/>
        </w:rPr>
      </w:pPr>
    </w:p>
    <w:p w:rsidR="00441143" w:rsidRPr="00714623" w:rsidRDefault="00441143" w:rsidP="00655A30">
      <w:pPr>
        <w:spacing w:line="312" w:lineRule="auto"/>
        <w:rPr>
          <w:sz w:val="28"/>
          <w:szCs w:val="28"/>
        </w:rPr>
      </w:pPr>
    </w:p>
    <w:p w:rsidR="00655A30" w:rsidRPr="00F85610" w:rsidRDefault="00655A30" w:rsidP="00655A30">
      <w:pPr>
        <w:spacing w:line="312" w:lineRule="auto"/>
        <w:rPr>
          <w:sz w:val="28"/>
          <w:szCs w:val="28"/>
        </w:rPr>
      </w:pPr>
    </w:p>
    <w:p w:rsidR="00655A30" w:rsidRPr="00F85610" w:rsidRDefault="00655A30" w:rsidP="00655A30">
      <w:pPr>
        <w:spacing w:line="312" w:lineRule="auto"/>
        <w:jc w:val="center"/>
        <w:rPr>
          <w:sz w:val="28"/>
          <w:szCs w:val="28"/>
        </w:rPr>
      </w:pPr>
      <w:r w:rsidRPr="00F85610">
        <w:rPr>
          <w:sz w:val="28"/>
          <w:szCs w:val="28"/>
        </w:rPr>
        <w:t>Москва 20</w:t>
      </w:r>
      <w:r>
        <w:rPr>
          <w:sz w:val="28"/>
          <w:szCs w:val="28"/>
        </w:rPr>
        <w:t>1</w:t>
      </w:r>
      <w:r w:rsidR="007F165B">
        <w:rPr>
          <w:sz w:val="28"/>
          <w:szCs w:val="28"/>
        </w:rPr>
        <w:t>2</w:t>
      </w:r>
    </w:p>
    <w:p w:rsidR="00655A30" w:rsidRDefault="00655A30" w:rsidP="00655A30">
      <w:pPr>
        <w:spacing w:line="312" w:lineRule="auto"/>
        <w:jc w:val="center"/>
        <w:rPr>
          <w:b/>
          <w:sz w:val="28"/>
          <w:szCs w:val="28"/>
        </w:rPr>
      </w:pPr>
    </w:p>
    <w:p w:rsidR="00655A30" w:rsidRDefault="00655A30" w:rsidP="00655A30">
      <w:pPr>
        <w:spacing w:line="312" w:lineRule="auto"/>
        <w:jc w:val="center"/>
        <w:rPr>
          <w:b/>
          <w:sz w:val="28"/>
          <w:szCs w:val="28"/>
        </w:rPr>
        <w:sectPr w:rsidR="00655A30" w:rsidSect="00A356FD">
          <w:footerReference w:type="even" r:id="rId12"/>
          <w:footerReference w:type="default" r:id="rId13"/>
          <w:pgSz w:w="11905" w:h="16837"/>
          <w:pgMar w:top="1134" w:right="1133" w:bottom="1134" w:left="1418" w:header="720" w:footer="720" w:gutter="0"/>
          <w:cols w:space="720"/>
          <w:titlePg/>
          <w:docGrid w:linePitch="360"/>
        </w:sectPr>
      </w:pPr>
    </w:p>
    <w:p w:rsidR="00714623" w:rsidRPr="00B82108" w:rsidRDefault="00714623" w:rsidP="00714623">
      <w:pPr>
        <w:spacing w:line="360" w:lineRule="auto"/>
        <w:ind w:firstLine="708"/>
        <w:jc w:val="both"/>
        <w:rPr>
          <w:rFonts w:ascii="Arial" w:hAnsi="Arial" w:cs="Arial"/>
          <w:b/>
          <w:sz w:val="28"/>
          <w:szCs w:val="28"/>
        </w:rPr>
      </w:pPr>
      <w:r w:rsidRPr="00B82108">
        <w:rPr>
          <w:rFonts w:ascii="Arial" w:hAnsi="Arial" w:cs="Arial"/>
          <w:b/>
          <w:sz w:val="28"/>
          <w:szCs w:val="28"/>
        </w:rPr>
        <w:lastRenderedPageBreak/>
        <w:t>РЕФЕРАТ</w:t>
      </w:r>
    </w:p>
    <w:p w:rsidR="00714623" w:rsidRPr="00D84165" w:rsidRDefault="00714623" w:rsidP="00714623">
      <w:pPr>
        <w:spacing w:line="312" w:lineRule="auto"/>
        <w:ind w:firstLine="709"/>
        <w:jc w:val="both"/>
        <w:rPr>
          <w:sz w:val="26"/>
          <w:szCs w:val="26"/>
        </w:rPr>
      </w:pPr>
      <w:r w:rsidRPr="00D84165">
        <w:rPr>
          <w:sz w:val="26"/>
          <w:szCs w:val="26"/>
        </w:rPr>
        <w:t xml:space="preserve">Сведения об объеме отчета: отчет </w:t>
      </w:r>
      <w:r w:rsidR="00680BF4">
        <w:rPr>
          <w:sz w:val="26"/>
          <w:szCs w:val="26"/>
        </w:rPr>
        <w:t>265</w:t>
      </w:r>
      <w:r w:rsidRPr="00D84165">
        <w:rPr>
          <w:sz w:val="26"/>
          <w:szCs w:val="26"/>
        </w:rPr>
        <w:t xml:space="preserve"> стр., </w:t>
      </w:r>
      <w:r w:rsidR="009A0959">
        <w:rPr>
          <w:sz w:val="26"/>
          <w:szCs w:val="26"/>
        </w:rPr>
        <w:t>3</w:t>
      </w:r>
      <w:r w:rsidRPr="00D84165">
        <w:rPr>
          <w:sz w:val="26"/>
          <w:szCs w:val="26"/>
        </w:rPr>
        <w:t xml:space="preserve"> приложени</w:t>
      </w:r>
      <w:r w:rsidR="00CB50EE">
        <w:rPr>
          <w:sz w:val="26"/>
          <w:szCs w:val="26"/>
        </w:rPr>
        <w:t>я</w:t>
      </w:r>
      <w:r w:rsidRPr="00D84165">
        <w:rPr>
          <w:sz w:val="26"/>
          <w:szCs w:val="26"/>
        </w:rPr>
        <w:t>.</w:t>
      </w:r>
    </w:p>
    <w:p w:rsidR="00714623" w:rsidRPr="00D84165" w:rsidRDefault="00714623" w:rsidP="00714623">
      <w:pPr>
        <w:spacing w:line="312" w:lineRule="auto"/>
        <w:ind w:firstLine="709"/>
        <w:jc w:val="both"/>
        <w:rPr>
          <w:sz w:val="26"/>
          <w:szCs w:val="26"/>
        </w:rPr>
      </w:pPr>
      <w:r w:rsidRPr="00D84165">
        <w:rPr>
          <w:sz w:val="26"/>
          <w:szCs w:val="26"/>
        </w:rPr>
        <w:t>Перечень ключевых понятий: ФЕДЕРАЛЬНАЯ АНТИМОНОПОЛЬНАЯ СЛУЖБА (ФАС РОССИИ), АДМИНИСТРАТИВНЫЙ РЕГЛАМЕНТ, МОНИТОРИНГ, КАЧЕСТВО ИСПОЛНЕНИЯ ГОСУДАРСТВЕННЫХ ФУНКЦИЙ И ПРЕДОСТАВЛЕНИЯ ГОСУДАРСТВЕННЫХ УСЛУГ, СОЦИОЛОГИЧЕСКИЙ ОПРОС (АНКЕТИРОВАНИЕ),</w:t>
      </w:r>
      <w:r w:rsidR="001C3C3F">
        <w:rPr>
          <w:sz w:val="26"/>
          <w:szCs w:val="26"/>
        </w:rPr>
        <w:t xml:space="preserve"> ЦЕЛЕВАЯ ГРУППА, ВЫБОРКА, АНКЕТА, РАСПРЕДЕЛЕНИЕ ОТВЕТОВ, </w:t>
      </w:r>
      <w:r w:rsidRPr="00D84165">
        <w:rPr>
          <w:sz w:val="26"/>
          <w:szCs w:val="26"/>
        </w:rPr>
        <w:t>РЕЙТИНГ, ОЦЕНКА РЕЗУЛЬТАТИВНОСТИ</w:t>
      </w:r>
      <w:r w:rsidR="001C3C3F">
        <w:rPr>
          <w:sz w:val="26"/>
          <w:szCs w:val="26"/>
        </w:rPr>
        <w:t xml:space="preserve"> И ЭФФЕКТИВНОЙ</w:t>
      </w:r>
      <w:r w:rsidRPr="00D84165">
        <w:rPr>
          <w:sz w:val="26"/>
          <w:szCs w:val="26"/>
        </w:rPr>
        <w:t>, ЦЕНТРАЛЬНЫЙ АППАРАТ ФАС РОССИИ, ТЕРРИТОРИАЛЬНЫЕ УПРАВЛЕНИЯ ФАС РОССИИ</w:t>
      </w:r>
      <w:r w:rsidR="00D84165">
        <w:rPr>
          <w:sz w:val="26"/>
          <w:szCs w:val="26"/>
        </w:rPr>
        <w:t xml:space="preserve">, </w:t>
      </w:r>
      <w:r w:rsidR="00D84165" w:rsidRPr="00680BF4">
        <w:rPr>
          <w:sz w:val="26"/>
          <w:szCs w:val="26"/>
        </w:rPr>
        <w:t>КОРРУПЦИОННЫЙ РИСК, МЕХАНИЗМЫ ПРОТИВОДЕЙСТВИЯ КОРРУПЦИИ, НЕФОРМАЛЬНОЕ ВЗАИМОДЕЙСТВИЕ, НЕФОРМАЛЬНЫЙ ПЛАТЕЖ</w:t>
      </w:r>
      <w:r w:rsidRPr="00D84165">
        <w:rPr>
          <w:sz w:val="26"/>
          <w:szCs w:val="26"/>
        </w:rPr>
        <w:t>.</w:t>
      </w:r>
    </w:p>
    <w:p w:rsidR="00714623" w:rsidRPr="00D84165" w:rsidRDefault="00714623" w:rsidP="00D84165">
      <w:pPr>
        <w:tabs>
          <w:tab w:val="num" w:pos="720"/>
        </w:tabs>
        <w:spacing w:line="312" w:lineRule="auto"/>
        <w:ind w:firstLine="708"/>
        <w:jc w:val="both"/>
        <w:rPr>
          <w:sz w:val="26"/>
          <w:szCs w:val="26"/>
        </w:rPr>
      </w:pPr>
      <w:r w:rsidRPr="00D84165">
        <w:rPr>
          <w:sz w:val="26"/>
          <w:szCs w:val="26"/>
        </w:rPr>
        <w:t>Объектом исследования является качество исполнения государственных функций и предоставления государственных услуг</w:t>
      </w:r>
      <w:r w:rsidR="000B63B3">
        <w:rPr>
          <w:sz w:val="26"/>
          <w:szCs w:val="26"/>
        </w:rPr>
        <w:t xml:space="preserve"> центральным аппаратом и территориальными управлениями </w:t>
      </w:r>
      <w:r w:rsidR="000B63B3" w:rsidRPr="00D84165">
        <w:rPr>
          <w:sz w:val="26"/>
          <w:szCs w:val="26"/>
        </w:rPr>
        <w:t>Федеральной антимонопольной служб</w:t>
      </w:r>
      <w:r w:rsidR="000B63B3">
        <w:rPr>
          <w:sz w:val="26"/>
          <w:szCs w:val="26"/>
        </w:rPr>
        <w:t>ы</w:t>
      </w:r>
      <w:r w:rsidR="00D84165">
        <w:rPr>
          <w:sz w:val="26"/>
          <w:szCs w:val="26"/>
        </w:rPr>
        <w:t xml:space="preserve">, а также </w:t>
      </w:r>
      <w:r w:rsidR="000B63B3">
        <w:rPr>
          <w:sz w:val="26"/>
          <w:szCs w:val="26"/>
        </w:rPr>
        <w:t>возникающие при этом</w:t>
      </w:r>
      <w:r w:rsidR="00937C01">
        <w:rPr>
          <w:sz w:val="26"/>
          <w:szCs w:val="26"/>
        </w:rPr>
        <w:t xml:space="preserve"> </w:t>
      </w:r>
      <w:r w:rsidR="00D84165" w:rsidRPr="00D84165">
        <w:rPr>
          <w:sz w:val="26"/>
          <w:szCs w:val="26"/>
        </w:rPr>
        <w:t>коррупционны</w:t>
      </w:r>
      <w:r w:rsidR="00D84165">
        <w:rPr>
          <w:sz w:val="26"/>
          <w:szCs w:val="26"/>
        </w:rPr>
        <w:t>е</w:t>
      </w:r>
      <w:r w:rsidR="000B63B3">
        <w:rPr>
          <w:sz w:val="26"/>
          <w:szCs w:val="26"/>
        </w:rPr>
        <w:t xml:space="preserve"> риски</w:t>
      </w:r>
      <w:r w:rsidRPr="00D84165">
        <w:rPr>
          <w:sz w:val="26"/>
          <w:szCs w:val="26"/>
        </w:rPr>
        <w:t>.</w:t>
      </w:r>
    </w:p>
    <w:p w:rsidR="00714623" w:rsidRPr="0024369D" w:rsidRDefault="00714623" w:rsidP="00714623">
      <w:pPr>
        <w:tabs>
          <w:tab w:val="num" w:pos="720"/>
        </w:tabs>
        <w:spacing w:line="312" w:lineRule="auto"/>
        <w:ind w:firstLine="708"/>
        <w:jc w:val="both"/>
        <w:rPr>
          <w:sz w:val="26"/>
          <w:szCs w:val="26"/>
        </w:rPr>
      </w:pPr>
      <w:r w:rsidRPr="00D84165">
        <w:rPr>
          <w:sz w:val="26"/>
          <w:szCs w:val="26"/>
        </w:rPr>
        <w:t xml:space="preserve">Целями работы являются </w:t>
      </w:r>
      <w:r w:rsidR="00D84165" w:rsidRPr="00D84165">
        <w:rPr>
          <w:sz w:val="26"/>
          <w:szCs w:val="26"/>
        </w:rPr>
        <w:t>разработка системы оценки результативности деятельности антимонопольных органов, позволяющей оценивать восприятие хозяйствующими субъектами и гражданами уровня коррупционных рисков в деятельности Федеральной антимонопольной службы</w:t>
      </w:r>
      <w:r w:rsidR="00D84165">
        <w:rPr>
          <w:sz w:val="26"/>
          <w:szCs w:val="26"/>
        </w:rPr>
        <w:t xml:space="preserve"> и </w:t>
      </w:r>
      <w:r w:rsidR="00D84165" w:rsidRPr="00D84165">
        <w:rPr>
          <w:sz w:val="26"/>
          <w:szCs w:val="26"/>
        </w:rPr>
        <w:t>определение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w:t>
      </w:r>
    </w:p>
    <w:p w:rsidR="00714623" w:rsidRPr="00D84165" w:rsidRDefault="00714623" w:rsidP="00714623">
      <w:pPr>
        <w:spacing w:line="312" w:lineRule="auto"/>
        <w:ind w:firstLine="709"/>
        <w:jc w:val="both"/>
        <w:rPr>
          <w:sz w:val="26"/>
          <w:szCs w:val="26"/>
        </w:rPr>
      </w:pPr>
      <w:r w:rsidRPr="00D84165">
        <w:rPr>
          <w:sz w:val="26"/>
          <w:szCs w:val="26"/>
        </w:rPr>
        <w:t>Для достижения этих целей решались следующие задачи:</w:t>
      </w:r>
    </w:p>
    <w:p w:rsidR="00714623" w:rsidRP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осуществление анализа опыта ФАС России по проведению мониторинга результативности деятельности антимонопольных органов</w:t>
      </w:r>
      <w:r w:rsidR="00D84165" w:rsidRPr="00D84165">
        <w:rPr>
          <w:sz w:val="26"/>
          <w:szCs w:val="26"/>
        </w:rPr>
        <w:t>, а также общественной оценки деятельности антимонопольных органов на предмет выявления коррупционных рисков</w:t>
      </w:r>
      <w:r w:rsidRPr="00D84165">
        <w:rPr>
          <w:sz w:val="26"/>
          <w:szCs w:val="26"/>
        </w:rPr>
        <w:t>;</w:t>
      </w:r>
    </w:p>
    <w:p w:rsidR="00714623" w:rsidRDefault="00D84165"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осуществлен</w:t>
      </w:r>
      <w:r>
        <w:rPr>
          <w:sz w:val="26"/>
          <w:szCs w:val="26"/>
        </w:rPr>
        <w:t>ие</w:t>
      </w:r>
      <w:r w:rsidR="00937C01">
        <w:rPr>
          <w:sz w:val="26"/>
          <w:szCs w:val="26"/>
        </w:rPr>
        <w:t xml:space="preserve"> </w:t>
      </w:r>
      <w:r w:rsidRPr="00D84165">
        <w:rPr>
          <w:sz w:val="26"/>
          <w:szCs w:val="26"/>
        </w:rPr>
        <w:t>анализ</w:t>
      </w:r>
      <w:r>
        <w:rPr>
          <w:sz w:val="26"/>
          <w:szCs w:val="26"/>
        </w:rPr>
        <w:t>а</w:t>
      </w:r>
      <w:r w:rsidRPr="00D84165">
        <w:rPr>
          <w:sz w:val="26"/>
          <w:szCs w:val="26"/>
        </w:rPr>
        <w:t xml:space="preserve"> методического сопровождения оценки результативности деятельности территориальных органов ФАС России и структурных подразделений на предмет качества исполнения функций и коррупционных рисков</w:t>
      </w:r>
      <w:r w:rsidR="00714623" w:rsidRPr="00D84165">
        <w:rPr>
          <w:sz w:val="26"/>
          <w:szCs w:val="26"/>
        </w:rPr>
        <w:t>;</w:t>
      </w:r>
    </w:p>
    <w:p w:rsidR="00D84165" w:rsidRPr="00D84165" w:rsidRDefault="00D84165"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lastRenderedPageBreak/>
        <w:t>разработ</w:t>
      </w:r>
      <w:r>
        <w:rPr>
          <w:sz w:val="26"/>
          <w:szCs w:val="26"/>
        </w:rPr>
        <w:t>ка</w:t>
      </w:r>
      <w:r w:rsidRPr="00D84165">
        <w:rPr>
          <w:sz w:val="26"/>
          <w:szCs w:val="26"/>
        </w:rPr>
        <w:t xml:space="preserve"> опросн</w:t>
      </w:r>
      <w:r>
        <w:rPr>
          <w:sz w:val="26"/>
          <w:szCs w:val="26"/>
        </w:rPr>
        <w:t>ой</w:t>
      </w:r>
      <w:r w:rsidRPr="00D84165">
        <w:rPr>
          <w:sz w:val="26"/>
          <w:szCs w:val="26"/>
        </w:rPr>
        <w:t xml:space="preserve"> составляющ</w:t>
      </w:r>
      <w:r>
        <w:rPr>
          <w:sz w:val="26"/>
          <w:szCs w:val="26"/>
        </w:rPr>
        <w:t>ей</w:t>
      </w:r>
      <w:r w:rsidR="00937C01">
        <w:rPr>
          <w:sz w:val="26"/>
          <w:szCs w:val="26"/>
        </w:rPr>
        <w:t xml:space="preserve"> </w:t>
      </w:r>
      <w:r w:rsidRPr="00D84165">
        <w:rPr>
          <w:sz w:val="26"/>
          <w:szCs w:val="26"/>
        </w:rPr>
        <w:t>системы оценки результативности деятельности территориальных органов ФАС России и структурных подразделений на предмет качества исполнения функций и коррупционных рисков;</w:t>
      </w:r>
    </w:p>
    <w:p w:rsid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 xml:space="preserve">проведение полевых исследований в соответствии с выработанной методологией опросной составляющей оценки результативности деятельности </w:t>
      </w:r>
      <w:r w:rsidR="00D84165" w:rsidRPr="00D84165">
        <w:rPr>
          <w:sz w:val="26"/>
          <w:szCs w:val="26"/>
        </w:rPr>
        <w:t>территориальных органов и структурных подразделений ФАС России;</w:t>
      </w:r>
    </w:p>
    <w:p w:rsidR="00714623" w:rsidRPr="00D84165" w:rsidRDefault="00D84165"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выработаны предложения по совершенствованию деятельности ФАС России с точки зрения повышения качества исполнения функций и минимизации коррупционных рисков</w:t>
      </w:r>
      <w:r w:rsidR="00714623" w:rsidRPr="00D84165">
        <w:rPr>
          <w:sz w:val="26"/>
          <w:szCs w:val="26"/>
        </w:rPr>
        <w:t>.</w:t>
      </w:r>
    </w:p>
    <w:p w:rsidR="00714623" w:rsidRPr="00D84165" w:rsidRDefault="00714623" w:rsidP="00714623">
      <w:pPr>
        <w:spacing w:line="312" w:lineRule="auto"/>
        <w:ind w:firstLine="709"/>
        <w:jc w:val="both"/>
        <w:rPr>
          <w:sz w:val="26"/>
          <w:szCs w:val="26"/>
        </w:rPr>
      </w:pPr>
      <w:r w:rsidRPr="00D84165">
        <w:rPr>
          <w:sz w:val="26"/>
          <w:szCs w:val="26"/>
        </w:rPr>
        <w:t>Ключевыми результатами работы являются:</w:t>
      </w:r>
    </w:p>
    <w:p w:rsidR="00714623" w:rsidRP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 xml:space="preserve">методика общественного мониторинга результативности деятельности </w:t>
      </w:r>
      <w:r w:rsidR="00D84165" w:rsidRPr="00D84165">
        <w:rPr>
          <w:sz w:val="26"/>
          <w:szCs w:val="26"/>
        </w:rPr>
        <w:t xml:space="preserve">территориальных органов и </w:t>
      </w:r>
      <w:r w:rsidRPr="00D84165">
        <w:rPr>
          <w:sz w:val="26"/>
          <w:szCs w:val="26"/>
        </w:rPr>
        <w:t>структурных подразделений центрального аппарата ФАС России;</w:t>
      </w:r>
    </w:p>
    <w:p w:rsidR="00714623" w:rsidRP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согласованный с Заказчиком перечень целевых групп для проведения исследования оценки восприятия хозяйствующими субъектами и гражданами качества выполнения сотрудниками антимонопольного органа услуг</w:t>
      </w:r>
      <w:r w:rsidR="00D84165">
        <w:rPr>
          <w:sz w:val="26"/>
          <w:szCs w:val="26"/>
        </w:rPr>
        <w:t xml:space="preserve"> и коррупционных рисков, возникающих при взаимодействии с ФАС России</w:t>
      </w:r>
      <w:r w:rsidRPr="00D84165">
        <w:rPr>
          <w:sz w:val="26"/>
          <w:szCs w:val="26"/>
        </w:rPr>
        <w:t>;</w:t>
      </w:r>
    </w:p>
    <w:p w:rsidR="00714623" w:rsidRPr="00D84165" w:rsidRDefault="00714623" w:rsidP="00D60C39">
      <w:pPr>
        <w:numPr>
          <w:ilvl w:val="0"/>
          <w:numId w:val="39"/>
        </w:numPr>
        <w:tabs>
          <w:tab w:val="clear" w:pos="1429"/>
          <w:tab w:val="num" w:pos="1134"/>
        </w:tabs>
        <w:spacing w:line="312" w:lineRule="auto"/>
        <w:ind w:left="0" w:firstLine="709"/>
        <w:jc w:val="both"/>
        <w:rPr>
          <w:sz w:val="26"/>
          <w:szCs w:val="26"/>
        </w:rPr>
      </w:pPr>
      <w:r w:rsidRPr="00D84165">
        <w:rPr>
          <w:sz w:val="26"/>
          <w:szCs w:val="26"/>
        </w:rPr>
        <w:t>первичные данные, полученные в ходе общественной оценки результативности деятельности</w:t>
      </w:r>
      <w:r w:rsidR="00D97608">
        <w:rPr>
          <w:sz w:val="26"/>
          <w:szCs w:val="26"/>
        </w:rPr>
        <w:t xml:space="preserve"> территориальных органов и</w:t>
      </w:r>
      <w:r w:rsidRPr="00D84165">
        <w:rPr>
          <w:sz w:val="26"/>
          <w:szCs w:val="26"/>
        </w:rPr>
        <w:t xml:space="preserve"> структурных подразделений центрального аппарата ФАС России</w:t>
      </w:r>
      <w:r w:rsidR="00D97608">
        <w:rPr>
          <w:sz w:val="26"/>
          <w:szCs w:val="26"/>
        </w:rPr>
        <w:t>, а также коррупционных рисков, возникающих при взаимодействии с ФАС России</w:t>
      </w:r>
      <w:r w:rsidRPr="00D84165">
        <w:rPr>
          <w:sz w:val="26"/>
          <w:szCs w:val="26"/>
        </w:rPr>
        <w:t>;</w:t>
      </w:r>
    </w:p>
    <w:p w:rsidR="00714623" w:rsidRPr="00D84165" w:rsidRDefault="00EA22F1" w:rsidP="00D60C39">
      <w:pPr>
        <w:numPr>
          <w:ilvl w:val="0"/>
          <w:numId w:val="39"/>
        </w:numPr>
        <w:tabs>
          <w:tab w:val="clear" w:pos="1429"/>
          <w:tab w:val="num" w:pos="1134"/>
        </w:tabs>
        <w:spacing w:line="312" w:lineRule="auto"/>
        <w:ind w:left="0" w:firstLine="709"/>
        <w:jc w:val="both"/>
        <w:rPr>
          <w:sz w:val="26"/>
          <w:szCs w:val="26"/>
        </w:rPr>
      </w:pPr>
      <w:r>
        <w:rPr>
          <w:sz w:val="26"/>
          <w:szCs w:val="26"/>
        </w:rPr>
        <w:t xml:space="preserve">настоящий </w:t>
      </w:r>
      <w:r w:rsidR="00714623" w:rsidRPr="00D84165">
        <w:rPr>
          <w:sz w:val="26"/>
          <w:szCs w:val="26"/>
        </w:rPr>
        <w:t>аналитический отчет, содержащий оценку качества исполнения структурными подразделениями функций</w:t>
      </w:r>
      <w:r w:rsidR="00D97608">
        <w:rPr>
          <w:sz w:val="26"/>
          <w:szCs w:val="26"/>
        </w:rPr>
        <w:t xml:space="preserve"> и</w:t>
      </w:r>
      <w:r w:rsidR="00714623" w:rsidRPr="00D84165">
        <w:rPr>
          <w:sz w:val="26"/>
          <w:szCs w:val="26"/>
        </w:rPr>
        <w:t xml:space="preserve"> рекомендации по его повышению</w:t>
      </w:r>
      <w:r w:rsidR="00D97608">
        <w:rPr>
          <w:sz w:val="26"/>
          <w:szCs w:val="26"/>
        </w:rPr>
        <w:t>, оценку уровня коррупционных рисков, возникающих при взаимодействии с ФАС России и рекомендации по его снижению</w:t>
      </w:r>
      <w:r w:rsidR="00714623" w:rsidRPr="00D84165">
        <w:rPr>
          <w:sz w:val="26"/>
          <w:szCs w:val="26"/>
        </w:rPr>
        <w:t>.</w:t>
      </w:r>
    </w:p>
    <w:p w:rsidR="00714623" w:rsidRPr="002420BA" w:rsidRDefault="00714623" w:rsidP="00714623">
      <w:pPr>
        <w:spacing w:line="312" w:lineRule="auto"/>
        <w:ind w:firstLine="709"/>
        <w:jc w:val="both"/>
        <w:rPr>
          <w:sz w:val="26"/>
          <w:szCs w:val="26"/>
        </w:rPr>
      </w:pPr>
      <w:r w:rsidRPr="00D84165">
        <w:rPr>
          <w:sz w:val="26"/>
          <w:szCs w:val="26"/>
        </w:rPr>
        <w:t>Результаты работы предназначены для использования в деятельности Федеральной антимонопольной службы в рамках осуществления мероприятий административной реформы, в том числе внедрения принципов и методов управления, ориентированных на общественно значимые результаты</w:t>
      </w:r>
      <w:r w:rsidR="00D97608">
        <w:rPr>
          <w:sz w:val="26"/>
          <w:szCs w:val="26"/>
        </w:rPr>
        <w:t xml:space="preserve">, а также </w:t>
      </w:r>
      <w:r w:rsidR="00D97608" w:rsidRPr="00D97608">
        <w:rPr>
          <w:sz w:val="26"/>
          <w:szCs w:val="26"/>
        </w:rPr>
        <w:t>для реализации мероприятий по противодействию коррупции, проведения мониторинга коррупционных рисков и для определения направлений антикоррупционной политики ФАС России</w:t>
      </w:r>
      <w:r w:rsidRPr="00D84165">
        <w:rPr>
          <w:sz w:val="26"/>
          <w:szCs w:val="26"/>
        </w:rPr>
        <w:t>.</w:t>
      </w:r>
    </w:p>
    <w:p w:rsidR="00714623" w:rsidRPr="00F85610" w:rsidRDefault="00714623" w:rsidP="00714623">
      <w:pPr>
        <w:spacing w:line="312" w:lineRule="auto"/>
        <w:jc w:val="center"/>
        <w:rPr>
          <w:b/>
          <w:sz w:val="28"/>
          <w:szCs w:val="28"/>
        </w:rPr>
      </w:pPr>
    </w:p>
    <w:p w:rsidR="0024369D" w:rsidRDefault="0024369D">
      <w:pPr>
        <w:rPr>
          <w:b/>
          <w:sz w:val="28"/>
          <w:szCs w:val="28"/>
        </w:rPr>
      </w:pPr>
      <w:r>
        <w:rPr>
          <w:b/>
          <w:sz w:val="28"/>
          <w:szCs w:val="28"/>
        </w:rPr>
        <w:br w:type="page"/>
      </w:r>
    </w:p>
    <w:p w:rsidR="0027756D" w:rsidRDefault="0027756D" w:rsidP="0027756D">
      <w:pPr>
        <w:spacing w:line="312" w:lineRule="auto"/>
        <w:jc w:val="center"/>
        <w:rPr>
          <w:b/>
          <w:sz w:val="28"/>
          <w:szCs w:val="28"/>
        </w:rPr>
      </w:pPr>
      <w:r w:rsidRPr="00441143">
        <w:rPr>
          <w:b/>
          <w:sz w:val="28"/>
          <w:szCs w:val="28"/>
        </w:rPr>
        <w:lastRenderedPageBreak/>
        <w:t xml:space="preserve">Перечень </w:t>
      </w:r>
      <w:r w:rsidR="00B531DB">
        <w:rPr>
          <w:b/>
          <w:sz w:val="28"/>
          <w:szCs w:val="28"/>
        </w:rPr>
        <w:t>иллюстраций</w:t>
      </w:r>
    </w:p>
    <w:p w:rsidR="00680BF4" w:rsidRDefault="00785719">
      <w:pPr>
        <w:pStyle w:val="ad"/>
        <w:rPr>
          <w:rFonts w:asciiTheme="minorHAnsi" w:eastAsiaTheme="minorEastAsia" w:hAnsiTheme="minorHAnsi" w:cstheme="minorBidi"/>
          <w:sz w:val="22"/>
          <w:szCs w:val="22"/>
          <w:lang w:eastAsia="ru-RU"/>
        </w:rPr>
      </w:pPr>
      <w:r>
        <w:rPr>
          <w:b/>
          <w:sz w:val="28"/>
          <w:szCs w:val="28"/>
        </w:rPr>
        <w:fldChar w:fldCharType="begin"/>
      </w:r>
      <w:r w:rsidR="00B531DB">
        <w:rPr>
          <w:b/>
          <w:sz w:val="28"/>
          <w:szCs w:val="28"/>
        </w:rPr>
        <w:instrText xml:space="preserve"> TOC \h \z \t "Рисунок" \c </w:instrText>
      </w:r>
      <w:r>
        <w:rPr>
          <w:b/>
          <w:sz w:val="28"/>
          <w:szCs w:val="28"/>
        </w:rPr>
        <w:fldChar w:fldCharType="separate"/>
      </w:r>
      <w:hyperlink w:anchor="_Toc347256012" w:history="1">
        <w:r w:rsidR="00680BF4" w:rsidRPr="00526C7A">
          <w:rPr>
            <w:rStyle w:val="aa"/>
          </w:rPr>
          <w:t>Рисунок 1. Организационная схема проведения исследования и анализа качества исполнения отдельных государственных функций и предоставления отдельных государственных услуг</w:t>
        </w:r>
        <w:r w:rsidR="00680BF4">
          <w:rPr>
            <w:webHidden/>
          </w:rPr>
          <w:tab/>
        </w:r>
        <w:r>
          <w:rPr>
            <w:webHidden/>
          </w:rPr>
          <w:fldChar w:fldCharType="begin"/>
        </w:r>
        <w:r w:rsidR="00680BF4">
          <w:rPr>
            <w:webHidden/>
          </w:rPr>
          <w:instrText xml:space="preserve"> PAGEREF _Toc347256012 \h </w:instrText>
        </w:r>
        <w:r>
          <w:rPr>
            <w:webHidden/>
          </w:rPr>
        </w:r>
        <w:r>
          <w:rPr>
            <w:webHidden/>
          </w:rPr>
          <w:fldChar w:fldCharType="separate"/>
        </w:r>
        <w:r w:rsidR="00680BF4">
          <w:rPr>
            <w:webHidden/>
          </w:rPr>
          <w:t>22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13" w:history="1">
        <w:r w:rsidR="00680BF4" w:rsidRPr="00526C7A">
          <w:rPr>
            <w:rStyle w:val="aa"/>
          </w:rPr>
          <w:t>Рисунок 3.1. Оборот компаний респондентов (доля, %)</w:t>
        </w:r>
        <w:r w:rsidR="00680BF4">
          <w:rPr>
            <w:webHidden/>
          </w:rPr>
          <w:tab/>
        </w:r>
        <w:r>
          <w:rPr>
            <w:webHidden/>
          </w:rPr>
          <w:fldChar w:fldCharType="begin"/>
        </w:r>
        <w:r w:rsidR="00680BF4">
          <w:rPr>
            <w:webHidden/>
          </w:rPr>
          <w:instrText xml:space="preserve"> PAGEREF _Toc347256013 \h </w:instrText>
        </w:r>
        <w:r>
          <w:rPr>
            <w:webHidden/>
          </w:rPr>
        </w:r>
        <w:r>
          <w:rPr>
            <w:webHidden/>
          </w:rPr>
          <w:fldChar w:fldCharType="separate"/>
        </w:r>
        <w:r w:rsidR="00680BF4">
          <w:rPr>
            <w:webHidden/>
          </w:rPr>
          <w:t>30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14" w:history="1">
        <w:r w:rsidR="00680BF4" w:rsidRPr="00526C7A">
          <w:rPr>
            <w:rStyle w:val="aa"/>
          </w:rPr>
          <w:t>Рисунок 3.2. Сфера деятельности компаний респондентов (доля, %)</w:t>
        </w:r>
        <w:r w:rsidR="00680BF4">
          <w:rPr>
            <w:webHidden/>
          </w:rPr>
          <w:tab/>
        </w:r>
        <w:r>
          <w:rPr>
            <w:webHidden/>
          </w:rPr>
          <w:fldChar w:fldCharType="begin"/>
        </w:r>
        <w:r w:rsidR="00680BF4">
          <w:rPr>
            <w:webHidden/>
          </w:rPr>
          <w:instrText xml:space="preserve"> PAGEREF _Toc347256014 \h </w:instrText>
        </w:r>
        <w:r>
          <w:rPr>
            <w:webHidden/>
          </w:rPr>
        </w:r>
        <w:r>
          <w:rPr>
            <w:webHidden/>
          </w:rPr>
          <w:fldChar w:fldCharType="separate"/>
        </w:r>
        <w:r w:rsidR="00680BF4">
          <w:rPr>
            <w:webHidden/>
          </w:rPr>
          <w:t>30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15" w:history="1">
        <w:r w:rsidR="00680BF4" w:rsidRPr="00526C7A">
          <w:rPr>
            <w:rStyle w:val="aa"/>
          </w:rPr>
          <w:t>Рисунок 3.3. Тип организаций (доля, %)</w:t>
        </w:r>
        <w:r w:rsidR="00680BF4">
          <w:rPr>
            <w:webHidden/>
          </w:rPr>
          <w:tab/>
        </w:r>
        <w:r>
          <w:rPr>
            <w:webHidden/>
          </w:rPr>
          <w:fldChar w:fldCharType="begin"/>
        </w:r>
        <w:r w:rsidR="00680BF4">
          <w:rPr>
            <w:webHidden/>
          </w:rPr>
          <w:instrText xml:space="preserve"> PAGEREF _Toc347256015 \h </w:instrText>
        </w:r>
        <w:r>
          <w:rPr>
            <w:webHidden/>
          </w:rPr>
        </w:r>
        <w:r>
          <w:rPr>
            <w:webHidden/>
          </w:rPr>
          <w:fldChar w:fldCharType="separate"/>
        </w:r>
        <w:r w:rsidR="00680BF4">
          <w:rPr>
            <w:webHidden/>
          </w:rPr>
          <w:t>31</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16" w:history="1">
        <w:r w:rsidR="00680BF4" w:rsidRPr="00526C7A">
          <w:rPr>
            <w:rStyle w:val="aa"/>
          </w:rPr>
          <w:t>Рисунок 3.4. Удовлетворены ли вы качеством реализации своих функций сотрудниками антимонопольных органов? (средний балл по 10-балльной шкале, где 1- крайне плохо, а 10- отлично)</w:t>
        </w:r>
        <w:r w:rsidR="00680BF4">
          <w:rPr>
            <w:webHidden/>
          </w:rPr>
          <w:tab/>
        </w:r>
        <w:r>
          <w:rPr>
            <w:webHidden/>
          </w:rPr>
          <w:fldChar w:fldCharType="begin"/>
        </w:r>
        <w:r w:rsidR="00680BF4">
          <w:rPr>
            <w:webHidden/>
          </w:rPr>
          <w:instrText xml:space="preserve"> PAGEREF _Toc347256016 \h </w:instrText>
        </w:r>
        <w:r>
          <w:rPr>
            <w:webHidden/>
          </w:rPr>
        </w:r>
        <w:r>
          <w:rPr>
            <w:webHidden/>
          </w:rPr>
          <w:fldChar w:fldCharType="separate"/>
        </w:r>
        <w:r w:rsidR="00680BF4">
          <w:rPr>
            <w:webHidden/>
          </w:rPr>
          <w:t>32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17" w:history="1">
        <w:r w:rsidR="00680BF4" w:rsidRPr="00526C7A">
          <w:rPr>
            <w:rStyle w:val="aa"/>
          </w:rPr>
          <w:t>Рисунок3.5.Оцените профессиональные качества сотрудников антимонопольных органов (доля, %)</w:t>
        </w:r>
        <w:r w:rsidR="00680BF4">
          <w:rPr>
            <w:webHidden/>
          </w:rPr>
          <w:tab/>
        </w:r>
        <w:r>
          <w:rPr>
            <w:webHidden/>
          </w:rPr>
          <w:fldChar w:fldCharType="begin"/>
        </w:r>
        <w:r w:rsidR="00680BF4">
          <w:rPr>
            <w:webHidden/>
          </w:rPr>
          <w:instrText xml:space="preserve"> PAGEREF _Toc347256017 \h </w:instrText>
        </w:r>
        <w:r>
          <w:rPr>
            <w:webHidden/>
          </w:rPr>
        </w:r>
        <w:r>
          <w:rPr>
            <w:webHidden/>
          </w:rPr>
          <w:fldChar w:fldCharType="separate"/>
        </w:r>
        <w:r w:rsidR="00680BF4">
          <w:rPr>
            <w:webHidden/>
          </w:rPr>
          <w:t>33</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18" w:history="1">
        <w:r w:rsidR="00680BF4" w:rsidRPr="00526C7A">
          <w:rPr>
            <w:rStyle w:val="aa"/>
          </w:rPr>
          <w:t>Рисунок 3.6. Как вы считаете, увеличилась ли эффективность деятельности ФАС России за последние 3 года? (доля, %)</w:t>
        </w:r>
        <w:r w:rsidR="00680BF4">
          <w:rPr>
            <w:webHidden/>
          </w:rPr>
          <w:tab/>
        </w:r>
        <w:r>
          <w:rPr>
            <w:webHidden/>
          </w:rPr>
          <w:fldChar w:fldCharType="begin"/>
        </w:r>
        <w:r w:rsidR="00680BF4">
          <w:rPr>
            <w:webHidden/>
          </w:rPr>
          <w:instrText xml:space="preserve"> PAGEREF _Toc347256018 \h </w:instrText>
        </w:r>
        <w:r>
          <w:rPr>
            <w:webHidden/>
          </w:rPr>
        </w:r>
        <w:r>
          <w:rPr>
            <w:webHidden/>
          </w:rPr>
          <w:fldChar w:fldCharType="separate"/>
        </w:r>
        <w:r w:rsidR="00680BF4">
          <w:rPr>
            <w:webHidden/>
          </w:rPr>
          <w:t>34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19" w:history="1">
        <w:r w:rsidR="00680BF4" w:rsidRPr="00526C7A">
          <w:rPr>
            <w:rStyle w:val="aa"/>
          </w:rPr>
          <w:t>Рисунок 3.7.Степень доступности для вас информации о ходе рассмотрения заявления (жалобы) или хода рассмотрения дела (доля, %)</w:t>
        </w:r>
        <w:r w:rsidR="00680BF4">
          <w:rPr>
            <w:webHidden/>
          </w:rPr>
          <w:tab/>
        </w:r>
        <w:r>
          <w:rPr>
            <w:webHidden/>
          </w:rPr>
          <w:fldChar w:fldCharType="begin"/>
        </w:r>
        <w:r w:rsidR="00680BF4">
          <w:rPr>
            <w:webHidden/>
          </w:rPr>
          <w:instrText xml:space="preserve"> PAGEREF _Toc347256019 \h </w:instrText>
        </w:r>
        <w:r>
          <w:rPr>
            <w:webHidden/>
          </w:rPr>
        </w:r>
        <w:r>
          <w:rPr>
            <w:webHidden/>
          </w:rPr>
          <w:fldChar w:fldCharType="separate"/>
        </w:r>
        <w:r w:rsidR="00680BF4">
          <w:rPr>
            <w:webHidden/>
          </w:rPr>
          <w:t>38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0" w:history="1">
        <w:r w:rsidR="00680BF4" w:rsidRPr="00526C7A">
          <w:rPr>
            <w:rStyle w:val="aa"/>
          </w:rPr>
          <w:t>Рисунок 3.8. 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r w:rsidR="00680BF4">
          <w:rPr>
            <w:webHidden/>
          </w:rPr>
          <w:tab/>
        </w:r>
        <w:r>
          <w:rPr>
            <w:webHidden/>
          </w:rPr>
          <w:fldChar w:fldCharType="begin"/>
        </w:r>
        <w:r w:rsidR="00680BF4">
          <w:rPr>
            <w:webHidden/>
          </w:rPr>
          <w:instrText xml:space="preserve"> PAGEREF _Toc347256020 \h </w:instrText>
        </w:r>
        <w:r>
          <w:rPr>
            <w:webHidden/>
          </w:rPr>
        </w:r>
        <w:r>
          <w:rPr>
            <w:webHidden/>
          </w:rPr>
          <w:fldChar w:fldCharType="separate"/>
        </w:r>
        <w:r w:rsidR="00680BF4">
          <w:rPr>
            <w:webHidden/>
          </w:rPr>
          <w:t>39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1" w:history="1">
        <w:r w:rsidR="00680BF4" w:rsidRPr="00526C7A">
          <w:rPr>
            <w:rStyle w:val="aa"/>
          </w:rPr>
          <w:t>Рисунок 3.9. Насколько в целом распространенной, по Вашему мнению, является такая практика? (доля, %)</w:t>
        </w:r>
        <w:r w:rsidR="00680BF4">
          <w:rPr>
            <w:webHidden/>
          </w:rPr>
          <w:tab/>
        </w:r>
        <w:r>
          <w:rPr>
            <w:webHidden/>
          </w:rPr>
          <w:fldChar w:fldCharType="begin"/>
        </w:r>
        <w:r w:rsidR="00680BF4">
          <w:rPr>
            <w:webHidden/>
          </w:rPr>
          <w:instrText xml:space="preserve"> PAGEREF _Toc347256021 \h </w:instrText>
        </w:r>
        <w:r>
          <w:rPr>
            <w:webHidden/>
          </w:rPr>
        </w:r>
        <w:r>
          <w:rPr>
            <w:webHidden/>
          </w:rPr>
          <w:fldChar w:fldCharType="separate"/>
        </w:r>
        <w:r w:rsidR="00680BF4">
          <w:rPr>
            <w:webHidden/>
          </w:rPr>
          <w:t>40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2" w:history="1">
        <w:r w:rsidR="00680BF4" w:rsidRPr="00526C7A">
          <w:rPr>
            <w:rStyle w:val="aa"/>
          </w:rPr>
          <w:t>Рисунок 3.10. Изменился ли, по Вашему, данный показатель за последний год?  (доля,%)</w:t>
        </w:r>
        <w:r w:rsidR="00680BF4">
          <w:rPr>
            <w:webHidden/>
          </w:rPr>
          <w:tab/>
        </w:r>
        <w:r>
          <w:rPr>
            <w:webHidden/>
          </w:rPr>
          <w:fldChar w:fldCharType="begin"/>
        </w:r>
        <w:r w:rsidR="00680BF4">
          <w:rPr>
            <w:webHidden/>
          </w:rPr>
          <w:instrText xml:space="preserve"> PAGEREF _Toc347256022 \h </w:instrText>
        </w:r>
        <w:r>
          <w:rPr>
            <w:webHidden/>
          </w:rPr>
        </w:r>
        <w:r>
          <w:rPr>
            <w:webHidden/>
          </w:rPr>
          <w:fldChar w:fldCharType="separate"/>
        </w:r>
        <w:r w:rsidR="00680BF4">
          <w:rPr>
            <w:webHidden/>
          </w:rPr>
          <w:t>40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3" w:history="1">
        <w:r w:rsidR="00680BF4" w:rsidRPr="00526C7A">
          <w:rPr>
            <w:rStyle w:val="aa"/>
          </w:rPr>
          <w:t>Рисунок 3.11. Случаи вручения материальных ценностей хозяйствующими субъектами сотрудникам ФАС России? (доля, %)</w:t>
        </w:r>
        <w:r w:rsidR="00680BF4">
          <w:rPr>
            <w:webHidden/>
          </w:rPr>
          <w:tab/>
        </w:r>
        <w:r>
          <w:rPr>
            <w:webHidden/>
          </w:rPr>
          <w:fldChar w:fldCharType="begin"/>
        </w:r>
        <w:r w:rsidR="00680BF4">
          <w:rPr>
            <w:webHidden/>
          </w:rPr>
          <w:instrText xml:space="preserve"> PAGEREF _Toc347256023 \h </w:instrText>
        </w:r>
        <w:r>
          <w:rPr>
            <w:webHidden/>
          </w:rPr>
        </w:r>
        <w:r>
          <w:rPr>
            <w:webHidden/>
          </w:rPr>
          <w:fldChar w:fldCharType="separate"/>
        </w:r>
        <w:r w:rsidR="00680BF4">
          <w:rPr>
            <w:webHidden/>
          </w:rPr>
          <w:t>40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4" w:history="1">
        <w:r w:rsidR="00680BF4" w:rsidRPr="00526C7A">
          <w:rPr>
            <w:rStyle w:val="aa"/>
          </w:rPr>
          <w:t>Рисунок 3.12. Как часто сотрудники ФАС России специально затягивают сроки принятия решения в целях перехода на неформальное решение вопроса? (доля, %)</w:t>
        </w:r>
        <w:r w:rsidR="00680BF4">
          <w:rPr>
            <w:webHidden/>
          </w:rPr>
          <w:tab/>
        </w:r>
        <w:r>
          <w:rPr>
            <w:webHidden/>
          </w:rPr>
          <w:fldChar w:fldCharType="begin"/>
        </w:r>
        <w:r w:rsidR="00680BF4">
          <w:rPr>
            <w:webHidden/>
          </w:rPr>
          <w:instrText xml:space="preserve"> PAGEREF _Toc347256024 \h </w:instrText>
        </w:r>
        <w:r>
          <w:rPr>
            <w:webHidden/>
          </w:rPr>
        </w:r>
        <w:r>
          <w:rPr>
            <w:webHidden/>
          </w:rPr>
          <w:fldChar w:fldCharType="separate"/>
        </w:r>
        <w:r w:rsidR="00680BF4">
          <w:rPr>
            <w:webHidden/>
          </w:rPr>
          <w:t>42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5" w:history="1">
        <w:r w:rsidR="00680BF4" w:rsidRPr="00526C7A">
          <w:rPr>
            <w:rStyle w:val="aa"/>
          </w:rPr>
          <w:t>Рисунок 3.13. Как часто сотрудники ФАС России предъявляют необоснованные требования в целях перехода на неформальное решение вопроса? (доля, %)</w:t>
        </w:r>
        <w:r w:rsidR="00680BF4">
          <w:rPr>
            <w:webHidden/>
          </w:rPr>
          <w:tab/>
        </w:r>
        <w:r>
          <w:rPr>
            <w:webHidden/>
          </w:rPr>
          <w:fldChar w:fldCharType="begin"/>
        </w:r>
        <w:r w:rsidR="00680BF4">
          <w:rPr>
            <w:webHidden/>
          </w:rPr>
          <w:instrText xml:space="preserve"> PAGEREF _Toc347256025 \h </w:instrText>
        </w:r>
        <w:r>
          <w:rPr>
            <w:webHidden/>
          </w:rPr>
        </w:r>
        <w:r>
          <w:rPr>
            <w:webHidden/>
          </w:rPr>
          <w:fldChar w:fldCharType="separate"/>
        </w:r>
        <w:r w:rsidR="00680BF4">
          <w:rPr>
            <w:webHidden/>
          </w:rPr>
          <w:t>42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6" w:history="1">
        <w:r w:rsidR="00680BF4" w:rsidRPr="00526C7A">
          <w:rPr>
            <w:rStyle w:val="aa"/>
          </w:rPr>
          <w:t>Рисунок 3.14. Как часто сотрудники ФАС России специально затягивают сроки принятия решения и предъявляют необоснованные требования в целях перехода на неформальное решение вопроса? (средний балл по пятибалльной шкале, где 1 – такого не встречается, 5 – встречается всегда)</w:t>
        </w:r>
        <w:r w:rsidR="00680BF4">
          <w:rPr>
            <w:webHidden/>
          </w:rPr>
          <w:tab/>
        </w:r>
        <w:r>
          <w:rPr>
            <w:webHidden/>
          </w:rPr>
          <w:fldChar w:fldCharType="begin"/>
        </w:r>
        <w:r w:rsidR="00680BF4">
          <w:rPr>
            <w:webHidden/>
          </w:rPr>
          <w:instrText xml:space="preserve"> PAGEREF _Toc347256026 \h </w:instrText>
        </w:r>
        <w:r>
          <w:rPr>
            <w:webHidden/>
          </w:rPr>
        </w:r>
        <w:r>
          <w:rPr>
            <w:webHidden/>
          </w:rPr>
          <w:fldChar w:fldCharType="separate"/>
        </w:r>
        <w:r w:rsidR="00680BF4">
          <w:rPr>
            <w:webHidden/>
          </w:rPr>
          <w:t>43</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7" w:history="1">
        <w:r w:rsidR="00680BF4" w:rsidRPr="00526C7A">
          <w:rPr>
            <w:rStyle w:val="aa"/>
          </w:rPr>
          <w:t>Рисунок 3.15. По Вашему мнению, уменьшился ли уровень коррупции в ФАС Россииза последние 3 года? (доля, %)</w:t>
        </w:r>
        <w:r w:rsidR="00680BF4">
          <w:rPr>
            <w:webHidden/>
          </w:rPr>
          <w:tab/>
        </w:r>
        <w:r>
          <w:rPr>
            <w:webHidden/>
          </w:rPr>
          <w:fldChar w:fldCharType="begin"/>
        </w:r>
        <w:r w:rsidR="00680BF4">
          <w:rPr>
            <w:webHidden/>
          </w:rPr>
          <w:instrText xml:space="preserve"> PAGEREF _Toc347256027 \h </w:instrText>
        </w:r>
        <w:r>
          <w:rPr>
            <w:webHidden/>
          </w:rPr>
        </w:r>
        <w:r>
          <w:rPr>
            <w:webHidden/>
          </w:rPr>
          <w:fldChar w:fldCharType="separate"/>
        </w:r>
        <w:r w:rsidR="00680BF4">
          <w:rPr>
            <w:webHidden/>
          </w:rPr>
          <w:t>45</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8" w:history="1">
        <w:r w:rsidR="00680BF4" w:rsidRPr="00526C7A">
          <w:rPr>
            <w:rStyle w:val="aa"/>
          </w:rPr>
          <w:t>Рисунок 4.1. Удовлетворены ли вы качеством реализации функций сотрудниками антимонопольных органов? (средний балл по 10-балльной шкале, где 1- крайне плохо, а 10- отлично)</w:t>
        </w:r>
        <w:r w:rsidR="00680BF4">
          <w:rPr>
            <w:webHidden/>
          </w:rPr>
          <w:tab/>
        </w:r>
        <w:r>
          <w:rPr>
            <w:webHidden/>
          </w:rPr>
          <w:fldChar w:fldCharType="begin"/>
        </w:r>
        <w:r w:rsidR="00680BF4">
          <w:rPr>
            <w:webHidden/>
          </w:rPr>
          <w:instrText xml:space="preserve"> PAGEREF _Toc347256028 \h </w:instrText>
        </w:r>
        <w:r>
          <w:rPr>
            <w:webHidden/>
          </w:rPr>
        </w:r>
        <w:r>
          <w:rPr>
            <w:webHidden/>
          </w:rPr>
          <w:fldChar w:fldCharType="separate"/>
        </w:r>
        <w:r w:rsidR="00680BF4">
          <w:rPr>
            <w:webHidden/>
          </w:rPr>
          <w:t>48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29" w:history="1">
        <w:r w:rsidR="00680BF4" w:rsidRPr="00526C7A">
          <w:rPr>
            <w:rStyle w:val="aa"/>
          </w:rPr>
          <w:t>Рисунок 4.2. Оцените профессиональные качества сотрудников антимонопольных органов (доля, %)</w:t>
        </w:r>
        <w:r w:rsidR="00680BF4">
          <w:rPr>
            <w:webHidden/>
          </w:rPr>
          <w:tab/>
        </w:r>
        <w:r>
          <w:rPr>
            <w:webHidden/>
          </w:rPr>
          <w:fldChar w:fldCharType="begin"/>
        </w:r>
        <w:r w:rsidR="00680BF4">
          <w:rPr>
            <w:webHidden/>
          </w:rPr>
          <w:instrText xml:space="preserve"> PAGEREF _Toc347256029 \h </w:instrText>
        </w:r>
        <w:r>
          <w:rPr>
            <w:webHidden/>
          </w:rPr>
        </w:r>
        <w:r>
          <w:rPr>
            <w:webHidden/>
          </w:rPr>
          <w:fldChar w:fldCharType="separate"/>
        </w:r>
        <w:r w:rsidR="00680BF4">
          <w:rPr>
            <w:webHidden/>
          </w:rPr>
          <w:t>49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0" w:history="1">
        <w:r w:rsidR="00680BF4" w:rsidRPr="00526C7A">
          <w:rPr>
            <w:rStyle w:val="aa"/>
          </w:rPr>
          <w:t>Рисунок 4.3. Как вы считаете, увеличилась ли эффективность деятельности ФАС России за последние 3 года? (доля, %)</w:t>
        </w:r>
        <w:r w:rsidR="00680BF4">
          <w:rPr>
            <w:webHidden/>
          </w:rPr>
          <w:tab/>
        </w:r>
        <w:r>
          <w:rPr>
            <w:webHidden/>
          </w:rPr>
          <w:fldChar w:fldCharType="begin"/>
        </w:r>
        <w:r w:rsidR="00680BF4">
          <w:rPr>
            <w:webHidden/>
          </w:rPr>
          <w:instrText xml:space="preserve"> PAGEREF _Toc347256030 \h </w:instrText>
        </w:r>
        <w:r>
          <w:rPr>
            <w:webHidden/>
          </w:rPr>
        </w:r>
        <w:r>
          <w:rPr>
            <w:webHidden/>
          </w:rPr>
          <w:fldChar w:fldCharType="separate"/>
        </w:r>
        <w:r w:rsidR="00680BF4">
          <w:rPr>
            <w:webHidden/>
          </w:rPr>
          <w:t>50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1" w:history="1">
        <w:r w:rsidR="00680BF4" w:rsidRPr="00526C7A">
          <w:rPr>
            <w:rStyle w:val="aa"/>
          </w:rPr>
          <w:t>Рисунок 4.4. Степень доступности для вас информации о ходе рассмотрения заявления (жалобы) или хода рассмотрения дела (доля, %)</w:t>
        </w:r>
        <w:r w:rsidR="00680BF4">
          <w:rPr>
            <w:webHidden/>
          </w:rPr>
          <w:tab/>
        </w:r>
        <w:r>
          <w:rPr>
            <w:webHidden/>
          </w:rPr>
          <w:fldChar w:fldCharType="begin"/>
        </w:r>
        <w:r w:rsidR="00680BF4">
          <w:rPr>
            <w:webHidden/>
          </w:rPr>
          <w:instrText xml:space="preserve"> PAGEREF _Toc347256031 \h </w:instrText>
        </w:r>
        <w:r>
          <w:rPr>
            <w:webHidden/>
          </w:rPr>
        </w:r>
        <w:r>
          <w:rPr>
            <w:webHidden/>
          </w:rPr>
          <w:fldChar w:fldCharType="separate"/>
        </w:r>
        <w:r w:rsidR="00680BF4">
          <w:rPr>
            <w:webHidden/>
          </w:rPr>
          <w:t>52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2" w:history="1">
        <w:r w:rsidR="00680BF4" w:rsidRPr="00526C7A">
          <w:rPr>
            <w:rStyle w:val="aa"/>
          </w:rPr>
          <w:t>Рисунок 4.5. 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r w:rsidR="00680BF4">
          <w:rPr>
            <w:webHidden/>
          </w:rPr>
          <w:tab/>
        </w:r>
        <w:r>
          <w:rPr>
            <w:webHidden/>
          </w:rPr>
          <w:fldChar w:fldCharType="begin"/>
        </w:r>
        <w:r w:rsidR="00680BF4">
          <w:rPr>
            <w:webHidden/>
          </w:rPr>
          <w:instrText xml:space="preserve"> PAGEREF _Toc347256032 \h </w:instrText>
        </w:r>
        <w:r>
          <w:rPr>
            <w:webHidden/>
          </w:rPr>
        </w:r>
        <w:r>
          <w:rPr>
            <w:webHidden/>
          </w:rPr>
          <w:fldChar w:fldCharType="separate"/>
        </w:r>
        <w:r w:rsidR="00680BF4">
          <w:rPr>
            <w:webHidden/>
          </w:rPr>
          <w:t>53</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3" w:history="1">
        <w:r w:rsidR="00680BF4" w:rsidRPr="00526C7A">
          <w:rPr>
            <w:rStyle w:val="aa"/>
          </w:rPr>
          <w:t>Рисунок 4.6. Насколько в целом распространенной, по Вашему мнению, является такая практика?(доля, %)</w:t>
        </w:r>
        <w:r w:rsidR="00680BF4">
          <w:rPr>
            <w:webHidden/>
          </w:rPr>
          <w:tab/>
        </w:r>
        <w:r>
          <w:rPr>
            <w:webHidden/>
          </w:rPr>
          <w:fldChar w:fldCharType="begin"/>
        </w:r>
        <w:r w:rsidR="00680BF4">
          <w:rPr>
            <w:webHidden/>
          </w:rPr>
          <w:instrText xml:space="preserve"> PAGEREF _Toc347256033 \h </w:instrText>
        </w:r>
        <w:r>
          <w:rPr>
            <w:webHidden/>
          </w:rPr>
        </w:r>
        <w:r>
          <w:rPr>
            <w:webHidden/>
          </w:rPr>
          <w:fldChar w:fldCharType="separate"/>
        </w:r>
        <w:r w:rsidR="00680BF4">
          <w:rPr>
            <w:webHidden/>
          </w:rPr>
          <w:t>54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4" w:history="1">
        <w:r w:rsidR="00680BF4" w:rsidRPr="00526C7A">
          <w:rPr>
            <w:rStyle w:val="aa"/>
          </w:rPr>
          <w:t>Рисунок 4.7. Изменился ли, по-Вашему, данный показатель за последний год? (доля,%)</w:t>
        </w:r>
        <w:r w:rsidR="00680BF4">
          <w:rPr>
            <w:webHidden/>
          </w:rPr>
          <w:tab/>
        </w:r>
        <w:r>
          <w:rPr>
            <w:webHidden/>
          </w:rPr>
          <w:fldChar w:fldCharType="begin"/>
        </w:r>
        <w:r w:rsidR="00680BF4">
          <w:rPr>
            <w:webHidden/>
          </w:rPr>
          <w:instrText xml:space="preserve"> PAGEREF _Toc347256034 \h </w:instrText>
        </w:r>
        <w:r>
          <w:rPr>
            <w:webHidden/>
          </w:rPr>
        </w:r>
        <w:r>
          <w:rPr>
            <w:webHidden/>
          </w:rPr>
          <w:fldChar w:fldCharType="separate"/>
        </w:r>
        <w:r w:rsidR="00680BF4">
          <w:rPr>
            <w:webHidden/>
          </w:rPr>
          <w:t>54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5" w:history="1">
        <w:r w:rsidR="00680BF4" w:rsidRPr="00526C7A">
          <w:rPr>
            <w:rStyle w:val="aa"/>
          </w:rPr>
          <w:t>Рисунок 4.8. Случаи вручения материальных ценностей хозяйствующими субъектами сотрудникам ФАС России?(доля, %)</w:t>
        </w:r>
        <w:r w:rsidR="00680BF4">
          <w:rPr>
            <w:webHidden/>
          </w:rPr>
          <w:tab/>
        </w:r>
        <w:r>
          <w:rPr>
            <w:webHidden/>
          </w:rPr>
          <w:fldChar w:fldCharType="begin"/>
        </w:r>
        <w:r w:rsidR="00680BF4">
          <w:rPr>
            <w:webHidden/>
          </w:rPr>
          <w:instrText xml:space="preserve"> PAGEREF _Toc347256035 \h </w:instrText>
        </w:r>
        <w:r>
          <w:rPr>
            <w:webHidden/>
          </w:rPr>
        </w:r>
        <w:r>
          <w:rPr>
            <w:webHidden/>
          </w:rPr>
          <w:fldChar w:fldCharType="separate"/>
        </w:r>
        <w:r w:rsidR="00680BF4">
          <w:rPr>
            <w:webHidden/>
          </w:rPr>
          <w:t>55</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6" w:history="1">
        <w:r w:rsidR="00680BF4" w:rsidRPr="00526C7A">
          <w:rPr>
            <w:rStyle w:val="aa"/>
          </w:rPr>
          <w:t>Рисунок 4.9. Как часто сотрудники ФАС России специально затягивают сроки принятия решения в целях перехода на неформальное решение вопроса? (доля, %)</w:t>
        </w:r>
        <w:r w:rsidR="00680BF4">
          <w:rPr>
            <w:webHidden/>
          </w:rPr>
          <w:tab/>
        </w:r>
        <w:r>
          <w:rPr>
            <w:webHidden/>
          </w:rPr>
          <w:fldChar w:fldCharType="begin"/>
        </w:r>
        <w:r w:rsidR="00680BF4">
          <w:rPr>
            <w:webHidden/>
          </w:rPr>
          <w:instrText xml:space="preserve"> PAGEREF _Toc347256036 \h </w:instrText>
        </w:r>
        <w:r>
          <w:rPr>
            <w:webHidden/>
          </w:rPr>
        </w:r>
        <w:r>
          <w:rPr>
            <w:webHidden/>
          </w:rPr>
          <w:fldChar w:fldCharType="separate"/>
        </w:r>
        <w:r w:rsidR="00680BF4">
          <w:rPr>
            <w:webHidden/>
          </w:rPr>
          <w:t>57</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7" w:history="1">
        <w:r w:rsidR="00680BF4" w:rsidRPr="00526C7A">
          <w:rPr>
            <w:rStyle w:val="aa"/>
          </w:rPr>
          <w:t>Рисунок 4.10. Как часто сотрудники ФАС России предъявляют необоснованные требования в целях перехода на неформальное решение вопроса? (доля, %)</w:t>
        </w:r>
        <w:r w:rsidR="00680BF4">
          <w:rPr>
            <w:webHidden/>
          </w:rPr>
          <w:tab/>
        </w:r>
        <w:r>
          <w:rPr>
            <w:webHidden/>
          </w:rPr>
          <w:fldChar w:fldCharType="begin"/>
        </w:r>
        <w:r w:rsidR="00680BF4">
          <w:rPr>
            <w:webHidden/>
          </w:rPr>
          <w:instrText xml:space="preserve"> PAGEREF _Toc347256037 \h </w:instrText>
        </w:r>
        <w:r>
          <w:rPr>
            <w:webHidden/>
          </w:rPr>
        </w:r>
        <w:r>
          <w:rPr>
            <w:webHidden/>
          </w:rPr>
          <w:fldChar w:fldCharType="separate"/>
        </w:r>
        <w:r w:rsidR="00680BF4">
          <w:rPr>
            <w:webHidden/>
          </w:rPr>
          <w:t>57</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8" w:history="1">
        <w:r w:rsidR="00680BF4" w:rsidRPr="00526C7A">
          <w:rPr>
            <w:rStyle w:val="aa"/>
          </w:rPr>
          <w:t>Рисунок 4.11. Как часто сотрудники ФАС России специально затягивают сроки принятия решения и предъявляют необоснованные требования в целях перехода на неформальное решение вопроса? (средний балл, где 1 – такого не встречается, 5 – встречается всегда)</w:t>
        </w:r>
        <w:r w:rsidR="00680BF4">
          <w:rPr>
            <w:webHidden/>
          </w:rPr>
          <w:tab/>
        </w:r>
        <w:r>
          <w:rPr>
            <w:webHidden/>
          </w:rPr>
          <w:fldChar w:fldCharType="begin"/>
        </w:r>
        <w:r w:rsidR="00680BF4">
          <w:rPr>
            <w:webHidden/>
          </w:rPr>
          <w:instrText xml:space="preserve"> PAGEREF _Toc347256038 \h </w:instrText>
        </w:r>
        <w:r>
          <w:rPr>
            <w:webHidden/>
          </w:rPr>
        </w:r>
        <w:r>
          <w:rPr>
            <w:webHidden/>
          </w:rPr>
          <w:fldChar w:fldCharType="separate"/>
        </w:r>
        <w:r w:rsidR="00680BF4">
          <w:rPr>
            <w:webHidden/>
          </w:rPr>
          <w:t>58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39" w:history="1">
        <w:r w:rsidR="00680BF4" w:rsidRPr="00526C7A">
          <w:rPr>
            <w:rStyle w:val="aa"/>
          </w:rPr>
          <w:t>Рисунок 4.12. По Вашему мнению, уменьшился ли уровень коррупции в ФАС Россииза последние 3 года? (доля, %)</w:t>
        </w:r>
        <w:r w:rsidR="00680BF4">
          <w:rPr>
            <w:webHidden/>
          </w:rPr>
          <w:tab/>
        </w:r>
        <w:r>
          <w:rPr>
            <w:webHidden/>
          </w:rPr>
          <w:fldChar w:fldCharType="begin"/>
        </w:r>
        <w:r w:rsidR="00680BF4">
          <w:rPr>
            <w:webHidden/>
          </w:rPr>
          <w:instrText xml:space="preserve"> PAGEREF _Toc347256039 \h </w:instrText>
        </w:r>
        <w:r>
          <w:rPr>
            <w:webHidden/>
          </w:rPr>
        </w:r>
        <w:r>
          <w:rPr>
            <w:webHidden/>
          </w:rPr>
          <w:fldChar w:fldCharType="separate"/>
        </w:r>
        <w:r w:rsidR="00680BF4">
          <w:rPr>
            <w:webHidden/>
          </w:rPr>
          <w:t>59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0" w:history="1">
        <w:r w:rsidR="00680BF4" w:rsidRPr="00526C7A">
          <w:rPr>
            <w:rStyle w:val="aa"/>
          </w:rPr>
          <w:t>Рисунок 5.1.Удовлетворены ли вы качеством реализации функций сотрудниками антимонопольных органов? (средний балл по 10-балльной шкале, где 1- крайне плохо, 10- отлично)</w:t>
        </w:r>
        <w:r w:rsidR="00680BF4">
          <w:rPr>
            <w:webHidden/>
          </w:rPr>
          <w:tab/>
        </w:r>
        <w:r>
          <w:rPr>
            <w:webHidden/>
          </w:rPr>
          <w:fldChar w:fldCharType="begin"/>
        </w:r>
        <w:r w:rsidR="00680BF4">
          <w:rPr>
            <w:webHidden/>
          </w:rPr>
          <w:instrText xml:space="preserve"> PAGEREF _Toc347256040 \h </w:instrText>
        </w:r>
        <w:r>
          <w:rPr>
            <w:webHidden/>
          </w:rPr>
        </w:r>
        <w:r>
          <w:rPr>
            <w:webHidden/>
          </w:rPr>
          <w:fldChar w:fldCharType="separate"/>
        </w:r>
        <w:r w:rsidR="00680BF4">
          <w:rPr>
            <w:webHidden/>
          </w:rPr>
          <w:t>63</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1" w:history="1">
        <w:r w:rsidR="00680BF4" w:rsidRPr="00526C7A">
          <w:rPr>
            <w:rStyle w:val="aa"/>
          </w:rPr>
          <w:t>Рисунок 5.2.Как вы считаете, увеличилась ли эффективность деятельности ФАС России за последние 3 года? (доля, %)</w:t>
        </w:r>
        <w:r w:rsidR="00680BF4">
          <w:rPr>
            <w:webHidden/>
          </w:rPr>
          <w:tab/>
        </w:r>
        <w:r>
          <w:rPr>
            <w:webHidden/>
          </w:rPr>
          <w:fldChar w:fldCharType="begin"/>
        </w:r>
        <w:r w:rsidR="00680BF4">
          <w:rPr>
            <w:webHidden/>
          </w:rPr>
          <w:instrText xml:space="preserve"> PAGEREF _Toc347256041 \h </w:instrText>
        </w:r>
        <w:r>
          <w:rPr>
            <w:webHidden/>
          </w:rPr>
        </w:r>
        <w:r>
          <w:rPr>
            <w:webHidden/>
          </w:rPr>
          <w:fldChar w:fldCharType="separate"/>
        </w:r>
        <w:r w:rsidR="00680BF4">
          <w:rPr>
            <w:webHidden/>
          </w:rPr>
          <w:t>64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2" w:history="1">
        <w:r w:rsidR="00680BF4" w:rsidRPr="00526C7A">
          <w:rPr>
            <w:rStyle w:val="aa"/>
          </w:rPr>
          <w:t>Рисунок5.3. Оцените профессиональные качества сотрудников антимонопольных органов (доля, %)</w:t>
        </w:r>
        <w:r w:rsidR="00680BF4">
          <w:rPr>
            <w:webHidden/>
          </w:rPr>
          <w:tab/>
        </w:r>
        <w:r>
          <w:rPr>
            <w:webHidden/>
          </w:rPr>
          <w:fldChar w:fldCharType="begin"/>
        </w:r>
        <w:r w:rsidR="00680BF4">
          <w:rPr>
            <w:webHidden/>
          </w:rPr>
          <w:instrText xml:space="preserve"> PAGEREF _Toc347256042 \h </w:instrText>
        </w:r>
        <w:r>
          <w:rPr>
            <w:webHidden/>
          </w:rPr>
        </w:r>
        <w:r>
          <w:rPr>
            <w:webHidden/>
          </w:rPr>
          <w:fldChar w:fldCharType="separate"/>
        </w:r>
        <w:r w:rsidR="00680BF4">
          <w:rPr>
            <w:webHidden/>
          </w:rPr>
          <w:t>65</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3" w:history="1">
        <w:r w:rsidR="00680BF4" w:rsidRPr="00526C7A">
          <w:rPr>
            <w:rStyle w:val="aa"/>
          </w:rPr>
          <w:t>Рисунок 5.4. Степень доступности для вас информации о ходе рассмотрения заявления (жалобы) или хода рассмотрения дела (доля, %)</w:t>
        </w:r>
        <w:r w:rsidR="00680BF4">
          <w:rPr>
            <w:webHidden/>
          </w:rPr>
          <w:tab/>
        </w:r>
        <w:r>
          <w:rPr>
            <w:webHidden/>
          </w:rPr>
          <w:fldChar w:fldCharType="begin"/>
        </w:r>
        <w:r w:rsidR="00680BF4">
          <w:rPr>
            <w:webHidden/>
          </w:rPr>
          <w:instrText xml:space="preserve"> PAGEREF _Toc347256043 \h </w:instrText>
        </w:r>
        <w:r>
          <w:rPr>
            <w:webHidden/>
          </w:rPr>
        </w:r>
        <w:r>
          <w:rPr>
            <w:webHidden/>
          </w:rPr>
          <w:fldChar w:fldCharType="separate"/>
        </w:r>
        <w:r w:rsidR="00680BF4">
          <w:rPr>
            <w:webHidden/>
          </w:rPr>
          <w:t>71</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4" w:history="1">
        <w:r w:rsidR="00680BF4" w:rsidRPr="00526C7A">
          <w:rPr>
            <w:rStyle w:val="aa"/>
          </w:rPr>
          <w:t>Рисунок 5.5. 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r w:rsidR="00680BF4">
          <w:rPr>
            <w:webHidden/>
          </w:rPr>
          <w:tab/>
        </w:r>
        <w:r>
          <w:rPr>
            <w:webHidden/>
          </w:rPr>
          <w:fldChar w:fldCharType="begin"/>
        </w:r>
        <w:r w:rsidR="00680BF4">
          <w:rPr>
            <w:webHidden/>
          </w:rPr>
          <w:instrText xml:space="preserve"> PAGEREF _Toc347256044 \h </w:instrText>
        </w:r>
        <w:r>
          <w:rPr>
            <w:webHidden/>
          </w:rPr>
        </w:r>
        <w:r>
          <w:rPr>
            <w:webHidden/>
          </w:rPr>
          <w:fldChar w:fldCharType="separate"/>
        </w:r>
        <w:r w:rsidR="00680BF4">
          <w:rPr>
            <w:webHidden/>
          </w:rPr>
          <w:t>72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5" w:history="1">
        <w:r w:rsidR="00680BF4" w:rsidRPr="00526C7A">
          <w:rPr>
            <w:rStyle w:val="aa"/>
          </w:rPr>
          <w:t>Рисунок 5.6. Насколько в целом распространенной, по Вашему мнению, является такая практика?</w:t>
        </w:r>
        <w:r w:rsidR="00680BF4">
          <w:rPr>
            <w:webHidden/>
          </w:rPr>
          <w:tab/>
        </w:r>
        <w:r>
          <w:rPr>
            <w:webHidden/>
          </w:rPr>
          <w:fldChar w:fldCharType="begin"/>
        </w:r>
        <w:r w:rsidR="00680BF4">
          <w:rPr>
            <w:webHidden/>
          </w:rPr>
          <w:instrText xml:space="preserve"> PAGEREF _Toc347256045 \h </w:instrText>
        </w:r>
        <w:r>
          <w:rPr>
            <w:webHidden/>
          </w:rPr>
        </w:r>
        <w:r>
          <w:rPr>
            <w:webHidden/>
          </w:rPr>
          <w:fldChar w:fldCharType="separate"/>
        </w:r>
        <w:r w:rsidR="00680BF4">
          <w:rPr>
            <w:webHidden/>
          </w:rPr>
          <w:t>74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6" w:history="1">
        <w:r w:rsidR="00680BF4" w:rsidRPr="00526C7A">
          <w:rPr>
            <w:rStyle w:val="aa"/>
          </w:rPr>
          <w:t>Рисунок 5.7.Изменился ли, по-вашему, данный показатель за последний год? (доля, %)</w:t>
        </w:r>
        <w:r w:rsidR="00680BF4">
          <w:rPr>
            <w:webHidden/>
          </w:rPr>
          <w:tab/>
        </w:r>
        <w:r>
          <w:rPr>
            <w:webHidden/>
          </w:rPr>
          <w:fldChar w:fldCharType="begin"/>
        </w:r>
        <w:r w:rsidR="00680BF4">
          <w:rPr>
            <w:webHidden/>
          </w:rPr>
          <w:instrText xml:space="preserve"> PAGEREF _Toc347256046 \h </w:instrText>
        </w:r>
        <w:r>
          <w:rPr>
            <w:webHidden/>
          </w:rPr>
        </w:r>
        <w:r>
          <w:rPr>
            <w:webHidden/>
          </w:rPr>
          <w:fldChar w:fldCharType="separate"/>
        </w:r>
        <w:r w:rsidR="00680BF4">
          <w:rPr>
            <w:webHidden/>
          </w:rPr>
          <w:t>75</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7" w:history="1">
        <w:r w:rsidR="00680BF4" w:rsidRPr="00526C7A">
          <w:rPr>
            <w:rStyle w:val="aa"/>
          </w:rPr>
          <w:t>Рисунок 5.8.Известны ли Вам случаи вручения материальных ценностей хозяйствующими субъектами сотрудникам ФАС России за выполнение ими своих обязанностей?</w:t>
        </w:r>
        <w:r w:rsidR="00680BF4">
          <w:rPr>
            <w:webHidden/>
          </w:rPr>
          <w:tab/>
        </w:r>
        <w:r>
          <w:rPr>
            <w:webHidden/>
          </w:rPr>
          <w:fldChar w:fldCharType="begin"/>
        </w:r>
        <w:r w:rsidR="00680BF4">
          <w:rPr>
            <w:webHidden/>
          </w:rPr>
          <w:instrText xml:space="preserve"> PAGEREF _Toc347256047 \h </w:instrText>
        </w:r>
        <w:r>
          <w:rPr>
            <w:webHidden/>
          </w:rPr>
        </w:r>
        <w:r>
          <w:rPr>
            <w:webHidden/>
          </w:rPr>
          <w:fldChar w:fldCharType="separate"/>
        </w:r>
        <w:r w:rsidR="00680BF4">
          <w:rPr>
            <w:webHidden/>
          </w:rPr>
          <w:t>75</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8" w:history="1">
        <w:r w:rsidR="00680BF4" w:rsidRPr="00526C7A">
          <w:rPr>
            <w:rStyle w:val="aa"/>
          </w:rPr>
          <w:t>Рисунок 5.9. Как часто сотрудники ФАС России специально затягивают сроки принятия решения в целях перехода на неформальное решение вопроса? (доля, %)</w:t>
        </w:r>
        <w:r w:rsidR="00680BF4">
          <w:rPr>
            <w:webHidden/>
          </w:rPr>
          <w:tab/>
        </w:r>
        <w:r>
          <w:rPr>
            <w:webHidden/>
          </w:rPr>
          <w:fldChar w:fldCharType="begin"/>
        </w:r>
        <w:r w:rsidR="00680BF4">
          <w:rPr>
            <w:webHidden/>
          </w:rPr>
          <w:instrText xml:space="preserve"> PAGEREF _Toc347256048 \h </w:instrText>
        </w:r>
        <w:r>
          <w:rPr>
            <w:webHidden/>
          </w:rPr>
        </w:r>
        <w:r>
          <w:rPr>
            <w:webHidden/>
          </w:rPr>
          <w:fldChar w:fldCharType="separate"/>
        </w:r>
        <w:r w:rsidR="00680BF4">
          <w:rPr>
            <w:webHidden/>
          </w:rPr>
          <w:t>78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49" w:history="1">
        <w:r w:rsidR="00680BF4" w:rsidRPr="00526C7A">
          <w:rPr>
            <w:rStyle w:val="aa"/>
          </w:rPr>
          <w:t>Рисунок 5.10.Как часто сотрудники ФАС России предъявляют необоснованные требования в целях перехода на неформальное решение вопроса? (доля, %)</w:t>
        </w:r>
        <w:r w:rsidR="00680BF4">
          <w:rPr>
            <w:webHidden/>
          </w:rPr>
          <w:tab/>
        </w:r>
        <w:r>
          <w:rPr>
            <w:webHidden/>
          </w:rPr>
          <w:fldChar w:fldCharType="begin"/>
        </w:r>
        <w:r w:rsidR="00680BF4">
          <w:rPr>
            <w:webHidden/>
          </w:rPr>
          <w:instrText xml:space="preserve"> PAGEREF _Toc347256049 \h </w:instrText>
        </w:r>
        <w:r>
          <w:rPr>
            <w:webHidden/>
          </w:rPr>
        </w:r>
        <w:r>
          <w:rPr>
            <w:webHidden/>
          </w:rPr>
          <w:fldChar w:fldCharType="separate"/>
        </w:r>
        <w:r w:rsidR="00680BF4">
          <w:rPr>
            <w:webHidden/>
          </w:rPr>
          <w:t>79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0" w:history="1">
        <w:r w:rsidR="00680BF4" w:rsidRPr="00526C7A">
          <w:rPr>
            <w:rStyle w:val="aa"/>
          </w:rPr>
          <w:t>Рисунок 5.11. Как часто сотрудники ФАС России специально затягивают сроки принятия решения и предъявляют необоснованные требования в целях перехода на неформальное решение вопроса? (средний балл, где 1 – такого не встречается, 5 – встречается всегда)</w:t>
        </w:r>
        <w:r w:rsidR="00680BF4">
          <w:rPr>
            <w:webHidden/>
          </w:rPr>
          <w:tab/>
        </w:r>
        <w:r>
          <w:rPr>
            <w:webHidden/>
          </w:rPr>
          <w:fldChar w:fldCharType="begin"/>
        </w:r>
        <w:r w:rsidR="00680BF4">
          <w:rPr>
            <w:webHidden/>
          </w:rPr>
          <w:instrText xml:space="preserve"> PAGEREF _Toc347256050 \h </w:instrText>
        </w:r>
        <w:r>
          <w:rPr>
            <w:webHidden/>
          </w:rPr>
        </w:r>
        <w:r>
          <w:rPr>
            <w:webHidden/>
          </w:rPr>
          <w:fldChar w:fldCharType="separate"/>
        </w:r>
        <w:r w:rsidR="00680BF4">
          <w:rPr>
            <w:webHidden/>
          </w:rPr>
          <w:t>80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1" w:history="1">
        <w:r w:rsidR="00680BF4" w:rsidRPr="00526C7A">
          <w:rPr>
            <w:rStyle w:val="aa"/>
          </w:rPr>
          <w:t>Рисунок 5.12. По Вашему мнению, уменьшился ли уровень коррупции в ФАС Россииза последние 3 года? (доля, %)</w:t>
        </w:r>
        <w:r w:rsidR="00680BF4">
          <w:rPr>
            <w:webHidden/>
          </w:rPr>
          <w:tab/>
        </w:r>
        <w:r>
          <w:rPr>
            <w:webHidden/>
          </w:rPr>
          <w:fldChar w:fldCharType="begin"/>
        </w:r>
        <w:r w:rsidR="00680BF4">
          <w:rPr>
            <w:webHidden/>
          </w:rPr>
          <w:instrText xml:space="preserve"> PAGEREF _Toc347256051 \h </w:instrText>
        </w:r>
        <w:r>
          <w:rPr>
            <w:webHidden/>
          </w:rPr>
        </w:r>
        <w:r>
          <w:rPr>
            <w:webHidden/>
          </w:rPr>
          <w:fldChar w:fldCharType="separate"/>
        </w:r>
        <w:r w:rsidR="00680BF4">
          <w:rPr>
            <w:webHidden/>
          </w:rPr>
          <w:t>84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2" w:history="1">
        <w:r w:rsidR="00680BF4" w:rsidRPr="00526C7A">
          <w:rPr>
            <w:rStyle w:val="aa"/>
          </w:rPr>
          <w:t>Рисунок 6.1.Удовлетворены ли вы качеством реализации функций сотрудниками антимонопольных органов? Оцените по 10-балльной шкале, где 1- крайне плохо, а 10- отлично (по управлениям ЦА ФАС России)</w:t>
        </w:r>
        <w:r w:rsidR="00680BF4">
          <w:rPr>
            <w:webHidden/>
          </w:rPr>
          <w:tab/>
        </w:r>
        <w:r>
          <w:rPr>
            <w:webHidden/>
          </w:rPr>
          <w:fldChar w:fldCharType="begin"/>
        </w:r>
        <w:r w:rsidR="00680BF4">
          <w:rPr>
            <w:webHidden/>
          </w:rPr>
          <w:instrText xml:space="preserve"> PAGEREF _Toc347256052 \h </w:instrText>
        </w:r>
        <w:r>
          <w:rPr>
            <w:webHidden/>
          </w:rPr>
        </w:r>
        <w:r>
          <w:rPr>
            <w:webHidden/>
          </w:rPr>
          <w:fldChar w:fldCharType="separate"/>
        </w:r>
        <w:r w:rsidR="00680BF4">
          <w:rPr>
            <w:webHidden/>
          </w:rPr>
          <w:t>89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3" w:history="1">
        <w:r w:rsidR="00680BF4" w:rsidRPr="00526C7A">
          <w:rPr>
            <w:rStyle w:val="aa"/>
          </w:rPr>
          <w:t>Рисунок 6.2. Оцените профессиональные качества сотрудников антимонопольных органов (по управлениям ЦА ФАС России, доля, %)</w:t>
        </w:r>
        <w:r w:rsidR="00680BF4">
          <w:rPr>
            <w:webHidden/>
          </w:rPr>
          <w:tab/>
        </w:r>
        <w:r>
          <w:rPr>
            <w:webHidden/>
          </w:rPr>
          <w:fldChar w:fldCharType="begin"/>
        </w:r>
        <w:r w:rsidR="00680BF4">
          <w:rPr>
            <w:webHidden/>
          </w:rPr>
          <w:instrText xml:space="preserve"> PAGEREF _Toc347256053 \h </w:instrText>
        </w:r>
        <w:r>
          <w:rPr>
            <w:webHidden/>
          </w:rPr>
        </w:r>
        <w:r>
          <w:rPr>
            <w:webHidden/>
          </w:rPr>
          <w:fldChar w:fldCharType="separate"/>
        </w:r>
        <w:r w:rsidR="00680BF4">
          <w:rPr>
            <w:webHidden/>
          </w:rPr>
          <w:t>90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4" w:history="1">
        <w:r w:rsidR="00680BF4" w:rsidRPr="00526C7A">
          <w:rPr>
            <w:rStyle w:val="aa"/>
          </w:rPr>
          <w:t>Рисунок 6.3. На Ваш взгляд, были ли нарушены сотрудниками антимонопольных органов установленные законодательством сроки или процедуры исполнения своих функций? (по управлениям ЦА ФАС России, доля, %)</w:t>
        </w:r>
        <w:r w:rsidR="00680BF4">
          <w:rPr>
            <w:webHidden/>
          </w:rPr>
          <w:tab/>
        </w:r>
        <w:r>
          <w:rPr>
            <w:webHidden/>
          </w:rPr>
          <w:fldChar w:fldCharType="begin"/>
        </w:r>
        <w:r w:rsidR="00680BF4">
          <w:rPr>
            <w:webHidden/>
          </w:rPr>
          <w:instrText xml:space="preserve"> PAGEREF _Toc347256054 \h </w:instrText>
        </w:r>
        <w:r>
          <w:rPr>
            <w:webHidden/>
          </w:rPr>
        </w:r>
        <w:r>
          <w:rPr>
            <w:webHidden/>
          </w:rPr>
          <w:fldChar w:fldCharType="separate"/>
        </w:r>
        <w:r w:rsidR="00680BF4">
          <w:rPr>
            <w:webHidden/>
          </w:rPr>
          <w:t>91</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5" w:history="1">
        <w:r w:rsidR="00680BF4" w:rsidRPr="00526C7A">
          <w:rPr>
            <w:rStyle w:val="aa"/>
          </w:rPr>
          <w:t>Рисунок 6.4. Как вы считаете, увеличилась ли эффективность деятельности ФАС России за последние 3 года (по управлениям ЦА ФАС России, доля, %)</w:t>
        </w:r>
        <w:r w:rsidR="00680BF4">
          <w:rPr>
            <w:webHidden/>
          </w:rPr>
          <w:tab/>
        </w:r>
        <w:r>
          <w:rPr>
            <w:webHidden/>
          </w:rPr>
          <w:fldChar w:fldCharType="begin"/>
        </w:r>
        <w:r w:rsidR="00680BF4">
          <w:rPr>
            <w:webHidden/>
          </w:rPr>
          <w:instrText xml:space="preserve"> PAGEREF _Toc347256055 \h </w:instrText>
        </w:r>
        <w:r>
          <w:rPr>
            <w:webHidden/>
          </w:rPr>
        </w:r>
        <w:r>
          <w:rPr>
            <w:webHidden/>
          </w:rPr>
          <w:fldChar w:fldCharType="separate"/>
        </w:r>
        <w:r w:rsidR="00680BF4">
          <w:rPr>
            <w:webHidden/>
          </w:rPr>
          <w:t>92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6" w:history="1">
        <w:r w:rsidR="00680BF4" w:rsidRPr="00526C7A">
          <w:rPr>
            <w:rStyle w:val="aa"/>
          </w:rPr>
          <w:t>Рисунок 6.5. Что необходимо изменить в работе антимонопольных органов для повышения эффективности их деятельности? Укажите наиболее значимые на Ваш взгляд проблемы (по управлениям ЦА ФАС России, доля, %)</w:t>
        </w:r>
        <w:r w:rsidR="00680BF4">
          <w:rPr>
            <w:webHidden/>
          </w:rPr>
          <w:tab/>
        </w:r>
        <w:r>
          <w:rPr>
            <w:webHidden/>
          </w:rPr>
          <w:fldChar w:fldCharType="begin"/>
        </w:r>
        <w:r w:rsidR="00680BF4">
          <w:rPr>
            <w:webHidden/>
          </w:rPr>
          <w:instrText xml:space="preserve"> PAGEREF _Toc347256056 \h </w:instrText>
        </w:r>
        <w:r>
          <w:rPr>
            <w:webHidden/>
          </w:rPr>
        </w:r>
        <w:r>
          <w:rPr>
            <w:webHidden/>
          </w:rPr>
          <w:fldChar w:fldCharType="separate"/>
        </w:r>
        <w:r w:rsidR="00680BF4">
          <w:rPr>
            <w:webHidden/>
          </w:rPr>
          <w:t>94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7" w:history="1">
        <w:r w:rsidR="00680BF4" w:rsidRPr="00526C7A">
          <w:rPr>
            <w:rStyle w:val="aa"/>
          </w:rPr>
          <w:t>Рисунок 6.6. Оцените степень доступности для Вас информации о процедурах и порядке исполнения сотрудниками антимонопольного органа своих функций (по управлениям ЦА ФАС России, доля, %)</w:t>
        </w:r>
        <w:r w:rsidR="00680BF4">
          <w:rPr>
            <w:webHidden/>
          </w:rPr>
          <w:tab/>
        </w:r>
        <w:r>
          <w:rPr>
            <w:webHidden/>
          </w:rPr>
          <w:fldChar w:fldCharType="begin"/>
        </w:r>
        <w:r w:rsidR="00680BF4">
          <w:rPr>
            <w:webHidden/>
          </w:rPr>
          <w:instrText xml:space="preserve"> PAGEREF _Toc347256057 \h </w:instrText>
        </w:r>
        <w:r>
          <w:rPr>
            <w:webHidden/>
          </w:rPr>
        </w:r>
        <w:r>
          <w:rPr>
            <w:webHidden/>
          </w:rPr>
          <w:fldChar w:fldCharType="separate"/>
        </w:r>
        <w:r w:rsidR="00680BF4">
          <w:rPr>
            <w:webHidden/>
          </w:rPr>
          <w:t>96</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8" w:history="1">
        <w:r w:rsidR="00680BF4" w:rsidRPr="00526C7A">
          <w:rPr>
            <w:rStyle w:val="aa"/>
          </w:rPr>
          <w:t>Рисунок 6.7. Оцените степень доступности для Вас информации о том, к кому и как необходимо обращаться для решения возникшего вопроса (по управлениям ЦА ФАС России, доля, %)</w:t>
        </w:r>
        <w:r w:rsidR="00680BF4">
          <w:rPr>
            <w:webHidden/>
          </w:rPr>
          <w:tab/>
        </w:r>
        <w:r>
          <w:rPr>
            <w:webHidden/>
          </w:rPr>
          <w:fldChar w:fldCharType="begin"/>
        </w:r>
        <w:r w:rsidR="00680BF4">
          <w:rPr>
            <w:webHidden/>
          </w:rPr>
          <w:instrText xml:space="preserve"> PAGEREF _Toc347256058 \h </w:instrText>
        </w:r>
        <w:r>
          <w:rPr>
            <w:webHidden/>
          </w:rPr>
        </w:r>
        <w:r>
          <w:rPr>
            <w:webHidden/>
          </w:rPr>
          <w:fldChar w:fldCharType="separate"/>
        </w:r>
        <w:r w:rsidR="00680BF4">
          <w:rPr>
            <w:webHidden/>
          </w:rPr>
          <w:t>97</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59" w:history="1">
        <w:r w:rsidR="00680BF4" w:rsidRPr="00526C7A">
          <w:rPr>
            <w:rStyle w:val="aa"/>
          </w:rPr>
          <w:t>Рисунок 6.8. Оцените степень доступности для Вас информации о ходе рассмотрения заявления (жалобы) или хода рассмотрения дела (по управлениям ЦА ФАС России, доля, %)</w:t>
        </w:r>
        <w:r w:rsidR="00680BF4">
          <w:rPr>
            <w:webHidden/>
          </w:rPr>
          <w:tab/>
        </w:r>
        <w:r>
          <w:rPr>
            <w:webHidden/>
          </w:rPr>
          <w:fldChar w:fldCharType="begin"/>
        </w:r>
        <w:r w:rsidR="00680BF4">
          <w:rPr>
            <w:webHidden/>
          </w:rPr>
          <w:instrText xml:space="preserve"> PAGEREF _Toc347256059 \h </w:instrText>
        </w:r>
        <w:r>
          <w:rPr>
            <w:webHidden/>
          </w:rPr>
        </w:r>
        <w:r>
          <w:rPr>
            <w:webHidden/>
          </w:rPr>
          <w:fldChar w:fldCharType="separate"/>
        </w:r>
        <w:r w:rsidR="00680BF4">
          <w:rPr>
            <w:webHidden/>
          </w:rPr>
          <w:t>98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0" w:history="1">
        <w:r w:rsidR="00680BF4" w:rsidRPr="00526C7A">
          <w:rPr>
            <w:rStyle w:val="aa"/>
          </w:rPr>
          <w:t>Рисунок 6.9. Бывали ли в вашей практике случаи, когда сотрудники ФАС России препятствуют ознакомлению с материалами дела или рассмотрения заявления (жалобы) (по управлениям ЦА ФАС России, доля, %)</w:t>
        </w:r>
        <w:r w:rsidR="00680BF4">
          <w:rPr>
            <w:webHidden/>
          </w:rPr>
          <w:tab/>
        </w:r>
        <w:r>
          <w:rPr>
            <w:webHidden/>
          </w:rPr>
          <w:fldChar w:fldCharType="begin"/>
        </w:r>
        <w:r w:rsidR="00680BF4">
          <w:rPr>
            <w:webHidden/>
          </w:rPr>
          <w:instrText xml:space="preserve"> PAGEREF _Toc347256060 \h </w:instrText>
        </w:r>
        <w:r>
          <w:rPr>
            <w:webHidden/>
          </w:rPr>
        </w:r>
        <w:r>
          <w:rPr>
            <w:webHidden/>
          </w:rPr>
          <w:fldChar w:fldCharType="separate"/>
        </w:r>
        <w:r w:rsidR="00680BF4">
          <w:rPr>
            <w:webHidden/>
          </w:rPr>
          <w:t>99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1" w:history="1">
        <w:r w:rsidR="00680BF4" w:rsidRPr="00526C7A">
          <w:rPr>
            <w:rStyle w:val="aa"/>
          </w:rPr>
          <w:t>Рисунок 6.10. Известны ли вам случаи неформального решения вопросов сотрудниками ФАС России (за определенное вознаграждение/услугу)? (по управлениям ЦА ФАС России, доля, %)</w:t>
        </w:r>
        <w:r w:rsidR="00680BF4">
          <w:rPr>
            <w:webHidden/>
          </w:rPr>
          <w:tab/>
        </w:r>
        <w:r>
          <w:rPr>
            <w:webHidden/>
          </w:rPr>
          <w:fldChar w:fldCharType="begin"/>
        </w:r>
        <w:r w:rsidR="00680BF4">
          <w:rPr>
            <w:webHidden/>
          </w:rPr>
          <w:instrText xml:space="preserve"> PAGEREF _Toc347256061 \h </w:instrText>
        </w:r>
        <w:r>
          <w:rPr>
            <w:webHidden/>
          </w:rPr>
        </w:r>
        <w:r>
          <w:rPr>
            <w:webHidden/>
          </w:rPr>
          <w:fldChar w:fldCharType="separate"/>
        </w:r>
        <w:r w:rsidR="00680BF4">
          <w:rPr>
            <w:webHidden/>
          </w:rPr>
          <w:t>100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2" w:history="1">
        <w:r w:rsidR="00680BF4" w:rsidRPr="00526C7A">
          <w:rPr>
            <w:rStyle w:val="aa"/>
          </w:rPr>
          <w:t>Рисунок 6.11. Насколько в целом распространенной, по вашему мнению, является практика неформального решения вопросов? Оцените в % от общего количества решаемых ФАС России вопросов(по управлениям ЦА ФАС России, доля, %)</w:t>
        </w:r>
        <w:r w:rsidR="00680BF4">
          <w:rPr>
            <w:webHidden/>
          </w:rPr>
          <w:tab/>
        </w:r>
        <w:r>
          <w:rPr>
            <w:webHidden/>
          </w:rPr>
          <w:fldChar w:fldCharType="begin"/>
        </w:r>
        <w:r w:rsidR="00680BF4">
          <w:rPr>
            <w:webHidden/>
          </w:rPr>
          <w:instrText xml:space="preserve"> PAGEREF _Toc347256062 \h </w:instrText>
        </w:r>
        <w:r>
          <w:rPr>
            <w:webHidden/>
          </w:rPr>
        </w:r>
        <w:r>
          <w:rPr>
            <w:webHidden/>
          </w:rPr>
          <w:fldChar w:fldCharType="separate"/>
        </w:r>
        <w:r w:rsidR="00680BF4">
          <w:rPr>
            <w:webHidden/>
          </w:rPr>
          <w:t>101</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3" w:history="1">
        <w:r w:rsidR="00680BF4" w:rsidRPr="00526C7A">
          <w:rPr>
            <w:rStyle w:val="aa"/>
          </w:rPr>
          <w:t>Рисунок 6.12. Изменился ли показатель степени распространенности практики неформального решения вопросов за последний год? (по управлениям ЦА ФАС России, доля, %)</w:t>
        </w:r>
        <w:r w:rsidR="00680BF4">
          <w:rPr>
            <w:webHidden/>
          </w:rPr>
          <w:tab/>
        </w:r>
        <w:r>
          <w:rPr>
            <w:webHidden/>
          </w:rPr>
          <w:fldChar w:fldCharType="begin"/>
        </w:r>
        <w:r w:rsidR="00680BF4">
          <w:rPr>
            <w:webHidden/>
          </w:rPr>
          <w:instrText xml:space="preserve"> PAGEREF _Toc347256063 \h </w:instrText>
        </w:r>
        <w:r>
          <w:rPr>
            <w:webHidden/>
          </w:rPr>
        </w:r>
        <w:r>
          <w:rPr>
            <w:webHidden/>
          </w:rPr>
          <w:fldChar w:fldCharType="separate"/>
        </w:r>
        <w:r w:rsidR="00680BF4">
          <w:rPr>
            <w:webHidden/>
          </w:rPr>
          <w:t>102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4" w:history="1">
        <w:r w:rsidR="00680BF4" w:rsidRPr="00526C7A">
          <w:rPr>
            <w:rStyle w:val="aa"/>
          </w:rPr>
          <w:t>Рисунок 6.13. Известны ли Вам случаи вручения материальных ценностей хозяйствующими субъектами сотрудникам ФАС России за выполнение ими своих обязанностей (по управлениям ЦА ФАС России, доля, %)</w:t>
        </w:r>
        <w:r w:rsidR="00680BF4">
          <w:rPr>
            <w:webHidden/>
          </w:rPr>
          <w:tab/>
        </w:r>
        <w:r>
          <w:rPr>
            <w:webHidden/>
          </w:rPr>
          <w:fldChar w:fldCharType="begin"/>
        </w:r>
        <w:r w:rsidR="00680BF4">
          <w:rPr>
            <w:webHidden/>
          </w:rPr>
          <w:instrText xml:space="preserve"> PAGEREF _Toc347256064 \h </w:instrText>
        </w:r>
        <w:r>
          <w:rPr>
            <w:webHidden/>
          </w:rPr>
        </w:r>
        <w:r>
          <w:rPr>
            <w:webHidden/>
          </w:rPr>
          <w:fldChar w:fldCharType="separate"/>
        </w:r>
        <w:r w:rsidR="00680BF4">
          <w:rPr>
            <w:webHidden/>
          </w:rPr>
          <w:t>103</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5" w:history="1">
        <w:r w:rsidR="00680BF4" w:rsidRPr="00526C7A">
          <w:rPr>
            <w:rStyle w:val="aa"/>
          </w:rPr>
          <w:t>Рисунок 6.14. Как вы считаете, по чьей инициативе неформальное (незаконное) решение вопросов с ФАС России происходит чаще всего? (по управлениям ЦА ФАС России, доля, %)</w:t>
        </w:r>
        <w:r w:rsidR="00680BF4">
          <w:rPr>
            <w:webHidden/>
          </w:rPr>
          <w:tab/>
        </w:r>
        <w:r>
          <w:rPr>
            <w:webHidden/>
          </w:rPr>
          <w:fldChar w:fldCharType="begin"/>
        </w:r>
        <w:r w:rsidR="00680BF4">
          <w:rPr>
            <w:webHidden/>
          </w:rPr>
          <w:instrText xml:space="preserve"> PAGEREF _Toc347256065 \h </w:instrText>
        </w:r>
        <w:r>
          <w:rPr>
            <w:webHidden/>
          </w:rPr>
        </w:r>
        <w:r>
          <w:rPr>
            <w:webHidden/>
          </w:rPr>
          <w:fldChar w:fldCharType="separate"/>
        </w:r>
        <w:r w:rsidR="00680BF4">
          <w:rPr>
            <w:webHidden/>
          </w:rPr>
          <w:t>104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6" w:history="1">
        <w:r w:rsidR="00680BF4" w:rsidRPr="00526C7A">
          <w:rPr>
            <w:rStyle w:val="aa"/>
          </w:rPr>
          <w:t>Рисунок 6.15. Если вам известны случаи коррупционных действий со стороны сотрудников ФАС России, укажите, с кем происходило взаимодействие? (по управлениям ЦА ФАС России, доля, %)</w:t>
        </w:r>
        <w:r w:rsidR="00680BF4">
          <w:rPr>
            <w:webHidden/>
          </w:rPr>
          <w:tab/>
        </w:r>
        <w:r>
          <w:rPr>
            <w:webHidden/>
          </w:rPr>
          <w:fldChar w:fldCharType="begin"/>
        </w:r>
        <w:r w:rsidR="00680BF4">
          <w:rPr>
            <w:webHidden/>
          </w:rPr>
          <w:instrText xml:space="preserve"> PAGEREF _Toc347256066 \h </w:instrText>
        </w:r>
        <w:r>
          <w:rPr>
            <w:webHidden/>
          </w:rPr>
        </w:r>
        <w:r>
          <w:rPr>
            <w:webHidden/>
          </w:rPr>
          <w:fldChar w:fldCharType="separate"/>
        </w:r>
        <w:r w:rsidR="00680BF4">
          <w:rPr>
            <w:webHidden/>
          </w:rPr>
          <w:t>105</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7" w:history="1">
        <w:r w:rsidR="00680BF4" w:rsidRPr="00526C7A">
          <w:rPr>
            <w:rStyle w:val="aa"/>
          </w:rPr>
          <w:t>Рисунок 6.16. Как часто сотрудники ФАС России специально затягивают сроки принятия решения в целях перехода на неформальное (незаконное)  решение вопроса? (по управлениям ЦА ФАС России, доля, %)</w:t>
        </w:r>
        <w:r w:rsidR="00680BF4">
          <w:rPr>
            <w:webHidden/>
          </w:rPr>
          <w:tab/>
        </w:r>
        <w:r>
          <w:rPr>
            <w:webHidden/>
          </w:rPr>
          <w:fldChar w:fldCharType="begin"/>
        </w:r>
        <w:r w:rsidR="00680BF4">
          <w:rPr>
            <w:webHidden/>
          </w:rPr>
          <w:instrText xml:space="preserve"> PAGEREF _Toc347256067 \h </w:instrText>
        </w:r>
        <w:r>
          <w:rPr>
            <w:webHidden/>
          </w:rPr>
        </w:r>
        <w:r>
          <w:rPr>
            <w:webHidden/>
          </w:rPr>
          <w:fldChar w:fldCharType="separate"/>
        </w:r>
        <w:r w:rsidR="00680BF4">
          <w:rPr>
            <w:webHidden/>
          </w:rPr>
          <w:t>106</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8" w:history="1">
        <w:r w:rsidR="00680BF4" w:rsidRPr="00526C7A">
          <w:rPr>
            <w:rStyle w:val="aa"/>
          </w:rPr>
          <w:t>Рисунок 6.17. Как часто сотрудники ФАС России предъявляют необоснованные требования в целях перехода на неформальное (незаконное) решение вопроса? (по управлениям ЦА ФАС России, доля, %)</w:t>
        </w:r>
        <w:r w:rsidR="00680BF4">
          <w:rPr>
            <w:webHidden/>
          </w:rPr>
          <w:tab/>
        </w:r>
        <w:r>
          <w:rPr>
            <w:webHidden/>
          </w:rPr>
          <w:fldChar w:fldCharType="begin"/>
        </w:r>
        <w:r w:rsidR="00680BF4">
          <w:rPr>
            <w:webHidden/>
          </w:rPr>
          <w:instrText xml:space="preserve"> PAGEREF _Toc347256068 \h </w:instrText>
        </w:r>
        <w:r>
          <w:rPr>
            <w:webHidden/>
          </w:rPr>
        </w:r>
        <w:r>
          <w:rPr>
            <w:webHidden/>
          </w:rPr>
          <w:fldChar w:fldCharType="separate"/>
        </w:r>
        <w:r w:rsidR="00680BF4">
          <w:rPr>
            <w:webHidden/>
          </w:rPr>
          <w:t>107</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69" w:history="1">
        <w:r w:rsidR="00680BF4" w:rsidRPr="00526C7A">
          <w:rPr>
            <w:rStyle w:val="aa"/>
          </w:rPr>
          <w:t>Рисунок 6.18. Как часто сотрудники ФАС России предъявляют необоснованные требования в целях перехода на неформальное (незаконное) решение вопроса? Оцените по 10-балльной шкале, где 1- такого не встречается, а 10- встречается всегда (по управлениям ЦА ФАС России)</w:t>
        </w:r>
        <w:r w:rsidR="00680BF4">
          <w:rPr>
            <w:webHidden/>
          </w:rPr>
          <w:tab/>
        </w:r>
        <w:r>
          <w:rPr>
            <w:webHidden/>
          </w:rPr>
          <w:fldChar w:fldCharType="begin"/>
        </w:r>
        <w:r w:rsidR="00680BF4">
          <w:rPr>
            <w:webHidden/>
          </w:rPr>
          <w:instrText xml:space="preserve"> PAGEREF _Toc347256069 \h </w:instrText>
        </w:r>
        <w:r>
          <w:rPr>
            <w:webHidden/>
          </w:rPr>
        </w:r>
        <w:r>
          <w:rPr>
            <w:webHidden/>
          </w:rPr>
          <w:fldChar w:fldCharType="separate"/>
        </w:r>
        <w:r w:rsidR="00680BF4">
          <w:rPr>
            <w:webHidden/>
          </w:rPr>
          <w:t>108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0" w:history="1">
        <w:r w:rsidR="00680BF4" w:rsidRPr="00526C7A">
          <w:rPr>
            <w:rStyle w:val="aa"/>
          </w:rPr>
          <w:t>Рисунок 6.19. Как Вы считаете, для чего организация может пойти на неформальные отношения с сотрудниками ФАС России? (по управлениям ЦА ФАС России, доля, %)</w:t>
        </w:r>
        <w:r w:rsidR="00680BF4">
          <w:rPr>
            <w:webHidden/>
          </w:rPr>
          <w:tab/>
        </w:r>
        <w:r>
          <w:rPr>
            <w:webHidden/>
          </w:rPr>
          <w:fldChar w:fldCharType="begin"/>
        </w:r>
        <w:r w:rsidR="00680BF4">
          <w:rPr>
            <w:webHidden/>
          </w:rPr>
          <w:instrText xml:space="preserve"> PAGEREF _Toc347256070 \h </w:instrText>
        </w:r>
        <w:r>
          <w:rPr>
            <w:webHidden/>
          </w:rPr>
        </w:r>
        <w:r>
          <w:rPr>
            <w:webHidden/>
          </w:rPr>
          <w:fldChar w:fldCharType="separate"/>
        </w:r>
        <w:r w:rsidR="00680BF4">
          <w:rPr>
            <w:webHidden/>
          </w:rPr>
          <w:t>110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1" w:history="1">
        <w:r w:rsidR="00680BF4" w:rsidRPr="00526C7A">
          <w:rPr>
            <w:rStyle w:val="aa"/>
          </w:rPr>
          <w:t>Рисунок 6.20. Как бы вы оценили порядок стоимости неформального решения вопросов с ФАС России? (по управлениям ЦА ФАС России, доля, %)</w:t>
        </w:r>
        <w:r w:rsidR="00680BF4">
          <w:rPr>
            <w:webHidden/>
          </w:rPr>
          <w:tab/>
        </w:r>
        <w:r>
          <w:rPr>
            <w:webHidden/>
          </w:rPr>
          <w:fldChar w:fldCharType="begin"/>
        </w:r>
        <w:r w:rsidR="00680BF4">
          <w:rPr>
            <w:webHidden/>
          </w:rPr>
          <w:instrText xml:space="preserve"> PAGEREF _Toc347256071 \h </w:instrText>
        </w:r>
        <w:r>
          <w:rPr>
            <w:webHidden/>
          </w:rPr>
        </w:r>
        <w:r>
          <w:rPr>
            <w:webHidden/>
          </w:rPr>
          <w:fldChar w:fldCharType="separate"/>
        </w:r>
        <w:r w:rsidR="00680BF4">
          <w:rPr>
            <w:webHidden/>
          </w:rPr>
          <w:t>111</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2" w:history="1">
        <w:r w:rsidR="00680BF4" w:rsidRPr="00526C7A">
          <w:rPr>
            <w:rStyle w:val="aa"/>
          </w:rPr>
          <w:t>Рисунок 6.21. Изменился ли, по вашему мнению, порядок стоимости неформального решения вопросов с ФАС России? (по управлениям ЦА ФАС России, доля, %)</w:t>
        </w:r>
        <w:r w:rsidR="00680BF4">
          <w:rPr>
            <w:webHidden/>
          </w:rPr>
          <w:tab/>
        </w:r>
        <w:r>
          <w:rPr>
            <w:webHidden/>
          </w:rPr>
          <w:fldChar w:fldCharType="begin"/>
        </w:r>
        <w:r w:rsidR="00680BF4">
          <w:rPr>
            <w:webHidden/>
          </w:rPr>
          <w:instrText xml:space="preserve"> PAGEREF _Toc347256072 \h </w:instrText>
        </w:r>
        <w:r>
          <w:rPr>
            <w:webHidden/>
          </w:rPr>
        </w:r>
        <w:r>
          <w:rPr>
            <w:webHidden/>
          </w:rPr>
          <w:fldChar w:fldCharType="separate"/>
        </w:r>
        <w:r w:rsidR="00680BF4">
          <w:rPr>
            <w:webHidden/>
          </w:rPr>
          <w:t>112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3" w:history="1">
        <w:r w:rsidR="00680BF4" w:rsidRPr="00526C7A">
          <w:rPr>
            <w:rStyle w:val="aa"/>
          </w:rPr>
          <w:t>Рисунок 6.22.  По вашему мнению, уменьшился ли уровень коррупции в ФАС России за последние 3 года? (по управлениям ЦА ФАС России, доля, %)</w:t>
        </w:r>
        <w:r w:rsidR="00680BF4">
          <w:rPr>
            <w:webHidden/>
          </w:rPr>
          <w:tab/>
        </w:r>
        <w:r>
          <w:rPr>
            <w:webHidden/>
          </w:rPr>
          <w:fldChar w:fldCharType="begin"/>
        </w:r>
        <w:r w:rsidR="00680BF4">
          <w:rPr>
            <w:webHidden/>
          </w:rPr>
          <w:instrText xml:space="preserve"> PAGEREF _Toc347256073 \h </w:instrText>
        </w:r>
        <w:r>
          <w:rPr>
            <w:webHidden/>
          </w:rPr>
        </w:r>
        <w:r>
          <w:rPr>
            <w:webHidden/>
          </w:rPr>
          <w:fldChar w:fldCharType="separate"/>
        </w:r>
        <w:r w:rsidR="00680BF4">
          <w:rPr>
            <w:webHidden/>
          </w:rPr>
          <w:t>113</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4" w:history="1">
        <w:r w:rsidR="00680BF4" w:rsidRPr="00526C7A">
          <w:rPr>
            <w:rStyle w:val="aa"/>
          </w:rPr>
          <w:t>Рисунок 6.23. Знаете ли Вы о мерах, направленных на снижение коррупционных рисков в ФАС России? (по управлениям ЦА ФАС России, доля, %)</w:t>
        </w:r>
        <w:r w:rsidR="00680BF4">
          <w:rPr>
            <w:webHidden/>
          </w:rPr>
          <w:tab/>
        </w:r>
        <w:r>
          <w:rPr>
            <w:webHidden/>
          </w:rPr>
          <w:fldChar w:fldCharType="begin"/>
        </w:r>
        <w:r w:rsidR="00680BF4">
          <w:rPr>
            <w:webHidden/>
          </w:rPr>
          <w:instrText xml:space="preserve"> PAGEREF _Toc347256074 \h </w:instrText>
        </w:r>
        <w:r>
          <w:rPr>
            <w:webHidden/>
          </w:rPr>
        </w:r>
        <w:r>
          <w:rPr>
            <w:webHidden/>
          </w:rPr>
          <w:fldChar w:fldCharType="separate"/>
        </w:r>
        <w:r w:rsidR="00680BF4">
          <w:rPr>
            <w:webHidden/>
          </w:rPr>
          <w:t>115</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5" w:history="1">
        <w:r w:rsidR="00680BF4" w:rsidRPr="00526C7A">
          <w:rPr>
            <w:rStyle w:val="aa"/>
          </w:rPr>
          <w:t>Рисунок 6.24. Как Вы считаете, какие из перечисленных ниже мер в наибольшей степени способны повлиять на снижение коррупционных рисков в ФАС России? (по управлениям ЦА ФАС России, доля, %)</w:t>
        </w:r>
        <w:r w:rsidR="00680BF4">
          <w:rPr>
            <w:webHidden/>
          </w:rPr>
          <w:tab/>
        </w:r>
        <w:r>
          <w:rPr>
            <w:webHidden/>
          </w:rPr>
          <w:fldChar w:fldCharType="begin"/>
        </w:r>
        <w:r w:rsidR="00680BF4">
          <w:rPr>
            <w:webHidden/>
          </w:rPr>
          <w:instrText xml:space="preserve"> PAGEREF _Toc347256075 \h </w:instrText>
        </w:r>
        <w:r>
          <w:rPr>
            <w:webHidden/>
          </w:rPr>
        </w:r>
        <w:r>
          <w:rPr>
            <w:webHidden/>
          </w:rPr>
          <w:fldChar w:fldCharType="separate"/>
        </w:r>
        <w:r w:rsidR="00680BF4">
          <w:rPr>
            <w:webHidden/>
          </w:rPr>
          <w:t>116</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6" w:history="1">
        <w:r w:rsidR="00680BF4" w:rsidRPr="00526C7A">
          <w:rPr>
            <w:rStyle w:val="aa"/>
          </w:rPr>
          <w:t>Рисунок 7.1. Удовлетворены ли вы качеством реализации функций сотрудниками антимонопольных органов? (средний балл по 10-балльной шкале, где 1- крайне плохо, а 10- отлично)</w:t>
        </w:r>
        <w:r w:rsidR="00680BF4">
          <w:rPr>
            <w:webHidden/>
          </w:rPr>
          <w:tab/>
        </w:r>
        <w:r>
          <w:rPr>
            <w:webHidden/>
          </w:rPr>
          <w:fldChar w:fldCharType="begin"/>
        </w:r>
        <w:r w:rsidR="00680BF4">
          <w:rPr>
            <w:webHidden/>
          </w:rPr>
          <w:instrText xml:space="preserve"> PAGEREF _Toc347256076 \h </w:instrText>
        </w:r>
        <w:r>
          <w:rPr>
            <w:webHidden/>
          </w:rPr>
        </w:r>
        <w:r>
          <w:rPr>
            <w:webHidden/>
          </w:rPr>
          <w:fldChar w:fldCharType="separate"/>
        </w:r>
        <w:r w:rsidR="00680BF4">
          <w:rPr>
            <w:webHidden/>
          </w:rPr>
          <w:t>118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7" w:history="1">
        <w:r w:rsidR="00680BF4" w:rsidRPr="00526C7A">
          <w:rPr>
            <w:rStyle w:val="aa"/>
          </w:rPr>
          <w:t>Рисунок 7.2. На Ваш взгляд, были ли нарушены сотрудниками антимонопольных органов установленные сроки или процедуры исполнения своих функций? (доля, %)</w:t>
        </w:r>
        <w:r w:rsidR="00680BF4">
          <w:rPr>
            <w:webHidden/>
          </w:rPr>
          <w:tab/>
        </w:r>
        <w:r>
          <w:rPr>
            <w:webHidden/>
          </w:rPr>
          <w:fldChar w:fldCharType="begin"/>
        </w:r>
        <w:r w:rsidR="00680BF4">
          <w:rPr>
            <w:webHidden/>
          </w:rPr>
          <w:instrText xml:space="preserve"> PAGEREF _Toc347256077 \h </w:instrText>
        </w:r>
        <w:r>
          <w:rPr>
            <w:webHidden/>
          </w:rPr>
        </w:r>
        <w:r>
          <w:rPr>
            <w:webHidden/>
          </w:rPr>
          <w:fldChar w:fldCharType="separate"/>
        </w:r>
        <w:r w:rsidR="00680BF4">
          <w:rPr>
            <w:webHidden/>
          </w:rPr>
          <w:t>120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8" w:history="1">
        <w:r w:rsidR="00680BF4" w:rsidRPr="00526C7A">
          <w:rPr>
            <w:rStyle w:val="aa"/>
          </w:rPr>
          <w:t>Рисунок 7.3. Степень доступности для вас информации о ходе рассмотрения заявления (жалобы) или хода рассмотрения дела (доля, %)</w:t>
        </w:r>
        <w:r w:rsidR="00680BF4">
          <w:rPr>
            <w:webHidden/>
          </w:rPr>
          <w:tab/>
        </w:r>
        <w:r>
          <w:rPr>
            <w:webHidden/>
          </w:rPr>
          <w:fldChar w:fldCharType="begin"/>
        </w:r>
        <w:r w:rsidR="00680BF4">
          <w:rPr>
            <w:webHidden/>
          </w:rPr>
          <w:instrText xml:space="preserve"> PAGEREF _Toc347256078 \h </w:instrText>
        </w:r>
        <w:r>
          <w:rPr>
            <w:webHidden/>
          </w:rPr>
        </w:r>
        <w:r>
          <w:rPr>
            <w:webHidden/>
          </w:rPr>
          <w:fldChar w:fldCharType="separate"/>
        </w:r>
        <w:r w:rsidR="00680BF4">
          <w:rPr>
            <w:webHidden/>
          </w:rPr>
          <w:t>126</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79" w:history="1">
        <w:r w:rsidR="00680BF4" w:rsidRPr="00526C7A">
          <w:rPr>
            <w:rStyle w:val="aa"/>
          </w:rPr>
          <w:t>Рисунок 7.4. 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r w:rsidR="00680BF4">
          <w:rPr>
            <w:webHidden/>
          </w:rPr>
          <w:tab/>
        </w:r>
        <w:r>
          <w:rPr>
            <w:webHidden/>
          </w:rPr>
          <w:fldChar w:fldCharType="begin"/>
        </w:r>
        <w:r w:rsidR="00680BF4">
          <w:rPr>
            <w:webHidden/>
          </w:rPr>
          <w:instrText xml:space="preserve"> PAGEREF _Toc347256079 \h </w:instrText>
        </w:r>
        <w:r>
          <w:rPr>
            <w:webHidden/>
          </w:rPr>
        </w:r>
        <w:r>
          <w:rPr>
            <w:webHidden/>
          </w:rPr>
          <w:fldChar w:fldCharType="separate"/>
        </w:r>
        <w:r w:rsidR="00680BF4">
          <w:rPr>
            <w:webHidden/>
          </w:rPr>
          <w:t>127</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0" w:history="1">
        <w:r w:rsidR="00680BF4" w:rsidRPr="00526C7A">
          <w:rPr>
            <w:rStyle w:val="aa"/>
          </w:rPr>
          <w:t>Рисунок 7.5. Насколько в целом распространенной, по Вашему мнению, является такая практика?(доля, %)</w:t>
        </w:r>
        <w:r w:rsidR="00680BF4">
          <w:rPr>
            <w:webHidden/>
          </w:rPr>
          <w:tab/>
        </w:r>
        <w:r>
          <w:rPr>
            <w:webHidden/>
          </w:rPr>
          <w:fldChar w:fldCharType="begin"/>
        </w:r>
        <w:r w:rsidR="00680BF4">
          <w:rPr>
            <w:webHidden/>
          </w:rPr>
          <w:instrText xml:space="preserve"> PAGEREF _Toc347256080 \h </w:instrText>
        </w:r>
        <w:r>
          <w:rPr>
            <w:webHidden/>
          </w:rPr>
        </w:r>
        <w:r>
          <w:rPr>
            <w:webHidden/>
          </w:rPr>
          <w:fldChar w:fldCharType="separate"/>
        </w:r>
        <w:r w:rsidR="00680BF4">
          <w:rPr>
            <w:webHidden/>
          </w:rPr>
          <w:t>128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1" w:history="1">
        <w:r w:rsidR="00680BF4" w:rsidRPr="00526C7A">
          <w:rPr>
            <w:rStyle w:val="aa"/>
          </w:rPr>
          <w:t>Рисунок 7.6.Изменился ли, по-Вашему, данный показатель за последний год? (доля, %)</w:t>
        </w:r>
        <w:r w:rsidR="00680BF4">
          <w:rPr>
            <w:webHidden/>
          </w:rPr>
          <w:tab/>
        </w:r>
        <w:r>
          <w:rPr>
            <w:webHidden/>
          </w:rPr>
          <w:fldChar w:fldCharType="begin"/>
        </w:r>
        <w:r w:rsidR="00680BF4">
          <w:rPr>
            <w:webHidden/>
          </w:rPr>
          <w:instrText xml:space="preserve"> PAGEREF _Toc347256081 \h </w:instrText>
        </w:r>
        <w:r>
          <w:rPr>
            <w:webHidden/>
          </w:rPr>
        </w:r>
        <w:r>
          <w:rPr>
            <w:webHidden/>
          </w:rPr>
          <w:fldChar w:fldCharType="separate"/>
        </w:r>
        <w:r w:rsidR="00680BF4">
          <w:rPr>
            <w:webHidden/>
          </w:rPr>
          <w:t>129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2" w:history="1">
        <w:r w:rsidR="00680BF4" w:rsidRPr="00526C7A">
          <w:rPr>
            <w:rStyle w:val="aa"/>
          </w:rPr>
          <w:t>Рисунок 7.7.Случаи вручения материальных ценностей хозяйствующими субъектами сотрудникам ФАС России?(доля, %)</w:t>
        </w:r>
        <w:r w:rsidR="00680BF4">
          <w:rPr>
            <w:webHidden/>
          </w:rPr>
          <w:tab/>
        </w:r>
        <w:r>
          <w:rPr>
            <w:webHidden/>
          </w:rPr>
          <w:fldChar w:fldCharType="begin"/>
        </w:r>
        <w:r w:rsidR="00680BF4">
          <w:rPr>
            <w:webHidden/>
          </w:rPr>
          <w:instrText xml:space="preserve"> PAGEREF _Toc347256082 \h </w:instrText>
        </w:r>
        <w:r>
          <w:rPr>
            <w:webHidden/>
          </w:rPr>
        </w:r>
        <w:r>
          <w:rPr>
            <w:webHidden/>
          </w:rPr>
          <w:fldChar w:fldCharType="separate"/>
        </w:r>
        <w:r w:rsidR="00680BF4">
          <w:rPr>
            <w:webHidden/>
          </w:rPr>
          <w:t>130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3" w:history="1">
        <w:r w:rsidR="00680BF4" w:rsidRPr="00526C7A">
          <w:rPr>
            <w:rStyle w:val="aa"/>
          </w:rPr>
          <w:t>Рисунок 7.8. Как часто сотрудники ФАС России специально затягивают сроки принятия решения в целях перехода на неформальное решение вопроса? (доля, %)</w:t>
        </w:r>
        <w:r w:rsidR="00680BF4">
          <w:rPr>
            <w:webHidden/>
          </w:rPr>
          <w:tab/>
        </w:r>
        <w:r>
          <w:rPr>
            <w:webHidden/>
          </w:rPr>
          <w:fldChar w:fldCharType="begin"/>
        </w:r>
        <w:r w:rsidR="00680BF4">
          <w:rPr>
            <w:webHidden/>
          </w:rPr>
          <w:instrText xml:space="preserve"> PAGEREF _Toc347256083 \h </w:instrText>
        </w:r>
        <w:r>
          <w:rPr>
            <w:webHidden/>
          </w:rPr>
        </w:r>
        <w:r>
          <w:rPr>
            <w:webHidden/>
          </w:rPr>
          <w:fldChar w:fldCharType="separate"/>
        </w:r>
        <w:r w:rsidR="00680BF4">
          <w:rPr>
            <w:webHidden/>
          </w:rPr>
          <w:t>133</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4" w:history="1">
        <w:r w:rsidR="00680BF4" w:rsidRPr="00526C7A">
          <w:rPr>
            <w:rStyle w:val="aa"/>
          </w:rPr>
          <w:t>Рисунок 7.9. Как часто сотрудники ФАС России предъявляют необоснованные требования в целях перехода на неформальное решение вопроса? (доля, %)</w:t>
        </w:r>
        <w:r w:rsidR="00680BF4">
          <w:rPr>
            <w:webHidden/>
          </w:rPr>
          <w:tab/>
        </w:r>
        <w:r>
          <w:rPr>
            <w:webHidden/>
          </w:rPr>
          <w:fldChar w:fldCharType="begin"/>
        </w:r>
        <w:r w:rsidR="00680BF4">
          <w:rPr>
            <w:webHidden/>
          </w:rPr>
          <w:instrText xml:space="preserve"> PAGEREF _Toc347256084 \h </w:instrText>
        </w:r>
        <w:r>
          <w:rPr>
            <w:webHidden/>
          </w:rPr>
        </w:r>
        <w:r>
          <w:rPr>
            <w:webHidden/>
          </w:rPr>
          <w:fldChar w:fldCharType="separate"/>
        </w:r>
        <w:r w:rsidR="00680BF4">
          <w:rPr>
            <w:webHidden/>
          </w:rPr>
          <w:t>134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5" w:history="1">
        <w:r w:rsidR="00680BF4" w:rsidRPr="00526C7A">
          <w:rPr>
            <w:rStyle w:val="aa"/>
          </w:rPr>
          <w:t>Рисунок 7.10. По Вашему мнению, уменьшился ли уровень коррупции в ФАС Россииза последние 3 года? (доля, %)</w:t>
        </w:r>
        <w:r w:rsidR="00680BF4">
          <w:rPr>
            <w:webHidden/>
          </w:rPr>
          <w:tab/>
        </w:r>
        <w:r>
          <w:rPr>
            <w:webHidden/>
          </w:rPr>
          <w:fldChar w:fldCharType="begin"/>
        </w:r>
        <w:r w:rsidR="00680BF4">
          <w:rPr>
            <w:webHidden/>
          </w:rPr>
          <w:instrText xml:space="preserve"> PAGEREF _Toc347256085 \h </w:instrText>
        </w:r>
        <w:r>
          <w:rPr>
            <w:webHidden/>
          </w:rPr>
        </w:r>
        <w:r>
          <w:rPr>
            <w:webHidden/>
          </w:rPr>
          <w:fldChar w:fldCharType="separate"/>
        </w:r>
        <w:r w:rsidR="00680BF4">
          <w:rPr>
            <w:webHidden/>
          </w:rPr>
          <w:t>138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6" w:history="1">
        <w:r w:rsidR="00680BF4" w:rsidRPr="00526C7A">
          <w:rPr>
            <w:rStyle w:val="aa"/>
          </w:rPr>
          <w:t>Рисунок 7.11.Уровень коррупции в ФАС России по сравнению с общим уровнем коррупции в России (доля, %)</w:t>
        </w:r>
        <w:r w:rsidR="00680BF4">
          <w:rPr>
            <w:webHidden/>
          </w:rPr>
          <w:tab/>
        </w:r>
        <w:r>
          <w:rPr>
            <w:webHidden/>
          </w:rPr>
          <w:fldChar w:fldCharType="begin"/>
        </w:r>
        <w:r w:rsidR="00680BF4">
          <w:rPr>
            <w:webHidden/>
          </w:rPr>
          <w:instrText xml:space="preserve"> PAGEREF _Toc347256086 \h </w:instrText>
        </w:r>
        <w:r>
          <w:rPr>
            <w:webHidden/>
          </w:rPr>
        </w:r>
        <w:r>
          <w:rPr>
            <w:webHidden/>
          </w:rPr>
          <w:fldChar w:fldCharType="separate"/>
        </w:r>
        <w:r w:rsidR="00680BF4">
          <w:rPr>
            <w:webHidden/>
          </w:rPr>
          <w:t>139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7" w:history="1">
        <w:r w:rsidR="00680BF4" w:rsidRPr="00526C7A">
          <w:rPr>
            <w:rStyle w:val="aa"/>
          </w:rPr>
          <w:t>Рисунок 7.12. Уровень коррупции в ФАС России по сравнению с общим уровнем коррупции в других органах Федеральной власти (доля, %)</w:t>
        </w:r>
        <w:r w:rsidR="00680BF4">
          <w:rPr>
            <w:webHidden/>
          </w:rPr>
          <w:tab/>
        </w:r>
        <w:r>
          <w:rPr>
            <w:webHidden/>
          </w:rPr>
          <w:fldChar w:fldCharType="begin"/>
        </w:r>
        <w:r w:rsidR="00680BF4">
          <w:rPr>
            <w:webHidden/>
          </w:rPr>
          <w:instrText xml:space="preserve"> PAGEREF _Toc347256087 \h </w:instrText>
        </w:r>
        <w:r>
          <w:rPr>
            <w:webHidden/>
          </w:rPr>
        </w:r>
        <w:r>
          <w:rPr>
            <w:webHidden/>
          </w:rPr>
          <w:fldChar w:fldCharType="separate"/>
        </w:r>
        <w:r w:rsidR="00680BF4">
          <w:rPr>
            <w:webHidden/>
          </w:rPr>
          <w:t>140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8" w:history="1">
        <w:r w:rsidR="00680BF4" w:rsidRPr="00526C7A">
          <w:rPr>
            <w:rStyle w:val="aa"/>
          </w:rPr>
          <w:t>Рисунок 9.1.Ваше взаимодействие происходило с территориальным управлением или с центральным аппаратом ФАС России? (сравнение результатов за 2007, 2010, 2011 и 2012 гг., доля, %)</w:t>
        </w:r>
        <w:r w:rsidR="00680BF4">
          <w:rPr>
            <w:webHidden/>
          </w:rPr>
          <w:tab/>
        </w:r>
        <w:r>
          <w:rPr>
            <w:webHidden/>
          </w:rPr>
          <w:fldChar w:fldCharType="begin"/>
        </w:r>
        <w:r w:rsidR="00680BF4">
          <w:rPr>
            <w:webHidden/>
          </w:rPr>
          <w:instrText xml:space="preserve"> PAGEREF _Toc347256088 \h </w:instrText>
        </w:r>
        <w:r>
          <w:rPr>
            <w:webHidden/>
          </w:rPr>
        </w:r>
        <w:r>
          <w:rPr>
            <w:webHidden/>
          </w:rPr>
          <w:fldChar w:fldCharType="separate"/>
        </w:r>
        <w:r w:rsidR="00680BF4">
          <w:rPr>
            <w:webHidden/>
          </w:rPr>
          <w:t>150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89" w:history="1">
        <w:r w:rsidR="00680BF4" w:rsidRPr="00526C7A">
          <w:rPr>
            <w:rStyle w:val="aa"/>
          </w:rPr>
          <w:t>Рисунок 9.2. Известны ли Вам случаи неформального решения вопросов сотрудниками ФАС? (сравнение результатов за 2007, 2010, 2011и 2012 гг., доля, %)</w:t>
        </w:r>
        <w:r w:rsidR="00680BF4">
          <w:rPr>
            <w:webHidden/>
          </w:rPr>
          <w:tab/>
        </w:r>
        <w:r>
          <w:rPr>
            <w:webHidden/>
          </w:rPr>
          <w:fldChar w:fldCharType="begin"/>
        </w:r>
        <w:r w:rsidR="00680BF4">
          <w:rPr>
            <w:webHidden/>
          </w:rPr>
          <w:instrText xml:space="preserve"> PAGEREF _Toc347256089 \h </w:instrText>
        </w:r>
        <w:r>
          <w:rPr>
            <w:webHidden/>
          </w:rPr>
        </w:r>
        <w:r>
          <w:rPr>
            <w:webHidden/>
          </w:rPr>
          <w:fldChar w:fldCharType="separate"/>
        </w:r>
        <w:r w:rsidR="00680BF4">
          <w:rPr>
            <w:webHidden/>
          </w:rPr>
          <w:t>151</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0" w:history="1">
        <w:r w:rsidR="00680BF4" w:rsidRPr="00526C7A">
          <w:rPr>
            <w:rStyle w:val="aa"/>
          </w:rPr>
          <w:t>Рисунок 9.3. Как Вы считаете, по чьей инициативе происходит неформальное решение вопросов? (сравнение результатов за 2007, 2010, 2011и 2012 гг., доля, %)</w:t>
        </w:r>
        <w:r w:rsidR="00680BF4">
          <w:rPr>
            <w:webHidden/>
          </w:rPr>
          <w:tab/>
        </w:r>
        <w:r>
          <w:rPr>
            <w:webHidden/>
          </w:rPr>
          <w:fldChar w:fldCharType="begin"/>
        </w:r>
        <w:r w:rsidR="00680BF4">
          <w:rPr>
            <w:webHidden/>
          </w:rPr>
          <w:instrText xml:space="preserve"> PAGEREF _Toc347256090 \h </w:instrText>
        </w:r>
        <w:r>
          <w:rPr>
            <w:webHidden/>
          </w:rPr>
        </w:r>
        <w:r>
          <w:rPr>
            <w:webHidden/>
          </w:rPr>
          <w:fldChar w:fldCharType="separate"/>
        </w:r>
        <w:r w:rsidR="00680BF4">
          <w:rPr>
            <w:webHidden/>
          </w:rPr>
          <w:t>152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1" w:history="1">
        <w:r w:rsidR="00680BF4" w:rsidRPr="00526C7A">
          <w:rPr>
            <w:rStyle w:val="aa"/>
          </w:rPr>
          <w:t>Рисунок 9.4.Как Вы думаете, каким образом решить проблему с ФАС неформально в сфере данного полномочия было бы удобнее всего? (сравнение результатов за 2007, 2010, 2011и 2012 гг., доля, %)</w:t>
        </w:r>
        <w:r w:rsidR="00680BF4">
          <w:rPr>
            <w:webHidden/>
          </w:rPr>
          <w:tab/>
        </w:r>
        <w:r>
          <w:rPr>
            <w:webHidden/>
          </w:rPr>
          <w:fldChar w:fldCharType="begin"/>
        </w:r>
        <w:r w:rsidR="00680BF4">
          <w:rPr>
            <w:webHidden/>
          </w:rPr>
          <w:instrText xml:space="preserve"> PAGEREF _Toc347256091 \h </w:instrText>
        </w:r>
        <w:r>
          <w:rPr>
            <w:webHidden/>
          </w:rPr>
        </w:r>
        <w:r>
          <w:rPr>
            <w:webHidden/>
          </w:rPr>
          <w:fldChar w:fldCharType="separate"/>
        </w:r>
        <w:r w:rsidR="00680BF4">
          <w:rPr>
            <w:webHidden/>
          </w:rPr>
          <w:t>152</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2" w:history="1">
        <w:r w:rsidR="00680BF4" w:rsidRPr="00526C7A">
          <w:rPr>
            <w:rStyle w:val="aa"/>
          </w:rPr>
          <w:t>Рисунок 9.5. Как бы Вы оценили, каков порядок стоимости неформального решения вопросов с представителями ФАС России? (сравнение результатов за 2007, 2010, 2011и 2012 гг., доля, %)</w:t>
        </w:r>
        <w:r w:rsidR="00680BF4">
          <w:rPr>
            <w:webHidden/>
          </w:rPr>
          <w:tab/>
        </w:r>
        <w:r>
          <w:rPr>
            <w:webHidden/>
          </w:rPr>
          <w:fldChar w:fldCharType="begin"/>
        </w:r>
        <w:r w:rsidR="00680BF4">
          <w:rPr>
            <w:webHidden/>
          </w:rPr>
          <w:instrText xml:space="preserve"> PAGEREF _Toc347256092 \h </w:instrText>
        </w:r>
        <w:r>
          <w:rPr>
            <w:webHidden/>
          </w:rPr>
        </w:r>
        <w:r>
          <w:rPr>
            <w:webHidden/>
          </w:rPr>
          <w:fldChar w:fldCharType="separate"/>
        </w:r>
        <w:r w:rsidR="00680BF4">
          <w:rPr>
            <w:webHidden/>
          </w:rPr>
          <w:t>153</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3" w:history="1">
        <w:r w:rsidR="00680BF4" w:rsidRPr="00526C7A">
          <w:rPr>
            <w:rStyle w:val="aa"/>
          </w:rPr>
          <w:t>Рисунок 9.6.По Вашему мнению, уменьшился ли уровень коррупции в ФАС за последние 3 года? (сравнение результатов за 2007, 2010, 2011и 2012 гг., доля, %)</w:t>
        </w:r>
        <w:r w:rsidR="00680BF4">
          <w:rPr>
            <w:webHidden/>
          </w:rPr>
          <w:tab/>
        </w:r>
        <w:r>
          <w:rPr>
            <w:webHidden/>
          </w:rPr>
          <w:fldChar w:fldCharType="begin"/>
        </w:r>
        <w:r w:rsidR="00680BF4">
          <w:rPr>
            <w:webHidden/>
          </w:rPr>
          <w:instrText xml:space="preserve"> PAGEREF _Toc347256093 \h </w:instrText>
        </w:r>
        <w:r>
          <w:rPr>
            <w:webHidden/>
          </w:rPr>
        </w:r>
        <w:r>
          <w:rPr>
            <w:webHidden/>
          </w:rPr>
          <w:fldChar w:fldCharType="separate"/>
        </w:r>
        <w:r w:rsidR="00680BF4">
          <w:rPr>
            <w:webHidden/>
          </w:rPr>
          <w:t>154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4" w:history="1">
        <w:r w:rsidR="00680BF4" w:rsidRPr="00526C7A">
          <w:rPr>
            <w:rStyle w:val="aa"/>
          </w:rPr>
          <w:t>Рисунок 9.7.Как часто сотрудники ФАС России специально затягивают сроки принятия решения в целях перехода на неформальное решение вопроса?(сравнение результатов за 2010, 2011и 2012 гг., доля, %)</w:t>
        </w:r>
        <w:r w:rsidR="00680BF4">
          <w:rPr>
            <w:webHidden/>
          </w:rPr>
          <w:tab/>
        </w:r>
        <w:r>
          <w:rPr>
            <w:webHidden/>
          </w:rPr>
          <w:fldChar w:fldCharType="begin"/>
        </w:r>
        <w:r w:rsidR="00680BF4">
          <w:rPr>
            <w:webHidden/>
          </w:rPr>
          <w:instrText xml:space="preserve"> PAGEREF _Toc347256094 \h </w:instrText>
        </w:r>
        <w:r>
          <w:rPr>
            <w:webHidden/>
          </w:rPr>
        </w:r>
        <w:r>
          <w:rPr>
            <w:webHidden/>
          </w:rPr>
          <w:fldChar w:fldCharType="separate"/>
        </w:r>
        <w:r w:rsidR="00680BF4">
          <w:rPr>
            <w:webHidden/>
          </w:rPr>
          <w:t>154</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5" w:history="1">
        <w:r w:rsidR="00680BF4" w:rsidRPr="00526C7A">
          <w:rPr>
            <w:rStyle w:val="aa"/>
          </w:rPr>
          <w:t>Рисунок 9.8.Как часто сотрудники ФАС России специально предъявляют необоснованные требования в целях перехода на неформальное решение вопроса? (сравнение результатов за 2010, 2011и 2012 гг., доля, %)</w:t>
        </w:r>
        <w:r w:rsidR="00680BF4">
          <w:rPr>
            <w:webHidden/>
          </w:rPr>
          <w:tab/>
        </w:r>
        <w:r>
          <w:rPr>
            <w:webHidden/>
          </w:rPr>
          <w:fldChar w:fldCharType="begin"/>
        </w:r>
        <w:r w:rsidR="00680BF4">
          <w:rPr>
            <w:webHidden/>
          </w:rPr>
          <w:instrText xml:space="preserve"> PAGEREF _Toc347256095 \h </w:instrText>
        </w:r>
        <w:r>
          <w:rPr>
            <w:webHidden/>
          </w:rPr>
        </w:r>
        <w:r>
          <w:rPr>
            <w:webHidden/>
          </w:rPr>
          <w:fldChar w:fldCharType="separate"/>
        </w:r>
        <w:r w:rsidR="00680BF4">
          <w:rPr>
            <w:webHidden/>
          </w:rPr>
          <w:t>155</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6" w:history="1">
        <w:r w:rsidR="00680BF4" w:rsidRPr="00526C7A">
          <w:rPr>
            <w:rStyle w:val="aa"/>
          </w:rPr>
          <w:t>Рисунок 9.9. Как Вы считаете, какая из перечисленных ниже мер в наибольшей степени способна повлиять на снижение коррупционных рисков в ФАС России? (сравнение результатов за 2010,  2011и 2012 гг., доля, %)</w:t>
        </w:r>
        <w:r w:rsidR="00680BF4">
          <w:rPr>
            <w:webHidden/>
          </w:rPr>
          <w:tab/>
        </w:r>
        <w:r>
          <w:rPr>
            <w:webHidden/>
          </w:rPr>
          <w:fldChar w:fldCharType="begin"/>
        </w:r>
        <w:r w:rsidR="00680BF4">
          <w:rPr>
            <w:webHidden/>
          </w:rPr>
          <w:instrText xml:space="preserve"> PAGEREF _Toc347256096 \h </w:instrText>
        </w:r>
        <w:r>
          <w:rPr>
            <w:webHidden/>
          </w:rPr>
        </w:r>
        <w:r>
          <w:rPr>
            <w:webHidden/>
          </w:rPr>
          <w:fldChar w:fldCharType="separate"/>
        </w:r>
        <w:r w:rsidR="00680BF4">
          <w:rPr>
            <w:webHidden/>
          </w:rPr>
          <w:t>156</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7" w:history="1">
        <w:r w:rsidR="00680BF4" w:rsidRPr="00526C7A">
          <w:rPr>
            <w:rStyle w:val="aa"/>
          </w:rPr>
          <w:t>Рисунок 9.10.Как Вы считаете, увеличилась ли эффективность деятельности ФАС России за последние 3 года? (сравнение результатов за 2010,  2011и 2012 гг., доля, %)</w:t>
        </w:r>
        <w:r w:rsidR="00680BF4">
          <w:rPr>
            <w:webHidden/>
          </w:rPr>
          <w:tab/>
        </w:r>
        <w:r>
          <w:rPr>
            <w:webHidden/>
          </w:rPr>
          <w:fldChar w:fldCharType="begin"/>
        </w:r>
        <w:r w:rsidR="00680BF4">
          <w:rPr>
            <w:webHidden/>
          </w:rPr>
          <w:instrText xml:space="preserve"> PAGEREF _Toc347256097 \h </w:instrText>
        </w:r>
        <w:r>
          <w:rPr>
            <w:webHidden/>
          </w:rPr>
        </w:r>
        <w:r>
          <w:rPr>
            <w:webHidden/>
          </w:rPr>
          <w:fldChar w:fldCharType="separate"/>
        </w:r>
        <w:r w:rsidR="00680BF4">
          <w:rPr>
            <w:webHidden/>
          </w:rPr>
          <w:t>157</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8" w:history="1">
        <w:r w:rsidR="00680BF4" w:rsidRPr="00526C7A">
          <w:rPr>
            <w:rStyle w:val="aa"/>
          </w:rPr>
          <w:t>Рисунок 10.1. Оцените профессиональные качества сотрудников антимонопольных органов (в целом по выборке, доля, %)</w:t>
        </w:r>
        <w:r w:rsidR="00680BF4">
          <w:rPr>
            <w:webHidden/>
          </w:rPr>
          <w:tab/>
        </w:r>
        <w:r>
          <w:rPr>
            <w:webHidden/>
          </w:rPr>
          <w:fldChar w:fldCharType="begin"/>
        </w:r>
        <w:r w:rsidR="00680BF4">
          <w:rPr>
            <w:webHidden/>
          </w:rPr>
          <w:instrText xml:space="preserve"> PAGEREF _Toc347256098 \h </w:instrText>
        </w:r>
        <w:r>
          <w:rPr>
            <w:webHidden/>
          </w:rPr>
        </w:r>
        <w:r>
          <w:rPr>
            <w:webHidden/>
          </w:rPr>
          <w:fldChar w:fldCharType="separate"/>
        </w:r>
        <w:r w:rsidR="00680BF4">
          <w:rPr>
            <w:webHidden/>
          </w:rPr>
          <w:t>158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099" w:history="1">
        <w:r w:rsidR="00680BF4" w:rsidRPr="00526C7A">
          <w:rPr>
            <w:rStyle w:val="aa"/>
          </w:rPr>
          <w:t>Рисунок 10.2. На Ваш взгляд, были ли нарушены сотрудниками антимонопольных органов установленные законодательством сроки и/или процедуры исполнения своих функций? (в целом по выборке, доля, %)</w:t>
        </w:r>
        <w:r w:rsidR="00680BF4">
          <w:rPr>
            <w:webHidden/>
          </w:rPr>
          <w:tab/>
        </w:r>
        <w:r>
          <w:rPr>
            <w:webHidden/>
          </w:rPr>
          <w:fldChar w:fldCharType="begin"/>
        </w:r>
        <w:r w:rsidR="00680BF4">
          <w:rPr>
            <w:webHidden/>
          </w:rPr>
          <w:instrText xml:space="preserve"> PAGEREF _Toc347256099 \h </w:instrText>
        </w:r>
        <w:r>
          <w:rPr>
            <w:webHidden/>
          </w:rPr>
        </w:r>
        <w:r>
          <w:rPr>
            <w:webHidden/>
          </w:rPr>
          <w:fldChar w:fldCharType="separate"/>
        </w:r>
        <w:r w:rsidR="00680BF4">
          <w:rPr>
            <w:webHidden/>
          </w:rPr>
          <w:t>158</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100" w:history="1">
        <w:r w:rsidR="00680BF4" w:rsidRPr="00526C7A">
          <w:rPr>
            <w:rStyle w:val="aa"/>
          </w:rPr>
          <w:t>Рисунок 10.3. На Ваш взгляд, были ли нарушены сотрудниками антимонопольных органов установленные сроки или процедуры исполнения своих функций?(сравнение результатов за 2010, 2011и 2012 гг., доля, %)</w:t>
        </w:r>
        <w:r w:rsidR="00680BF4">
          <w:rPr>
            <w:webHidden/>
          </w:rPr>
          <w:tab/>
        </w:r>
        <w:r>
          <w:rPr>
            <w:webHidden/>
          </w:rPr>
          <w:fldChar w:fldCharType="begin"/>
        </w:r>
        <w:r w:rsidR="00680BF4">
          <w:rPr>
            <w:webHidden/>
          </w:rPr>
          <w:instrText xml:space="preserve"> PAGEREF _Toc347256100 \h </w:instrText>
        </w:r>
        <w:r>
          <w:rPr>
            <w:webHidden/>
          </w:rPr>
        </w:r>
        <w:r>
          <w:rPr>
            <w:webHidden/>
          </w:rPr>
          <w:fldChar w:fldCharType="separate"/>
        </w:r>
        <w:r w:rsidR="00680BF4">
          <w:rPr>
            <w:webHidden/>
          </w:rPr>
          <w:t>159</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101" w:history="1">
        <w:r w:rsidR="00680BF4" w:rsidRPr="00526C7A">
          <w:rPr>
            <w:rStyle w:val="aa"/>
          </w:rPr>
          <w:t>Рисунок 10.4. Удовлетворены ли вы качеством реализации функций сотрудниками антимонопольных органов? (в целом по выборке, доля, %)</w:t>
        </w:r>
        <w:r w:rsidR="00680BF4">
          <w:rPr>
            <w:webHidden/>
          </w:rPr>
          <w:tab/>
        </w:r>
        <w:r>
          <w:rPr>
            <w:webHidden/>
          </w:rPr>
          <w:fldChar w:fldCharType="begin"/>
        </w:r>
        <w:r w:rsidR="00680BF4">
          <w:rPr>
            <w:webHidden/>
          </w:rPr>
          <w:instrText xml:space="preserve"> PAGEREF _Toc347256101 \h </w:instrText>
        </w:r>
        <w:r>
          <w:rPr>
            <w:webHidden/>
          </w:rPr>
        </w:r>
        <w:r>
          <w:rPr>
            <w:webHidden/>
          </w:rPr>
          <w:fldChar w:fldCharType="separate"/>
        </w:r>
        <w:r w:rsidR="00680BF4">
          <w:rPr>
            <w:webHidden/>
          </w:rPr>
          <w:t>160</w:t>
        </w:r>
        <w:r>
          <w:rPr>
            <w:webHidden/>
          </w:rPr>
          <w:fldChar w:fldCharType="end"/>
        </w:r>
      </w:hyperlink>
    </w:p>
    <w:p w:rsidR="00680BF4" w:rsidRDefault="00785719">
      <w:pPr>
        <w:pStyle w:val="ad"/>
        <w:rPr>
          <w:rFonts w:asciiTheme="minorHAnsi" w:eastAsiaTheme="minorEastAsia" w:hAnsiTheme="minorHAnsi" w:cstheme="minorBidi"/>
          <w:sz w:val="22"/>
          <w:szCs w:val="22"/>
          <w:lang w:eastAsia="ru-RU"/>
        </w:rPr>
      </w:pPr>
      <w:hyperlink w:anchor="_Toc347256102" w:history="1">
        <w:r w:rsidR="00680BF4" w:rsidRPr="00526C7A">
          <w:rPr>
            <w:rStyle w:val="aa"/>
          </w:rPr>
          <w:t>Рисунок 10.5. Какие проблемы исполнения государственных функций ФАС России Вы считаете наиболее значимыми? (в целом по выборке, доля, %)</w:t>
        </w:r>
        <w:r w:rsidR="00680BF4">
          <w:rPr>
            <w:webHidden/>
          </w:rPr>
          <w:tab/>
        </w:r>
        <w:r>
          <w:rPr>
            <w:webHidden/>
          </w:rPr>
          <w:fldChar w:fldCharType="begin"/>
        </w:r>
        <w:r w:rsidR="00680BF4">
          <w:rPr>
            <w:webHidden/>
          </w:rPr>
          <w:instrText xml:space="preserve"> PAGEREF _Toc347256102 \h </w:instrText>
        </w:r>
        <w:r>
          <w:rPr>
            <w:webHidden/>
          </w:rPr>
        </w:r>
        <w:r>
          <w:rPr>
            <w:webHidden/>
          </w:rPr>
          <w:fldChar w:fldCharType="separate"/>
        </w:r>
        <w:r w:rsidR="00680BF4">
          <w:rPr>
            <w:webHidden/>
          </w:rPr>
          <w:t>161</w:t>
        </w:r>
        <w:r>
          <w:rPr>
            <w:webHidden/>
          </w:rPr>
          <w:fldChar w:fldCharType="end"/>
        </w:r>
      </w:hyperlink>
    </w:p>
    <w:p w:rsidR="00BC4CF7" w:rsidRPr="00441143" w:rsidRDefault="00785719" w:rsidP="000117F1">
      <w:pPr>
        <w:spacing w:before="20" w:after="20"/>
        <w:jc w:val="center"/>
        <w:rPr>
          <w:b/>
          <w:sz w:val="28"/>
          <w:szCs w:val="28"/>
        </w:rPr>
      </w:pPr>
      <w:r>
        <w:rPr>
          <w:rFonts w:ascii="Arial" w:hAnsi="Arial" w:cs="Calibri"/>
          <w:b/>
          <w:noProof/>
          <w:sz w:val="28"/>
          <w:szCs w:val="28"/>
          <w:lang w:eastAsia="ar-SA"/>
        </w:rPr>
        <w:fldChar w:fldCharType="end"/>
      </w:r>
    </w:p>
    <w:p w:rsidR="0027756D" w:rsidRDefault="00B46643" w:rsidP="0027756D">
      <w:pPr>
        <w:spacing w:line="312" w:lineRule="auto"/>
        <w:jc w:val="center"/>
        <w:rPr>
          <w:b/>
          <w:sz w:val="28"/>
          <w:szCs w:val="28"/>
        </w:rPr>
      </w:pPr>
      <w:r w:rsidRPr="00441143">
        <w:rPr>
          <w:b/>
          <w:sz w:val="28"/>
          <w:szCs w:val="28"/>
        </w:rPr>
        <w:br w:type="page"/>
      </w:r>
      <w:r w:rsidR="002D6C83">
        <w:rPr>
          <w:b/>
          <w:sz w:val="28"/>
          <w:szCs w:val="28"/>
        </w:rPr>
        <w:lastRenderedPageBreak/>
        <w:t>П</w:t>
      </w:r>
      <w:r w:rsidR="0027756D" w:rsidRPr="00441143">
        <w:rPr>
          <w:b/>
          <w:sz w:val="28"/>
          <w:szCs w:val="28"/>
        </w:rPr>
        <w:t xml:space="preserve">еречень </w:t>
      </w:r>
      <w:r w:rsidR="00B531DB">
        <w:rPr>
          <w:b/>
          <w:sz w:val="28"/>
          <w:szCs w:val="28"/>
        </w:rPr>
        <w:t>таблиц</w:t>
      </w:r>
    </w:p>
    <w:p w:rsidR="00937C01" w:rsidRDefault="00785719">
      <w:pPr>
        <w:pStyle w:val="ad"/>
        <w:rPr>
          <w:rFonts w:asciiTheme="minorHAnsi" w:eastAsiaTheme="minorEastAsia" w:hAnsiTheme="minorHAnsi" w:cstheme="minorBidi"/>
          <w:sz w:val="22"/>
          <w:szCs w:val="22"/>
          <w:lang w:eastAsia="ru-RU"/>
        </w:rPr>
      </w:pPr>
      <w:r w:rsidRPr="00785719">
        <w:rPr>
          <w:b/>
          <w:sz w:val="28"/>
          <w:szCs w:val="28"/>
        </w:rPr>
        <w:fldChar w:fldCharType="begin"/>
      </w:r>
      <w:r w:rsidR="00B531DB">
        <w:rPr>
          <w:b/>
          <w:sz w:val="28"/>
          <w:szCs w:val="28"/>
        </w:rPr>
        <w:instrText xml:space="preserve"> TOC \h \z \t "Таблица" \c "Таблица" </w:instrText>
      </w:r>
      <w:r w:rsidRPr="00785719">
        <w:rPr>
          <w:b/>
          <w:sz w:val="28"/>
          <w:szCs w:val="28"/>
        </w:rPr>
        <w:fldChar w:fldCharType="separate"/>
      </w:r>
      <w:hyperlink w:anchor="_Toc347255534" w:history="1">
        <w:r w:rsidR="00937C01" w:rsidRPr="00BF6143">
          <w:rPr>
            <w:rStyle w:val="aa"/>
          </w:rPr>
          <w:t>Таблица 2.1. Достигнутая выборка</w:t>
        </w:r>
        <w:r w:rsidR="00937C01">
          <w:rPr>
            <w:webHidden/>
          </w:rPr>
          <w:tab/>
        </w:r>
        <w:r>
          <w:rPr>
            <w:webHidden/>
          </w:rPr>
          <w:fldChar w:fldCharType="begin"/>
        </w:r>
        <w:r w:rsidR="00937C01">
          <w:rPr>
            <w:webHidden/>
          </w:rPr>
          <w:instrText xml:space="preserve"> PAGEREF _Toc347255534 \h </w:instrText>
        </w:r>
        <w:r>
          <w:rPr>
            <w:webHidden/>
          </w:rPr>
        </w:r>
        <w:r>
          <w:rPr>
            <w:webHidden/>
          </w:rPr>
          <w:fldChar w:fldCharType="separate"/>
        </w:r>
        <w:r w:rsidR="00937C01">
          <w:rPr>
            <w:webHidden/>
          </w:rPr>
          <w:t>24</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35" w:history="1">
        <w:r w:rsidR="00937C01" w:rsidRPr="00BF6143">
          <w:rPr>
            <w:rStyle w:val="aa"/>
          </w:rPr>
          <w:t>Таблица 3.1. Тематика обращения в ФАС России (доля, %)</w:t>
        </w:r>
        <w:r w:rsidR="00937C01">
          <w:rPr>
            <w:webHidden/>
          </w:rPr>
          <w:tab/>
        </w:r>
        <w:r>
          <w:rPr>
            <w:webHidden/>
          </w:rPr>
          <w:fldChar w:fldCharType="begin"/>
        </w:r>
        <w:r w:rsidR="00937C01">
          <w:rPr>
            <w:webHidden/>
          </w:rPr>
          <w:instrText xml:space="preserve"> PAGEREF _Toc347255535 \h </w:instrText>
        </w:r>
        <w:r>
          <w:rPr>
            <w:webHidden/>
          </w:rPr>
        </w:r>
        <w:r>
          <w:rPr>
            <w:webHidden/>
          </w:rPr>
          <w:fldChar w:fldCharType="separate"/>
        </w:r>
        <w:r w:rsidR="00937C01">
          <w:rPr>
            <w:webHidden/>
          </w:rPr>
          <w:t>31</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36" w:history="1">
        <w:r w:rsidR="00937C01" w:rsidRPr="00BF6143">
          <w:rPr>
            <w:rStyle w:val="aa"/>
          </w:rPr>
          <w:t>Таблица 3.2. На Ваш взгляд, были ли нарушены сотрудниками антимонопольных органов установленные сроки или процедуры исполнения своих функций? (доля, %)</w:t>
        </w:r>
        <w:r w:rsidR="00937C01">
          <w:rPr>
            <w:webHidden/>
          </w:rPr>
          <w:tab/>
        </w:r>
        <w:r>
          <w:rPr>
            <w:webHidden/>
          </w:rPr>
          <w:fldChar w:fldCharType="begin"/>
        </w:r>
        <w:r w:rsidR="00937C01">
          <w:rPr>
            <w:webHidden/>
          </w:rPr>
          <w:instrText xml:space="preserve"> PAGEREF _Toc347255536 \h </w:instrText>
        </w:r>
        <w:r>
          <w:rPr>
            <w:webHidden/>
          </w:rPr>
        </w:r>
        <w:r>
          <w:rPr>
            <w:webHidden/>
          </w:rPr>
          <w:fldChar w:fldCharType="separate"/>
        </w:r>
        <w:r w:rsidR="00937C01">
          <w:rPr>
            <w:webHidden/>
          </w:rPr>
          <w:t>33</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37" w:history="1">
        <w:r w:rsidR="00937C01" w:rsidRPr="00BF6143">
          <w:rPr>
            <w:rStyle w:val="aa"/>
          </w:rPr>
          <w:t>Таблица 3.3. Что необходимо изменить в работе антимонопольных органов для повышения эффективности их деятельности? Укажите наиболее значимые на ваш взгляд проблемы (частота упоминаний, %)</w:t>
        </w:r>
        <w:r w:rsidR="00937C01">
          <w:rPr>
            <w:webHidden/>
          </w:rPr>
          <w:tab/>
        </w:r>
        <w:r>
          <w:rPr>
            <w:webHidden/>
          </w:rPr>
          <w:fldChar w:fldCharType="begin"/>
        </w:r>
        <w:r w:rsidR="00937C01">
          <w:rPr>
            <w:webHidden/>
          </w:rPr>
          <w:instrText xml:space="preserve"> PAGEREF _Toc347255537 \h </w:instrText>
        </w:r>
        <w:r>
          <w:rPr>
            <w:webHidden/>
          </w:rPr>
        </w:r>
        <w:r>
          <w:rPr>
            <w:webHidden/>
          </w:rPr>
          <w:fldChar w:fldCharType="separate"/>
        </w:r>
        <w:r w:rsidR="00937C01">
          <w:rPr>
            <w:webHidden/>
          </w:rPr>
          <w:t>35</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38" w:history="1">
        <w:r w:rsidR="00937C01" w:rsidRPr="00BF6143">
          <w:rPr>
            <w:rStyle w:val="aa"/>
          </w:rPr>
          <w:t>Таблица 3.4. Доступность информации о процедурах и порядке исполнения сотрудниками антимонопольного органа своих функций (доля, %)</w:t>
        </w:r>
        <w:r w:rsidR="00937C01">
          <w:rPr>
            <w:webHidden/>
          </w:rPr>
          <w:tab/>
        </w:r>
        <w:r>
          <w:rPr>
            <w:webHidden/>
          </w:rPr>
          <w:fldChar w:fldCharType="begin"/>
        </w:r>
        <w:r w:rsidR="00937C01">
          <w:rPr>
            <w:webHidden/>
          </w:rPr>
          <w:instrText xml:space="preserve"> PAGEREF _Toc347255538 \h </w:instrText>
        </w:r>
        <w:r>
          <w:rPr>
            <w:webHidden/>
          </w:rPr>
        </w:r>
        <w:r>
          <w:rPr>
            <w:webHidden/>
          </w:rPr>
          <w:fldChar w:fldCharType="separate"/>
        </w:r>
        <w:r w:rsidR="00937C01">
          <w:rPr>
            <w:webHidden/>
          </w:rPr>
          <w:t>37</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39" w:history="1">
        <w:r w:rsidR="00937C01" w:rsidRPr="00BF6143">
          <w:rPr>
            <w:rStyle w:val="aa"/>
          </w:rPr>
          <w:t>Таблица 3.5. Доступность информации о том, к кому и как необходимо обращаться для решения возникшего вопроса (доля, %)</w:t>
        </w:r>
        <w:r w:rsidR="00937C01">
          <w:rPr>
            <w:webHidden/>
          </w:rPr>
          <w:tab/>
        </w:r>
        <w:r>
          <w:rPr>
            <w:webHidden/>
          </w:rPr>
          <w:fldChar w:fldCharType="begin"/>
        </w:r>
        <w:r w:rsidR="00937C01">
          <w:rPr>
            <w:webHidden/>
          </w:rPr>
          <w:instrText xml:space="preserve"> PAGEREF _Toc347255539 \h </w:instrText>
        </w:r>
        <w:r>
          <w:rPr>
            <w:webHidden/>
          </w:rPr>
        </w:r>
        <w:r>
          <w:rPr>
            <w:webHidden/>
          </w:rPr>
          <w:fldChar w:fldCharType="separate"/>
        </w:r>
        <w:r w:rsidR="00937C01">
          <w:rPr>
            <w:webHidden/>
          </w:rPr>
          <w:t>38</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0" w:history="1">
        <w:r w:rsidR="00937C01" w:rsidRPr="00BF6143">
          <w:rPr>
            <w:rStyle w:val="aa"/>
          </w:rPr>
          <w:t>Таблица 3.6. Как вы считаете, по чьей инициативе неформальное (незаконное) решение вопросов с ФАС России происходит чаще всего? (доля, %)</w:t>
        </w:r>
        <w:r w:rsidR="00937C01">
          <w:rPr>
            <w:webHidden/>
          </w:rPr>
          <w:tab/>
        </w:r>
        <w:r>
          <w:rPr>
            <w:webHidden/>
          </w:rPr>
          <w:fldChar w:fldCharType="begin"/>
        </w:r>
        <w:r w:rsidR="00937C01">
          <w:rPr>
            <w:webHidden/>
          </w:rPr>
          <w:instrText xml:space="preserve"> PAGEREF _Toc347255540 \h </w:instrText>
        </w:r>
        <w:r>
          <w:rPr>
            <w:webHidden/>
          </w:rPr>
        </w:r>
        <w:r>
          <w:rPr>
            <w:webHidden/>
          </w:rPr>
          <w:fldChar w:fldCharType="separate"/>
        </w:r>
        <w:r w:rsidR="00937C01">
          <w:rPr>
            <w:webHidden/>
          </w:rPr>
          <w:t>41</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1" w:history="1">
        <w:r w:rsidR="00937C01" w:rsidRPr="00BF6143">
          <w:rPr>
            <w:rStyle w:val="aa"/>
          </w:rPr>
          <w:t>Таблица 3.7. Если Вам известны случаи коррупционных действий со стороны сотрудников ФАС России, укажите, с кем происходило взаимодействие (доля, %)</w:t>
        </w:r>
        <w:r w:rsidR="00937C01">
          <w:rPr>
            <w:webHidden/>
          </w:rPr>
          <w:tab/>
        </w:r>
        <w:r>
          <w:rPr>
            <w:webHidden/>
          </w:rPr>
          <w:fldChar w:fldCharType="begin"/>
        </w:r>
        <w:r w:rsidR="00937C01">
          <w:rPr>
            <w:webHidden/>
          </w:rPr>
          <w:instrText xml:space="preserve"> PAGEREF _Toc347255541 \h </w:instrText>
        </w:r>
        <w:r>
          <w:rPr>
            <w:webHidden/>
          </w:rPr>
        </w:r>
        <w:r>
          <w:rPr>
            <w:webHidden/>
          </w:rPr>
          <w:fldChar w:fldCharType="separate"/>
        </w:r>
        <w:r w:rsidR="00937C01">
          <w:rPr>
            <w:webHidden/>
          </w:rPr>
          <w:t>41</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2" w:history="1">
        <w:r w:rsidR="00937C01" w:rsidRPr="00BF6143">
          <w:rPr>
            <w:rStyle w:val="aa"/>
          </w:rPr>
          <w:t>Таблица 3.8. Как Вы считаете, для чего организация может пойти на неформальные отношения с сотрудниками ФАС России? (доля, %)</w:t>
        </w:r>
        <w:r w:rsidR="00937C01">
          <w:rPr>
            <w:webHidden/>
          </w:rPr>
          <w:tab/>
        </w:r>
        <w:r>
          <w:rPr>
            <w:webHidden/>
          </w:rPr>
          <w:fldChar w:fldCharType="begin"/>
        </w:r>
        <w:r w:rsidR="00937C01">
          <w:rPr>
            <w:webHidden/>
          </w:rPr>
          <w:instrText xml:space="preserve"> PAGEREF _Toc347255542 \h </w:instrText>
        </w:r>
        <w:r>
          <w:rPr>
            <w:webHidden/>
          </w:rPr>
        </w:r>
        <w:r>
          <w:rPr>
            <w:webHidden/>
          </w:rPr>
          <w:fldChar w:fldCharType="separate"/>
        </w:r>
        <w:r w:rsidR="00937C01">
          <w:rPr>
            <w:webHidden/>
          </w:rPr>
          <w:t>43</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3" w:history="1">
        <w:r w:rsidR="00937C01" w:rsidRPr="00BF6143">
          <w:rPr>
            <w:rStyle w:val="aa"/>
          </w:rPr>
          <w:t>Таблица 3.9. Как бы Вы оценили, каков порядок стоимости неформального решения вопросов с представителями ФАС России? (доля, %)</w:t>
        </w:r>
        <w:r w:rsidR="00937C01">
          <w:rPr>
            <w:webHidden/>
          </w:rPr>
          <w:tab/>
        </w:r>
        <w:r>
          <w:rPr>
            <w:webHidden/>
          </w:rPr>
          <w:fldChar w:fldCharType="begin"/>
        </w:r>
        <w:r w:rsidR="00937C01">
          <w:rPr>
            <w:webHidden/>
          </w:rPr>
          <w:instrText xml:space="preserve"> PAGEREF _Toc347255543 \h </w:instrText>
        </w:r>
        <w:r>
          <w:rPr>
            <w:webHidden/>
          </w:rPr>
        </w:r>
        <w:r>
          <w:rPr>
            <w:webHidden/>
          </w:rPr>
          <w:fldChar w:fldCharType="separate"/>
        </w:r>
        <w:r w:rsidR="00937C01">
          <w:rPr>
            <w:webHidden/>
          </w:rPr>
          <w:t>44</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4" w:history="1">
        <w:r w:rsidR="00937C01" w:rsidRPr="00BF6143">
          <w:rPr>
            <w:rStyle w:val="aa"/>
          </w:rPr>
          <w:t>Таблица 3.10. Уровень коррупции в ФАС России по сравнению с общим уровнем коррупции в России, в других органах Федеральной власти (доля, %)</w:t>
        </w:r>
        <w:r w:rsidR="00937C01">
          <w:rPr>
            <w:webHidden/>
          </w:rPr>
          <w:tab/>
        </w:r>
        <w:r>
          <w:rPr>
            <w:webHidden/>
          </w:rPr>
          <w:fldChar w:fldCharType="begin"/>
        </w:r>
        <w:r w:rsidR="00937C01">
          <w:rPr>
            <w:webHidden/>
          </w:rPr>
          <w:instrText xml:space="preserve"> PAGEREF _Toc347255544 \h </w:instrText>
        </w:r>
        <w:r>
          <w:rPr>
            <w:webHidden/>
          </w:rPr>
        </w:r>
        <w:r>
          <w:rPr>
            <w:webHidden/>
          </w:rPr>
          <w:fldChar w:fldCharType="separate"/>
        </w:r>
        <w:r w:rsidR="00937C01">
          <w:rPr>
            <w:webHidden/>
          </w:rPr>
          <w:t>45</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5" w:history="1">
        <w:r w:rsidR="00937C01" w:rsidRPr="00BF6143">
          <w:rPr>
            <w:rStyle w:val="aa"/>
          </w:rPr>
          <w:t>Таблица 3.11. Знаете ли вы о мерах, направленных на снижение коррупционных рисков, реализуемых ФАС России? (доля, %)</w:t>
        </w:r>
        <w:r w:rsidR="00937C01">
          <w:rPr>
            <w:webHidden/>
          </w:rPr>
          <w:tab/>
        </w:r>
        <w:r>
          <w:rPr>
            <w:webHidden/>
          </w:rPr>
          <w:fldChar w:fldCharType="begin"/>
        </w:r>
        <w:r w:rsidR="00937C01">
          <w:rPr>
            <w:webHidden/>
          </w:rPr>
          <w:instrText xml:space="preserve"> PAGEREF _Toc347255545 \h </w:instrText>
        </w:r>
        <w:r>
          <w:rPr>
            <w:webHidden/>
          </w:rPr>
        </w:r>
        <w:r>
          <w:rPr>
            <w:webHidden/>
          </w:rPr>
          <w:fldChar w:fldCharType="separate"/>
        </w:r>
        <w:r w:rsidR="00937C01">
          <w:rPr>
            <w:webHidden/>
          </w:rPr>
          <w:t>46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6" w:history="1">
        <w:r w:rsidR="00937C01" w:rsidRPr="00BF6143">
          <w:rPr>
            <w:rStyle w:val="aa"/>
          </w:rPr>
          <w:t>Таблица 3.12. Как Вы считаете, какая из перечисленных ниже мер в наибольшей степени способна повлиять на снижение коррупционных рисков в ФАС России? (доля, %)</w:t>
        </w:r>
        <w:r w:rsidR="00937C01">
          <w:rPr>
            <w:webHidden/>
          </w:rPr>
          <w:tab/>
        </w:r>
        <w:r>
          <w:rPr>
            <w:webHidden/>
          </w:rPr>
          <w:fldChar w:fldCharType="begin"/>
        </w:r>
        <w:r w:rsidR="00937C01">
          <w:rPr>
            <w:webHidden/>
          </w:rPr>
          <w:instrText xml:space="preserve"> PAGEREF _Toc347255546 \h </w:instrText>
        </w:r>
        <w:r>
          <w:rPr>
            <w:webHidden/>
          </w:rPr>
        </w:r>
        <w:r>
          <w:rPr>
            <w:webHidden/>
          </w:rPr>
          <w:fldChar w:fldCharType="separate"/>
        </w:r>
        <w:r w:rsidR="00937C01">
          <w:rPr>
            <w:webHidden/>
          </w:rPr>
          <w:t>46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7" w:history="1">
        <w:r w:rsidR="00937C01" w:rsidRPr="00BF6143">
          <w:rPr>
            <w:rStyle w:val="aa"/>
          </w:rPr>
          <w:t>Таблица4.1. На Ваш взгляд, были ли нарушены сотрудниками антимонопольных органов установленные сроки или процедуры исполнения своих функций? (доля, %)</w:t>
        </w:r>
        <w:r w:rsidR="00937C01">
          <w:rPr>
            <w:webHidden/>
          </w:rPr>
          <w:tab/>
        </w:r>
        <w:r>
          <w:rPr>
            <w:webHidden/>
          </w:rPr>
          <w:fldChar w:fldCharType="begin"/>
        </w:r>
        <w:r w:rsidR="00937C01">
          <w:rPr>
            <w:webHidden/>
          </w:rPr>
          <w:instrText xml:space="preserve"> PAGEREF _Toc347255547 \h </w:instrText>
        </w:r>
        <w:r>
          <w:rPr>
            <w:webHidden/>
          </w:rPr>
        </w:r>
        <w:r>
          <w:rPr>
            <w:webHidden/>
          </w:rPr>
          <w:fldChar w:fldCharType="separate"/>
        </w:r>
        <w:r w:rsidR="00937C01">
          <w:rPr>
            <w:webHidden/>
          </w:rPr>
          <w:t>49</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8" w:history="1">
        <w:r w:rsidR="00937C01" w:rsidRPr="00BF6143">
          <w:rPr>
            <w:rStyle w:val="aa"/>
          </w:rPr>
          <w:t>Таблица 4.2. Чтонеобходимо изменить в работе антимонопольных органов для повышения эффективности их деятельности? Укажите наиболее значимые на ваш взгляд проблемы (доля, %)</w:t>
        </w:r>
        <w:r w:rsidR="00937C01">
          <w:rPr>
            <w:webHidden/>
          </w:rPr>
          <w:tab/>
        </w:r>
        <w:r>
          <w:rPr>
            <w:webHidden/>
          </w:rPr>
          <w:fldChar w:fldCharType="begin"/>
        </w:r>
        <w:r w:rsidR="00937C01">
          <w:rPr>
            <w:webHidden/>
          </w:rPr>
          <w:instrText xml:space="preserve"> PAGEREF _Toc347255548 \h </w:instrText>
        </w:r>
        <w:r>
          <w:rPr>
            <w:webHidden/>
          </w:rPr>
        </w:r>
        <w:r>
          <w:rPr>
            <w:webHidden/>
          </w:rPr>
          <w:fldChar w:fldCharType="separate"/>
        </w:r>
        <w:r w:rsidR="00937C01">
          <w:rPr>
            <w:webHidden/>
          </w:rPr>
          <w:t>51</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49" w:history="1">
        <w:r w:rsidR="00937C01" w:rsidRPr="00BF6143">
          <w:rPr>
            <w:rStyle w:val="aa"/>
          </w:rPr>
          <w:t>Таблица 4.3. Доступность информации о процедурах и порядке исполнения сотрудниками антимонопольного органа своих функций (доля, %)</w:t>
        </w:r>
        <w:r w:rsidR="00937C01">
          <w:rPr>
            <w:webHidden/>
          </w:rPr>
          <w:tab/>
        </w:r>
        <w:r>
          <w:rPr>
            <w:webHidden/>
          </w:rPr>
          <w:fldChar w:fldCharType="begin"/>
        </w:r>
        <w:r w:rsidR="00937C01">
          <w:rPr>
            <w:webHidden/>
          </w:rPr>
          <w:instrText xml:space="preserve"> PAGEREF _Toc347255549 \h </w:instrText>
        </w:r>
        <w:r>
          <w:rPr>
            <w:webHidden/>
          </w:rPr>
        </w:r>
        <w:r>
          <w:rPr>
            <w:webHidden/>
          </w:rPr>
          <w:fldChar w:fldCharType="separate"/>
        </w:r>
        <w:r w:rsidR="00937C01">
          <w:rPr>
            <w:webHidden/>
          </w:rPr>
          <w:t>51</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0" w:history="1">
        <w:r w:rsidR="00937C01" w:rsidRPr="00BF6143">
          <w:rPr>
            <w:rStyle w:val="aa"/>
          </w:rPr>
          <w:t>Таблица 4.4. Доступность информации о том, к кому и как необходимо обращаться для решения возникшего вопроса, %</w:t>
        </w:r>
        <w:r w:rsidR="00937C01">
          <w:rPr>
            <w:webHidden/>
          </w:rPr>
          <w:tab/>
        </w:r>
        <w:r>
          <w:rPr>
            <w:webHidden/>
          </w:rPr>
          <w:fldChar w:fldCharType="begin"/>
        </w:r>
        <w:r w:rsidR="00937C01">
          <w:rPr>
            <w:webHidden/>
          </w:rPr>
          <w:instrText xml:space="preserve"> PAGEREF _Toc347255550 \h </w:instrText>
        </w:r>
        <w:r>
          <w:rPr>
            <w:webHidden/>
          </w:rPr>
        </w:r>
        <w:r>
          <w:rPr>
            <w:webHidden/>
          </w:rPr>
          <w:fldChar w:fldCharType="separate"/>
        </w:r>
        <w:r w:rsidR="00937C01">
          <w:rPr>
            <w:webHidden/>
          </w:rPr>
          <w:t>52</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1" w:history="1">
        <w:r w:rsidR="00937C01" w:rsidRPr="00BF6143">
          <w:rPr>
            <w:rStyle w:val="aa"/>
          </w:rPr>
          <w:t>Таблица 4.5.Как вы считаете, по чьей инициативе неформальное (незаконное) решение вопросов с ФАС России происходит чаще всего? (доля, %)</w:t>
        </w:r>
        <w:r w:rsidR="00937C01">
          <w:rPr>
            <w:webHidden/>
          </w:rPr>
          <w:tab/>
        </w:r>
        <w:r>
          <w:rPr>
            <w:webHidden/>
          </w:rPr>
          <w:fldChar w:fldCharType="begin"/>
        </w:r>
        <w:r w:rsidR="00937C01">
          <w:rPr>
            <w:webHidden/>
          </w:rPr>
          <w:instrText xml:space="preserve"> PAGEREF _Toc347255551 \h </w:instrText>
        </w:r>
        <w:r>
          <w:rPr>
            <w:webHidden/>
          </w:rPr>
        </w:r>
        <w:r>
          <w:rPr>
            <w:webHidden/>
          </w:rPr>
          <w:fldChar w:fldCharType="separate"/>
        </w:r>
        <w:r w:rsidR="00937C01">
          <w:rPr>
            <w:webHidden/>
          </w:rPr>
          <w:t>55</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2" w:history="1">
        <w:r w:rsidR="00937C01" w:rsidRPr="00BF6143">
          <w:rPr>
            <w:rStyle w:val="aa"/>
          </w:rPr>
          <w:t>Таблица 4.6. Если Вам известны случаи коррупционных действий со стороны сотрудников ФАС России, укажите, с кем происходило взаимодействие (доля, %)</w:t>
        </w:r>
        <w:r w:rsidR="00937C01">
          <w:rPr>
            <w:webHidden/>
          </w:rPr>
          <w:tab/>
        </w:r>
        <w:r>
          <w:rPr>
            <w:webHidden/>
          </w:rPr>
          <w:fldChar w:fldCharType="begin"/>
        </w:r>
        <w:r w:rsidR="00937C01">
          <w:rPr>
            <w:webHidden/>
          </w:rPr>
          <w:instrText xml:space="preserve"> PAGEREF _Toc347255552 \h </w:instrText>
        </w:r>
        <w:r>
          <w:rPr>
            <w:webHidden/>
          </w:rPr>
        </w:r>
        <w:r>
          <w:rPr>
            <w:webHidden/>
          </w:rPr>
          <w:fldChar w:fldCharType="separate"/>
        </w:r>
        <w:r w:rsidR="00937C01">
          <w:rPr>
            <w:webHidden/>
          </w:rPr>
          <w:t>56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3" w:history="1">
        <w:r w:rsidR="00937C01" w:rsidRPr="00BF6143">
          <w:rPr>
            <w:rStyle w:val="aa"/>
          </w:rPr>
          <w:t>Таблица 4.7. Как Вы считаете, для чего организация может пойти на неформальные отношения с сотрудниками ФАС России? (доля, %)</w:t>
        </w:r>
        <w:r w:rsidR="00937C01">
          <w:rPr>
            <w:webHidden/>
          </w:rPr>
          <w:tab/>
        </w:r>
        <w:r>
          <w:rPr>
            <w:webHidden/>
          </w:rPr>
          <w:fldChar w:fldCharType="begin"/>
        </w:r>
        <w:r w:rsidR="00937C01">
          <w:rPr>
            <w:webHidden/>
          </w:rPr>
          <w:instrText xml:space="preserve"> PAGEREF _Toc347255553 \h </w:instrText>
        </w:r>
        <w:r>
          <w:rPr>
            <w:webHidden/>
          </w:rPr>
        </w:r>
        <w:r>
          <w:rPr>
            <w:webHidden/>
          </w:rPr>
          <w:fldChar w:fldCharType="separate"/>
        </w:r>
        <w:r w:rsidR="00937C01">
          <w:rPr>
            <w:webHidden/>
          </w:rPr>
          <w:t>58</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4" w:history="1">
        <w:r w:rsidR="00937C01" w:rsidRPr="00BF6143">
          <w:rPr>
            <w:rStyle w:val="aa"/>
          </w:rPr>
          <w:t>Таблица 4.8. Как бы Вы оценили, каков порядок стоимости неформального решения вопросов с представителями ФАС России? (доля, %)</w:t>
        </w:r>
        <w:r w:rsidR="00937C01">
          <w:rPr>
            <w:webHidden/>
          </w:rPr>
          <w:tab/>
        </w:r>
        <w:r>
          <w:rPr>
            <w:webHidden/>
          </w:rPr>
          <w:fldChar w:fldCharType="begin"/>
        </w:r>
        <w:r w:rsidR="00937C01">
          <w:rPr>
            <w:webHidden/>
          </w:rPr>
          <w:instrText xml:space="preserve"> PAGEREF _Toc347255554 \h </w:instrText>
        </w:r>
        <w:r>
          <w:rPr>
            <w:webHidden/>
          </w:rPr>
        </w:r>
        <w:r>
          <w:rPr>
            <w:webHidden/>
          </w:rPr>
          <w:fldChar w:fldCharType="separate"/>
        </w:r>
        <w:r w:rsidR="00937C01">
          <w:rPr>
            <w:webHidden/>
          </w:rPr>
          <w:t>59</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5" w:history="1">
        <w:r w:rsidR="00937C01" w:rsidRPr="00BF6143">
          <w:rPr>
            <w:rStyle w:val="aa"/>
          </w:rPr>
          <w:t>Таблица 4.9. Уровень коррупции в ФАС России по сравнению с общим уровнем коррупции в России, в других органах Федеральной власти (доля, %)</w:t>
        </w:r>
        <w:r w:rsidR="00937C01">
          <w:rPr>
            <w:webHidden/>
          </w:rPr>
          <w:tab/>
        </w:r>
        <w:r>
          <w:rPr>
            <w:webHidden/>
          </w:rPr>
          <w:fldChar w:fldCharType="begin"/>
        </w:r>
        <w:r w:rsidR="00937C01">
          <w:rPr>
            <w:webHidden/>
          </w:rPr>
          <w:instrText xml:space="preserve"> PAGEREF _Toc347255555 \h </w:instrText>
        </w:r>
        <w:r>
          <w:rPr>
            <w:webHidden/>
          </w:rPr>
        </w:r>
        <w:r>
          <w:rPr>
            <w:webHidden/>
          </w:rPr>
          <w:fldChar w:fldCharType="separate"/>
        </w:r>
        <w:r w:rsidR="00937C01">
          <w:rPr>
            <w:webHidden/>
          </w:rPr>
          <w:t>60</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6" w:history="1">
        <w:r w:rsidR="00937C01" w:rsidRPr="00BF6143">
          <w:rPr>
            <w:rStyle w:val="aa"/>
          </w:rPr>
          <w:t>Таблица 4.10. Знаете ли вы о мерах, направленных на снижение коррупционных рисков, реализуемых ФАС России? (доля, %)</w:t>
        </w:r>
        <w:r w:rsidR="00937C01">
          <w:rPr>
            <w:webHidden/>
          </w:rPr>
          <w:tab/>
        </w:r>
        <w:r>
          <w:rPr>
            <w:webHidden/>
          </w:rPr>
          <w:fldChar w:fldCharType="begin"/>
        </w:r>
        <w:r w:rsidR="00937C01">
          <w:rPr>
            <w:webHidden/>
          </w:rPr>
          <w:instrText xml:space="preserve"> PAGEREF _Toc347255556 \h </w:instrText>
        </w:r>
        <w:r>
          <w:rPr>
            <w:webHidden/>
          </w:rPr>
        </w:r>
        <w:r>
          <w:rPr>
            <w:webHidden/>
          </w:rPr>
          <w:fldChar w:fldCharType="separate"/>
        </w:r>
        <w:r w:rsidR="00937C01">
          <w:rPr>
            <w:webHidden/>
          </w:rPr>
          <w:t>60</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7" w:history="1">
        <w:r w:rsidR="00937C01" w:rsidRPr="00BF6143">
          <w:rPr>
            <w:rStyle w:val="aa"/>
          </w:rPr>
          <w:t>Таблица 4.11. Как Вы считаете, какая из перечисленных ниже мер в наибольшей степени способна повлиять на снижение коррупционных рисков в ФАС России? (доля, %)</w:t>
        </w:r>
        <w:r w:rsidR="00937C01">
          <w:rPr>
            <w:webHidden/>
          </w:rPr>
          <w:tab/>
        </w:r>
        <w:r>
          <w:rPr>
            <w:webHidden/>
          </w:rPr>
          <w:fldChar w:fldCharType="begin"/>
        </w:r>
        <w:r w:rsidR="00937C01">
          <w:rPr>
            <w:webHidden/>
          </w:rPr>
          <w:instrText xml:space="preserve"> PAGEREF _Toc347255557 \h </w:instrText>
        </w:r>
        <w:r>
          <w:rPr>
            <w:webHidden/>
          </w:rPr>
        </w:r>
        <w:r>
          <w:rPr>
            <w:webHidden/>
          </w:rPr>
          <w:fldChar w:fldCharType="separate"/>
        </w:r>
        <w:r w:rsidR="00937C01">
          <w:rPr>
            <w:webHidden/>
          </w:rPr>
          <w:t>61</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8" w:history="1">
        <w:r w:rsidR="00937C01" w:rsidRPr="00BF6143">
          <w:rPr>
            <w:rStyle w:val="aa"/>
          </w:rPr>
          <w:t>Таблица 5.1. Тематика обращения в ЦА ФАС России (доля, %)</w:t>
        </w:r>
        <w:r w:rsidR="00937C01">
          <w:rPr>
            <w:webHidden/>
          </w:rPr>
          <w:tab/>
        </w:r>
        <w:r>
          <w:rPr>
            <w:webHidden/>
          </w:rPr>
          <w:fldChar w:fldCharType="begin"/>
        </w:r>
        <w:r w:rsidR="00937C01">
          <w:rPr>
            <w:webHidden/>
          </w:rPr>
          <w:instrText xml:space="preserve"> PAGEREF _Toc347255558 \h </w:instrText>
        </w:r>
        <w:r>
          <w:rPr>
            <w:webHidden/>
          </w:rPr>
        </w:r>
        <w:r>
          <w:rPr>
            <w:webHidden/>
          </w:rPr>
          <w:fldChar w:fldCharType="separate"/>
        </w:r>
        <w:r w:rsidR="00937C01">
          <w:rPr>
            <w:webHidden/>
          </w:rPr>
          <w:t>62</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59" w:history="1">
        <w:r w:rsidR="00937C01" w:rsidRPr="00BF6143">
          <w:rPr>
            <w:rStyle w:val="aa"/>
          </w:rPr>
          <w:t>Таблица 5.2. На Ваш взгляд, были ли нарушены сотрудниками антимонопольных органов установленные сроки или процедуры исполнения своих функций? (доля, %)</w:t>
        </w:r>
        <w:r w:rsidR="00937C01">
          <w:rPr>
            <w:webHidden/>
          </w:rPr>
          <w:tab/>
        </w:r>
        <w:r>
          <w:rPr>
            <w:webHidden/>
          </w:rPr>
          <w:fldChar w:fldCharType="begin"/>
        </w:r>
        <w:r w:rsidR="00937C01">
          <w:rPr>
            <w:webHidden/>
          </w:rPr>
          <w:instrText xml:space="preserve"> PAGEREF _Toc347255559 \h </w:instrText>
        </w:r>
        <w:r>
          <w:rPr>
            <w:webHidden/>
          </w:rPr>
        </w:r>
        <w:r>
          <w:rPr>
            <w:webHidden/>
          </w:rPr>
          <w:fldChar w:fldCharType="separate"/>
        </w:r>
        <w:r w:rsidR="00937C01">
          <w:rPr>
            <w:webHidden/>
          </w:rPr>
          <w:t>66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0" w:history="1">
        <w:r w:rsidR="00937C01" w:rsidRPr="00BF6143">
          <w:rPr>
            <w:rStyle w:val="aa"/>
          </w:rPr>
          <w:t>Таблица 5.3. Чтонеобходимо изменить в работе антимонопольных органов для повышения эффективности их деятельности? Укажите наиболее значимые на ваш взгляд проблемы (доля, %)</w:t>
        </w:r>
        <w:r w:rsidR="00937C01">
          <w:rPr>
            <w:webHidden/>
          </w:rPr>
          <w:tab/>
        </w:r>
        <w:r>
          <w:rPr>
            <w:webHidden/>
          </w:rPr>
          <w:fldChar w:fldCharType="begin"/>
        </w:r>
        <w:r w:rsidR="00937C01">
          <w:rPr>
            <w:webHidden/>
          </w:rPr>
          <w:instrText xml:space="preserve"> PAGEREF _Toc347255560 \h </w:instrText>
        </w:r>
        <w:r>
          <w:rPr>
            <w:webHidden/>
          </w:rPr>
        </w:r>
        <w:r>
          <w:rPr>
            <w:webHidden/>
          </w:rPr>
          <w:fldChar w:fldCharType="separate"/>
        </w:r>
        <w:r w:rsidR="00937C01">
          <w:rPr>
            <w:webHidden/>
          </w:rPr>
          <w:t>68</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1" w:history="1">
        <w:r w:rsidR="00937C01" w:rsidRPr="00BF6143">
          <w:rPr>
            <w:rStyle w:val="aa"/>
          </w:rPr>
          <w:t>Таблица 5.4.Доступность информации о процедурах и порядке исполнения сотрудниками антимонопольного органа своих функций (доля, %)</w:t>
        </w:r>
        <w:r w:rsidR="00937C01">
          <w:rPr>
            <w:webHidden/>
          </w:rPr>
          <w:tab/>
        </w:r>
        <w:r>
          <w:rPr>
            <w:webHidden/>
          </w:rPr>
          <w:fldChar w:fldCharType="begin"/>
        </w:r>
        <w:r w:rsidR="00937C01">
          <w:rPr>
            <w:webHidden/>
          </w:rPr>
          <w:instrText xml:space="preserve"> PAGEREF _Toc347255561 \h </w:instrText>
        </w:r>
        <w:r>
          <w:rPr>
            <w:webHidden/>
          </w:rPr>
        </w:r>
        <w:r>
          <w:rPr>
            <w:webHidden/>
          </w:rPr>
          <w:fldChar w:fldCharType="separate"/>
        </w:r>
        <w:r w:rsidR="00937C01">
          <w:rPr>
            <w:webHidden/>
          </w:rPr>
          <w:t>70</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2" w:history="1">
        <w:r w:rsidR="00937C01" w:rsidRPr="00BF6143">
          <w:rPr>
            <w:rStyle w:val="aa"/>
          </w:rPr>
          <w:t>Таблица 5.5.Доступность информации о том, к кому и как необходимо обращаться для решения возникшего вопроса</w:t>
        </w:r>
        <w:r w:rsidR="00937C01">
          <w:rPr>
            <w:webHidden/>
          </w:rPr>
          <w:tab/>
        </w:r>
        <w:r>
          <w:rPr>
            <w:webHidden/>
          </w:rPr>
          <w:fldChar w:fldCharType="begin"/>
        </w:r>
        <w:r w:rsidR="00937C01">
          <w:rPr>
            <w:webHidden/>
          </w:rPr>
          <w:instrText xml:space="preserve"> PAGEREF _Toc347255562 \h </w:instrText>
        </w:r>
        <w:r>
          <w:rPr>
            <w:webHidden/>
          </w:rPr>
        </w:r>
        <w:r>
          <w:rPr>
            <w:webHidden/>
          </w:rPr>
          <w:fldChar w:fldCharType="separate"/>
        </w:r>
        <w:r w:rsidR="00937C01">
          <w:rPr>
            <w:webHidden/>
          </w:rPr>
          <w:t>70</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3" w:history="1">
        <w:r w:rsidR="00937C01" w:rsidRPr="00BF6143">
          <w:rPr>
            <w:rStyle w:val="aa"/>
          </w:rPr>
          <w:t>Таблица5.6. Как вы считаете, по чьей инициативе неформальное (незаконное) решение вопросов с ФАС России происходит чаще всего? (доля, %)</w:t>
        </w:r>
        <w:r w:rsidR="00937C01">
          <w:rPr>
            <w:webHidden/>
          </w:rPr>
          <w:tab/>
        </w:r>
        <w:r>
          <w:rPr>
            <w:webHidden/>
          </w:rPr>
          <w:fldChar w:fldCharType="begin"/>
        </w:r>
        <w:r w:rsidR="00937C01">
          <w:rPr>
            <w:webHidden/>
          </w:rPr>
          <w:instrText xml:space="preserve"> PAGEREF _Toc347255563 \h </w:instrText>
        </w:r>
        <w:r>
          <w:rPr>
            <w:webHidden/>
          </w:rPr>
        </w:r>
        <w:r>
          <w:rPr>
            <w:webHidden/>
          </w:rPr>
          <w:fldChar w:fldCharType="separate"/>
        </w:r>
        <w:r w:rsidR="00937C01">
          <w:rPr>
            <w:webHidden/>
          </w:rPr>
          <w:t>76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4" w:history="1">
        <w:r w:rsidR="00937C01" w:rsidRPr="00BF6143">
          <w:rPr>
            <w:rStyle w:val="aa"/>
          </w:rPr>
          <w:t>Таблица5.7. Как Вы думаете, каким образом решить проблему с ФАС России неформально в сфере данного полномочия было бы удобнее всего?(доля, %)</w:t>
        </w:r>
        <w:r w:rsidR="00937C01">
          <w:rPr>
            <w:webHidden/>
          </w:rPr>
          <w:tab/>
        </w:r>
        <w:r>
          <w:rPr>
            <w:webHidden/>
          </w:rPr>
          <w:fldChar w:fldCharType="begin"/>
        </w:r>
        <w:r w:rsidR="00937C01">
          <w:rPr>
            <w:webHidden/>
          </w:rPr>
          <w:instrText xml:space="preserve"> PAGEREF _Toc347255564 \h </w:instrText>
        </w:r>
        <w:r>
          <w:rPr>
            <w:webHidden/>
          </w:rPr>
        </w:r>
        <w:r>
          <w:rPr>
            <w:webHidden/>
          </w:rPr>
          <w:fldChar w:fldCharType="separate"/>
        </w:r>
        <w:r w:rsidR="00937C01">
          <w:rPr>
            <w:webHidden/>
          </w:rPr>
          <w:t>77</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5" w:history="1">
        <w:r w:rsidR="00937C01" w:rsidRPr="00BF6143">
          <w:rPr>
            <w:rStyle w:val="aa"/>
          </w:rPr>
          <w:t>Таблица 5.8. Как Вы считаете, для чего организация может пойти на неформальные отношения с сотрудниками ФАС России?(доля, %)</w:t>
        </w:r>
        <w:r w:rsidR="00937C01">
          <w:rPr>
            <w:webHidden/>
          </w:rPr>
          <w:tab/>
        </w:r>
        <w:r>
          <w:rPr>
            <w:webHidden/>
          </w:rPr>
          <w:fldChar w:fldCharType="begin"/>
        </w:r>
        <w:r w:rsidR="00937C01">
          <w:rPr>
            <w:webHidden/>
          </w:rPr>
          <w:instrText xml:space="preserve"> PAGEREF _Toc347255565 \h </w:instrText>
        </w:r>
        <w:r>
          <w:rPr>
            <w:webHidden/>
          </w:rPr>
        </w:r>
        <w:r>
          <w:rPr>
            <w:webHidden/>
          </w:rPr>
          <w:fldChar w:fldCharType="separate"/>
        </w:r>
        <w:r w:rsidR="00937C01">
          <w:rPr>
            <w:webHidden/>
          </w:rPr>
          <w:t>82</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6" w:history="1">
        <w:r w:rsidR="00937C01" w:rsidRPr="00BF6143">
          <w:rPr>
            <w:rStyle w:val="aa"/>
          </w:rPr>
          <w:t>Таблица5.9. Как бы Вы оценили, каков порядок стоимости неформального решения вопросов с представителями ФАС России? (доля, %)</w:t>
        </w:r>
        <w:r w:rsidR="00937C01">
          <w:rPr>
            <w:webHidden/>
          </w:rPr>
          <w:tab/>
        </w:r>
        <w:r>
          <w:rPr>
            <w:webHidden/>
          </w:rPr>
          <w:fldChar w:fldCharType="begin"/>
        </w:r>
        <w:r w:rsidR="00937C01">
          <w:rPr>
            <w:webHidden/>
          </w:rPr>
          <w:instrText xml:space="preserve"> PAGEREF _Toc347255566 \h </w:instrText>
        </w:r>
        <w:r>
          <w:rPr>
            <w:webHidden/>
          </w:rPr>
        </w:r>
        <w:r>
          <w:rPr>
            <w:webHidden/>
          </w:rPr>
          <w:fldChar w:fldCharType="separate"/>
        </w:r>
        <w:r w:rsidR="00937C01">
          <w:rPr>
            <w:webHidden/>
          </w:rPr>
          <w:t>83</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7" w:history="1">
        <w:r w:rsidR="00937C01" w:rsidRPr="00BF6143">
          <w:rPr>
            <w:rStyle w:val="aa"/>
          </w:rPr>
          <w:t>Таблица 5.10.Изменился ли, по вашему мнению, порядок стоимости неформального решения вопросов с ФАС России?</w:t>
        </w:r>
        <w:r w:rsidR="00937C01">
          <w:rPr>
            <w:webHidden/>
          </w:rPr>
          <w:tab/>
        </w:r>
        <w:r>
          <w:rPr>
            <w:webHidden/>
          </w:rPr>
          <w:fldChar w:fldCharType="begin"/>
        </w:r>
        <w:r w:rsidR="00937C01">
          <w:rPr>
            <w:webHidden/>
          </w:rPr>
          <w:instrText xml:space="preserve"> PAGEREF _Toc347255567 \h </w:instrText>
        </w:r>
        <w:r>
          <w:rPr>
            <w:webHidden/>
          </w:rPr>
        </w:r>
        <w:r>
          <w:rPr>
            <w:webHidden/>
          </w:rPr>
          <w:fldChar w:fldCharType="separate"/>
        </w:r>
        <w:r w:rsidR="00937C01">
          <w:rPr>
            <w:webHidden/>
          </w:rPr>
          <w:t>83</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8" w:history="1">
        <w:r w:rsidR="00937C01" w:rsidRPr="00BF6143">
          <w:rPr>
            <w:rStyle w:val="aa"/>
          </w:rPr>
          <w:t>Таблица 5.11.Уровень коррупции в ФАС России по сравнению с общим уровнем коррупции в России, в других органах федеральной власти</w:t>
        </w:r>
        <w:r w:rsidR="00937C01">
          <w:rPr>
            <w:webHidden/>
          </w:rPr>
          <w:tab/>
        </w:r>
        <w:r>
          <w:rPr>
            <w:webHidden/>
          </w:rPr>
          <w:fldChar w:fldCharType="begin"/>
        </w:r>
        <w:r w:rsidR="00937C01">
          <w:rPr>
            <w:webHidden/>
          </w:rPr>
          <w:instrText xml:space="preserve"> PAGEREF _Toc347255568 \h </w:instrText>
        </w:r>
        <w:r>
          <w:rPr>
            <w:webHidden/>
          </w:rPr>
        </w:r>
        <w:r>
          <w:rPr>
            <w:webHidden/>
          </w:rPr>
          <w:fldChar w:fldCharType="separate"/>
        </w:r>
        <w:r w:rsidR="00937C01">
          <w:rPr>
            <w:webHidden/>
          </w:rPr>
          <w:t>85</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69" w:history="1">
        <w:r w:rsidR="00937C01" w:rsidRPr="00BF6143">
          <w:rPr>
            <w:rStyle w:val="aa"/>
          </w:rPr>
          <w:t>Таблица5.12. Знаете ли вы о мерах, направленных на снижение коррупционных рисков, реализуемых ФАС России? (доля, %)</w:t>
        </w:r>
        <w:r w:rsidR="00937C01">
          <w:rPr>
            <w:webHidden/>
          </w:rPr>
          <w:tab/>
        </w:r>
        <w:r>
          <w:rPr>
            <w:webHidden/>
          </w:rPr>
          <w:fldChar w:fldCharType="begin"/>
        </w:r>
        <w:r w:rsidR="00937C01">
          <w:rPr>
            <w:webHidden/>
          </w:rPr>
          <w:instrText xml:space="preserve"> PAGEREF _Toc347255569 \h </w:instrText>
        </w:r>
        <w:r>
          <w:rPr>
            <w:webHidden/>
          </w:rPr>
        </w:r>
        <w:r>
          <w:rPr>
            <w:webHidden/>
          </w:rPr>
          <w:fldChar w:fldCharType="separate"/>
        </w:r>
        <w:r w:rsidR="00937C01">
          <w:rPr>
            <w:webHidden/>
          </w:rPr>
          <w:t>86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0" w:history="1">
        <w:r w:rsidR="00937C01" w:rsidRPr="00BF6143">
          <w:rPr>
            <w:rStyle w:val="aa"/>
          </w:rPr>
          <w:t>Таблица 5.13. Как Вы считаете, какая из перечисленных ниже мер в наибольшей степени способна повлиять на снижение коррупционных рисков в ФАС России?  (доля, %)</w:t>
        </w:r>
        <w:r w:rsidR="00937C01">
          <w:rPr>
            <w:webHidden/>
          </w:rPr>
          <w:tab/>
        </w:r>
        <w:r>
          <w:rPr>
            <w:webHidden/>
          </w:rPr>
          <w:fldChar w:fldCharType="begin"/>
        </w:r>
        <w:r w:rsidR="00937C01">
          <w:rPr>
            <w:webHidden/>
          </w:rPr>
          <w:instrText xml:space="preserve"> PAGEREF _Toc347255570 \h </w:instrText>
        </w:r>
        <w:r>
          <w:rPr>
            <w:webHidden/>
          </w:rPr>
        </w:r>
        <w:r>
          <w:rPr>
            <w:webHidden/>
          </w:rPr>
          <w:fldChar w:fldCharType="separate"/>
        </w:r>
        <w:r w:rsidR="00937C01">
          <w:rPr>
            <w:webHidden/>
          </w:rPr>
          <w:t>86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1" w:history="1">
        <w:r w:rsidR="00937C01" w:rsidRPr="00BF6143">
          <w:rPr>
            <w:rStyle w:val="aa"/>
          </w:rPr>
          <w:t>Таблица 6.1.Число опрошенных в разрезе управлений ЦА ФАС России</w:t>
        </w:r>
        <w:r w:rsidR="00937C01">
          <w:rPr>
            <w:webHidden/>
          </w:rPr>
          <w:tab/>
        </w:r>
        <w:r>
          <w:rPr>
            <w:webHidden/>
          </w:rPr>
          <w:fldChar w:fldCharType="begin"/>
        </w:r>
        <w:r w:rsidR="00937C01">
          <w:rPr>
            <w:webHidden/>
          </w:rPr>
          <w:instrText xml:space="preserve"> PAGEREF _Toc347255571 \h </w:instrText>
        </w:r>
        <w:r>
          <w:rPr>
            <w:webHidden/>
          </w:rPr>
        </w:r>
        <w:r>
          <w:rPr>
            <w:webHidden/>
          </w:rPr>
          <w:fldChar w:fldCharType="separate"/>
        </w:r>
        <w:r w:rsidR="00937C01">
          <w:rPr>
            <w:webHidden/>
          </w:rPr>
          <w:t>87</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2" w:history="1">
        <w:r w:rsidR="00937C01" w:rsidRPr="00BF6143">
          <w:rPr>
            <w:rStyle w:val="aa"/>
          </w:rPr>
          <w:t>Таблица 6.2. Тематика обращения в управления ЦА ФАС России (доля, %)</w:t>
        </w:r>
        <w:r w:rsidR="00937C01">
          <w:rPr>
            <w:webHidden/>
          </w:rPr>
          <w:tab/>
        </w:r>
        <w:r>
          <w:rPr>
            <w:webHidden/>
          </w:rPr>
          <w:fldChar w:fldCharType="begin"/>
        </w:r>
        <w:r w:rsidR="00937C01">
          <w:rPr>
            <w:webHidden/>
          </w:rPr>
          <w:instrText xml:space="preserve"> PAGEREF _Toc347255572 \h </w:instrText>
        </w:r>
        <w:r>
          <w:rPr>
            <w:webHidden/>
          </w:rPr>
        </w:r>
        <w:r>
          <w:rPr>
            <w:webHidden/>
          </w:rPr>
          <w:fldChar w:fldCharType="separate"/>
        </w:r>
        <w:r w:rsidR="00937C01">
          <w:rPr>
            <w:webHidden/>
          </w:rPr>
          <w:t>88</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3" w:history="1">
        <w:r w:rsidR="00937C01" w:rsidRPr="00BF6143">
          <w:rPr>
            <w:rStyle w:val="aa"/>
          </w:rPr>
          <w:t>Таблица 6.3. Уровень коррупции в ФАС России по сравнению с уровнем коррупции в других органах федеральной власти? (по управлениям ЦА ФАС России, доля, %)</w:t>
        </w:r>
        <w:r w:rsidR="00937C01">
          <w:rPr>
            <w:webHidden/>
          </w:rPr>
          <w:tab/>
        </w:r>
        <w:r>
          <w:rPr>
            <w:webHidden/>
          </w:rPr>
          <w:fldChar w:fldCharType="begin"/>
        </w:r>
        <w:r w:rsidR="00937C01">
          <w:rPr>
            <w:webHidden/>
          </w:rPr>
          <w:instrText xml:space="preserve"> PAGEREF _Toc347255573 \h </w:instrText>
        </w:r>
        <w:r>
          <w:rPr>
            <w:webHidden/>
          </w:rPr>
        </w:r>
        <w:r>
          <w:rPr>
            <w:webHidden/>
          </w:rPr>
          <w:fldChar w:fldCharType="separate"/>
        </w:r>
        <w:r w:rsidR="00937C01">
          <w:rPr>
            <w:webHidden/>
          </w:rPr>
          <w:t>114</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4" w:history="1">
        <w:r w:rsidR="00937C01" w:rsidRPr="00BF6143">
          <w:rPr>
            <w:rStyle w:val="aa"/>
          </w:rPr>
          <w:t>Таблица 7.1. Как вы считаете, увеличилась ли эффективность деятельности ФАС России за последние 3 года? (доля, %)</w:t>
        </w:r>
        <w:r w:rsidR="00937C01">
          <w:rPr>
            <w:webHidden/>
          </w:rPr>
          <w:tab/>
        </w:r>
        <w:r>
          <w:rPr>
            <w:webHidden/>
          </w:rPr>
          <w:fldChar w:fldCharType="begin"/>
        </w:r>
        <w:r w:rsidR="00937C01">
          <w:rPr>
            <w:webHidden/>
          </w:rPr>
          <w:instrText xml:space="preserve"> PAGEREF _Toc347255574 \h </w:instrText>
        </w:r>
        <w:r>
          <w:rPr>
            <w:webHidden/>
          </w:rPr>
        </w:r>
        <w:r>
          <w:rPr>
            <w:webHidden/>
          </w:rPr>
          <w:fldChar w:fldCharType="separate"/>
        </w:r>
        <w:r w:rsidR="00937C01">
          <w:rPr>
            <w:webHidden/>
          </w:rPr>
          <w:t>118</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5" w:history="1">
        <w:r w:rsidR="00937C01" w:rsidRPr="00BF6143">
          <w:rPr>
            <w:rStyle w:val="aa"/>
          </w:rPr>
          <w:t>Таблица 7.2. Оцените профессиональные качества сотрудников антимонопольных органов (доля, %)</w:t>
        </w:r>
        <w:r w:rsidR="00937C01">
          <w:rPr>
            <w:webHidden/>
          </w:rPr>
          <w:tab/>
        </w:r>
        <w:r>
          <w:rPr>
            <w:webHidden/>
          </w:rPr>
          <w:fldChar w:fldCharType="begin"/>
        </w:r>
        <w:r w:rsidR="00937C01">
          <w:rPr>
            <w:webHidden/>
          </w:rPr>
          <w:instrText xml:space="preserve"> PAGEREF _Toc347255575 \h </w:instrText>
        </w:r>
        <w:r>
          <w:rPr>
            <w:webHidden/>
          </w:rPr>
        </w:r>
        <w:r>
          <w:rPr>
            <w:webHidden/>
          </w:rPr>
          <w:fldChar w:fldCharType="separate"/>
        </w:r>
        <w:r w:rsidR="00937C01">
          <w:rPr>
            <w:webHidden/>
          </w:rPr>
          <w:t>119</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6" w:history="1">
        <w:r w:rsidR="00937C01" w:rsidRPr="00BF6143">
          <w:rPr>
            <w:rStyle w:val="aa"/>
          </w:rPr>
          <w:t>Таблица 7.3.Чтонеобходимо изменить в работе антимонопольных органов для повышения эффективности их деятельности? Укажите наиболее значимые на ваш взгляд проблемы(доля, %)</w:t>
        </w:r>
        <w:r w:rsidR="00937C01">
          <w:rPr>
            <w:webHidden/>
          </w:rPr>
          <w:tab/>
        </w:r>
        <w:r>
          <w:rPr>
            <w:webHidden/>
          </w:rPr>
          <w:fldChar w:fldCharType="begin"/>
        </w:r>
        <w:r w:rsidR="00937C01">
          <w:rPr>
            <w:webHidden/>
          </w:rPr>
          <w:instrText xml:space="preserve"> PAGEREF _Toc347255576 \h </w:instrText>
        </w:r>
        <w:r>
          <w:rPr>
            <w:webHidden/>
          </w:rPr>
        </w:r>
        <w:r>
          <w:rPr>
            <w:webHidden/>
          </w:rPr>
          <w:fldChar w:fldCharType="separate"/>
        </w:r>
        <w:r w:rsidR="00937C01">
          <w:rPr>
            <w:webHidden/>
          </w:rPr>
          <w:t>122</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7" w:history="1">
        <w:r w:rsidR="00937C01" w:rsidRPr="00BF6143">
          <w:rPr>
            <w:rStyle w:val="aa"/>
          </w:rPr>
          <w:t>Таблица 7.4. Доступность информации о процедурах и порядке исполнения сотрудниками антимонопольного органа своих функций (доля, %)</w:t>
        </w:r>
        <w:r w:rsidR="00937C01">
          <w:rPr>
            <w:webHidden/>
          </w:rPr>
          <w:tab/>
        </w:r>
        <w:r>
          <w:rPr>
            <w:webHidden/>
          </w:rPr>
          <w:fldChar w:fldCharType="begin"/>
        </w:r>
        <w:r w:rsidR="00937C01">
          <w:rPr>
            <w:webHidden/>
          </w:rPr>
          <w:instrText xml:space="preserve"> PAGEREF _Toc347255577 \h </w:instrText>
        </w:r>
        <w:r>
          <w:rPr>
            <w:webHidden/>
          </w:rPr>
        </w:r>
        <w:r>
          <w:rPr>
            <w:webHidden/>
          </w:rPr>
          <w:fldChar w:fldCharType="separate"/>
        </w:r>
        <w:r w:rsidR="00937C01">
          <w:rPr>
            <w:webHidden/>
          </w:rPr>
          <w:t>124</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8" w:history="1">
        <w:r w:rsidR="00937C01" w:rsidRPr="00BF6143">
          <w:rPr>
            <w:rStyle w:val="aa"/>
          </w:rPr>
          <w:t>Таблица 7.5. Доступность информации о том, к кому и как необходимо обращаться для решения возникшего вопроса</w:t>
        </w:r>
        <w:r w:rsidR="00937C01">
          <w:rPr>
            <w:webHidden/>
          </w:rPr>
          <w:tab/>
        </w:r>
        <w:r>
          <w:rPr>
            <w:webHidden/>
          </w:rPr>
          <w:fldChar w:fldCharType="begin"/>
        </w:r>
        <w:r w:rsidR="00937C01">
          <w:rPr>
            <w:webHidden/>
          </w:rPr>
          <w:instrText xml:space="preserve"> PAGEREF _Toc347255578 \h </w:instrText>
        </w:r>
        <w:r>
          <w:rPr>
            <w:webHidden/>
          </w:rPr>
        </w:r>
        <w:r>
          <w:rPr>
            <w:webHidden/>
          </w:rPr>
          <w:fldChar w:fldCharType="separate"/>
        </w:r>
        <w:r w:rsidR="00937C01">
          <w:rPr>
            <w:webHidden/>
          </w:rPr>
          <w:t>125</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79" w:history="1">
        <w:r w:rsidR="00937C01" w:rsidRPr="00BF6143">
          <w:rPr>
            <w:rStyle w:val="aa"/>
          </w:rPr>
          <w:t>Таблица 7.6.Как вы считаете, по чьей инициативе неформальное (незаконное) решение вопросов с ФАС России происходит чаще всего? (доля, %)</w:t>
        </w:r>
        <w:r w:rsidR="00937C01">
          <w:rPr>
            <w:webHidden/>
          </w:rPr>
          <w:tab/>
        </w:r>
        <w:r>
          <w:rPr>
            <w:webHidden/>
          </w:rPr>
          <w:fldChar w:fldCharType="begin"/>
        </w:r>
        <w:r w:rsidR="00937C01">
          <w:rPr>
            <w:webHidden/>
          </w:rPr>
          <w:instrText xml:space="preserve"> PAGEREF _Toc347255579 \h </w:instrText>
        </w:r>
        <w:r>
          <w:rPr>
            <w:webHidden/>
          </w:rPr>
        </w:r>
        <w:r>
          <w:rPr>
            <w:webHidden/>
          </w:rPr>
          <w:fldChar w:fldCharType="separate"/>
        </w:r>
        <w:r w:rsidR="00937C01">
          <w:rPr>
            <w:webHidden/>
          </w:rPr>
          <w:t>131</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0" w:history="1">
        <w:r w:rsidR="00937C01" w:rsidRPr="00BF6143">
          <w:rPr>
            <w:rStyle w:val="aa"/>
          </w:rPr>
          <w:t>Таблица 7.7. Если Вам известны случаи коррупционных действий со стороны сотрудников ФАС России, укажите, с кем происходило взаимодействие (доля, %)</w:t>
        </w:r>
        <w:r w:rsidR="00937C01">
          <w:rPr>
            <w:webHidden/>
          </w:rPr>
          <w:tab/>
        </w:r>
        <w:r>
          <w:rPr>
            <w:webHidden/>
          </w:rPr>
          <w:fldChar w:fldCharType="begin"/>
        </w:r>
        <w:r w:rsidR="00937C01">
          <w:rPr>
            <w:webHidden/>
          </w:rPr>
          <w:instrText xml:space="preserve"> PAGEREF _Toc347255580 \h </w:instrText>
        </w:r>
        <w:r>
          <w:rPr>
            <w:webHidden/>
          </w:rPr>
        </w:r>
        <w:r>
          <w:rPr>
            <w:webHidden/>
          </w:rPr>
          <w:fldChar w:fldCharType="separate"/>
        </w:r>
        <w:r w:rsidR="00937C01">
          <w:rPr>
            <w:webHidden/>
          </w:rPr>
          <w:t>132</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1" w:history="1">
        <w:r w:rsidR="00937C01" w:rsidRPr="00BF6143">
          <w:rPr>
            <w:rStyle w:val="aa"/>
          </w:rPr>
          <w:t>Таблица 7.8.Как часто сотрудники ФАС России специально затягивают сроки принятия решения и предъявляют необоснованные требования в целях перехода на неформальное решение вопроса? (средний балл, где 1 – такого не встречается, 5 – встречается всегда)</w:t>
        </w:r>
        <w:r w:rsidR="00937C01">
          <w:rPr>
            <w:webHidden/>
          </w:rPr>
          <w:tab/>
        </w:r>
        <w:r>
          <w:rPr>
            <w:webHidden/>
          </w:rPr>
          <w:fldChar w:fldCharType="begin"/>
        </w:r>
        <w:r w:rsidR="00937C01">
          <w:rPr>
            <w:webHidden/>
          </w:rPr>
          <w:instrText xml:space="preserve"> PAGEREF _Toc347255581 \h </w:instrText>
        </w:r>
        <w:r>
          <w:rPr>
            <w:webHidden/>
          </w:rPr>
        </w:r>
        <w:r>
          <w:rPr>
            <w:webHidden/>
          </w:rPr>
          <w:fldChar w:fldCharType="separate"/>
        </w:r>
        <w:r w:rsidR="00937C01">
          <w:rPr>
            <w:webHidden/>
          </w:rPr>
          <w:t>135</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2" w:history="1">
        <w:r w:rsidR="00937C01" w:rsidRPr="00BF6143">
          <w:rPr>
            <w:rStyle w:val="aa"/>
          </w:rPr>
          <w:t>Таблица 7.9.Как Вы считаете, для чего организация может пойти на неформальные отношения с сотрудниками ФАС России? (доля, %)</w:t>
        </w:r>
        <w:r w:rsidR="00937C01">
          <w:rPr>
            <w:webHidden/>
          </w:rPr>
          <w:tab/>
        </w:r>
        <w:r>
          <w:rPr>
            <w:webHidden/>
          </w:rPr>
          <w:fldChar w:fldCharType="begin"/>
        </w:r>
        <w:r w:rsidR="00937C01">
          <w:rPr>
            <w:webHidden/>
          </w:rPr>
          <w:instrText xml:space="preserve"> PAGEREF _Toc347255582 \h </w:instrText>
        </w:r>
        <w:r>
          <w:rPr>
            <w:webHidden/>
          </w:rPr>
        </w:r>
        <w:r>
          <w:rPr>
            <w:webHidden/>
          </w:rPr>
          <w:fldChar w:fldCharType="separate"/>
        </w:r>
        <w:r w:rsidR="00937C01">
          <w:rPr>
            <w:webHidden/>
          </w:rPr>
          <w:t>136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3" w:history="1">
        <w:r w:rsidR="00937C01" w:rsidRPr="00BF6143">
          <w:rPr>
            <w:rStyle w:val="aa"/>
          </w:rPr>
          <w:t>Таблица 7.10.Как бы Вы оценили, каков порядок стоимости неформального решения вопросов с представителями ФАС России? (доля, %)</w:t>
        </w:r>
        <w:r w:rsidR="00937C01">
          <w:rPr>
            <w:webHidden/>
          </w:rPr>
          <w:tab/>
        </w:r>
        <w:r>
          <w:rPr>
            <w:webHidden/>
          </w:rPr>
          <w:fldChar w:fldCharType="begin"/>
        </w:r>
        <w:r w:rsidR="00937C01">
          <w:rPr>
            <w:webHidden/>
          </w:rPr>
          <w:instrText xml:space="preserve"> PAGEREF _Toc347255583 \h </w:instrText>
        </w:r>
        <w:r>
          <w:rPr>
            <w:webHidden/>
          </w:rPr>
        </w:r>
        <w:r>
          <w:rPr>
            <w:webHidden/>
          </w:rPr>
          <w:fldChar w:fldCharType="separate"/>
        </w:r>
        <w:r w:rsidR="00937C01">
          <w:rPr>
            <w:webHidden/>
          </w:rPr>
          <w:t>137</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4" w:history="1">
        <w:r w:rsidR="00937C01" w:rsidRPr="00BF6143">
          <w:rPr>
            <w:rStyle w:val="aa"/>
          </w:rPr>
          <w:t>Таблица 7.11.Знаете ли вы о мерах, направленных на снижение коррупционных рисков, реализуемых ФАС России? (доля, %)</w:t>
        </w:r>
        <w:r w:rsidR="00937C01">
          <w:rPr>
            <w:webHidden/>
          </w:rPr>
          <w:tab/>
        </w:r>
        <w:r>
          <w:rPr>
            <w:webHidden/>
          </w:rPr>
          <w:fldChar w:fldCharType="begin"/>
        </w:r>
        <w:r w:rsidR="00937C01">
          <w:rPr>
            <w:webHidden/>
          </w:rPr>
          <w:instrText xml:space="preserve"> PAGEREF _Toc347255584 \h </w:instrText>
        </w:r>
        <w:r>
          <w:rPr>
            <w:webHidden/>
          </w:rPr>
        </w:r>
        <w:r>
          <w:rPr>
            <w:webHidden/>
          </w:rPr>
          <w:fldChar w:fldCharType="separate"/>
        </w:r>
        <w:r w:rsidR="00937C01">
          <w:rPr>
            <w:webHidden/>
          </w:rPr>
          <w:t>141</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5" w:history="1">
        <w:r w:rsidR="00937C01" w:rsidRPr="00BF6143">
          <w:rPr>
            <w:rStyle w:val="aa"/>
          </w:rPr>
          <w:t>Таблица 7.12.Как Вы считаете, какая из перечисленных ниже мер в наибольшей степени способна повлиять на снижение коррупционных рисков в ФАС России?</w:t>
        </w:r>
        <w:r w:rsidR="00937C01">
          <w:rPr>
            <w:webHidden/>
          </w:rPr>
          <w:tab/>
        </w:r>
        <w:r>
          <w:rPr>
            <w:webHidden/>
          </w:rPr>
          <w:fldChar w:fldCharType="begin"/>
        </w:r>
        <w:r w:rsidR="00937C01">
          <w:rPr>
            <w:webHidden/>
          </w:rPr>
          <w:instrText xml:space="preserve"> PAGEREF _Toc347255585 \h </w:instrText>
        </w:r>
        <w:r>
          <w:rPr>
            <w:webHidden/>
          </w:rPr>
        </w:r>
        <w:r>
          <w:rPr>
            <w:webHidden/>
          </w:rPr>
          <w:fldChar w:fldCharType="separate"/>
        </w:r>
        <w:r w:rsidR="00937C01">
          <w:rPr>
            <w:webHidden/>
          </w:rPr>
          <w:t>142</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6" w:history="1">
        <w:r w:rsidR="00937C01" w:rsidRPr="00BF6143">
          <w:rPr>
            <w:rStyle w:val="aa"/>
          </w:rPr>
          <w:t>(доля, %)</w:t>
        </w:r>
        <w:r w:rsidR="00937C01">
          <w:rPr>
            <w:webHidden/>
          </w:rPr>
          <w:tab/>
        </w:r>
        <w:r>
          <w:rPr>
            <w:webHidden/>
          </w:rPr>
          <w:fldChar w:fldCharType="begin"/>
        </w:r>
        <w:r w:rsidR="00937C01">
          <w:rPr>
            <w:webHidden/>
          </w:rPr>
          <w:instrText xml:space="preserve"> PAGEREF _Toc347255586 \h </w:instrText>
        </w:r>
        <w:r>
          <w:rPr>
            <w:webHidden/>
          </w:rPr>
        </w:r>
        <w:r>
          <w:rPr>
            <w:webHidden/>
          </w:rPr>
          <w:fldChar w:fldCharType="separate"/>
        </w:r>
        <w:r w:rsidR="00937C01">
          <w:rPr>
            <w:webHidden/>
          </w:rPr>
          <w:t>142</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7" w:history="1">
        <w:r w:rsidR="00937C01" w:rsidRPr="00BF6143">
          <w:rPr>
            <w:rStyle w:val="aa"/>
          </w:rPr>
          <w:t>Таблица 8.1.Позитивные и негативные значения цифровых кодов. Направление оценки (рейтинг коррупционной составляющей)</w:t>
        </w:r>
        <w:r w:rsidR="00937C01">
          <w:rPr>
            <w:webHidden/>
          </w:rPr>
          <w:tab/>
        </w:r>
        <w:r>
          <w:rPr>
            <w:webHidden/>
          </w:rPr>
          <w:fldChar w:fldCharType="begin"/>
        </w:r>
        <w:r w:rsidR="00937C01">
          <w:rPr>
            <w:webHidden/>
          </w:rPr>
          <w:instrText xml:space="preserve"> PAGEREF _Toc347255587 \h </w:instrText>
        </w:r>
        <w:r>
          <w:rPr>
            <w:webHidden/>
          </w:rPr>
        </w:r>
        <w:r>
          <w:rPr>
            <w:webHidden/>
          </w:rPr>
          <w:fldChar w:fldCharType="separate"/>
        </w:r>
        <w:r w:rsidR="00937C01">
          <w:rPr>
            <w:webHidden/>
          </w:rPr>
          <w:t>144</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8" w:history="1">
        <w:r w:rsidR="00937C01" w:rsidRPr="00BF6143">
          <w:rPr>
            <w:rStyle w:val="aa"/>
          </w:rPr>
          <w:t>Таблица 8.2.Позитивные и негативные значения цифровых кодов. Направление оценки (рейтинг качества оказания услуг)</w:t>
        </w:r>
        <w:r w:rsidR="00937C01">
          <w:rPr>
            <w:webHidden/>
          </w:rPr>
          <w:tab/>
        </w:r>
        <w:r>
          <w:rPr>
            <w:webHidden/>
          </w:rPr>
          <w:fldChar w:fldCharType="begin"/>
        </w:r>
        <w:r w:rsidR="00937C01">
          <w:rPr>
            <w:webHidden/>
          </w:rPr>
          <w:instrText xml:space="preserve"> PAGEREF _Toc347255588 \h </w:instrText>
        </w:r>
        <w:r>
          <w:rPr>
            <w:webHidden/>
          </w:rPr>
        </w:r>
        <w:r>
          <w:rPr>
            <w:webHidden/>
          </w:rPr>
          <w:fldChar w:fldCharType="separate"/>
        </w:r>
        <w:r w:rsidR="00937C01">
          <w:rPr>
            <w:webHidden/>
          </w:rPr>
          <w:t>146</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89" w:history="1">
        <w:r w:rsidR="00937C01" w:rsidRPr="00BF6143">
          <w:rPr>
            <w:rStyle w:val="aa"/>
          </w:rPr>
          <w:t>Таблица 8.3. Рейтинг территориальных управлений ФАС России по коррупционной составляющей в деятельности</w:t>
        </w:r>
        <w:r w:rsidR="00937C01">
          <w:rPr>
            <w:webHidden/>
          </w:rPr>
          <w:tab/>
        </w:r>
        <w:r>
          <w:rPr>
            <w:webHidden/>
          </w:rPr>
          <w:fldChar w:fldCharType="begin"/>
        </w:r>
        <w:r w:rsidR="00937C01">
          <w:rPr>
            <w:webHidden/>
          </w:rPr>
          <w:instrText xml:space="preserve"> PAGEREF _Toc347255589 \h </w:instrText>
        </w:r>
        <w:r>
          <w:rPr>
            <w:webHidden/>
          </w:rPr>
        </w:r>
        <w:r>
          <w:rPr>
            <w:webHidden/>
          </w:rPr>
          <w:fldChar w:fldCharType="separate"/>
        </w:r>
        <w:r w:rsidR="00937C01">
          <w:rPr>
            <w:webHidden/>
          </w:rPr>
          <w:t>147</w:t>
        </w:r>
        <w:r>
          <w:rPr>
            <w:webHidden/>
          </w:rPr>
          <w:fldChar w:fldCharType="end"/>
        </w:r>
      </w:hyperlink>
    </w:p>
    <w:p w:rsidR="00937C01" w:rsidRDefault="00785719">
      <w:pPr>
        <w:pStyle w:val="ad"/>
        <w:rPr>
          <w:rFonts w:asciiTheme="minorHAnsi" w:eastAsiaTheme="minorEastAsia" w:hAnsiTheme="minorHAnsi" w:cstheme="minorBidi"/>
          <w:sz w:val="22"/>
          <w:szCs w:val="22"/>
          <w:lang w:eastAsia="ru-RU"/>
        </w:rPr>
      </w:pPr>
      <w:hyperlink w:anchor="_Toc347255590" w:history="1">
        <w:r w:rsidR="00937C01" w:rsidRPr="00BF6143">
          <w:rPr>
            <w:rStyle w:val="aa"/>
          </w:rPr>
          <w:t>Таблица 8.4. Рейтинг территориальных органов ФАС России по качествуреализации функций (оказания услуг)</w:t>
        </w:r>
        <w:r w:rsidR="00937C01">
          <w:rPr>
            <w:webHidden/>
          </w:rPr>
          <w:tab/>
        </w:r>
        <w:r>
          <w:rPr>
            <w:webHidden/>
          </w:rPr>
          <w:fldChar w:fldCharType="begin"/>
        </w:r>
        <w:r w:rsidR="00937C01">
          <w:rPr>
            <w:webHidden/>
          </w:rPr>
          <w:instrText xml:space="preserve"> PAGEREF _Toc347255590 \h </w:instrText>
        </w:r>
        <w:r>
          <w:rPr>
            <w:webHidden/>
          </w:rPr>
        </w:r>
        <w:r>
          <w:rPr>
            <w:webHidden/>
          </w:rPr>
          <w:fldChar w:fldCharType="separate"/>
        </w:r>
        <w:r w:rsidR="00937C01">
          <w:rPr>
            <w:webHidden/>
          </w:rPr>
          <w:t>148</w:t>
        </w:r>
        <w:r>
          <w:rPr>
            <w:webHidden/>
          </w:rPr>
          <w:fldChar w:fldCharType="end"/>
        </w:r>
      </w:hyperlink>
    </w:p>
    <w:p w:rsidR="00BC4CF7" w:rsidRPr="00BC4CF7" w:rsidRDefault="00785719" w:rsidP="00714623">
      <w:pPr>
        <w:spacing w:line="312" w:lineRule="auto"/>
        <w:jc w:val="center"/>
        <w:rPr>
          <w:sz w:val="28"/>
          <w:szCs w:val="28"/>
        </w:rPr>
      </w:pPr>
      <w:r>
        <w:rPr>
          <w:b/>
          <w:noProof/>
          <w:sz w:val="28"/>
          <w:szCs w:val="28"/>
          <w:lang w:eastAsia="ar-SA"/>
        </w:rPr>
        <w:fldChar w:fldCharType="end"/>
      </w:r>
    </w:p>
    <w:p w:rsidR="00D80BCD" w:rsidRDefault="00BC4CF7" w:rsidP="00D80BCD">
      <w:pPr>
        <w:spacing w:line="312" w:lineRule="auto"/>
        <w:jc w:val="center"/>
        <w:rPr>
          <w:rFonts w:ascii="Arial" w:hAnsi="Arial" w:cs="Arial"/>
          <w:b/>
          <w:sz w:val="28"/>
          <w:szCs w:val="28"/>
        </w:rPr>
      </w:pPr>
      <w:r>
        <w:rPr>
          <w:rFonts w:ascii="Arial" w:hAnsi="Arial" w:cs="Arial"/>
          <w:b/>
          <w:sz w:val="28"/>
          <w:szCs w:val="28"/>
        </w:rPr>
        <w:br w:type="page"/>
      </w:r>
    </w:p>
    <w:p w:rsidR="00D80BCD" w:rsidRPr="00441143" w:rsidRDefault="00D80BCD" w:rsidP="00D80BCD">
      <w:pPr>
        <w:spacing w:line="312" w:lineRule="auto"/>
        <w:jc w:val="center"/>
        <w:rPr>
          <w:b/>
          <w:sz w:val="28"/>
          <w:szCs w:val="28"/>
        </w:rPr>
      </w:pPr>
      <w:r w:rsidRPr="00441143">
        <w:rPr>
          <w:b/>
          <w:sz w:val="28"/>
          <w:szCs w:val="28"/>
        </w:rPr>
        <w:lastRenderedPageBreak/>
        <w:t>СОДЕРЖАНИЕ</w:t>
      </w:r>
    </w:p>
    <w:p w:rsidR="00680BF4" w:rsidRDefault="00785719">
      <w:pPr>
        <w:pStyle w:val="11"/>
        <w:rPr>
          <w:rFonts w:asciiTheme="minorHAnsi" w:eastAsiaTheme="minorEastAsia" w:hAnsiTheme="minorHAnsi" w:cstheme="minorBidi"/>
          <w:b w:val="0"/>
          <w:bCs w:val="0"/>
          <w:caps w:val="0"/>
          <w:lang w:eastAsia="ru-RU"/>
        </w:rPr>
      </w:pPr>
      <w:r w:rsidRPr="00785719">
        <w:rPr>
          <w:rFonts w:ascii="Times New Roman" w:hAnsi="Times New Roman" w:cs="Times New Roman"/>
        </w:rPr>
        <w:fldChar w:fldCharType="begin"/>
      </w:r>
      <w:r w:rsidR="00D80BCD" w:rsidRPr="00441143">
        <w:rPr>
          <w:rFonts w:ascii="Times New Roman" w:hAnsi="Times New Roman" w:cs="Times New Roman"/>
        </w:rPr>
        <w:instrText xml:space="preserve"> TOC \o "1-3" \h \z \u </w:instrText>
      </w:r>
      <w:r w:rsidRPr="00785719">
        <w:rPr>
          <w:rFonts w:ascii="Times New Roman" w:hAnsi="Times New Roman" w:cs="Times New Roman"/>
        </w:rPr>
        <w:fldChar w:fldCharType="separate"/>
      </w:r>
      <w:hyperlink w:anchor="_Toc347256103" w:history="1">
        <w:r w:rsidR="00680BF4" w:rsidRPr="00367676">
          <w:rPr>
            <w:rStyle w:val="aa"/>
          </w:rPr>
          <w:t>1.</w:t>
        </w:r>
        <w:r w:rsidR="00680BF4">
          <w:rPr>
            <w:rFonts w:asciiTheme="minorHAnsi" w:eastAsiaTheme="minorEastAsia" w:hAnsiTheme="minorHAnsi" w:cstheme="minorBidi"/>
            <w:b w:val="0"/>
            <w:bCs w:val="0"/>
            <w:caps w:val="0"/>
            <w:lang w:eastAsia="ru-RU"/>
          </w:rPr>
          <w:tab/>
        </w:r>
        <w:r w:rsidR="00680BF4" w:rsidRPr="00367676">
          <w:rPr>
            <w:rStyle w:val="aa"/>
          </w:rPr>
          <w:t>Введение</w:t>
        </w:r>
        <w:r w:rsidR="00680BF4">
          <w:rPr>
            <w:webHidden/>
          </w:rPr>
          <w:tab/>
        </w:r>
        <w:r>
          <w:rPr>
            <w:webHidden/>
          </w:rPr>
          <w:fldChar w:fldCharType="begin"/>
        </w:r>
        <w:r w:rsidR="00680BF4">
          <w:rPr>
            <w:webHidden/>
          </w:rPr>
          <w:instrText xml:space="preserve"> PAGEREF _Toc347256103 \h </w:instrText>
        </w:r>
        <w:r>
          <w:rPr>
            <w:webHidden/>
          </w:rPr>
        </w:r>
        <w:r>
          <w:rPr>
            <w:webHidden/>
          </w:rPr>
          <w:fldChar w:fldCharType="separate"/>
        </w:r>
        <w:r w:rsidR="00680BF4">
          <w:rPr>
            <w:webHidden/>
          </w:rPr>
          <w:t>15</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04" w:history="1">
        <w:r w:rsidR="00680BF4" w:rsidRPr="00367676">
          <w:rPr>
            <w:rStyle w:val="aa"/>
          </w:rPr>
          <w:t>2.</w:t>
        </w:r>
        <w:r w:rsidR="00680BF4">
          <w:rPr>
            <w:rFonts w:asciiTheme="minorHAnsi" w:eastAsiaTheme="minorEastAsia" w:hAnsiTheme="minorHAnsi" w:cstheme="minorBidi"/>
            <w:b w:val="0"/>
            <w:bCs w:val="0"/>
            <w:caps w:val="0"/>
            <w:lang w:eastAsia="ru-RU"/>
          </w:rPr>
          <w:tab/>
        </w:r>
        <w:r w:rsidR="00680BF4" w:rsidRPr="00367676">
          <w:rPr>
            <w:rStyle w:val="aa"/>
          </w:rPr>
          <w:t>Методология опроса</w:t>
        </w:r>
        <w:r w:rsidR="00680BF4">
          <w:rPr>
            <w:webHidden/>
          </w:rPr>
          <w:tab/>
        </w:r>
        <w:r>
          <w:rPr>
            <w:webHidden/>
          </w:rPr>
          <w:fldChar w:fldCharType="begin"/>
        </w:r>
        <w:r w:rsidR="00680BF4">
          <w:rPr>
            <w:webHidden/>
          </w:rPr>
          <w:instrText xml:space="preserve"> PAGEREF _Toc347256104 \h </w:instrText>
        </w:r>
        <w:r>
          <w:rPr>
            <w:webHidden/>
          </w:rPr>
        </w:r>
        <w:r>
          <w:rPr>
            <w:webHidden/>
          </w:rPr>
          <w:fldChar w:fldCharType="separate"/>
        </w:r>
        <w:r w:rsidR="00680BF4">
          <w:rPr>
            <w:webHidden/>
          </w:rPr>
          <w:t>23</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05" w:history="1">
        <w:r w:rsidR="00680BF4" w:rsidRPr="00367676">
          <w:rPr>
            <w:rStyle w:val="aa"/>
          </w:rPr>
          <w:t>3.</w:t>
        </w:r>
        <w:r w:rsidR="00680BF4">
          <w:rPr>
            <w:rFonts w:asciiTheme="minorHAnsi" w:eastAsiaTheme="minorEastAsia" w:hAnsiTheme="minorHAnsi" w:cstheme="minorBidi"/>
            <w:b w:val="0"/>
            <w:bCs w:val="0"/>
            <w:caps w:val="0"/>
            <w:lang w:eastAsia="ru-RU"/>
          </w:rPr>
          <w:tab/>
        </w:r>
        <w:r w:rsidR="00680BF4" w:rsidRPr="00367676">
          <w:rPr>
            <w:rStyle w:val="aa"/>
          </w:rPr>
          <w:t>Результаты опроса(в целом по выборке)</w:t>
        </w:r>
        <w:r w:rsidR="00680BF4">
          <w:rPr>
            <w:webHidden/>
          </w:rPr>
          <w:tab/>
        </w:r>
        <w:r>
          <w:rPr>
            <w:webHidden/>
          </w:rPr>
          <w:fldChar w:fldCharType="begin"/>
        </w:r>
        <w:r w:rsidR="00680BF4">
          <w:rPr>
            <w:webHidden/>
          </w:rPr>
          <w:instrText xml:space="preserve"> PAGEREF _Toc347256105 \h </w:instrText>
        </w:r>
        <w:r>
          <w:rPr>
            <w:webHidden/>
          </w:rPr>
        </w:r>
        <w:r>
          <w:rPr>
            <w:webHidden/>
          </w:rPr>
          <w:fldChar w:fldCharType="separate"/>
        </w:r>
        <w:r w:rsidR="00680BF4">
          <w:rPr>
            <w:webHidden/>
          </w:rPr>
          <w:t>30</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06" w:history="1">
        <w:r w:rsidR="00680BF4" w:rsidRPr="00367676">
          <w:rPr>
            <w:rStyle w:val="aa"/>
          </w:rPr>
          <w:t>3.1. Тематика обращения в ФАС России (в целом по выборке, территориальным управлениям и центральному аппарату)</w:t>
        </w:r>
        <w:r w:rsidR="00680BF4">
          <w:rPr>
            <w:webHidden/>
          </w:rPr>
          <w:tab/>
        </w:r>
        <w:r>
          <w:rPr>
            <w:webHidden/>
          </w:rPr>
          <w:fldChar w:fldCharType="begin"/>
        </w:r>
        <w:r w:rsidR="00680BF4">
          <w:rPr>
            <w:webHidden/>
          </w:rPr>
          <w:instrText xml:space="preserve"> PAGEREF _Toc347256106 \h </w:instrText>
        </w:r>
        <w:r>
          <w:rPr>
            <w:webHidden/>
          </w:rPr>
        </w:r>
        <w:r>
          <w:rPr>
            <w:webHidden/>
          </w:rPr>
          <w:fldChar w:fldCharType="separate"/>
        </w:r>
        <w:r w:rsidR="00680BF4">
          <w:rPr>
            <w:webHidden/>
          </w:rPr>
          <w:t>31</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07" w:history="1">
        <w:r w:rsidR="00680BF4" w:rsidRPr="00367676">
          <w:rPr>
            <w:rStyle w:val="aa"/>
          </w:rPr>
          <w:t>3.2. Оценка удовлетворенности качеством реализациифункций сотрудниками ФАС России, профессиональных качеств сотрудников антимонопольных органов, соблюдения сроков и процедур (в целом по выборке, территориальным управлениям и центральному аппарату)</w:t>
        </w:r>
        <w:r w:rsidR="00680BF4">
          <w:rPr>
            <w:webHidden/>
          </w:rPr>
          <w:tab/>
        </w:r>
        <w:r>
          <w:rPr>
            <w:webHidden/>
          </w:rPr>
          <w:fldChar w:fldCharType="begin"/>
        </w:r>
        <w:r w:rsidR="00680BF4">
          <w:rPr>
            <w:webHidden/>
          </w:rPr>
          <w:instrText xml:space="preserve"> PAGEREF _Toc347256107 \h </w:instrText>
        </w:r>
        <w:r>
          <w:rPr>
            <w:webHidden/>
          </w:rPr>
        </w:r>
        <w:r>
          <w:rPr>
            <w:webHidden/>
          </w:rPr>
          <w:fldChar w:fldCharType="separate"/>
        </w:r>
        <w:r w:rsidR="00680BF4">
          <w:rPr>
            <w:webHidden/>
          </w:rPr>
          <w:t>32</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08" w:history="1">
        <w:r w:rsidR="00680BF4" w:rsidRPr="00367676">
          <w:rPr>
            <w:rStyle w:val="aa"/>
          </w:rPr>
          <w:t>3.3. Мнения респондентов о динамике эффективности деятельности ФАС России и направлениям ее повышения (в целом по выборке, территориальным управлениям и центральному аппарату)</w:t>
        </w:r>
        <w:r w:rsidR="00680BF4">
          <w:rPr>
            <w:webHidden/>
          </w:rPr>
          <w:tab/>
        </w:r>
        <w:r>
          <w:rPr>
            <w:webHidden/>
          </w:rPr>
          <w:fldChar w:fldCharType="begin"/>
        </w:r>
        <w:r w:rsidR="00680BF4">
          <w:rPr>
            <w:webHidden/>
          </w:rPr>
          <w:instrText xml:space="preserve"> PAGEREF _Toc347256108 \h </w:instrText>
        </w:r>
        <w:r>
          <w:rPr>
            <w:webHidden/>
          </w:rPr>
        </w:r>
        <w:r>
          <w:rPr>
            <w:webHidden/>
          </w:rPr>
          <w:fldChar w:fldCharType="separate"/>
        </w:r>
        <w:r w:rsidR="00680BF4">
          <w:rPr>
            <w:webHidden/>
          </w:rPr>
          <w:t>34</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09" w:history="1">
        <w:r w:rsidR="00680BF4" w:rsidRPr="00367676">
          <w:rPr>
            <w:rStyle w:val="aa"/>
          </w:rPr>
          <w:t>3.4. Информационная доступность при взаимодействии с ФАС России (в целом по выборке, территориальным управлениям и центральному аппарату)</w:t>
        </w:r>
        <w:r w:rsidR="00680BF4">
          <w:rPr>
            <w:webHidden/>
          </w:rPr>
          <w:tab/>
        </w:r>
        <w:r>
          <w:rPr>
            <w:webHidden/>
          </w:rPr>
          <w:fldChar w:fldCharType="begin"/>
        </w:r>
        <w:r w:rsidR="00680BF4">
          <w:rPr>
            <w:webHidden/>
          </w:rPr>
          <w:instrText xml:space="preserve"> PAGEREF _Toc347256109 \h </w:instrText>
        </w:r>
        <w:r>
          <w:rPr>
            <w:webHidden/>
          </w:rPr>
        </w:r>
        <w:r>
          <w:rPr>
            <w:webHidden/>
          </w:rPr>
          <w:fldChar w:fldCharType="separate"/>
        </w:r>
        <w:r w:rsidR="00680BF4">
          <w:rPr>
            <w:webHidden/>
          </w:rPr>
          <w:t>37</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10" w:history="1">
        <w:r w:rsidR="00680BF4" w:rsidRPr="00367676">
          <w:rPr>
            <w:rStyle w:val="aa"/>
          </w:rPr>
          <w:t>3.5. Неформальное решение вопросов сотрудниками ФАС России (в целом по выборке, территориальным управлениям и центральному аппарату)</w:t>
        </w:r>
        <w:r w:rsidR="00680BF4">
          <w:rPr>
            <w:webHidden/>
          </w:rPr>
          <w:tab/>
        </w:r>
        <w:r>
          <w:rPr>
            <w:webHidden/>
          </w:rPr>
          <w:fldChar w:fldCharType="begin"/>
        </w:r>
        <w:r w:rsidR="00680BF4">
          <w:rPr>
            <w:webHidden/>
          </w:rPr>
          <w:instrText xml:space="preserve"> PAGEREF _Toc347256110 \h </w:instrText>
        </w:r>
        <w:r>
          <w:rPr>
            <w:webHidden/>
          </w:rPr>
        </w:r>
        <w:r>
          <w:rPr>
            <w:webHidden/>
          </w:rPr>
          <w:fldChar w:fldCharType="separate"/>
        </w:r>
        <w:r w:rsidR="00680BF4">
          <w:rPr>
            <w:webHidden/>
          </w:rPr>
          <w:t>39</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11" w:history="1">
        <w:r w:rsidR="00680BF4" w:rsidRPr="00367676">
          <w:rPr>
            <w:rStyle w:val="aa"/>
          </w:rPr>
          <w:t>3.5.1. Известность и распространенность случаев неформального решения вопросов сотрудниками ФАС России</w:t>
        </w:r>
        <w:r w:rsidR="00680BF4">
          <w:rPr>
            <w:webHidden/>
          </w:rPr>
          <w:tab/>
        </w:r>
        <w:r>
          <w:rPr>
            <w:webHidden/>
          </w:rPr>
          <w:fldChar w:fldCharType="begin"/>
        </w:r>
        <w:r w:rsidR="00680BF4">
          <w:rPr>
            <w:webHidden/>
          </w:rPr>
          <w:instrText xml:space="preserve"> PAGEREF _Toc347256111 \h </w:instrText>
        </w:r>
        <w:r>
          <w:rPr>
            <w:webHidden/>
          </w:rPr>
        </w:r>
        <w:r>
          <w:rPr>
            <w:webHidden/>
          </w:rPr>
          <w:fldChar w:fldCharType="separate"/>
        </w:r>
        <w:r w:rsidR="00680BF4">
          <w:rPr>
            <w:webHidden/>
          </w:rPr>
          <w:t>39</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12" w:history="1">
        <w:r w:rsidR="00680BF4" w:rsidRPr="00367676">
          <w:rPr>
            <w:rStyle w:val="aa"/>
          </w:rPr>
          <w:t>3.5.2. Инициатива при неформальном решении вопросов</w:t>
        </w:r>
        <w:r w:rsidR="00680BF4">
          <w:rPr>
            <w:webHidden/>
          </w:rPr>
          <w:tab/>
        </w:r>
        <w:r>
          <w:rPr>
            <w:webHidden/>
          </w:rPr>
          <w:fldChar w:fldCharType="begin"/>
        </w:r>
        <w:r w:rsidR="00680BF4">
          <w:rPr>
            <w:webHidden/>
          </w:rPr>
          <w:instrText xml:space="preserve"> PAGEREF _Toc347256112 \h </w:instrText>
        </w:r>
        <w:r>
          <w:rPr>
            <w:webHidden/>
          </w:rPr>
        </w:r>
        <w:r>
          <w:rPr>
            <w:webHidden/>
          </w:rPr>
          <w:fldChar w:fldCharType="separate"/>
        </w:r>
        <w:r w:rsidR="00680BF4">
          <w:rPr>
            <w:webHidden/>
          </w:rPr>
          <w:t>41</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13" w:history="1">
        <w:r w:rsidR="00680BF4" w:rsidRPr="00367676">
          <w:rPr>
            <w:rStyle w:val="aa"/>
          </w:rPr>
          <w:t>3.5.3. Действия со стороны сотрудников антимонопольных органов, производимые с целью перехода на неформальные отношения</w:t>
        </w:r>
        <w:r w:rsidR="00680BF4">
          <w:rPr>
            <w:webHidden/>
          </w:rPr>
          <w:tab/>
        </w:r>
        <w:r>
          <w:rPr>
            <w:webHidden/>
          </w:rPr>
          <w:fldChar w:fldCharType="begin"/>
        </w:r>
        <w:r w:rsidR="00680BF4">
          <w:rPr>
            <w:webHidden/>
          </w:rPr>
          <w:instrText xml:space="preserve"> PAGEREF _Toc347256113 \h </w:instrText>
        </w:r>
        <w:r>
          <w:rPr>
            <w:webHidden/>
          </w:rPr>
        </w:r>
        <w:r>
          <w:rPr>
            <w:webHidden/>
          </w:rPr>
          <w:fldChar w:fldCharType="separate"/>
        </w:r>
        <w:r w:rsidR="00680BF4">
          <w:rPr>
            <w:webHidden/>
          </w:rPr>
          <w:t>41</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14" w:history="1">
        <w:r w:rsidR="00680BF4" w:rsidRPr="00367676">
          <w:rPr>
            <w:rStyle w:val="aa"/>
          </w:rPr>
          <w:t>3.5.4. Мотивы организаций при неформальном решении вопросов</w:t>
        </w:r>
        <w:r w:rsidR="00680BF4">
          <w:rPr>
            <w:webHidden/>
          </w:rPr>
          <w:tab/>
        </w:r>
        <w:r>
          <w:rPr>
            <w:webHidden/>
          </w:rPr>
          <w:fldChar w:fldCharType="begin"/>
        </w:r>
        <w:r w:rsidR="00680BF4">
          <w:rPr>
            <w:webHidden/>
          </w:rPr>
          <w:instrText xml:space="preserve"> PAGEREF _Toc347256114 \h </w:instrText>
        </w:r>
        <w:r>
          <w:rPr>
            <w:webHidden/>
          </w:rPr>
        </w:r>
        <w:r>
          <w:rPr>
            <w:webHidden/>
          </w:rPr>
          <w:fldChar w:fldCharType="separate"/>
        </w:r>
        <w:r w:rsidR="00680BF4">
          <w:rPr>
            <w:webHidden/>
          </w:rPr>
          <w:t>43</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15" w:history="1">
        <w:r w:rsidR="00680BF4" w:rsidRPr="00367676">
          <w:rPr>
            <w:rStyle w:val="aa"/>
          </w:rPr>
          <w:t>3.5.5. Порядок стоимости неформального решения вопросов</w:t>
        </w:r>
        <w:r w:rsidR="00680BF4">
          <w:rPr>
            <w:webHidden/>
          </w:rPr>
          <w:tab/>
        </w:r>
        <w:r>
          <w:rPr>
            <w:webHidden/>
          </w:rPr>
          <w:fldChar w:fldCharType="begin"/>
        </w:r>
        <w:r w:rsidR="00680BF4">
          <w:rPr>
            <w:webHidden/>
          </w:rPr>
          <w:instrText xml:space="preserve"> PAGEREF _Toc347256115 \h </w:instrText>
        </w:r>
        <w:r>
          <w:rPr>
            <w:webHidden/>
          </w:rPr>
        </w:r>
        <w:r>
          <w:rPr>
            <w:webHidden/>
          </w:rPr>
          <w:fldChar w:fldCharType="separate"/>
        </w:r>
        <w:r w:rsidR="00680BF4">
          <w:rPr>
            <w:webHidden/>
          </w:rPr>
          <w:t>44</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16" w:history="1">
        <w:r w:rsidR="00680BF4" w:rsidRPr="00367676">
          <w:rPr>
            <w:rStyle w:val="aa"/>
          </w:rPr>
          <w:t>3.6. Общий уровень коррупции (в целом по выборке, территориальным управлениям и центральному аппарату)</w:t>
        </w:r>
        <w:r w:rsidR="00680BF4">
          <w:rPr>
            <w:webHidden/>
          </w:rPr>
          <w:tab/>
        </w:r>
        <w:r>
          <w:rPr>
            <w:webHidden/>
          </w:rPr>
          <w:fldChar w:fldCharType="begin"/>
        </w:r>
        <w:r w:rsidR="00680BF4">
          <w:rPr>
            <w:webHidden/>
          </w:rPr>
          <w:instrText xml:space="preserve"> PAGEREF _Toc347256116 \h </w:instrText>
        </w:r>
        <w:r>
          <w:rPr>
            <w:webHidden/>
          </w:rPr>
        </w:r>
        <w:r>
          <w:rPr>
            <w:webHidden/>
          </w:rPr>
          <w:fldChar w:fldCharType="separate"/>
        </w:r>
        <w:r w:rsidR="00680BF4">
          <w:rPr>
            <w:webHidden/>
          </w:rPr>
          <w:t>44</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17" w:history="1">
        <w:r w:rsidR="00680BF4" w:rsidRPr="00367676">
          <w:rPr>
            <w:rStyle w:val="aa"/>
          </w:rPr>
          <w:t>3.6.1. Оценка респондентами динамики уровня коррупции в антимонопольных органах</w:t>
        </w:r>
        <w:r w:rsidR="00680BF4">
          <w:rPr>
            <w:webHidden/>
          </w:rPr>
          <w:tab/>
        </w:r>
        <w:r>
          <w:rPr>
            <w:webHidden/>
          </w:rPr>
          <w:fldChar w:fldCharType="begin"/>
        </w:r>
        <w:r w:rsidR="00680BF4">
          <w:rPr>
            <w:webHidden/>
          </w:rPr>
          <w:instrText xml:space="preserve"> PAGEREF _Toc347256117 \h </w:instrText>
        </w:r>
        <w:r>
          <w:rPr>
            <w:webHidden/>
          </w:rPr>
        </w:r>
        <w:r>
          <w:rPr>
            <w:webHidden/>
          </w:rPr>
          <w:fldChar w:fldCharType="separate"/>
        </w:r>
        <w:r w:rsidR="00680BF4">
          <w:rPr>
            <w:webHidden/>
          </w:rPr>
          <w:t>44</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18" w:history="1">
        <w:r w:rsidR="00680BF4" w:rsidRPr="00367676">
          <w:rPr>
            <w:rStyle w:val="aa"/>
          </w:rPr>
          <w:t>3.6.2. Мнения респондентов по мерам, которые способны повлиять на снижение коррупционных рисков в ФАС России</w:t>
        </w:r>
        <w:r w:rsidR="00680BF4">
          <w:rPr>
            <w:webHidden/>
          </w:rPr>
          <w:tab/>
        </w:r>
        <w:r>
          <w:rPr>
            <w:webHidden/>
          </w:rPr>
          <w:fldChar w:fldCharType="begin"/>
        </w:r>
        <w:r w:rsidR="00680BF4">
          <w:rPr>
            <w:webHidden/>
          </w:rPr>
          <w:instrText xml:space="preserve"> PAGEREF _Toc347256118 \h </w:instrText>
        </w:r>
        <w:r>
          <w:rPr>
            <w:webHidden/>
          </w:rPr>
        </w:r>
        <w:r>
          <w:rPr>
            <w:webHidden/>
          </w:rPr>
          <w:fldChar w:fldCharType="separate"/>
        </w:r>
        <w:r w:rsidR="00680BF4">
          <w:rPr>
            <w:webHidden/>
          </w:rPr>
          <w:t>45</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19" w:history="1">
        <w:r w:rsidR="00680BF4" w:rsidRPr="00367676">
          <w:rPr>
            <w:rStyle w:val="aa"/>
          </w:rPr>
          <w:t>4. Результаты опроса (в разрезе целевых групп)</w:t>
        </w:r>
        <w:r w:rsidR="00680BF4">
          <w:rPr>
            <w:webHidden/>
          </w:rPr>
          <w:tab/>
        </w:r>
        <w:r>
          <w:rPr>
            <w:webHidden/>
          </w:rPr>
          <w:fldChar w:fldCharType="begin"/>
        </w:r>
        <w:r w:rsidR="00680BF4">
          <w:rPr>
            <w:webHidden/>
          </w:rPr>
          <w:instrText xml:space="preserve"> PAGEREF _Toc347256119 \h </w:instrText>
        </w:r>
        <w:r>
          <w:rPr>
            <w:webHidden/>
          </w:rPr>
        </w:r>
        <w:r>
          <w:rPr>
            <w:webHidden/>
          </w:rPr>
          <w:fldChar w:fldCharType="separate"/>
        </w:r>
        <w:r w:rsidR="00680BF4">
          <w:rPr>
            <w:webHidden/>
          </w:rPr>
          <w:t>48</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20" w:history="1">
        <w:r w:rsidR="00680BF4" w:rsidRPr="00367676">
          <w:rPr>
            <w:rStyle w:val="aa"/>
          </w:rPr>
          <w:t>4.1.Оценка удовлетворенности качеством реализациифункций сотрудниками ФАС России, профессиональных качеств сотрудников антимонопольных органов, соблюдения сроков и процедур</w:t>
        </w:r>
        <w:r w:rsidR="00680BF4">
          <w:rPr>
            <w:webHidden/>
          </w:rPr>
          <w:tab/>
        </w:r>
        <w:r>
          <w:rPr>
            <w:webHidden/>
          </w:rPr>
          <w:fldChar w:fldCharType="begin"/>
        </w:r>
        <w:r w:rsidR="00680BF4">
          <w:rPr>
            <w:webHidden/>
          </w:rPr>
          <w:instrText xml:space="preserve"> PAGEREF _Toc347256120 \h </w:instrText>
        </w:r>
        <w:r>
          <w:rPr>
            <w:webHidden/>
          </w:rPr>
        </w:r>
        <w:r>
          <w:rPr>
            <w:webHidden/>
          </w:rPr>
          <w:fldChar w:fldCharType="separate"/>
        </w:r>
        <w:r w:rsidR="00680BF4">
          <w:rPr>
            <w:webHidden/>
          </w:rPr>
          <w:t>48</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21" w:history="1">
        <w:r w:rsidR="00680BF4" w:rsidRPr="00367676">
          <w:rPr>
            <w:rStyle w:val="aa"/>
          </w:rPr>
          <w:t>4.2. Мнения респондентов о направлениях повышения эффективности деятельности ФАС России (в разрезе целевых групп)</w:t>
        </w:r>
        <w:r w:rsidR="00680BF4">
          <w:rPr>
            <w:webHidden/>
          </w:rPr>
          <w:tab/>
        </w:r>
        <w:r>
          <w:rPr>
            <w:webHidden/>
          </w:rPr>
          <w:fldChar w:fldCharType="begin"/>
        </w:r>
        <w:r w:rsidR="00680BF4">
          <w:rPr>
            <w:webHidden/>
          </w:rPr>
          <w:instrText xml:space="preserve"> PAGEREF _Toc347256121 \h </w:instrText>
        </w:r>
        <w:r>
          <w:rPr>
            <w:webHidden/>
          </w:rPr>
        </w:r>
        <w:r>
          <w:rPr>
            <w:webHidden/>
          </w:rPr>
          <w:fldChar w:fldCharType="separate"/>
        </w:r>
        <w:r w:rsidR="00680BF4">
          <w:rPr>
            <w:webHidden/>
          </w:rPr>
          <w:t>50</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22" w:history="1">
        <w:r w:rsidR="00680BF4" w:rsidRPr="00367676">
          <w:rPr>
            <w:rStyle w:val="aa"/>
          </w:rPr>
          <w:t>4.3. Информационная доступность при взаимодействии с ФАС России</w:t>
        </w:r>
        <w:r w:rsidR="00680BF4">
          <w:rPr>
            <w:webHidden/>
          </w:rPr>
          <w:tab/>
        </w:r>
        <w:r>
          <w:rPr>
            <w:webHidden/>
          </w:rPr>
          <w:fldChar w:fldCharType="begin"/>
        </w:r>
        <w:r w:rsidR="00680BF4">
          <w:rPr>
            <w:webHidden/>
          </w:rPr>
          <w:instrText xml:space="preserve"> PAGEREF _Toc347256122 \h </w:instrText>
        </w:r>
        <w:r>
          <w:rPr>
            <w:webHidden/>
          </w:rPr>
        </w:r>
        <w:r>
          <w:rPr>
            <w:webHidden/>
          </w:rPr>
          <w:fldChar w:fldCharType="separate"/>
        </w:r>
        <w:r w:rsidR="00680BF4">
          <w:rPr>
            <w:webHidden/>
          </w:rPr>
          <w:t>51</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23" w:history="1">
        <w:r w:rsidR="00680BF4" w:rsidRPr="00367676">
          <w:rPr>
            <w:rStyle w:val="aa"/>
          </w:rPr>
          <w:t>4.4. Неформальное решение вопросов сотрудниками ФАС России  (в разрезе целевых групп)</w:t>
        </w:r>
        <w:r w:rsidR="00680BF4">
          <w:rPr>
            <w:webHidden/>
          </w:rPr>
          <w:tab/>
        </w:r>
        <w:r>
          <w:rPr>
            <w:webHidden/>
          </w:rPr>
          <w:fldChar w:fldCharType="begin"/>
        </w:r>
        <w:r w:rsidR="00680BF4">
          <w:rPr>
            <w:webHidden/>
          </w:rPr>
          <w:instrText xml:space="preserve"> PAGEREF _Toc347256123 \h </w:instrText>
        </w:r>
        <w:r>
          <w:rPr>
            <w:webHidden/>
          </w:rPr>
        </w:r>
        <w:r>
          <w:rPr>
            <w:webHidden/>
          </w:rPr>
          <w:fldChar w:fldCharType="separate"/>
        </w:r>
        <w:r w:rsidR="00680BF4">
          <w:rPr>
            <w:webHidden/>
          </w:rPr>
          <w:t>53</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24" w:history="1">
        <w:r w:rsidR="00680BF4" w:rsidRPr="00367676">
          <w:rPr>
            <w:rStyle w:val="aa"/>
          </w:rPr>
          <w:t>4.4.1. Известность и распространенность случаев неформального решения вопросов сотрудниками территориальных управлений ФАС России (в разрезе целевых групп)</w:t>
        </w:r>
        <w:r w:rsidR="00680BF4">
          <w:rPr>
            <w:webHidden/>
          </w:rPr>
          <w:tab/>
        </w:r>
        <w:r>
          <w:rPr>
            <w:webHidden/>
          </w:rPr>
          <w:fldChar w:fldCharType="begin"/>
        </w:r>
        <w:r w:rsidR="00680BF4">
          <w:rPr>
            <w:webHidden/>
          </w:rPr>
          <w:instrText xml:space="preserve"> PAGEREF _Toc347256124 \h </w:instrText>
        </w:r>
        <w:r>
          <w:rPr>
            <w:webHidden/>
          </w:rPr>
        </w:r>
        <w:r>
          <w:rPr>
            <w:webHidden/>
          </w:rPr>
          <w:fldChar w:fldCharType="separate"/>
        </w:r>
        <w:r w:rsidR="00680BF4">
          <w:rPr>
            <w:webHidden/>
          </w:rPr>
          <w:t>53</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25" w:history="1">
        <w:r w:rsidR="00680BF4" w:rsidRPr="00367676">
          <w:rPr>
            <w:rStyle w:val="aa"/>
          </w:rPr>
          <w:t>4.4.2. Инициатива при неформальном решении вопросов (в разрезе целевых групп)</w:t>
        </w:r>
        <w:r w:rsidR="00680BF4">
          <w:rPr>
            <w:webHidden/>
          </w:rPr>
          <w:tab/>
        </w:r>
        <w:r>
          <w:rPr>
            <w:webHidden/>
          </w:rPr>
          <w:fldChar w:fldCharType="begin"/>
        </w:r>
        <w:r w:rsidR="00680BF4">
          <w:rPr>
            <w:webHidden/>
          </w:rPr>
          <w:instrText xml:space="preserve"> PAGEREF _Toc347256125 \h </w:instrText>
        </w:r>
        <w:r>
          <w:rPr>
            <w:webHidden/>
          </w:rPr>
        </w:r>
        <w:r>
          <w:rPr>
            <w:webHidden/>
          </w:rPr>
          <w:fldChar w:fldCharType="separate"/>
        </w:r>
        <w:r w:rsidR="00680BF4">
          <w:rPr>
            <w:webHidden/>
          </w:rPr>
          <w:t>55</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26" w:history="1">
        <w:r w:rsidR="00680BF4" w:rsidRPr="00367676">
          <w:rPr>
            <w:rStyle w:val="aa"/>
          </w:rPr>
          <w:t>4.4.3. Действия со стороны сотрудников антимонопольных органов, производимые с целью перехода на неформальные отношения (в разрезе целевых групп)</w:t>
        </w:r>
        <w:r w:rsidR="00680BF4">
          <w:rPr>
            <w:webHidden/>
          </w:rPr>
          <w:tab/>
        </w:r>
        <w:r>
          <w:rPr>
            <w:webHidden/>
          </w:rPr>
          <w:fldChar w:fldCharType="begin"/>
        </w:r>
        <w:r w:rsidR="00680BF4">
          <w:rPr>
            <w:webHidden/>
          </w:rPr>
          <w:instrText xml:space="preserve"> PAGEREF _Toc347256126 \h </w:instrText>
        </w:r>
        <w:r>
          <w:rPr>
            <w:webHidden/>
          </w:rPr>
        </w:r>
        <w:r>
          <w:rPr>
            <w:webHidden/>
          </w:rPr>
          <w:fldChar w:fldCharType="separate"/>
        </w:r>
        <w:r w:rsidR="00680BF4">
          <w:rPr>
            <w:webHidden/>
          </w:rPr>
          <w:t>56</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27" w:history="1">
        <w:r w:rsidR="00680BF4" w:rsidRPr="00367676">
          <w:rPr>
            <w:rStyle w:val="aa"/>
          </w:rPr>
          <w:t>4.4.4. Мотивы организаций при неформальном решении вопросов (в разрезе целевых групп)</w:t>
        </w:r>
        <w:r w:rsidR="00680BF4">
          <w:rPr>
            <w:webHidden/>
          </w:rPr>
          <w:tab/>
        </w:r>
        <w:r>
          <w:rPr>
            <w:webHidden/>
          </w:rPr>
          <w:fldChar w:fldCharType="begin"/>
        </w:r>
        <w:r w:rsidR="00680BF4">
          <w:rPr>
            <w:webHidden/>
          </w:rPr>
          <w:instrText xml:space="preserve"> PAGEREF _Toc347256127 \h </w:instrText>
        </w:r>
        <w:r>
          <w:rPr>
            <w:webHidden/>
          </w:rPr>
        </w:r>
        <w:r>
          <w:rPr>
            <w:webHidden/>
          </w:rPr>
          <w:fldChar w:fldCharType="separate"/>
        </w:r>
        <w:r w:rsidR="00680BF4">
          <w:rPr>
            <w:webHidden/>
          </w:rPr>
          <w:t>58</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28" w:history="1">
        <w:r w:rsidR="00680BF4" w:rsidRPr="00367676">
          <w:rPr>
            <w:rStyle w:val="aa"/>
          </w:rPr>
          <w:t>4.4.5. Порядок стоимости неформального решения вопросов (в разрезе целевых групп)</w:t>
        </w:r>
        <w:r w:rsidR="00680BF4">
          <w:rPr>
            <w:webHidden/>
          </w:rPr>
          <w:tab/>
        </w:r>
        <w:r>
          <w:rPr>
            <w:webHidden/>
          </w:rPr>
          <w:fldChar w:fldCharType="begin"/>
        </w:r>
        <w:r w:rsidR="00680BF4">
          <w:rPr>
            <w:webHidden/>
          </w:rPr>
          <w:instrText xml:space="preserve"> PAGEREF _Toc347256128 \h </w:instrText>
        </w:r>
        <w:r>
          <w:rPr>
            <w:webHidden/>
          </w:rPr>
        </w:r>
        <w:r>
          <w:rPr>
            <w:webHidden/>
          </w:rPr>
          <w:fldChar w:fldCharType="separate"/>
        </w:r>
        <w:r w:rsidR="00680BF4">
          <w:rPr>
            <w:webHidden/>
          </w:rPr>
          <w:t>59</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29" w:history="1">
        <w:r w:rsidR="00680BF4" w:rsidRPr="00367676">
          <w:rPr>
            <w:rStyle w:val="aa"/>
          </w:rPr>
          <w:t>4.5. Общий уровень коррупции (в разрезе целевых групп)</w:t>
        </w:r>
        <w:r w:rsidR="00680BF4">
          <w:rPr>
            <w:webHidden/>
          </w:rPr>
          <w:tab/>
        </w:r>
        <w:r>
          <w:rPr>
            <w:webHidden/>
          </w:rPr>
          <w:fldChar w:fldCharType="begin"/>
        </w:r>
        <w:r w:rsidR="00680BF4">
          <w:rPr>
            <w:webHidden/>
          </w:rPr>
          <w:instrText xml:space="preserve"> PAGEREF _Toc347256129 \h </w:instrText>
        </w:r>
        <w:r>
          <w:rPr>
            <w:webHidden/>
          </w:rPr>
        </w:r>
        <w:r>
          <w:rPr>
            <w:webHidden/>
          </w:rPr>
          <w:fldChar w:fldCharType="separate"/>
        </w:r>
        <w:r w:rsidR="00680BF4">
          <w:rPr>
            <w:webHidden/>
          </w:rPr>
          <w:t>59</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30" w:history="1">
        <w:r w:rsidR="00680BF4" w:rsidRPr="00367676">
          <w:rPr>
            <w:rStyle w:val="aa"/>
          </w:rPr>
          <w:t>4.5.1. Оценка респондентами динамики уровня коррупции</w:t>
        </w:r>
        <w:r w:rsidR="00680BF4">
          <w:rPr>
            <w:webHidden/>
          </w:rPr>
          <w:tab/>
        </w:r>
        <w:r>
          <w:rPr>
            <w:webHidden/>
          </w:rPr>
          <w:fldChar w:fldCharType="begin"/>
        </w:r>
        <w:r w:rsidR="00680BF4">
          <w:rPr>
            <w:webHidden/>
          </w:rPr>
          <w:instrText xml:space="preserve"> PAGEREF _Toc347256130 \h </w:instrText>
        </w:r>
        <w:r>
          <w:rPr>
            <w:webHidden/>
          </w:rPr>
        </w:r>
        <w:r>
          <w:rPr>
            <w:webHidden/>
          </w:rPr>
          <w:fldChar w:fldCharType="separate"/>
        </w:r>
        <w:r w:rsidR="00680BF4">
          <w:rPr>
            <w:webHidden/>
          </w:rPr>
          <w:t>59</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31" w:history="1">
        <w:r w:rsidR="00680BF4" w:rsidRPr="00367676">
          <w:rPr>
            <w:rStyle w:val="aa"/>
          </w:rPr>
          <w:t>4.5.2. Меры, способные повлиять на снижение коррупционных рисков в территориальных органах ФАС России(в разрезе целевых групп)</w:t>
        </w:r>
        <w:r w:rsidR="00680BF4">
          <w:rPr>
            <w:webHidden/>
          </w:rPr>
          <w:tab/>
        </w:r>
        <w:r>
          <w:rPr>
            <w:webHidden/>
          </w:rPr>
          <w:fldChar w:fldCharType="begin"/>
        </w:r>
        <w:r w:rsidR="00680BF4">
          <w:rPr>
            <w:webHidden/>
          </w:rPr>
          <w:instrText xml:space="preserve"> PAGEREF _Toc347256131 \h </w:instrText>
        </w:r>
        <w:r>
          <w:rPr>
            <w:webHidden/>
          </w:rPr>
        </w:r>
        <w:r>
          <w:rPr>
            <w:webHidden/>
          </w:rPr>
          <w:fldChar w:fldCharType="separate"/>
        </w:r>
        <w:r w:rsidR="00680BF4">
          <w:rPr>
            <w:webHidden/>
          </w:rPr>
          <w:t>60</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32" w:history="1">
        <w:r w:rsidR="00680BF4" w:rsidRPr="00367676">
          <w:rPr>
            <w:rStyle w:val="aa"/>
          </w:rPr>
          <w:t>5. Результаты опроса(по обращавшимся в центральный аппарат ФАС России в разрезе целевых групп)</w:t>
        </w:r>
        <w:r w:rsidR="00680BF4">
          <w:rPr>
            <w:webHidden/>
          </w:rPr>
          <w:tab/>
        </w:r>
        <w:r>
          <w:rPr>
            <w:webHidden/>
          </w:rPr>
          <w:fldChar w:fldCharType="begin"/>
        </w:r>
        <w:r w:rsidR="00680BF4">
          <w:rPr>
            <w:webHidden/>
          </w:rPr>
          <w:instrText xml:space="preserve"> PAGEREF _Toc347256132 \h </w:instrText>
        </w:r>
        <w:r>
          <w:rPr>
            <w:webHidden/>
          </w:rPr>
        </w:r>
        <w:r>
          <w:rPr>
            <w:webHidden/>
          </w:rPr>
          <w:fldChar w:fldCharType="separate"/>
        </w:r>
        <w:r w:rsidR="00680BF4">
          <w:rPr>
            <w:webHidden/>
          </w:rPr>
          <w:t>62</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33" w:history="1">
        <w:r w:rsidR="00680BF4" w:rsidRPr="00367676">
          <w:rPr>
            <w:rStyle w:val="aa"/>
          </w:rPr>
          <w:t>5.1. Тематика обращения в ЦА ФАС России</w:t>
        </w:r>
        <w:r w:rsidR="00680BF4">
          <w:rPr>
            <w:webHidden/>
          </w:rPr>
          <w:tab/>
        </w:r>
        <w:r>
          <w:rPr>
            <w:webHidden/>
          </w:rPr>
          <w:fldChar w:fldCharType="begin"/>
        </w:r>
        <w:r w:rsidR="00680BF4">
          <w:rPr>
            <w:webHidden/>
          </w:rPr>
          <w:instrText xml:space="preserve"> PAGEREF _Toc347256133 \h </w:instrText>
        </w:r>
        <w:r>
          <w:rPr>
            <w:webHidden/>
          </w:rPr>
        </w:r>
        <w:r>
          <w:rPr>
            <w:webHidden/>
          </w:rPr>
          <w:fldChar w:fldCharType="separate"/>
        </w:r>
        <w:r w:rsidR="00680BF4">
          <w:rPr>
            <w:webHidden/>
          </w:rPr>
          <w:t>62</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34" w:history="1">
        <w:r w:rsidR="00680BF4" w:rsidRPr="00367676">
          <w:rPr>
            <w:rStyle w:val="aa"/>
          </w:rPr>
          <w:t>5.2. Оценка удовлетворенности качеством реализациифункций сотрудниками ЦА ФАС России, профессиональных качеств сотрудников антимонопольных органов, соблюдения сроков и процедур (в разрезе целевых групп)</w:t>
        </w:r>
        <w:r w:rsidR="00680BF4">
          <w:rPr>
            <w:webHidden/>
          </w:rPr>
          <w:tab/>
        </w:r>
        <w:r>
          <w:rPr>
            <w:webHidden/>
          </w:rPr>
          <w:fldChar w:fldCharType="begin"/>
        </w:r>
        <w:r w:rsidR="00680BF4">
          <w:rPr>
            <w:webHidden/>
          </w:rPr>
          <w:instrText xml:space="preserve"> PAGEREF _Toc347256134 \h </w:instrText>
        </w:r>
        <w:r>
          <w:rPr>
            <w:webHidden/>
          </w:rPr>
        </w:r>
        <w:r>
          <w:rPr>
            <w:webHidden/>
          </w:rPr>
          <w:fldChar w:fldCharType="separate"/>
        </w:r>
        <w:r w:rsidR="00680BF4">
          <w:rPr>
            <w:webHidden/>
          </w:rPr>
          <w:t>62</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35" w:history="1">
        <w:r w:rsidR="00680BF4" w:rsidRPr="00367676">
          <w:rPr>
            <w:rStyle w:val="aa"/>
          </w:rPr>
          <w:t>5.3. Мнения респондентов о направлениях повышенияэффективности деятельности ЦА ФАС России (в разрезе целевых групп)</w:t>
        </w:r>
        <w:r w:rsidR="00680BF4">
          <w:rPr>
            <w:webHidden/>
          </w:rPr>
          <w:tab/>
        </w:r>
        <w:r>
          <w:rPr>
            <w:webHidden/>
          </w:rPr>
          <w:fldChar w:fldCharType="begin"/>
        </w:r>
        <w:r w:rsidR="00680BF4">
          <w:rPr>
            <w:webHidden/>
          </w:rPr>
          <w:instrText xml:space="preserve"> PAGEREF _Toc347256135 \h </w:instrText>
        </w:r>
        <w:r>
          <w:rPr>
            <w:webHidden/>
          </w:rPr>
        </w:r>
        <w:r>
          <w:rPr>
            <w:webHidden/>
          </w:rPr>
          <w:fldChar w:fldCharType="separate"/>
        </w:r>
        <w:r w:rsidR="00680BF4">
          <w:rPr>
            <w:webHidden/>
          </w:rPr>
          <w:t>66</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36" w:history="1">
        <w:r w:rsidR="00680BF4" w:rsidRPr="00367676">
          <w:rPr>
            <w:rStyle w:val="aa"/>
          </w:rPr>
          <w:t>5.4. Информационная доступность при взаимодействии с ЦА ФАС России (в разрезе целевых групп)</w:t>
        </w:r>
        <w:r w:rsidR="00680BF4">
          <w:rPr>
            <w:webHidden/>
          </w:rPr>
          <w:tab/>
        </w:r>
        <w:r>
          <w:rPr>
            <w:webHidden/>
          </w:rPr>
          <w:fldChar w:fldCharType="begin"/>
        </w:r>
        <w:r w:rsidR="00680BF4">
          <w:rPr>
            <w:webHidden/>
          </w:rPr>
          <w:instrText xml:space="preserve"> PAGEREF _Toc347256136 \h </w:instrText>
        </w:r>
        <w:r>
          <w:rPr>
            <w:webHidden/>
          </w:rPr>
        </w:r>
        <w:r>
          <w:rPr>
            <w:webHidden/>
          </w:rPr>
          <w:fldChar w:fldCharType="separate"/>
        </w:r>
        <w:r w:rsidR="00680BF4">
          <w:rPr>
            <w:webHidden/>
          </w:rPr>
          <w:t>69</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37" w:history="1">
        <w:r w:rsidR="00680BF4" w:rsidRPr="00367676">
          <w:rPr>
            <w:rStyle w:val="aa"/>
          </w:rPr>
          <w:t>5.5. Неформальное решение вопросов (в разрезе целевых групп)</w:t>
        </w:r>
        <w:r w:rsidR="00680BF4">
          <w:rPr>
            <w:webHidden/>
          </w:rPr>
          <w:tab/>
        </w:r>
        <w:r>
          <w:rPr>
            <w:webHidden/>
          </w:rPr>
          <w:fldChar w:fldCharType="begin"/>
        </w:r>
        <w:r w:rsidR="00680BF4">
          <w:rPr>
            <w:webHidden/>
          </w:rPr>
          <w:instrText xml:space="preserve"> PAGEREF _Toc347256137 \h </w:instrText>
        </w:r>
        <w:r>
          <w:rPr>
            <w:webHidden/>
          </w:rPr>
        </w:r>
        <w:r>
          <w:rPr>
            <w:webHidden/>
          </w:rPr>
          <w:fldChar w:fldCharType="separate"/>
        </w:r>
        <w:r w:rsidR="00680BF4">
          <w:rPr>
            <w:webHidden/>
          </w:rPr>
          <w:t>71</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38" w:history="1">
        <w:r w:rsidR="00680BF4" w:rsidRPr="00367676">
          <w:rPr>
            <w:rStyle w:val="aa"/>
          </w:rPr>
          <w:t>5.5.1. Известность и распространенность случаев неформального решения вопросов сотрудниками ЦА ФАС России (в разрезе целевых групп)</w:t>
        </w:r>
        <w:r w:rsidR="00680BF4">
          <w:rPr>
            <w:webHidden/>
          </w:rPr>
          <w:tab/>
        </w:r>
        <w:r>
          <w:rPr>
            <w:webHidden/>
          </w:rPr>
          <w:fldChar w:fldCharType="begin"/>
        </w:r>
        <w:r w:rsidR="00680BF4">
          <w:rPr>
            <w:webHidden/>
          </w:rPr>
          <w:instrText xml:space="preserve"> PAGEREF _Toc347256138 \h </w:instrText>
        </w:r>
        <w:r>
          <w:rPr>
            <w:webHidden/>
          </w:rPr>
        </w:r>
        <w:r>
          <w:rPr>
            <w:webHidden/>
          </w:rPr>
          <w:fldChar w:fldCharType="separate"/>
        </w:r>
        <w:r w:rsidR="00680BF4">
          <w:rPr>
            <w:webHidden/>
          </w:rPr>
          <w:t>71</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39" w:history="1">
        <w:r w:rsidR="00680BF4" w:rsidRPr="00367676">
          <w:rPr>
            <w:rStyle w:val="aa"/>
          </w:rPr>
          <w:t>5.5.2. Инициатива при неформальном решении вопросов (в разрезе целевых групп)</w:t>
        </w:r>
        <w:r w:rsidR="00680BF4">
          <w:rPr>
            <w:webHidden/>
          </w:rPr>
          <w:tab/>
        </w:r>
        <w:r>
          <w:rPr>
            <w:webHidden/>
          </w:rPr>
          <w:fldChar w:fldCharType="begin"/>
        </w:r>
        <w:r w:rsidR="00680BF4">
          <w:rPr>
            <w:webHidden/>
          </w:rPr>
          <w:instrText xml:space="preserve"> PAGEREF _Toc347256139 \h </w:instrText>
        </w:r>
        <w:r>
          <w:rPr>
            <w:webHidden/>
          </w:rPr>
        </w:r>
        <w:r>
          <w:rPr>
            <w:webHidden/>
          </w:rPr>
          <w:fldChar w:fldCharType="separate"/>
        </w:r>
        <w:r w:rsidR="00680BF4">
          <w:rPr>
            <w:webHidden/>
          </w:rPr>
          <w:t>76</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40" w:history="1">
        <w:r w:rsidR="00680BF4" w:rsidRPr="00367676">
          <w:rPr>
            <w:rStyle w:val="aa"/>
          </w:rPr>
          <w:t>5.5.3. Действия со стороны сотрудниковЦА ФАС России, производимые с целью перехода на неформальные отношения (в разрезе целевых групп)</w:t>
        </w:r>
        <w:r w:rsidR="00680BF4">
          <w:rPr>
            <w:webHidden/>
          </w:rPr>
          <w:tab/>
        </w:r>
        <w:r>
          <w:rPr>
            <w:webHidden/>
          </w:rPr>
          <w:fldChar w:fldCharType="begin"/>
        </w:r>
        <w:r w:rsidR="00680BF4">
          <w:rPr>
            <w:webHidden/>
          </w:rPr>
          <w:instrText xml:space="preserve"> PAGEREF _Toc347256140 \h </w:instrText>
        </w:r>
        <w:r>
          <w:rPr>
            <w:webHidden/>
          </w:rPr>
        </w:r>
        <w:r>
          <w:rPr>
            <w:webHidden/>
          </w:rPr>
          <w:fldChar w:fldCharType="separate"/>
        </w:r>
        <w:r w:rsidR="00680BF4">
          <w:rPr>
            <w:webHidden/>
          </w:rPr>
          <w:t>77</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41" w:history="1">
        <w:r w:rsidR="00680BF4" w:rsidRPr="00367676">
          <w:rPr>
            <w:rStyle w:val="aa"/>
          </w:rPr>
          <w:t>5.5.4. Мотивы организаций при неформальном решении вопросов (в разрезе целевых групп)</w:t>
        </w:r>
        <w:r w:rsidR="00680BF4">
          <w:rPr>
            <w:webHidden/>
          </w:rPr>
          <w:tab/>
        </w:r>
        <w:r>
          <w:rPr>
            <w:webHidden/>
          </w:rPr>
          <w:fldChar w:fldCharType="begin"/>
        </w:r>
        <w:r w:rsidR="00680BF4">
          <w:rPr>
            <w:webHidden/>
          </w:rPr>
          <w:instrText xml:space="preserve"> PAGEREF _Toc347256141 \h </w:instrText>
        </w:r>
        <w:r>
          <w:rPr>
            <w:webHidden/>
          </w:rPr>
        </w:r>
        <w:r>
          <w:rPr>
            <w:webHidden/>
          </w:rPr>
          <w:fldChar w:fldCharType="separate"/>
        </w:r>
        <w:r w:rsidR="00680BF4">
          <w:rPr>
            <w:webHidden/>
          </w:rPr>
          <w:t>80</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42" w:history="1">
        <w:r w:rsidR="00680BF4" w:rsidRPr="00367676">
          <w:rPr>
            <w:rStyle w:val="aa"/>
          </w:rPr>
          <w:t>5.5.5. Порядок стоимости неформального решения вопросов (в разрезе целевых групп)</w:t>
        </w:r>
        <w:r w:rsidR="00680BF4">
          <w:rPr>
            <w:webHidden/>
          </w:rPr>
          <w:tab/>
        </w:r>
        <w:r>
          <w:rPr>
            <w:webHidden/>
          </w:rPr>
          <w:fldChar w:fldCharType="begin"/>
        </w:r>
        <w:r w:rsidR="00680BF4">
          <w:rPr>
            <w:webHidden/>
          </w:rPr>
          <w:instrText xml:space="preserve"> PAGEREF _Toc347256142 \h </w:instrText>
        </w:r>
        <w:r>
          <w:rPr>
            <w:webHidden/>
          </w:rPr>
        </w:r>
        <w:r>
          <w:rPr>
            <w:webHidden/>
          </w:rPr>
          <w:fldChar w:fldCharType="separate"/>
        </w:r>
        <w:r w:rsidR="00680BF4">
          <w:rPr>
            <w:webHidden/>
          </w:rPr>
          <w:t>82</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43" w:history="1">
        <w:r w:rsidR="00680BF4" w:rsidRPr="00367676">
          <w:rPr>
            <w:rStyle w:val="aa"/>
          </w:rPr>
          <w:t>5.6. Общий уровень коррупции (в разрезе целевых групп)</w:t>
        </w:r>
        <w:r w:rsidR="00680BF4">
          <w:rPr>
            <w:webHidden/>
          </w:rPr>
          <w:tab/>
        </w:r>
        <w:r>
          <w:rPr>
            <w:webHidden/>
          </w:rPr>
          <w:fldChar w:fldCharType="begin"/>
        </w:r>
        <w:r w:rsidR="00680BF4">
          <w:rPr>
            <w:webHidden/>
          </w:rPr>
          <w:instrText xml:space="preserve"> PAGEREF _Toc347256143 \h </w:instrText>
        </w:r>
        <w:r>
          <w:rPr>
            <w:webHidden/>
          </w:rPr>
        </w:r>
        <w:r>
          <w:rPr>
            <w:webHidden/>
          </w:rPr>
          <w:fldChar w:fldCharType="separate"/>
        </w:r>
        <w:r w:rsidR="00680BF4">
          <w:rPr>
            <w:webHidden/>
          </w:rPr>
          <w:t>83</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44" w:history="1">
        <w:r w:rsidR="00680BF4" w:rsidRPr="00367676">
          <w:rPr>
            <w:rStyle w:val="aa"/>
          </w:rPr>
          <w:t>5.6.1. Оценка респондентами динамики уровня коррупции в ЦА ФАС России</w:t>
        </w:r>
        <w:r w:rsidR="00680BF4">
          <w:rPr>
            <w:webHidden/>
          </w:rPr>
          <w:tab/>
        </w:r>
        <w:r>
          <w:rPr>
            <w:webHidden/>
          </w:rPr>
          <w:fldChar w:fldCharType="begin"/>
        </w:r>
        <w:r w:rsidR="00680BF4">
          <w:rPr>
            <w:webHidden/>
          </w:rPr>
          <w:instrText xml:space="preserve"> PAGEREF _Toc347256144 \h </w:instrText>
        </w:r>
        <w:r>
          <w:rPr>
            <w:webHidden/>
          </w:rPr>
        </w:r>
        <w:r>
          <w:rPr>
            <w:webHidden/>
          </w:rPr>
          <w:fldChar w:fldCharType="separate"/>
        </w:r>
        <w:r w:rsidR="00680BF4">
          <w:rPr>
            <w:webHidden/>
          </w:rPr>
          <w:t>83</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45" w:history="1">
        <w:r w:rsidR="00680BF4" w:rsidRPr="00367676">
          <w:rPr>
            <w:rStyle w:val="aa"/>
          </w:rPr>
          <w:t>5.6.2. Меры, способные повлиять на снижение коррупционных рисков в ЦА ФАС России (в разрезе целевых групп)</w:t>
        </w:r>
        <w:r w:rsidR="00680BF4">
          <w:rPr>
            <w:webHidden/>
          </w:rPr>
          <w:tab/>
        </w:r>
        <w:r>
          <w:rPr>
            <w:webHidden/>
          </w:rPr>
          <w:fldChar w:fldCharType="begin"/>
        </w:r>
        <w:r w:rsidR="00680BF4">
          <w:rPr>
            <w:webHidden/>
          </w:rPr>
          <w:instrText xml:space="preserve"> PAGEREF _Toc347256145 \h </w:instrText>
        </w:r>
        <w:r>
          <w:rPr>
            <w:webHidden/>
          </w:rPr>
        </w:r>
        <w:r>
          <w:rPr>
            <w:webHidden/>
          </w:rPr>
          <w:fldChar w:fldCharType="separate"/>
        </w:r>
        <w:r w:rsidR="00680BF4">
          <w:rPr>
            <w:webHidden/>
          </w:rPr>
          <w:t>86</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46" w:history="1">
        <w:r w:rsidR="00680BF4" w:rsidRPr="00367676">
          <w:rPr>
            <w:rStyle w:val="aa"/>
          </w:rPr>
          <w:t>6. Результаты опроса (в разрезе управлений центрального аппарата ФАС России)</w:t>
        </w:r>
        <w:r w:rsidR="00680BF4">
          <w:rPr>
            <w:webHidden/>
          </w:rPr>
          <w:tab/>
        </w:r>
        <w:r>
          <w:rPr>
            <w:webHidden/>
          </w:rPr>
          <w:fldChar w:fldCharType="begin"/>
        </w:r>
        <w:r w:rsidR="00680BF4">
          <w:rPr>
            <w:webHidden/>
          </w:rPr>
          <w:instrText xml:space="preserve"> PAGEREF _Toc347256146 \h </w:instrText>
        </w:r>
        <w:r>
          <w:rPr>
            <w:webHidden/>
          </w:rPr>
        </w:r>
        <w:r>
          <w:rPr>
            <w:webHidden/>
          </w:rPr>
          <w:fldChar w:fldCharType="separate"/>
        </w:r>
        <w:r w:rsidR="00680BF4">
          <w:rPr>
            <w:webHidden/>
          </w:rPr>
          <w:t>87</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47" w:history="1">
        <w:r w:rsidR="00680BF4" w:rsidRPr="00367676">
          <w:rPr>
            <w:rStyle w:val="aa"/>
          </w:rPr>
          <w:t>6.1. Достигнутая выборкапо управлениям ЦА ФАС России и тематика обращений</w:t>
        </w:r>
        <w:r w:rsidR="00680BF4">
          <w:rPr>
            <w:webHidden/>
          </w:rPr>
          <w:tab/>
        </w:r>
        <w:r>
          <w:rPr>
            <w:webHidden/>
          </w:rPr>
          <w:fldChar w:fldCharType="begin"/>
        </w:r>
        <w:r w:rsidR="00680BF4">
          <w:rPr>
            <w:webHidden/>
          </w:rPr>
          <w:instrText xml:space="preserve"> PAGEREF _Toc347256147 \h </w:instrText>
        </w:r>
        <w:r>
          <w:rPr>
            <w:webHidden/>
          </w:rPr>
        </w:r>
        <w:r>
          <w:rPr>
            <w:webHidden/>
          </w:rPr>
          <w:fldChar w:fldCharType="separate"/>
        </w:r>
        <w:r w:rsidR="00680BF4">
          <w:rPr>
            <w:webHidden/>
          </w:rPr>
          <w:t>87</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48" w:history="1">
        <w:r w:rsidR="00680BF4" w:rsidRPr="00367676">
          <w:rPr>
            <w:rStyle w:val="aa"/>
          </w:rPr>
          <w:t>6.2. Оценка удовлетворенности качеством реализации функций сотрудниками ЦА ФАС России, профессиональных качеств сотрудников, соблюдения сроков и процедур (в разрезе управлений ЦА ФАС России)</w:t>
        </w:r>
        <w:r w:rsidR="00680BF4">
          <w:rPr>
            <w:webHidden/>
          </w:rPr>
          <w:tab/>
        </w:r>
        <w:r>
          <w:rPr>
            <w:webHidden/>
          </w:rPr>
          <w:fldChar w:fldCharType="begin"/>
        </w:r>
        <w:r w:rsidR="00680BF4">
          <w:rPr>
            <w:webHidden/>
          </w:rPr>
          <w:instrText xml:space="preserve"> PAGEREF _Toc347256148 \h </w:instrText>
        </w:r>
        <w:r>
          <w:rPr>
            <w:webHidden/>
          </w:rPr>
        </w:r>
        <w:r>
          <w:rPr>
            <w:webHidden/>
          </w:rPr>
          <w:fldChar w:fldCharType="separate"/>
        </w:r>
        <w:r w:rsidR="00680BF4">
          <w:rPr>
            <w:webHidden/>
          </w:rPr>
          <w:t>89</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49" w:history="1">
        <w:r w:rsidR="00680BF4" w:rsidRPr="00367676">
          <w:rPr>
            <w:rStyle w:val="aa"/>
          </w:rPr>
          <w:t>6.3. Мнение респондентов о направлениях повышения эффективности деятельности ФАС России (в разрезе управлений ЦА ФАС России)</w:t>
        </w:r>
        <w:r w:rsidR="00680BF4">
          <w:rPr>
            <w:webHidden/>
          </w:rPr>
          <w:tab/>
        </w:r>
        <w:r>
          <w:rPr>
            <w:webHidden/>
          </w:rPr>
          <w:fldChar w:fldCharType="begin"/>
        </w:r>
        <w:r w:rsidR="00680BF4">
          <w:rPr>
            <w:webHidden/>
          </w:rPr>
          <w:instrText xml:space="preserve"> PAGEREF _Toc347256149 \h </w:instrText>
        </w:r>
        <w:r>
          <w:rPr>
            <w:webHidden/>
          </w:rPr>
        </w:r>
        <w:r>
          <w:rPr>
            <w:webHidden/>
          </w:rPr>
          <w:fldChar w:fldCharType="separate"/>
        </w:r>
        <w:r w:rsidR="00680BF4">
          <w:rPr>
            <w:webHidden/>
          </w:rPr>
          <w:t>92</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50" w:history="1">
        <w:r w:rsidR="00680BF4" w:rsidRPr="00367676">
          <w:rPr>
            <w:rStyle w:val="aa"/>
          </w:rPr>
          <w:t>6.4. Доступность информации при взаимодействии с ЦА ФАС России (в разрезе управлений ЦА ФАС России)</w:t>
        </w:r>
        <w:r w:rsidR="00680BF4">
          <w:rPr>
            <w:webHidden/>
          </w:rPr>
          <w:tab/>
        </w:r>
        <w:r>
          <w:rPr>
            <w:webHidden/>
          </w:rPr>
          <w:fldChar w:fldCharType="begin"/>
        </w:r>
        <w:r w:rsidR="00680BF4">
          <w:rPr>
            <w:webHidden/>
          </w:rPr>
          <w:instrText xml:space="preserve"> PAGEREF _Toc347256150 \h </w:instrText>
        </w:r>
        <w:r>
          <w:rPr>
            <w:webHidden/>
          </w:rPr>
        </w:r>
        <w:r>
          <w:rPr>
            <w:webHidden/>
          </w:rPr>
          <w:fldChar w:fldCharType="separate"/>
        </w:r>
        <w:r w:rsidR="00680BF4">
          <w:rPr>
            <w:webHidden/>
          </w:rPr>
          <w:t>95</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51" w:history="1">
        <w:r w:rsidR="00680BF4" w:rsidRPr="00367676">
          <w:rPr>
            <w:rStyle w:val="aa"/>
          </w:rPr>
          <w:t>6.5. Неформальное решение вопросов (в разрезе управлений ФАС России)</w:t>
        </w:r>
        <w:r w:rsidR="00680BF4">
          <w:rPr>
            <w:webHidden/>
          </w:rPr>
          <w:tab/>
        </w:r>
        <w:r>
          <w:rPr>
            <w:webHidden/>
          </w:rPr>
          <w:fldChar w:fldCharType="begin"/>
        </w:r>
        <w:r w:rsidR="00680BF4">
          <w:rPr>
            <w:webHidden/>
          </w:rPr>
          <w:instrText xml:space="preserve"> PAGEREF _Toc347256151 \h </w:instrText>
        </w:r>
        <w:r>
          <w:rPr>
            <w:webHidden/>
          </w:rPr>
        </w:r>
        <w:r>
          <w:rPr>
            <w:webHidden/>
          </w:rPr>
          <w:fldChar w:fldCharType="separate"/>
        </w:r>
        <w:r w:rsidR="00680BF4">
          <w:rPr>
            <w:webHidden/>
          </w:rPr>
          <w:t>99</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52" w:history="1">
        <w:r w:rsidR="00680BF4" w:rsidRPr="00367676">
          <w:rPr>
            <w:rStyle w:val="aa"/>
          </w:rPr>
          <w:t>6.5.1. Известность и распространенность случаев неформального решения вопросов сотрудниками управлений ЦА ФАС России (в разрезе управлений ЦА ФАС России)</w:t>
        </w:r>
        <w:r w:rsidR="00680BF4">
          <w:rPr>
            <w:webHidden/>
          </w:rPr>
          <w:tab/>
        </w:r>
        <w:r>
          <w:rPr>
            <w:webHidden/>
          </w:rPr>
          <w:fldChar w:fldCharType="begin"/>
        </w:r>
        <w:r w:rsidR="00680BF4">
          <w:rPr>
            <w:webHidden/>
          </w:rPr>
          <w:instrText xml:space="preserve"> PAGEREF _Toc347256152 \h </w:instrText>
        </w:r>
        <w:r>
          <w:rPr>
            <w:webHidden/>
          </w:rPr>
        </w:r>
        <w:r>
          <w:rPr>
            <w:webHidden/>
          </w:rPr>
          <w:fldChar w:fldCharType="separate"/>
        </w:r>
        <w:r w:rsidR="00680BF4">
          <w:rPr>
            <w:webHidden/>
          </w:rPr>
          <w:t>99</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53" w:history="1">
        <w:r w:rsidR="00680BF4" w:rsidRPr="00367676">
          <w:rPr>
            <w:rStyle w:val="aa"/>
          </w:rPr>
          <w:t>6.5.2. Инициатива при неформальном решении вопросов (в разрезе управлений ЦА ФАС России)</w:t>
        </w:r>
        <w:r w:rsidR="00680BF4">
          <w:rPr>
            <w:webHidden/>
          </w:rPr>
          <w:tab/>
        </w:r>
        <w:r>
          <w:rPr>
            <w:webHidden/>
          </w:rPr>
          <w:fldChar w:fldCharType="begin"/>
        </w:r>
        <w:r w:rsidR="00680BF4">
          <w:rPr>
            <w:webHidden/>
          </w:rPr>
          <w:instrText xml:space="preserve"> PAGEREF _Toc347256153 \h </w:instrText>
        </w:r>
        <w:r>
          <w:rPr>
            <w:webHidden/>
          </w:rPr>
        </w:r>
        <w:r>
          <w:rPr>
            <w:webHidden/>
          </w:rPr>
          <w:fldChar w:fldCharType="separate"/>
        </w:r>
        <w:r w:rsidR="00680BF4">
          <w:rPr>
            <w:webHidden/>
          </w:rPr>
          <w:t>104</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54" w:history="1">
        <w:r w:rsidR="00680BF4" w:rsidRPr="00367676">
          <w:rPr>
            <w:rStyle w:val="aa"/>
          </w:rPr>
          <w:t>6.5.3. Действия со стороны сотрудников ЦА ФАС России, производимые с целью перехода на неформальные отношения (в разрезе управлений ЦА ФАС России)</w:t>
        </w:r>
        <w:r w:rsidR="00680BF4">
          <w:rPr>
            <w:webHidden/>
          </w:rPr>
          <w:tab/>
        </w:r>
        <w:r>
          <w:rPr>
            <w:webHidden/>
          </w:rPr>
          <w:fldChar w:fldCharType="begin"/>
        </w:r>
        <w:r w:rsidR="00680BF4">
          <w:rPr>
            <w:webHidden/>
          </w:rPr>
          <w:instrText xml:space="preserve"> PAGEREF _Toc347256154 \h </w:instrText>
        </w:r>
        <w:r>
          <w:rPr>
            <w:webHidden/>
          </w:rPr>
        </w:r>
        <w:r>
          <w:rPr>
            <w:webHidden/>
          </w:rPr>
          <w:fldChar w:fldCharType="separate"/>
        </w:r>
        <w:r w:rsidR="00680BF4">
          <w:rPr>
            <w:webHidden/>
          </w:rPr>
          <w:t>106</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55" w:history="1">
        <w:r w:rsidR="00680BF4" w:rsidRPr="00367676">
          <w:rPr>
            <w:rStyle w:val="aa"/>
          </w:rPr>
          <w:t>6.5.4. Мотивы организаций при неформальном решении вопросов (в разрезе управлений ЦА ФАС России)</w:t>
        </w:r>
        <w:r w:rsidR="00680BF4">
          <w:rPr>
            <w:webHidden/>
          </w:rPr>
          <w:tab/>
        </w:r>
        <w:r>
          <w:rPr>
            <w:webHidden/>
          </w:rPr>
          <w:fldChar w:fldCharType="begin"/>
        </w:r>
        <w:r w:rsidR="00680BF4">
          <w:rPr>
            <w:webHidden/>
          </w:rPr>
          <w:instrText xml:space="preserve"> PAGEREF _Toc347256155 \h </w:instrText>
        </w:r>
        <w:r>
          <w:rPr>
            <w:webHidden/>
          </w:rPr>
        </w:r>
        <w:r>
          <w:rPr>
            <w:webHidden/>
          </w:rPr>
          <w:fldChar w:fldCharType="separate"/>
        </w:r>
        <w:r w:rsidR="00680BF4">
          <w:rPr>
            <w:webHidden/>
          </w:rPr>
          <w:t>109</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56" w:history="1">
        <w:r w:rsidR="00680BF4" w:rsidRPr="00367676">
          <w:rPr>
            <w:rStyle w:val="aa"/>
          </w:rPr>
          <w:t>6.5.5. Порядок стоимости неформального решения вопросов (в разрезе управлений ЦА ФАС России)</w:t>
        </w:r>
        <w:r w:rsidR="00680BF4">
          <w:rPr>
            <w:webHidden/>
          </w:rPr>
          <w:tab/>
        </w:r>
        <w:r>
          <w:rPr>
            <w:webHidden/>
          </w:rPr>
          <w:fldChar w:fldCharType="begin"/>
        </w:r>
        <w:r w:rsidR="00680BF4">
          <w:rPr>
            <w:webHidden/>
          </w:rPr>
          <w:instrText xml:space="preserve"> PAGEREF _Toc347256156 \h </w:instrText>
        </w:r>
        <w:r>
          <w:rPr>
            <w:webHidden/>
          </w:rPr>
        </w:r>
        <w:r>
          <w:rPr>
            <w:webHidden/>
          </w:rPr>
          <w:fldChar w:fldCharType="separate"/>
        </w:r>
        <w:r w:rsidR="00680BF4">
          <w:rPr>
            <w:webHidden/>
          </w:rPr>
          <w:t>110</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57" w:history="1">
        <w:r w:rsidR="00680BF4" w:rsidRPr="00367676">
          <w:rPr>
            <w:rStyle w:val="aa"/>
          </w:rPr>
          <w:t>6.6. Общий уровень коррупции(в разрезе управлений ЦА ФАС России)</w:t>
        </w:r>
        <w:r w:rsidR="00680BF4">
          <w:rPr>
            <w:webHidden/>
          </w:rPr>
          <w:tab/>
        </w:r>
        <w:r>
          <w:rPr>
            <w:webHidden/>
          </w:rPr>
          <w:fldChar w:fldCharType="begin"/>
        </w:r>
        <w:r w:rsidR="00680BF4">
          <w:rPr>
            <w:webHidden/>
          </w:rPr>
          <w:instrText xml:space="preserve"> PAGEREF _Toc347256157 \h </w:instrText>
        </w:r>
        <w:r>
          <w:rPr>
            <w:webHidden/>
          </w:rPr>
        </w:r>
        <w:r>
          <w:rPr>
            <w:webHidden/>
          </w:rPr>
          <w:fldChar w:fldCharType="separate"/>
        </w:r>
        <w:r w:rsidR="00680BF4">
          <w:rPr>
            <w:webHidden/>
          </w:rPr>
          <w:t>112</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58" w:history="1">
        <w:r w:rsidR="00680BF4" w:rsidRPr="00367676">
          <w:rPr>
            <w:rStyle w:val="aa"/>
          </w:rPr>
          <w:t>6.6.1. Оценка респондентами динамики уровня коррупции в ЦА ФАС России (в разрезе управлений ЦА ФАС России)</w:t>
        </w:r>
        <w:r w:rsidR="00680BF4">
          <w:rPr>
            <w:webHidden/>
          </w:rPr>
          <w:tab/>
        </w:r>
        <w:r>
          <w:rPr>
            <w:webHidden/>
          </w:rPr>
          <w:fldChar w:fldCharType="begin"/>
        </w:r>
        <w:r w:rsidR="00680BF4">
          <w:rPr>
            <w:webHidden/>
          </w:rPr>
          <w:instrText xml:space="preserve"> PAGEREF _Toc347256158 \h </w:instrText>
        </w:r>
        <w:r>
          <w:rPr>
            <w:webHidden/>
          </w:rPr>
        </w:r>
        <w:r>
          <w:rPr>
            <w:webHidden/>
          </w:rPr>
          <w:fldChar w:fldCharType="separate"/>
        </w:r>
        <w:r w:rsidR="00680BF4">
          <w:rPr>
            <w:webHidden/>
          </w:rPr>
          <w:t>112</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59" w:history="1">
        <w:r w:rsidR="00680BF4" w:rsidRPr="00367676">
          <w:rPr>
            <w:rStyle w:val="aa"/>
          </w:rPr>
          <w:t>6.6.2. Меры, способные повлиять на снижение коррупционных рисков в ЦА ФАС России (в разрезе управлений ЦА ФАС России)</w:t>
        </w:r>
        <w:r w:rsidR="00680BF4">
          <w:rPr>
            <w:webHidden/>
          </w:rPr>
          <w:tab/>
        </w:r>
        <w:r>
          <w:rPr>
            <w:webHidden/>
          </w:rPr>
          <w:fldChar w:fldCharType="begin"/>
        </w:r>
        <w:r w:rsidR="00680BF4">
          <w:rPr>
            <w:webHidden/>
          </w:rPr>
          <w:instrText xml:space="preserve"> PAGEREF _Toc347256159 \h </w:instrText>
        </w:r>
        <w:r>
          <w:rPr>
            <w:webHidden/>
          </w:rPr>
        </w:r>
        <w:r>
          <w:rPr>
            <w:webHidden/>
          </w:rPr>
          <w:fldChar w:fldCharType="separate"/>
        </w:r>
        <w:r w:rsidR="00680BF4">
          <w:rPr>
            <w:webHidden/>
          </w:rPr>
          <w:t>114</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60" w:history="1">
        <w:r w:rsidR="00680BF4" w:rsidRPr="00367676">
          <w:rPr>
            <w:rStyle w:val="aa"/>
          </w:rPr>
          <w:t>7. Результаты опроса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_Toc347256160 \h </w:instrText>
        </w:r>
        <w:r>
          <w:rPr>
            <w:webHidden/>
          </w:rPr>
        </w:r>
        <w:r>
          <w:rPr>
            <w:webHidden/>
          </w:rPr>
          <w:fldChar w:fldCharType="separate"/>
        </w:r>
        <w:r w:rsidR="00680BF4">
          <w:rPr>
            <w:webHidden/>
          </w:rPr>
          <w:t>117</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61" w:history="1">
        <w:r w:rsidR="00680BF4" w:rsidRPr="00367676">
          <w:rPr>
            <w:rStyle w:val="aa"/>
          </w:rPr>
          <w:t>7.1. Оценка удовлетворенности качеством реализации функций сотрудниками ФАС России, профессиональных качеств сотрудников антимонопольных органов, соблюдения сроков и процедур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_Toc347256161 \h </w:instrText>
        </w:r>
        <w:r>
          <w:rPr>
            <w:webHidden/>
          </w:rPr>
        </w:r>
        <w:r>
          <w:rPr>
            <w:webHidden/>
          </w:rPr>
          <w:fldChar w:fldCharType="separate"/>
        </w:r>
        <w:r w:rsidR="00680BF4">
          <w:rPr>
            <w:webHidden/>
          </w:rPr>
          <w:t>117</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62" w:history="1">
        <w:r w:rsidR="00680BF4" w:rsidRPr="00367676">
          <w:rPr>
            <w:rStyle w:val="aa"/>
          </w:rPr>
          <w:t>7.2. Мнение респондентов о направлениях повышения эффективности деятельности ФАС России(в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_Toc347256162 \h </w:instrText>
        </w:r>
        <w:r>
          <w:rPr>
            <w:webHidden/>
          </w:rPr>
        </w:r>
        <w:r>
          <w:rPr>
            <w:webHidden/>
          </w:rPr>
          <w:fldChar w:fldCharType="separate"/>
        </w:r>
        <w:r w:rsidR="00680BF4">
          <w:rPr>
            <w:webHidden/>
          </w:rPr>
          <w:t>121</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63" w:history="1">
        <w:r w:rsidR="00680BF4" w:rsidRPr="00367676">
          <w:rPr>
            <w:rStyle w:val="aa"/>
          </w:rPr>
          <w:t>7.3. Информационная доступность при взаимодействии с территориальными управлениями ФАС России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_Toc347256163 \h </w:instrText>
        </w:r>
        <w:r>
          <w:rPr>
            <w:webHidden/>
          </w:rPr>
        </w:r>
        <w:r>
          <w:rPr>
            <w:webHidden/>
          </w:rPr>
          <w:fldChar w:fldCharType="separate"/>
        </w:r>
        <w:r w:rsidR="00680BF4">
          <w:rPr>
            <w:webHidden/>
          </w:rPr>
          <w:t>124</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64" w:history="1">
        <w:r w:rsidR="00680BF4" w:rsidRPr="00367676">
          <w:rPr>
            <w:rStyle w:val="aa"/>
          </w:rPr>
          <w:t>7.4. Неформальное решение вопросов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_Toc347256164 \h </w:instrText>
        </w:r>
        <w:r>
          <w:rPr>
            <w:webHidden/>
          </w:rPr>
        </w:r>
        <w:r>
          <w:rPr>
            <w:webHidden/>
          </w:rPr>
          <w:fldChar w:fldCharType="separate"/>
        </w:r>
        <w:r w:rsidR="00680BF4">
          <w:rPr>
            <w:webHidden/>
          </w:rPr>
          <w:t>127</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65" w:history="1">
        <w:r w:rsidR="00680BF4" w:rsidRPr="00367676">
          <w:rPr>
            <w:rStyle w:val="aa"/>
          </w:rPr>
          <w:t>7.4.1. Известность и распространенность случаев неформального решения вопросов сотрудниками территориальных управлений ФАС России (в разрезе территориальных органов ФАС России)</w:t>
        </w:r>
        <w:r w:rsidR="00680BF4">
          <w:rPr>
            <w:webHidden/>
          </w:rPr>
          <w:tab/>
        </w:r>
        <w:r>
          <w:rPr>
            <w:webHidden/>
          </w:rPr>
          <w:fldChar w:fldCharType="begin"/>
        </w:r>
        <w:r w:rsidR="00680BF4">
          <w:rPr>
            <w:webHidden/>
          </w:rPr>
          <w:instrText xml:space="preserve"> PAGEREF _Toc347256165 \h </w:instrText>
        </w:r>
        <w:r>
          <w:rPr>
            <w:webHidden/>
          </w:rPr>
        </w:r>
        <w:r>
          <w:rPr>
            <w:webHidden/>
          </w:rPr>
          <w:fldChar w:fldCharType="separate"/>
        </w:r>
        <w:r w:rsidR="00680BF4">
          <w:rPr>
            <w:webHidden/>
          </w:rPr>
          <w:t>127</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66" w:history="1">
        <w:r w:rsidR="00680BF4" w:rsidRPr="00367676">
          <w:rPr>
            <w:rStyle w:val="aa"/>
          </w:rPr>
          <w:t>7.4.2. Инициатива при неформальном решении вопросов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_Toc347256166 \h </w:instrText>
        </w:r>
        <w:r>
          <w:rPr>
            <w:webHidden/>
          </w:rPr>
        </w:r>
        <w:r>
          <w:rPr>
            <w:webHidden/>
          </w:rPr>
          <w:fldChar w:fldCharType="separate"/>
        </w:r>
        <w:r w:rsidR="00680BF4">
          <w:rPr>
            <w:webHidden/>
          </w:rPr>
          <w:t>130</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67" w:history="1">
        <w:r w:rsidR="00680BF4" w:rsidRPr="00367676">
          <w:rPr>
            <w:rStyle w:val="aa"/>
          </w:rPr>
          <w:t>7.4.3. Действия со стороны сотрудников антимонопольных органов, производимые с целью перехода на неформальные отношения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_Toc347256167 \h </w:instrText>
        </w:r>
        <w:r>
          <w:rPr>
            <w:webHidden/>
          </w:rPr>
        </w:r>
        <w:r>
          <w:rPr>
            <w:webHidden/>
          </w:rPr>
          <w:fldChar w:fldCharType="separate"/>
        </w:r>
        <w:r w:rsidR="00680BF4">
          <w:rPr>
            <w:webHidden/>
          </w:rPr>
          <w:t>132</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68" w:history="1">
        <w:r w:rsidR="00680BF4" w:rsidRPr="00367676">
          <w:rPr>
            <w:rStyle w:val="aa"/>
          </w:rPr>
          <w:t>7.4.4. Мотивы организаций при неформальном решении вопросов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_Toc347256168 \h </w:instrText>
        </w:r>
        <w:r>
          <w:rPr>
            <w:webHidden/>
          </w:rPr>
        </w:r>
        <w:r>
          <w:rPr>
            <w:webHidden/>
          </w:rPr>
          <w:fldChar w:fldCharType="separate"/>
        </w:r>
        <w:r w:rsidR="00680BF4">
          <w:rPr>
            <w:webHidden/>
          </w:rPr>
          <w:t>135</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69" w:history="1">
        <w:r w:rsidR="00680BF4" w:rsidRPr="00367676">
          <w:rPr>
            <w:rStyle w:val="aa"/>
          </w:rPr>
          <w:t>7.4.5. Порядок стоимости неформального решения вопросов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_Toc347256169 \h </w:instrText>
        </w:r>
        <w:r>
          <w:rPr>
            <w:webHidden/>
          </w:rPr>
        </w:r>
        <w:r>
          <w:rPr>
            <w:webHidden/>
          </w:rPr>
          <w:fldChar w:fldCharType="separate"/>
        </w:r>
        <w:r w:rsidR="00680BF4">
          <w:rPr>
            <w:webHidden/>
          </w:rPr>
          <w:t>136</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70" w:history="1">
        <w:r w:rsidR="00680BF4" w:rsidRPr="00367676">
          <w:rPr>
            <w:rStyle w:val="aa"/>
          </w:rPr>
          <w:t>7.5. Общий уровень коррупции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_Toc347256170 \h </w:instrText>
        </w:r>
        <w:r>
          <w:rPr>
            <w:webHidden/>
          </w:rPr>
        </w:r>
        <w:r>
          <w:rPr>
            <w:webHidden/>
          </w:rPr>
          <w:fldChar w:fldCharType="separate"/>
        </w:r>
        <w:r w:rsidR="00680BF4">
          <w:rPr>
            <w:webHidden/>
          </w:rPr>
          <w:t>137</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71" w:history="1">
        <w:r w:rsidR="00680BF4" w:rsidRPr="00367676">
          <w:rPr>
            <w:rStyle w:val="aa"/>
          </w:rPr>
          <w:t>7.5.1. Оценка респондентами динамики уровня коррупции (в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_Toc347256171 \h </w:instrText>
        </w:r>
        <w:r>
          <w:rPr>
            <w:webHidden/>
          </w:rPr>
        </w:r>
        <w:r>
          <w:rPr>
            <w:webHidden/>
          </w:rPr>
          <w:fldChar w:fldCharType="separate"/>
        </w:r>
        <w:r w:rsidR="00680BF4">
          <w:rPr>
            <w:webHidden/>
          </w:rPr>
          <w:t>137</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72" w:history="1">
        <w:r w:rsidR="00680BF4" w:rsidRPr="00367676">
          <w:rPr>
            <w:rStyle w:val="aa"/>
          </w:rPr>
          <w:t>7.5.2.Меры, способные повлиять на снижение коррупционных рисков в территориальных управлениях ФАС России(в разрезе территориальных управлений ФАС России)</w:t>
        </w:r>
        <w:r w:rsidR="00680BF4">
          <w:rPr>
            <w:webHidden/>
          </w:rPr>
          <w:tab/>
        </w:r>
        <w:r>
          <w:rPr>
            <w:webHidden/>
          </w:rPr>
          <w:fldChar w:fldCharType="begin"/>
        </w:r>
        <w:r w:rsidR="00680BF4">
          <w:rPr>
            <w:webHidden/>
          </w:rPr>
          <w:instrText xml:space="preserve"> PAGEREF _Toc347256172 \h </w:instrText>
        </w:r>
        <w:r>
          <w:rPr>
            <w:webHidden/>
          </w:rPr>
        </w:r>
        <w:r>
          <w:rPr>
            <w:webHidden/>
          </w:rPr>
          <w:fldChar w:fldCharType="separate"/>
        </w:r>
        <w:r w:rsidR="00680BF4">
          <w:rPr>
            <w:webHidden/>
          </w:rPr>
          <w:t>140</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73" w:history="1">
        <w:r w:rsidR="00680BF4" w:rsidRPr="00367676">
          <w:rPr>
            <w:rStyle w:val="aa"/>
          </w:rPr>
          <w:t>8. Рейтинги территориальных управлений ФАС России по наличию коррупционной составляющей в деятельности и качества реализации функций (оказания услуг)</w:t>
        </w:r>
        <w:r w:rsidR="00680BF4">
          <w:rPr>
            <w:webHidden/>
          </w:rPr>
          <w:tab/>
        </w:r>
        <w:r>
          <w:rPr>
            <w:webHidden/>
          </w:rPr>
          <w:fldChar w:fldCharType="begin"/>
        </w:r>
        <w:r w:rsidR="00680BF4">
          <w:rPr>
            <w:webHidden/>
          </w:rPr>
          <w:instrText xml:space="preserve"> PAGEREF _Toc347256173 \h </w:instrText>
        </w:r>
        <w:r>
          <w:rPr>
            <w:webHidden/>
          </w:rPr>
        </w:r>
        <w:r>
          <w:rPr>
            <w:webHidden/>
          </w:rPr>
          <w:fldChar w:fldCharType="separate"/>
        </w:r>
        <w:r w:rsidR="00680BF4">
          <w:rPr>
            <w:webHidden/>
          </w:rPr>
          <w:t>143</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74" w:history="1">
        <w:r w:rsidR="00680BF4" w:rsidRPr="00367676">
          <w:rPr>
            <w:rStyle w:val="aa"/>
          </w:rPr>
          <w:t>8.1. Методика расчета рейтингов</w:t>
        </w:r>
        <w:r w:rsidR="00680BF4">
          <w:rPr>
            <w:webHidden/>
          </w:rPr>
          <w:tab/>
        </w:r>
        <w:r>
          <w:rPr>
            <w:webHidden/>
          </w:rPr>
          <w:fldChar w:fldCharType="begin"/>
        </w:r>
        <w:r w:rsidR="00680BF4">
          <w:rPr>
            <w:webHidden/>
          </w:rPr>
          <w:instrText xml:space="preserve"> PAGEREF _Toc347256174 \h </w:instrText>
        </w:r>
        <w:r>
          <w:rPr>
            <w:webHidden/>
          </w:rPr>
        </w:r>
        <w:r>
          <w:rPr>
            <w:webHidden/>
          </w:rPr>
          <w:fldChar w:fldCharType="separate"/>
        </w:r>
        <w:r w:rsidR="00680BF4">
          <w:rPr>
            <w:webHidden/>
          </w:rPr>
          <w:t>143</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75" w:history="1">
        <w:r w:rsidR="00680BF4" w:rsidRPr="00367676">
          <w:rPr>
            <w:rStyle w:val="aa"/>
          </w:rPr>
          <w:t>8.1.1. Методика расчета рейтинга коррупционной составляющей</w:t>
        </w:r>
        <w:r w:rsidR="00680BF4">
          <w:rPr>
            <w:webHidden/>
          </w:rPr>
          <w:tab/>
        </w:r>
        <w:r>
          <w:rPr>
            <w:webHidden/>
          </w:rPr>
          <w:fldChar w:fldCharType="begin"/>
        </w:r>
        <w:r w:rsidR="00680BF4">
          <w:rPr>
            <w:webHidden/>
          </w:rPr>
          <w:instrText xml:space="preserve"> PAGEREF _Toc347256175 \h </w:instrText>
        </w:r>
        <w:r>
          <w:rPr>
            <w:webHidden/>
          </w:rPr>
        </w:r>
        <w:r>
          <w:rPr>
            <w:webHidden/>
          </w:rPr>
          <w:fldChar w:fldCharType="separate"/>
        </w:r>
        <w:r w:rsidR="00680BF4">
          <w:rPr>
            <w:webHidden/>
          </w:rPr>
          <w:t>143</w:t>
        </w:r>
        <w:r>
          <w:rPr>
            <w:webHidden/>
          </w:rPr>
          <w:fldChar w:fldCharType="end"/>
        </w:r>
      </w:hyperlink>
    </w:p>
    <w:p w:rsidR="00680BF4" w:rsidRDefault="00785719">
      <w:pPr>
        <w:pStyle w:val="31"/>
        <w:rPr>
          <w:rFonts w:asciiTheme="minorHAnsi" w:eastAsiaTheme="minorEastAsia" w:hAnsiTheme="minorHAnsi" w:cstheme="minorBidi"/>
          <w:sz w:val="22"/>
          <w:szCs w:val="22"/>
          <w:lang w:eastAsia="ru-RU"/>
        </w:rPr>
      </w:pPr>
      <w:hyperlink w:anchor="_Toc347256176" w:history="1">
        <w:r w:rsidR="00680BF4" w:rsidRPr="00367676">
          <w:rPr>
            <w:rStyle w:val="aa"/>
          </w:rPr>
          <w:t>8.1.2. Методика расчета рейтинга качества реализации функций (оказания услуг)</w:t>
        </w:r>
        <w:r w:rsidR="00680BF4">
          <w:rPr>
            <w:webHidden/>
          </w:rPr>
          <w:tab/>
        </w:r>
        <w:r>
          <w:rPr>
            <w:webHidden/>
          </w:rPr>
          <w:fldChar w:fldCharType="begin"/>
        </w:r>
        <w:r w:rsidR="00680BF4">
          <w:rPr>
            <w:webHidden/>
          </w:rPr>
          <w:instrText xml:space="preserve"> PAGEREF _Toc347256176 \h </w:instrText>
        </w:r>
        <w:r>
          <w:rPr>
            <w:webHidden/>
          </w:rPr>
        </w:r>
        <w:r>
          <w:rPr>
            <w:webHidden/>
          </w:rPr>
          <w:fldChar w:fldCharType="separate"/>
        </w:r>
        <w:r w:rsidR="00680BF4">
          <w:rPr>
            <w:webHidden/>
          </w:rPr>
          <w:t>145</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77" w:history="1">
        <w:r w:rsidR="00680BF4" w:rsidRPr="00367676">
          <w:rPr>
            <w:rStyle w:val="aa"/>
          </w:rPr>
          <w:t>8.2. Рейтинг территориальных управлений ФАС России по коррупционной составляющей в деятельности</w:t>
        </w:r>
        <w:r w:rsidR="00680BF4">
          <w:rPr>
            <w:webHidden/>
          </w:rPr>
          <w:tab/>
        </w:r>
        <w:r>
          <w:rPr>
            <w:webHidden/>
          </w:rPr>
          <w:fldChar w:fldCharType="begin"/>
        </w:r>
        <w:r w:rsidR="00680BF4">
          <w:rPr>
            <w:webHidden/>
          </w:rPr>
          <w:instrText xml:space="preserve"> PAGEREF _Toc347256177 \h </w:instrText>
        </w:r>
        <w:r>
          <w:rPr>
            <w:webHidden/>
          </w:rPr>
        </w:r>
        <w:r>
          <w:rPr>
            <w:webHidden/>
          </w:rPr>
          <w:fldChar w:fldCharType="separate"/>
        </w:r>
        <w:r w:rsidR="00680BF4">
          <w:rPr>
            <w:webHidden/>
          </w:rPr>
          <w:t>146</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78" w:history="1">
        <w:r w:rsidR="00680BF4" w:rsidRPr="00367676">
          <w:rPr>
            <w:rStyle w:val="aa"/>
          </w:rPr>
          <w:t>8.3. Рейтинг территориальных органов ФАС России по качеству реализации функций (оказания услуг)</w:t>
        </w:r>
        <w:r w:rsidR="00680BF4">
          <w:rPr>
            <w:webHidden/>
          </w:rPr>
          <w:tab/>
        </w:r>
        <w:r>
          <w:rPr>
            <w:webHidden/>
          </w:rPr>
          <w:fldChar w:fldCharType="begin"/>
        </w:r>
        <w:r w:rsidR="00680BF4">
          <w:rPr>
            <w:webHidden/>
          </w:rPr>
          <w:instrText xml:space="preserve"> PAGEREF _Toc347256178 \h </w:instrText>
        </w:r>
        <w:r>
          <w:rPr>
            <w:webHidden/>
          </w:rPr>
        </w:r>
        <w:r>
          <w:rPr>
            <w:webHidden/>
          </w:rPr>
          <w:fldChar w:fldCharType="separate"/>
        </w:r>
        <w:r w:rsidR="00680BF4">
          <w:rPr>
            <w:webHidden/>
          </w:rPr>
          <w:t>148</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79" w:history="1">
        <w:r w:rsidR="00680BF4" w:rsidRPr="00367676">
          <w:rPr>
            <w:rStyle w:val="aa"/>
          </w:rPr>
          <w:t>9. Сравнение результатов настоящего исследования с результатами мониторинга коррупционных рисков в ФАС России в 2007, 2010, 2011 и 2012 годах</w:t>
        </w:r>
        <w:r w:rsidR="00680BF4">
          <w:rPr>
            <w:webHidden/>
          </w:rPr>
          <w:tab/>
        </w:r>
        <w:r>
          <w:rPr>
            <w:webHidden/>
          </w:rPr>
          <w:fldChar w:fldCharType="begin"/>
        </w:r>
        <w:r w:rsidR="00680BF4">
          <w:rPr>
            <w:webHidden/>
          </w:rPr>
          <w:instrText xml:space="preserve"> PAGEREF _Toc347256179 \h </w:instrText>
        </w:r>
        <w:r>
          <w:rPr>
            <w:webHidden/>
          </w:rPr>
        </w:r>
        <w:r>
          <w:rPr>
            <w:webHidden/>
          </w:rPr>
          <w:fldChar w:fldCharType="separate"/>
        </w:r>
        <w:r w:rsidR="00680BF4">
          <w:rPr>
            <w:webHidden/>
          </w:rPr>
          <w:t>149</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0" w:history="1">
        <w:r w:rsidR="00680BF4" w:rsidRPr="00367676">
          <w:rPr>
            <w:rStyle w:val="aa"/>
          </w:rPr>
          <w:t>9.1. Подразделение ФАС России, с которым взаимодействовали респонденты (сравнение результатов 2007, 2010, 2011 и 2012 годов)</w:t>
        </w:r>
        <w:r w:rsidR="00680BF4">
          <w:rPr>
            <w:webHidden/>
          </w:rPr>
          <w:tab/>
        </w:r>
        <w:r>
          <w:rPr>
            <w:webHidden/>
          </w:rPr>
          <w:fldChar w:fldCharType="begin"/>
        </w:r>
        <w:r w:rsidR="00680BF4">
          <w:rPr>
            <w:webHidden/>
          </w:rPr>
          <w:instrText xml:space="preserve"> PAGEREF _Toc347256180 \h </w:instrText>
        </w:r>
        <w:r>
          <w:rPr>
            <w:webHidden/>
          </w:rPr>
        </w:r>
        <w:r>
          <w:rPr>
            <w:webHidden/>
          </w:rPr>
          <w:fldChar w:fldCharType="separate"/>
        </w:r>
        <w:r w:rsidR="00680BF4">
          <w:rPr>
            <w:webHidden/>
          </w:rPr>
          <w:t>149</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1" w:history="1">
        <w:r w:rsidR="00680BF4" w:rsidRPr="00367676">
          <w:rPr>
            <w:rStyle w:val="aa"/>
          </w:rPr>
          <w:t>9.2. Известность и распространенность случаев неформального решения вопросов сотрудниками ФАС России (сравнение результатов 2007, 2010, 2011 и 2012 годов)</w:t>
        </w:r>
        <w:r w:rsidR="00680BF4">
          <w:rPr>
            <w:webHidden/>
          </w:rPr>
          <w:tab/>
        </w:r>
        <w:r>
          <w:rPr>
            <w:webHidden/>
          </w:rPr>
          <w:fldChar w:fldCharType="begin"/>
        </w:r>
        <w:r w:rsidR="00680BF4">
          <w:rPr>
            <w:webHidden/>
          </w:rPr>
          <w:instrText xml:space="preserve"> PAGEREF _Toc347256181 \h </w:instrText>
        </w:r>
        <w:r>
          <w:rPr>
            <w:webHidden/>
          </w:rPr>
        </w:r>
        <w:r>
          <w:rPr>
            <w:webHidden/>
          </w:rPr>
          <w:fldChar w:fldCharType="separate"/>
        </w:r>
        <w:r w:rsidR="00680BF4">
          <w:rPr>
            <w:webHidden/>
          </w:rPr>
          <w:t>150</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2" w:history="1">
        <w:r w:rsidR="00680BF4" w:rsidRPr="00367676">
          <w:rPr>
            <w:rStyle w:val="aa"/>
          </w:rPr>
          <w:t>9.3. Инициатива при неформальном решении вопросов. Участники (сравнение результатов 2007, 2010, 2011 и 2012 годов)</w:t>
        </w:r>
        <w:r w:rsidR="00680BF4">
          <w:rPr>
            <w:webHidden/>
          </w:rPr>
          <w:tab/>
        </w:r>
        <w:r>
          <w:rPr>
            <w:webHidden/>
          </w:rPr>
          <w:fldChar w:fldCharType="begin"/>
        </w:r>
        <w:r w:rsidR="00680BF4">
          <w:rPr>
            <w:webHidden/>
          </w:rPr>
          <w:instrText xml:space="preserve"> PAGEREF _Toc347256182 \h </w:instrText>
        </w:r>
        <w:r>
          <w:rPr>
            <w:webHidden/>
          </w:rPr>
        </w:r>
        <w:r>
          <w:rPr>
            <w:webHidden/>
          </w:rPr>
          <w:fldChar w:fldCharType="separate"/>
        </w:r>
        <w:r w:rsidR="00680BF4">
          <w:rPr>
            <w:webHidden/>
          </w:rPr>
          <w:t>151</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3" w:history="1">
        <w:r w:rsidR="00680BF4" w:rsidRPr="00367676">
          <w:rPr>
            <w:rStyle w:val="aa"/>
          </w:rPr>
          <w:t>9.4. Порядок стоимости неформального решения вопросов (сравнение результатов 2007, 2010, 2011 и 2012 годов)</w:t>
        </w:r>
        <w:r w:rsidR="00680BF4">
          <w:rPr>
            <w:webHidden/>
          </w:rPr>
          <w:tab/>
        </w:r>
        <w:r>
          <w:rPr>
            <w:webHidden/>
          </w:rPr>
          <w:fldChar w:fldCharType="begin"/>
        </w:r>
        <w:r w:rsidR="00680BF4">
          <w:rPr>
            <w:webHidden/>
          </w:rPr>
          <w:instrText xml:space="preserve"> PAGEREF _Toc347256183 \h </w:instrText>
        </w:r>
        <w:r>
          <w:rPr>
            <w:webHidden/>
          </w:rPr>
        </w:r>
        <w:r>
          <w:rPr>
            <w:webHidden/>
          </w:rPr>
          <w:fldChar w:fldCharType="separate"/>
        </w:r>
        <w:r w:rsidR="00680BF4">
          <w:rPr>
            <w:webHidden/>
          </w:rPr>
          <w:t>153</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4" w:history="1">
        <w:r w:rsidR="00680BF4" w:rsidRPr="00367676">
          <w:rPr>
            <w:rStyle w:val="aa"/>
          </w:rPr>
          <w:t>9.5. Уровень коррупции в ФАС России (сравнение результатов 2007, 2010, 2011 и 2012 годов)</w:t>
        </w:r>
        <w:r w:rsidR="00680BF4">
          <w:rPr>
            <w:webHidden/>
          </w:rPr>
          <w:tab/>
        </w:r>
        <w:r>
          <w:rPr>
            <w:webHidden/>
          </w:rPr>
          <w:fldChar w:fldCharType="begin"/>
        </w:r>
        <w:r w:rsidR="00680BF4">
          <w:rPr>
            <w:webHidden/>
          </w:rPr>
          <w:instrText xml:space="preserve"> PAGEREF _Toc347256184 \h </w:instrText>
        </w:r>
        <w:r>
          <w:rPr>
            <w:webHidden/>
          </w:rPr>
        </w:r>
        <w:r>
          <w:rPr>
            <w:webHidden/>
          </w:rPr>
          <w:fldChar w:fldCharType="separate"/>
        </w:r>
        <w:r w:rsidR="00680BF4">
          <w:rPr>
            <w:webHidden/>
          </w:rPr>
          <w:t>153</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5" w:history="1">
        <w:r w:rsidR="00680BF4" w:rsidRPr="00367676">
          <w:rPr>
            <w:rStyle w:val="aa"/>
          </w:rPr>
          <w:t>9.6. Действия со стороны сотрудников антимонопольных органов, производимые с целью перехода на неформальные отношения (сравнение результатов 2010, 2011 и 2012 годов)</w:t>
        </w:r>
        <w:r w:rsidR="00680BF4">
          <w:rPr>
            <w:webHidden/>
          </w:rPr>
          <w:tab/>
        </w:r>
        <w:r>
          <w:rPr>
            <w:webHidden/>
          </w:rPr>
          <w:fldChar w:fldCharType="begin"/>
        </w:r>
        <w:r w:rsidR="00680BF4">
          <w:rPr>
            <w:webHidden/>
          </w:rPr>
          <w:instrText xml:space="preserve"> PAGEREF _Toc347256185 \h </w:instrText>
        </w:r>
        <w:r>
          <w:rPr>
            <w:webHidden/>
          </w:rPr>
        </w:r>
        <w:r>
          <w:rPr>
            <w:webHidden/>
          </w:rPr>
          <w:fldChar w:fldCharType="separate"/>
        </w:r>
        <w:r w:rsidR="00680BF4">
          <w:rPr>
            <w:webHidden/>
          </w:rPr>
          <w:t>154</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6" w:history="1">
        <w:r w:rsidR="00680BF4" w:rsidRPr="00367676">
          <w:rPr>
            <w:rStyle w:val="aa"/>
          </w:rPr>
          <w:t>9.7. Меры, способные повлиять на снижение коррупционных рисков в ФАС России. Эффективность деятельности ФАС России в целом (сравнение результатов 2010, 2011 и 2012 годов)</w:t>
        </w:r>
        <w:r w:rsidR="00680BF4">
          <w:rPr>
            <w:webHidden/>
          </w:rPr>
          <w:tab/>
        </w:r>
        <w:r>
          <w:rPr>
            <w:webHidden/>
          </w:rPr>
          <w:fldChar w:fldCharType="begin"/>
        </w:r>
        <w:r w:rsidR="00680BF4">
          <w:rPr>
            <w:webHidden/>
          </w:rPr>
          <w:instrText xml:space="preserve"> PAGEREF _Toc347256186 \h </w:instrText>
        </w:r>
        <w:r>
          <w:rPr>
            <w:webHidden/>
          </w:rPr>
        </w:r>
        <w:r>
          <w:rPr>
            <w:webHidden/>
          </w:rPr>
          <w:fldChar w:fldCharType="separate"/>
        </w:r>
        <w:r w:rsidR="00680BF4">
          <w:rPr>
            <w:webHidden/>
          </w:rPr>
          <w:t>155</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87" w:history="1">
        <w:r w:rsidR="00680BF4" w:rsidRPr="00367676">
          <w:rPr>
            <w:rStyle w:val="aa"/>
          </w:rPr>
          <w:t>10. Сравнение результатов опроса, проведенного в рамках исследования удовлетворенности потребителей государственных услуг деятельностью Федеральной антимонопольной службы и ее подразделений с результатами других работ по оценке результативности деятельности ФАС России (сравнение результатов 2010, 2011 и 2012 годов)</w:t>
        </w:r>
        <w:r w:rsidR="00680BF4">
          <w:rPr>
            <w:webHidden/>
          </w:rPr>
          <w:tab/>
        </w:r>
        <w:r>
          <w:rPr>
            <w:webHidden/>
          </w:rPr>
          <w:fldChar w:fldCharType="begin"/>
        </w:r>
        <w:r w:rsidR="00680BF4">
          <w:rPr>
            <w:webHidden/>
          </w:rPr>
          <w:instrText xml:space="preserve"> PAGEREF _Toc347256187 \h </w:instrText>
        </w:r>
        <w:r>
          <w:rPr>
            <w:webHidden/>
          </w:rPr>
        </w:r>
        <w:r>
          <w:rPr>
            <w:webHidden/>
          </w:rPr>
          <w:fldChar w:fldCharType="separate"/>
        </w:r>
        <w:r w:rsidR="00680BF4">
          <w:rPr>
            <w:webHidden/>
          </w:rPr>
          <w:t>157</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8" w:history="1">
        <w:r w:rsidR="00680BF4" w:rsidRPr="00367676">
          <w:rPr>
            <w:rStyle w:val="aa"/>
          </w:rPr>
          <w:t>10.1. Сравнение оценки профессиональных качеств сотрудников антимонопольных органов (сравнение результатов 2010, 2011 и 2012 годов)</w:t>
        </w:r>
        <w:r w:rsidR="00680BF4">
          <w:rPr>
            <w:webHidden/>
          </w:rPr>
          <w:tab/>
        </w:r>
        <w:r>
          <w:rPr>
            <w:webHidden/>
          </w:rPr>
          <w:fldChar w:fldCharType="begin"/>
        </w:r>
        <w:r w:rsidR="00680BF4">
          <w:rPr>
            <w:webHidden/>
          </w:rPr>
          <w:instrText xml:space="preserve"> PAGEREF _Toc347256188 \h </w:instrText>
        </w:r>
        <w:r>
          <w:rPr>
            <w:webHidden/>
          </w:rPr>
        </w:r>
        <w:r>
          <w:rPr>
            <w:webHidden/>
          </w:rPr>
          <w:fldChar w:fldCharType="separate"/>
        </w:r>
        <w:r w:rsidR="00680BF4">
          <w:rPr>
            <w:webHidden/>
          </w:rPr>
          <w:t>157</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89" w:history="1">
        <w:r w:rsidR="00680BF4" w:rsidRPr="00367676">
          <w:rPr>
            <w:rStyle w:val="aa"/>
          </w:rPr>
          <w:t>10.2. Сравнение частоты нарушения сотрудниками антимонопольных органов сроков и/ или процедур исполнения государственных функций (сравнение результатов 2010, 2011 и 2012 годов)</w:t>
        </w:r>
        <w:r w:rsidR="00680BF4">
          <w:rPr>
            <w:webHidden/>
          </w:rPr>
          <w:tab/>
        </w:r>
        <w:r>
          <w:rPr>
            <w:webHidden/>
          </w:rPr>
          <w:fldChar w:fldCharType="begin"/>
        </w:r>
        <w:r w:rsidR="00680BF4">
          <w:rPr>
            <w:webHidden/>
          </w:rPr>
          <w:instrText xml:space="preserve"> PAGEREF _Toc347256189 \h </w:instrText>
        </w:r>
        <w:r>
          <w:rPr>
            <w:webHidden/>
          </w:rPr>
        </w:r>
        <w:r>
          <w:rPr>
            <w:webHidden/>
          </w:rPr>
          <w:fldChar w:fldCharType="separate"/>
        </w:r>
        <w:r w:rsidR="00680BF4">
          <w:rPr>
            <w:webHidden/>
          </w:rPr>
          <w:t>158</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90" w:history="1">
        <w:r w:rsidR="00680BF4" w:rsidRPr="00367676">
          <w:rPr>
            <w:rStyle w:val="aa"/>
          </w:rPr>
          <w:t>10.3. Сравнение удовлетворенности качеством реализации функций сотрудниками антимонопольных органов (сравнение результатов 2010, 2011 и 2012 годов)</w:t>
        </w:r>
        <w:r w:rsidR="00680BF4">
          <w:rPr>
            <w:webHidden/>
          </w:rPr>
          <w:tab/>
        </w:r>
        <w:r>
          <w:rPr>
            <w:webHidden/>
          </w:rPr>
          <w:fldChar w:fldCharType="begin"/>
        </w:r>
        <w:r w:rsidR="00680BF4">
          <w:rPr>
            <w:webHidden/>
          </w:rPr>
          <w:instrText xml:space="preserve"> PAGEREF _Toc347256190 \h </w:instrText>
        </w:r>
        <w:r>
          <w:rPr>
            <w:webHidden/>
          </w:rPr>
        </w:r>
        <w:r>
          <w:rPr>
            <w:webHidden/>
          </w:rPr>
          <w:fldChar w:fldCharType="separate"/>
        </w:r>
        <w:r w:rsidR="00680BF4">
          <w:rPr>
            <w:webHidden/>
          </w:rPr>
          <w:t>159</w:t>
        </w:r>
        <w:r>
          <w:rPr>
            <w:webHidden/>
          </w:rPr>
          <w:fldChar w:fldCharType="end"/>
        </w:r>
      </w:hyperlink>
    </w:p>
    <w:p w:rsidR="00680BF4" w:rsidRDefault="00785719">
      <w:pPr>
        <w:pStyle w:val="21"/>
        <w:rPr>
          <w:rFonts w:asciiTheme="minorHAnsi" w:eastAsiaTheme="minorEastAsia" w:hAnsiTheme="minorHAnsi" w:cstheme="minorBidi"/>
          <w:b w:val="0"/>
          <w:bCs w:val="0"/>
          <w:lang w:eastAsia="ru-RU"/>
        </w:rPr>
      </w:pPr>
      <w:hyperlink w:anchor="_Toc347256191" w:history="1">
        <w:r w:rsidR="00680BF4" w:rsidRPr="00367676">
          <w:rPr>
            <w:rStyle w:val="aa"/>
          </w:rPr>
          <w:t>10.4. Сравнение значимых проблем исполнения государственных функций ФАС России (сравнение результатов 2010, 2011 и 2012 годов)</w:t>
        </w:r>
        <w:r w:rsidR="00680BF4">
          <w:rPr>
            <w:webHidden/>
          </w:rPr>
          <w:tab/>
        </w:r>
        <w:r>
          <w:rPr>
            <w:webHidden/>
          </w:rPr>
          <w:fldChar w:fldCharType="begin"/>
        </w:r>
        <w:r w:rsidR="00680BF4">
          <w:rPr>
            <w:webHidden/>
          </w:rPr>
          <w:instrText xml:space="preserve"> PAGEREF _Toc347256191 \h </w:instrText>
        </w:r>
        <w:r>
          <w:rPr>
            <w:webHidden/>
          </w:rPr>
        </w:r>
        <w:r>
          <w:rPr>
            <w:webHidden/>
          </w:rPr>
          <w:fldChar w:fldCharType="separate"/>
        </w:r>
        <w:r w:rsidR="00680BF4">
          <w:rPr>
            <w:webHidden/>
          </w:rPr>
          <w:t>160</w:t>
        </w:r>
        <w:r>
          <w:rPr>
            <w:webHidden/>
          </w:rPr>
          <w:fldChar w:fldCharType="end"/>
        </w:r>
      </w:hyperlink>
    </w:p>
    <w:p w:rsidR="00680BF4" w:rsidRDefault="00785719">
      <w:pPr>
        <w:pStyle w:val="11"/>
        <w:rPr>
          <w:rFonts w:asciiTheme="minorHAnsi" w:eastAsiaTheme="minorEastAsia" w:hAnsiTheme="minorHAnsi" w:cstheme="minorBidi"/>
          <w:b w:val="0"/>
          <w:bCs w:val="0"/>
          <w:caps w:val="0"/>
          <w:lang w:eastAsia="ru-RU"/>
        </w:rPr>
      </w:pPr>
      <w:hyperlink w:anchor="_Toc347256192" w:history="1">
        <w:r w:rsidR="00680BF4" w:rsidRPr="00367676">
          <w:rPr>
            <w:rStyle w:val="aa"/>
          </w:rPr>
          <w:t>11. Выводы</w:t>
        </w:r>
        <w:r w:rsidR="00680BF4">
          <w:rPr>
            <w:webHidden/>
          </w:rPr>
          <w:tab/>
        </w:r>
        <w:r>
          <w:rPr>
            <w:webHidden/>
          </w:rPr>
          <w:fldChar w:fldCharType="begin"/>
        </w:r>
        <w:r w:rsidR="00680BF4">
          <w:rPr>
            <w:webHidden/>
          </w:rPr>
          <w:instrText xml:space="preserve"> PAGEREF _Toc347256192 \h </w:instrText>
        </w:r>
        <w:r>
          <w:rPr>
            <w:webHidden/>
          </w:rPr>
        </w:r>
        <w:r>
          <w:rPr>
            <w:webHidden/>
          </w:rPr>
          <w:fldChar w:fldCharType="separate"/>
        </w:r>
        <w:r w:rsidR="00680BF4">
          <w:rPr>
            <w:webHidden/>
          </w:rPr>
          <w:t>161</w:t>
        </w:r>
        <w:r>
          <w:rPr>
            <w:webHidden/>
          </w:rPr>
          <w:fldChar w:fldCharType="end"/>
        </w:r>
      </w:hyperlink>
    </w:p>
    <w:p w:rsidR="00D80BCD" w:rsidRPr="00441143" w:rsidRDefault="00785719" w:rsidP="009A63A0">
      <w:pPr>
        <w:rPr>
          <w:b/>
          <w:bCs/>
          <w:caps/>
        </w:rPr>
      </w:pPr>
      <w:r w:rsidRPr="00441143">
        <w:rPr>
          <w:bCs/>
          <w:caps/>
        </w:rPr>
        <w:fldChar w:fldCharType="end"/>
      </w:r>
      <w:r w:rsidR="00D80BCD" w:rsidRPr="00441143">
        <w:rPr>
          <w:b/>
          <w:bCs/>
          <w:caps/>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539"/>
      </w:tblGrid>
      <w:tr w:rsidR="00D80BCD" w:rsidRPr="00441143">
        <w:tc>
          <w:tcPr>
            <w:tcW w:w="8748" w:type="dxa"/>
          </w:tcPr>
          <w:p w:rsidR="00D80BCD" w:rsidRPr="00BD51B5" w:rsidRDefault="00D80BCD" w:rsidP="00BD51B5">
            <w:r w:rsidRPr="00441143">
              <w:rPr>
                <w:i/>
              </w:rPr>
              <w:t>Приложение 1.</w:t>
            </w:r>
            <w:r w:rsidRPr="00441143">
              <w:t xml:space="preserve"> Анкета для </w:t>
            </w:r>
            <w:r w:rsidR="00BD51B5">
              <w:t>лиц, обращавшихся в антимонопольные органы</w:t>
            </w:r>
          </w:p>
        </w:tc>
        <w:tc>
          <w:tcPr>
            <w:tcW w:w="539" w:type="dxa"/>
          </w:tcPr>
          <w:p w:rsidR="00D80BCD" w:rsidRPr="00441143" w:rsidRDefault="00D80BCD" w:rsidP="00D80BCD">
            <w:pPr>
              <w:jc w:val="right"/>
              <w:rPr>
                <w:bCs/>
                <w:caps/>
              </w:rPr>
            </w:pPr>
          </w:p>
        </w:tc>
      </w:tr>
      <w:tr w:rsidR="00D80BCD" w:rsidRPr="00441143">
        <w:tc>
          <w:tcPr>
            <w:tcW w:w="8748" w:type="dxa"/>
          </w:tcPr>
          <w:p w:rsidR="00D80BCD" w:rsidRPr="00441143" w:rsidRDefault="00D80BCD" w:rsidP="00D80BCD">
            <w:r w:rsidRPr="00441143">
              <w:rPr>
                <w:i/>
              </w:rPr>
              <w:t xml:space="preserve">Приложение </w:t>
            </w:r>
            <w:r w:rsidR="00284676" w:rsidRPr="00441143">
              <w:rPr>
                <w:i/>
              </w:rPr>
              <w:t xml:space="preserve">2. </w:t>
            </w:r>
            <w:r w:rsidR="00284676" w:rsidRPr="00441143">
              <w:t>Распределения ответов респондентов</w:t>
            </w:r>
          </w:p>
        </w:tc>
        <w:tc>
          <w:tcPr>
            <w:tcW w:w="539" w:type="dxa"/>
          </w:tcPr>
          <w:p w:rsidR="00D80BCD" w:rsidRPr="00441143" w:rsidRDefault="00D80BCD" w:rsidP="00D80BCD">
            <w:pPr>
              <w:jc w:val="right"/>
              <w:rPr>
                <w:bCs/>
                <w:caps/>
              </w:rPr>
            </w:pPr>
          </w:p>
        </w:tc>
      </w:tr>
      <w:tr w:rsidR="009A0959" w:rsidRPr="00441143">
        <w:tc>
          <w:tcPr>
            <w:tcW w:w="8748" w:type="dxa"/>
          </w:tcPr>
          <w:p w:rsidR="009A0959" w:rsidRPr="00441143" w:rsidRDefault="009A0959" w:rsidP="009A0959">
            <w:pPr>
              <w:rPr>
                <w:i/>
              </w:rPr>
            </w:pPr>
            <w:bookmarkStart w:id="1" w:name="_Toc185507889"/>
            <w:bookmarkStart w:id="2" w:name="_Toc185759601"/>
            <w:r w:rsidRPr="00014003">
              <w:rPr>
                <w:i/>
              </w:rPr>
              <w:t xml:space="preserve">Приложение 3. </w:t>
            </w:r>
            <w:r w:rsidRPr="00014003">
              <w:t>Расчеты рейтингов территориальных управлений ФАС России</w:t>
            </w:r>
          </w:p>
        </w:tc>
        <w:tc>
          <w:tcPr>
            <w:tcW w:w="539" w:type="dxa"/>
          </w:tcPr>
          <w:p w:rsidR="009A0959" w:rsidRPr="00441143" w:rsidRDefault="009A0959" w:rsidP="00D80BCD">
            <w:pPr>
              <w:jc w:val="right"/>
              <w:rPr>
                <w:bCs/>
                <w:caps/>
              </w:rPr>
            </w:pPr>
          </w:p>
        </w:tc>
      </w:tr>
    </w:tbl>
    <w:p w:rsidR="00D80BCD" w:rsidRPr="00441143" w:rsidRDefault="00D80BCD" w:rsidP="00C07AD1">
      <w:pPr>
        <w:pStyle w:val="1"/>
        <w:sectPr w:rsidR="00D80BCD" w:rsidRPr="00441143" w:rsidSect="00A356FD">
          <w:headerReference w:type="default" r:id="rId14"/>
          <w:pgSz w:w="11905" w:h="16837"/>
          <w:pgMar w:top="1134" w:right="1133" w:bottom="1134" w:left="1418" w:header="720" w:footer="720" w:gutter="0"/>
          <w:cols w:space="720"/>
          <w:docGrid w:linePitch="360"/>
        </w:sectPr>
      </w:pPr>
    </w:p>
    <w:p w:rsidR="00483A0B" w:rsidRDefault="00483A0B" w:rsidP="00C07AD1">
      <w:pPr>
        <w:pStyle w:val="1"/>
      </w:pPr>
      <w:bookmarkStart w:id="3" w:name="_Toc347256103"/>
      <w:bookmarkEnd w:id="1"/>
      <w:bookmarkEnd w:id="2"/>
      <w:r>
        <w:lastRenderedPageBreak/>
        <w:t>Введение</w:t>
      </w:r>
      <w:bookmarkEnd w:id="3"/>
    </w:p>
    <w:p w:rsidR="00441143" w:rsidRPr="000D24A8" w:rsidRDefault="00441143" w:rsidP="000D24A8">
      <w:pPr>
        <w:pStyle w:val="a4"/>
        <w:spacing w:after="0" w:line="288" w:lineRule="auto"/>
        <w:ind w:left="0" w:firstLine="709"/>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 xml:space="preserve">Основанием для выполнения работы является приказ Федеральной антимонопольной службы России от 12.05.2012 г. № 298 «О внесении дополнений в тематику приоритетных научно-исследовательских работ Федеральной антимонопольной службы на 2012 г.». </w:t>
      </w:r>
    </w:p>
    <w:p w:rsidR="00441143" w:rsidRPr="000D24A8" w:rsidRDefault="00441143" w:rsidP="000D24A8">
      <w:pPr>
        <w:pStyle w:val="a4"/>
        <w:spacing w:after="0" w:line="288" w:lineRule="auto"/>
        <w:ind w:left="0" w:firstLine="709"/>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Работа выполняется в рамках реализации Указа Президента Российской Федерации от 13 марта 2012 года № 297 и Национального плана противодействия коррупции на 2012-2013 годы, в соответствии с которым необходимо решить задачи:</w:t>
      </w:r>
    </w:p>
    <w:p w:rsidR="00441143" w:rsidRPr="000D24A8" w:rsidRDefault="00441143" w:rsidP="000D24A8">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создать эффективную систему общественного контроля за деятельностью федеральных органов исполнительной власти, формирование в обществе и среди гражданских служащих нетерпимого отношения к коррупционному поведению;</w:t>
      </w:r>
    </w:p>
    <w:p w:rsidR="00441143" w:rsidRPr="000D24A8" w:rsidRDefault="00441143" w:rsidP="000D24A8">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создать эффективную систему обратной связи, позволяющей корректировать проводимую антикоррупционную политику на основе информации о её результативности, полученной от населения и институтов гражданского общества;</w:t>
      </w:r>
    </w:p>
    <w:p w:rsidR="00441143" w:rsidRPr="000D24A8" w:rsidRDefault="00441143" w:rsidP="000D24A8">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обеспечить проведение оценок коррупционных рисков, возникающих при реализации функций, и внесение уточнений в перечни должностей федеральной государственной службы, замещение которых связано с коррупционными рисками;</w:t>
      </w:r>
    </w:p>
    <w:p w:rsidR="00441143" w:rsidRPr="000D24A8" w:rsidRDefault="00441143" w:rsidP="000D24A8">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0D24A8">
        <w:rPr>
          <w:rFonts w:ascii="Times New Roman" w:hAnsi="Times New Roman" w:cs="Times New Roman"/>
          <w:sz w:val="26"/>
          <w:szCs w:val="26"/>
          <w:lang w:eastAsia="ru-RU"/>
        </w:rPr>
        <w:t>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ФАС России, выявили бы коррупционные риски, возникающие при реализации антимонопольными органами своих функций, и эффективность принимаемых антикоррупционных мер.</w:t>
      </w:r>
    </w:p>
    <w:p w:rsidR="00441143" w:rsidRPr="00123C37" w:rsidRDefault="00441143" w:rsidP="00123C37">
      <w:pPr>
        <w:pStyle w:val="a4"/>
        <w:spacing w:after="0" w:line="288" w:lineRule="auto"/>
        <w:ind w:left="0" w:firstLine="709"/>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 xml:space="preserve">Ранее в рамках отдельных проведенных исследований была </w:t>
      </w:r>
      <w:r w:rsidR="00123C37">
        <w:rPr>
          <w:rFonts w:ascii="Times New Roman" w:hAnsi="Times New Roman" w:cs="Times New Roman"/>
          <w:sz w:val="26"/>
          <w:szCs w:val="26"/>
          <w:lang w:eastAsia="ru-RU"/>
        </w:rPr>
        <w:t>осуществлена</w:t>
      </w:r>
      <w:r w:rsidRPr="00123C37">
        <w:rPr>
          <w:rFonts w:ascii="Times New Roman" w:hAnsi="Times New Roman" w:cs="Times New Roman"/>
          <w:sz w:val="26"/>
          <w:szCs w:val="26"/>
          <w:lang w:eastAsia="ru-RU"/>
        </w:rPr>
        <w:t xml:space="preserve"> оценка качества исполнения государственных функций и предоставления государственных услуг в различных сферах </w:t>
      </w:r>
      <w:r w:rsidR="00123C37">
        <w:rPr>
          <w:rFonts w:ascii="Times New Roman" w:hAnsi="Times New Roman" w:cs="Times New Roman"/>
          <w:sz w:val="26"/>
          <w:szCs w:val="26"/>
          <w:lang w:eastAsia="ru-RU"/>
        </w:rPr>
        <w:t xml:space="preserve">и в том числе </w:t>
      </w:r>
      <w:r w:rsidR="001E058A">
        <w:rPr>
          <w:rFonts w:ascii="Times New Roman" w:hAnsi="Times New Roman" w:cs="Times New Roman"/>
          <w:sz w:val="26"/>
          <w:szCs w:val="26"/>
          <w:lang w:eastAsia="ru-RU"/>
        </w:rPr>
        <w:t xml:space="preserve">функций </w:t>
      </w:r>
      <w:r w:rsidR="00123C37">
        <w:rPr>
          <w:rFonts w:ascii="Times New Roman" w:hAnsi="Times New Roman" w:cs="Times New Roman"/>
          <w:sz w:val="26"/>
          <w:szCs w:val="26"/>
          <w:lang w:eastAsia="ru-RU"/>
        </w:rPr>
        <w:t>ФАС России</w:t>
      </w:r>
      <w:r w:rsidRPr="00123C37">
        <w:rPr>
          <w:rFonts w:ascii="Times New Roman" w:hAnsi="Times New Roman" w:cs="Times New Roman"/>
          <w:sz w:val="26"/>
          <w:szCs w:val="26"/>
          <w:lang w:eastAsia="ru-RU"/>
        </w:rPr>
        <w:t>. В числе исследований, затрагивающих вопросы качества исполнения государственных функций и предоставления государственных услуг, можно отметить следующие:</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 xml:space="preserve">«Совершенствование систем оценок результативности и эффективности деятельности территориальных органов ФАС России и подразделений центрального аппарата (продолжение выявления региональных оценок комфортности и дружественности антимонопольных органов в отношении заявителей-граждан и юридических лиц, оптимизация оценочных показателей с учетом потребности в перераспределении нагрузки, </w:t>
      </w:r>
      <w:r w:rsidRPr="00123C37">
        <w:rPr>
          <w:rFonts w:ascii="Times New Roman" w:hAnsi="Times New Roman" w:cs="Times New Roman"/>
          <w:sz w:val="26"/>
          <w:szCs w:val="26"/>
          <w:lang w:eastAsia="ru-RU"/>
        </w:rPr>
        <w:lastRenderedPageBreak/>
        <w:t>расширение перечня показателей с целью адекватного отражения нагрузки территориальных органов)» (НИСИПП по государственному контракту ФАС России</w:t>
      </w:r>
      <w:r w:rsidR="001E058A">
        <w:rPr>
          <w:rFonts w:ascii="Times New Roman" w:hAnsi="Times New Roman" w:cs="Times New Roman"/>
          <w:sz w:val="26"/>
          <w:szCs w:val="26"/>
          <w:lang w:eastAsia="ru-RU"/>
        </w:rPr>
        <w:t>, 2011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«Разработка и реализация опросной составляющей системы оценки результативности деятельности УФАС России (выработка методологии и целей опросов, определение регионов и качественного состава респондентов, разработка индивидуальных анкет и проведение полевых исследований)» (НИСИПП по государственному контракту ФАС России</w:t>
      </w:r>
      <w:r w:rsidR="001E058A">
        <w:rPr>
          <w:rFonts w:ascii="Times New Roman" w:hAnsi="Times New Roman" w:cs="Times New Roman"/>
          <w:sz w:val="26"/>
          <w:szCs w:val="26"/>
          <w:lang w:eastAsia="ru-RU"/>
        </w:rPr>
        <w:t>, 2010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«Подготовка методического обеспечения и проведение мониторинга качества исполнения государственных функций и предоставления государственных услуг ФАС России» (НИСИПП по государственному контракту ФАС России</w:t>
      </w:r>
      <w:r w:rsidR="001E058A">
        <w:rPr>
          <w:rFonts w:ascii="Times New Roman" w:hAnsi="Times New Roman" w:cs="Times New Roman"/>
          <w:sz w:val="26"/>
          <w:szCs w:val="26"/>
          <w:lang w:eastAsia="ru-RU"/>
        </w:rPr>
        <w:t>, 2009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«Повышение качества исполнения государственных функций ФАС России (в том числе на базе МФЦ) и оптимизация деятельности органов исполнительной власти путем сокращения административных барьеров в рамках компетенции ФАС России» (НИСИПП по государственному контракту ФАС России</w:t>
      </w:r>
      <w:r w:rsidR="001E058A">
        <w:rPr>
          <w:rFonts w:ascii="Times New Roman" w:hAnsi="Times New Roman" w:cs="Times New Roman"/>
          <w:sz w:val="26"/>
          <w:szCs w:val="26"/>
          <w:lang w:eastAsia="ru-RU"/>
        </w:rPr>
        <w:t>, 2009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«Исследование процедур, связанных со сделками с недвижимым имуществом в Российской Федерации» (АНО «ИКЦ «Бизнес-Тезаурус» по заказу Всемирного Банка (FIAS)</w:t>
      </w:r>
      <w:r w:rsidR="001E058A">
        <w:rPr>
          <w:rFonts w:ascii="Times New Roman" w:hAnsi="Times New Roman" w:cs="Times New Roman"/>
          <w:sz w:val="26"/>
          <w:szCs w:val="26"/>
          <w:lang w:eastAsia="ru-RU"/>
        </w:rPr>
        <w:t>, 2005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«Исследование и анализ качества исполнения государственных функций и предоставления отдельных государственных услуг для бизнеса в сфере внешнеторговой и инвестиционной деятельности в отношении комплексных государственных услуг в сфере внешнеторговой деятельности» (А</w:t>
      </w:r>
      <w:r w:rsidR="00CA0791">
        <w:rPr>
          <w:rFonts w:ascii="Times New Roman" w:hAnsi="Times New Roman" w:cs="Times New Roman"/>
          <w:sz w:val="26"/>
          <w:szCs w:val="26"/>
          <w:lang w:eastAsia="ru-RU"/>
        </w:rPr>
        <w:t xml:space="preserve">НХ </w:t>
      </w:r>
      <w:r w:rsidRPr="00123C37">
        <w:rPr>
          <w:rFonts w:ascii="Times New Roman" w:hAnsi="Times New Roman" w:cs="Times New Roman"/>
          <w:sz w:val="26"/>
          <w:szCs w:val="26"/>
          <w:lang w:eastAsia="ru-RU"/>
        </w:rPr>
        <w:t>при Правительстве РФ, РБС, НИСИПП</w:t>
      </w:r>
      <w:r w:rsidR="001E058A">
        <w:rPr>
          <w:rFonts w:ascii="Times New Roman" w:hAnsi="Times New Roman" w:cs="Times New Roman"/>
          <w:sz w:val="26"/>
          <w:szCs w:val="26"/>
          <w:lang w:eastAsia="ru-RU"/>
        </w:rPr>
        <w:t>, 2010 г.</w:t>
      </w:r>
      <w:r w:rsidRPr="00123C37">
        <w:rPr>
          <w:rFonts w:ascii="Times New Roman" w:hAnsi="Times New Roman" w:cs="Times New Roman"/>
          <w:sz w:val="26"/>
          <w:szCs w:val="26"/>
          <w:lang w:eastAsia="ru-RU"/>
        </w:rPr>
        <w:t>);</w:t>
      </w:r>
    </w:p>
    <w:p w:rsidR="00441143" w:rsidRPr="00123C37" w:rsidRDefault="001E058A"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441143" w:rsidRPr="00123C37">
        <w:rPr>
          <w:rFonts w:ascii="Times New Roman" w:hAnsi="Times New Roman" w:cs="Times New Roman"/>
          <w:sz w:val="26"/>
          <w:szCs w:val="26"/>
          <w:lang w:eastAsia="ru-RU"/>
        </w:rPr>
        <w:t>Мониторинг административных барьеров на пути развития малого бизнеса в России</w:t>
      </w:r>
      <w:r w:rsidR="002E30B3">
        <w:rPr>
          <w:rFonts w:ascii="Times New Roman" w:hAnsi="Times New Roman" w:cs="Times New Roman"/>
          <w:sz w:val="26"/>
          <w:szCs w:val="26"/>
          <w:lang w:eastAsia="ru-RU"/>
        </w:rPr>
        <w:t>» (</w:t>
      </w:r>
      <w:r w:rsidR="00441143" w:rsidRPr="00123C37">
        <w:rPr>
          <w:rFonts w:ascii="Times New Roman" w:hAnsi="Times New Roman" w:cs="Times New Roman"/>
          <w:sz w:val="26"/>
          <w:szCs w:val="26"/>
          <w:lang w:eastAsia="ru-RU"/>
        </w:rPr>
        <w:t>Центр экономических и финансовых исследований и разработок</w:t>
      </w:r>
      <w:r>
        <w:rPr>
          <w:rFonts w:ascii="Times New Roman" w:hAnsi="Times New Roman" w:cs="Times New Roman"/>
          <w:sz w:val="26"/>
          <w:szCs w:val="26"/>
          <w:lang w:eastAsia="ru-RU"/>
        </w:rPr>
        <w:t>»</w:t>
      </w:r>
      <w:r w:rsidR="00441143" w:rsidRPr="00123C37">
        <w:rPr>
          <w:rFonts w:ascii="Times New Roman" w:hAnsi="Times New Roman" w:cs="Times New Roman"/>
          <w:sz w:val="26"/>
          <w:szCs w:val="26"/>
          <w:lang w:eastAsia="ru-RU"/>
        </w:rPr>
        <w:t xml:space="preserve"> (ЦЭФИР</w:t>
      </w:r>
      <w:r w:rsidR="002E30B3">
        <w:rPr>
          <w:rFonts w:ascii="Times New Roman" w:hAnsi="Times New Roman" w:cs="Times New Roman"/>
          <w:sz w:val="26"/>
          <w:szCs w:val="26"/>
          <w:lang w:eastAsia="ru-RU"/>
        </w:rPr>
        <w:t>)</w:t>
      </w:r>
      <w:r>
        <w:rPr>
          <w:rFonts w:ascii="Times New Roman" w:hAnsi="Times New Roman" w:cs="Times New Roman"/>
          <w:sz w:val="26"/>
          <w:szCs w:val="26"/>
          <w:lang w:eastAsia="ru-RU"/>
        </w:rPr>
        <w:t>, 2002-2006 гг.</w:t>
      </w:r>
      <w:r w:rsidR="00441143" w:rsidRPr="00123C37">
        <w:rPr>
          <w:rFonts w:ascii="Times New Roman" w:hAnsi="Times New Roman" w:cs="Times New Roman"/>
          <w:sz w:val="26"/>
          <w:szCs w:val="26"/>
          <w:lang w:eastAsia="ru-RU"/>
        </w:rPr>
        <w:t>;</w:t>
      </w:r>
    </w:p>
    <w:p w:rsidR="001E058A" w:rsidRPr="00123C37" w:rsidRDefault="001E058A" w:rsidP="001E058A">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Исследование и анализ качества предоставления комплексных государственных услуг, отдельных государственных услуг для бизнеса и граждан (НИУ ВШЭ и др.</w:t>
      </w:r>
      <w:r>
        <w:rPr>
          <w:rFonts w:ascii="Times New Roman" w:hAnsi="Times New Roman" w:cs="Times New Roman"/>
          <w:sz w:val="26"/>
          <w:szCs w:val="26"/>
          <w:lang w:eastAsia="ru-RU"/>
        </w:rPr>
        <w:t>, 2010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«Общая оценка платности получения государственных услуг» Института государственного и муниципального управления (ИГМУ)  Государственного университета - Высшей школы экономики</w:t>
      </w:r>
      <w:r w:rsidR="001E058A">
        <w:rPr>
          <w:rFonts w:ascii="Times New Roman" w:hAnsi="Times New Roman" w:cs="Times New Roman"/>
          <w:sz w:val="26"/>
          <w:szCs w:val="26"/>
          <w:lang w:eastAsia="ru-RU"/>
        </w:rPr>
        <w:t>, 2009 г.</w:t>
      </w:r>
      <w:r w:rsidRPr="00123C37">
        <w:rPr>
          <w:rFonts w:ascii="Times New Roman" w:hAnsi="Times New Roman" w:cs="Times New Roman"/>
          <w:sz w:val="26"/>
          <w:szCs w:val="26"/>
          <w:lang w:eastAsia="ru-RU"/>
        </w:rPr>
        <w:t>;</w:t>
      </w:r>
    </w:p>
    <w:p w:rsidR="00441143" w:rsidRPr="00123C37" w:rsidRDefault="00441143" w:rsidP="00123C3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23C37">
        <w:rPr>
          <w:rFonts w:ascii="Times New Roman" w:hAnsi="Times New Roman" w:cs="Times New Roman"/>
          <w:sz w:val="26"/>
          <w:szCs w:val="26"/>
          <w:lang w:eastAsia="ru-RU"/>
        </w:rPr>
        <w:t xml:space="preserve">«Ведение бизнеса в России» («DoingBusinessinRussia»), </w:t>
      </w:r>
      <w:r w:rsidR="001E058A">
        <w:rPr>
          <w:rFonts w:ascii="Times New Roman" w:hAnsi="Times New Roman" w:cs="Times New Roman"/>
          <w:sz w:val="26"/>
          <w:szCs w:val="26"/>
          <w:lang w:eastAsia="ru-RU"/>
        </w:rPr>
        <w:t>2009</w:t>
      </w:r>
      <w:r w:rsidR="00CA0791">
        <w:rPr>
          <w:rFonts w:ascii="Times New Roman" w:hAnsi="Times New Roman" w:cs="Times New Roman"/>
          <w:sz w:val="26"/>
          <w:szCs w:val="26"/>
          <w:lang w:eastAsia="ru-RU"/>
        </w:rPr>
        <w:t xml:space="preserve"> и 2012годы</w:t>
      </w:r>
      <w:r w:rsidR="001E058A">
        <w:rPr>
          <w:rFonts w:ascii="Times New Roman" w:hAnsi="Times New Roman" w:cs="Times New Roman"/>
          <w:sz w:val="26"/>
          <w:szCs w:val="26"/>
          <w:lang w:eastAsia="ru-RU"/>
        </w:rPr>
        <w:t>.</w:t>
      </w:r>
    </w:p>
    <w:p w:rsidR="00441143" w:rsidRPr="001E058A" w:rsidRDefault="00441143" w:rsidP="001E058A">
      <w:pPr>
        <w:pStyle w:val="a4"/>
        <w:spacing w:after="0" w:line="288" w:lineRule="auto"/>
        <w:ind w:left="0" w:firstLine="709"/>
        <w:jc w:val="both"/>
        <w:rPr>
          <w:rFonts w:ascii="Times New Roman" w:hAnsi="Times New Roman" w:cs="Times New Roman"/>
          <w:sz w:val="26"/>
          <w:szCs w:val="26"/>
          <w:lang w:eastAsia="ru-RU"/>
        </w:rPr>
      </w:pPr>
      <w:r w:rsidRPr="001E058A">
        <w:rPr>
          <w:rFonts w:ascii="Times New Roman" w:hAnsi="Times New Roman" w:cs="Times New Roman"/>
          <w:sz w:val="26"/>
          <w:szCs w:val="26"/>
          <w:lang w:eastAsia="ru-RU"/>
        </w:rPr>
        <w:t xml:space="preserve">В 2007, 2010 и 2011 годах по заказу ФАС России в рамках административной реформы были проведены исследования, которые позволили оценить уровень </w:t>
      </w:r>
      <w:r w:rsidRPr="001E058A">
        <w:rPr>
          <w:rFonts w:ascii="Times New Roman" w:hAnsi="Times New Roman" w:cs="Times New Roman"/>
          <w:sz w:val="26"/>
          <w:szCs w:val="26"/>
          <w:lang w:eastAsia="ru-RU"/>
        </w:rPr>
        <w:lastRenderedPageBreak/>
        <w:t xml:space="preserve">коррупционных рисков, а также их динамику </w:t>
      </w:r>
      <w:r w:rsidR="001E058A">
        <w:rPr>
          <w:rFonts w:ascii="Times New Roman" w:hAnsi="Times New Roman" w:cs="Times New Roman"/>
          <w:sz w:val="26"/>
          <w:szCs w:val="26"/>
          <w:lang w:eastAsia="ru-RU"/>
        </w:rPr>
        <w:t>(АНО «ИКЦ «Бизнес-Тезаурус» и др.)</w:t>
      </w:r>
      <w:r w:rsidRPr="001E058A">
        <w:rPr>
          <w:rFonts w:ascii="Times New Roman" w:hAnsi="Times New Roman" w:cs="Times New Roman"/>
          <w:sz w:val="26"/>
          <w:szCs w:val="26"/>
          <w:lang w:eastAsia="ru-RU"/>
        </w:rPr>
        <w:t>.</w:t>
      </w:r>
      <w:r w:rsidR="001E058A">
        <w:rPr>
          <w:rFonts w:ascii="Times New Roman" w:hAnsi="Times New Roman" w:cs="Times New Roman"/>
          <w:sz w:val="26"/>
          <w:szCs w:val="26"/>
          <w:lang w:eastAsia="ru-RU"/>
        </w:rPr>
        <w:t xml:space="preserve"> Среди выводов этих исследований:</w:t>
      </w:r>
    </w:p>
    <w:p w:rsidR="00441143" w:rsidRPr="001E058A" w:rsidRDefault="00441143" w:rsidP="001E058A">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E058A">
        <w:rPr>
          <w:rFonts w:ascii="Times New Roman" w:hAnsi="Times New Roman" w:cs="Times New Roman"/>
          <w:sz w:val="26"/>
          <w:szCs w:val="26"/>
          <w:lang w:eastAsia="ru-RU"/>
        </w:rPr>
        <w:t>если в 2007 году 16,6% опрошенных говорили, что слышали о случаях неформального решения вопросов сотрудниками ФАС России, то в 2010 году доля таких респондентов сократилась и составила 8,0% от выборки, в 2011 году данный показатель составил 7,9%,</w:t>
      </w:r>
    </w:p>
    <w:p w:rsidR="00441143" w:rsidRPr="001E058A" w:rsidRDefault="00441143" w:rsidP="001E058A">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1E058A">
        <w:rPr>
          <w:rFonts w:ascii="Times New Roman" w:hAnsi="Times New Roman" w:cs="Times New Roman"/>
          <w:sz w:val="26"/>
          <w:szCs w:val="26"/>
          <w:lang w:eastAsia="ru-RU"/>
        </w:rPr>
        <w:t xml:space="preserve">в 2010 году по сравнению с 2007 доля считающих, что переход на неформальные отношения происходит по инициативе представителей ФАС России, составила 3,5% против 8%, при этом в 2011 году доля придерживающихся такого мнения </w:t>
      </w:r>
      <w:r w:rsidR="001E058A">
        <w:rPr>
          <w:rFonts w:ascii="Times New Roman" w:hAnsi="Times New Roman" w:cs="Times New Roman"/>
          <w:sz w:val="26"/>
          <w:szCs w:val="26"/>
          <w:lang w:eastAsia="ru-RU"/>
        </w:rPr>
        <w:t>увеличилась</w:t>
      </w:r>
      <w:r w:rsidRPr="001E058A">
        <w:rPr>
          <w:rFonts w:ascii="Times New Roman" w:hAnsi="Times New Roman" w:cs="Times New Roman"/>
          <w:sz w:val="26"/>
          <w:szCs w:val="26"/>
          <w:lang w:eastAsia="ru-RU"/>
        </w:rPr>
        <w:t xml:space="preserve"> и составила 6,5%. Доля считающих, что инициаторами перехода на неформальные отношения являются предприниматели, в 2011 году составила 34,1%, против 27,5% и 47,0% в 2010 и 2007годах</w:t>
      </w:r>
      <w:r w:rsidR="00A016BC">
        <w:rPr>
          <w:rFonts w:ascii="Times New Roman" w:hAnsi="Times New Roman" w:cs="Times New Roman"/>
          <w:sz w:val="26"/>
          <w:szCs w:val="26"/>
          <w:lang w:eastAsia="ru-RU"/>
        </w:rPr>
        <w:t>,</w:t>
      </w:r>
      <w:r w:rsidRPr="001E058A">
        <w:rPr>
          <w:rFonts w:ascii="Times New Roman" w:hAnsi="Times New Roman" w:cs="Times New Roman"/>
          <w:sz w:val="26"/>
          <w:szCs w:val="26"/>
          <w:lang w:eastAsia="ru-RU"/>
        </w:rPr>
        <w:t xml:space="preserve"> соответственно.</w:t>
      </w:r>
    </w:p>
    <w:p w:rsidR="00441143" w:rsidRPr="00A016BC" w:rsidRDefault="00441143" w:rsidP="00A016BC">
      <w:pPr>
        <w:pStyle w:val="a4"/>
        <w:spacing w:after="0" w:line="288" w:lineRule="auto"/>
        <w:ind w:left="0" w:firstLine="709"/>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В рамках реализации мероприятий по противодействию коррупции, а также в целях исполнения Национального плана противодействия коррупции, утвержденного Президентом Российской Федерации Д.А. Медведевым</w:t>
      </w:r>
      <w:r w:rsidR="00A016BC">
        <w:rPr>
          <w:rFonts w:ascii="Times New Roman" w:hAnsi="Times New Roman" w:cs="Times New Roman"/>
          <w:sz w:val="26"/>
          <w:szCs w:val="26"/>
          <w:lang w:eastAsia="ru-RU"/>
        </w:rPr>
        <w:br/>
      </w:r>
      <w:r w:rsidRPr="00A016BC">
        <w:rPr>
          <w:rFonts w:ascii="Times New Roman" w:hAnsi="Times New Roman" w:cs="Times New Roman"/>
          <w:sz w:val="26"/>
          <w:szCs w:val="26"/>
          <w:lang w:eastAsia="ru-RU"/>
        </w:rPr>
        <w:t>31.07.</w:t>
      </w:r>
      <w:r w:rsidR="00A016BC">
        <w:rPr>
          <w:rFonts w:ascii="Times New Roman" w:hAnsi="Times New Roman" w:cs="Times New Roman"/>
          <w:sz w:val="26"/>
          <w:szCs w:val="26"/>
          <w:lang w:eastAsia="ru-RU"/>
        </w:rPr>
        <w:t>20</w:t>
      </w:r>
      <w:r w:rsidRPr="00A016BC">
        <w:rPr>
          <w:rFonts w:ascii="Times New Roman" w:hAnsi="Times New Roman" w:cs="Times New Roman"/>
          <w:sz w:val="26"/>
          <w:szCs w:val="26"/>
          <w:lang w:eastAsia="ru-RU"/>
        </w:rPr>
        <w:t>08</w:t>
      </w:r>
      <w:r w:rsidR="00A016BC">
        <w:rPr>
          <w:rFonts w:ascii="Times New Roman" w:hAnsi="Times New Roman" w:cs="Times New Roman"/>
          <w:sz w:val="26"/>
          <w:szCs w:val="26"/>
          <w:lang w:eastAsia="ru-RU"/>
        </w:rPr>
        <w:t xml:space="preserve"> г.</w:t>
      </w:r>
      <w:r w:rsidRPr="00A016BC">
        <w:rPr>
          <w:rFonts w:ascii="Times New Roman" w:hAnsi="Times New Roman" w:cs="Times New Roman"/>
          <w:sz w:val="26"/>
          <w:szCs w:val="26"/>
          <w:lang w:eastAsia="ru-RU"/>
        </w:rPr>
        <w:t xml:space="preserve"> №Пр-1568, ФАС России был принят комплекс мер, направленный на анализ и минимизацию коррупционных рисков, в том числе:</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разработаны организационные и методологические принципы проведения мониторинга коррупционных рисков в ФАС России;</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 xml:space="preserve">проведено исследование коррупционных рисков в ФАС России, в том числе в 2007, 2010 </w:t>
      </w:r>
      <w:r w:rsidR="00A016BC">
        <w:rPr>
          <w:rFonts w:ascii="Times New Roman" w:hAnsi="Times New Roman" w:cs="Times New Roman"/>
          <w:sz w:val="26"/>
          <w:szCs w:val="26"/>
          <w:lang w:eastAsia="ru-RU"/>
        </w:rPr>
        <w:t xml:space="preserve">и 2011 </w:t>
      </w:r>
      <w:r w:rsidRPr="00A016BC">
        <w:rPr>
          <w:rFonts w:ascii="Times New Roman" w:hAnsi="Times New Roman" w:cs="Times New Roman"/>
          <w:sz w:val="26"/>
          <w:szCs w:val="26"/>
          <w:lang w:eastAsia="ru-RU"/>
        </w:rPr>
        <w:t>год</w:t>
      </w:r>
      <w:r w:rsidR="00A016BC">
        <w:rPr>
          <w:rFonts w:ascii="Times New Roman" w:hAnsi="Times New Roman" w:cs="Times New Roman"/>
          <w:sz w:val="26"/>
          <w:szCs w:val="26"/>
          <w:lang w:eastAsia="ru-RU"/>
        </w:rPr>
        <w:t>ах</w:t>
      </w:r>
      <w:r w:rsidRPr="00A016BC">
        <w:rPr>
          <w:rFonts w:ascii="Times New Roman" w:hAnsi="Times New Roman" w:cs="Times New Roman"/>
          <w:sz w:val="26"/>
          <w:szCs w:val="26"/>
          <w:lang w:eastAsia="ru-RU"/>
        </w:rPr>
        <w:t>, в результате которого были получены оценки коррупционных рисков и их динамики;</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в 2007 году в Федеральной антимонопольной службе утверждена Антикоррупционная программа ФАС России на 2007-2008 гг. и план мероприятий по её реализации;</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в 2009 году План противодействия коррупции Федеральной антимонопольной службы на 2009-2010 гг. приведён в соответствие с одобренным Правительственной комиссией по проведению административной реформы типовым планом противодействия коррупции федерального органа исполнительной власти и утвержден приказом ФАС России от 27.07.2009 г. №479;</w:t>
      </w:r>
    </w:p>
    <w:p w:rsidR="00441143" w:rsidRPr="00A016BC" w:rsidRDefault="00441143" w:rsidP="00A016BC">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в 2012 году утвержден План противодействия коррупции Федеральной антимонопольной службы на 2012-2013 гг.</w:t>
      </w:r>
    </w:p>
    <w:p w:rsidR="00441143" w:rsidRPr="00A016BC" w:rsidRDefault="00441143" w:rsidP="00A016BC">
      <w:pPr>
        <w:pStyle w:val="a4"/>
        <w:spacing w:after="0" w:line="288" w:lineRule="auto"/>
        <w:ind w:left="0" w:firstLine="709"/>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 xml:space="preserve">В настоящее время в целях продолжения качественной реализации антикоррупционных мероприятий в ФАС России необходим анализ текущей ситуации в сфере коррупционных рисков, к тому же для полного изучения сложившейся ситуации необходим мониторинг эффективности работы </w:t>
      </w:r>
      <w:r w:rsidR="00A016BC">
        <w:rPr>
          <w:rFonts w:ascii="Times New Roman" w:hAnsi="Times New Roman" w:cs="Times New Roman"/>
          <w:sz w:val="26"/>
          <w:szCs w:val="26"/>
          <w:lang w:eastAsia="ru-RU"/>
        </w:rPr>
        <w:t>ц</w:t>
      </w:r>
      <w:r w:rsidRPr="00A016BC">
        <w:rPr>
          <w:rFonts w:ascii="Times New Roman" w:hAnsi="Times New Roman" w:cs="Times New Roman"/>
          <w:sz w:val="26"/>
          <w:szCs w:val="26"/>
          <w:lang w:eastAsia="ru-RU"/>
        </w:rPr>
        <w:t xml:space="preserve">ентрального </w:t>
      </w:r>
      <w:r w:rsidR="00A016BC">
        <w:rPr>
          <w:rFonts w:ascii="Times New Roman" w:hAnsi="Times New Roman" w:cs="Times New Roman"/>
          <w:sz w:val="26"/>
          <w:szCs w:val="26"/>
          <w:lang w:eastAsia="ru-RU"/>
        </w:rPr>
        <w:lastRenderedPageBreak/>
        <w:t>а</w:t>
      </w:r>
      <w:r w:rsidRPr="00A016BC">
        <w:rPr>
          <w:rFonts w:ascii="Times New Roman" w:hAnsi="Times New Roman" w:cs="Times New Roman"/>
          <w:sz w:val="26"/>
          <w:szCs w:val="26"/>
          <w:lang w:eastAsia="ru-RU"/>
        </w:rPr>
        <w:t>ппарата и территориальных органов ФАС России</w:t>
      </w:r>
      <w:r w:rsidR="00A016BC">
        <w:rPr>
          <w:rFonts w:ascii="Times New Roman" w:hAnsi="Times New Roman" w:cs="Times New Roman"/>
          <w:sz w:val="26"/>
          <w:szCs w:val="26"/>
          <w:lang w:eastAsia="ru-RU"/>
        </w:rPr>
        <w:t xml:space="preserve"> (с учетом того, что предыдущие исследования, как правило, не охватывали и центральный аппарат, и территориальные органы)</w:t>
      </w:r>
      <w:r w:rsidRPr="00A016BC">
        <w:rPr>
          <w:rFonts w:ascii="Times New Roman" w:hAnsi="Times New Roman" w:cs="Times New Roman"/>
          <w:sz w:val="26"/>
          <w:szCs w:val="26"/>
          <w:lang w:eastAsia="ru-RU"/>
        </w:rPr>
        <w:t>.</w:t>
      </w:r>
    </w:p>
    <w:p w:rsidR="00441143" w:rsidRPr="00A016BC" w:rsidRDefault="00441143" w:rsidP="00A016BC">
      <w:pPr>
        <w:pStyle w:val="a4"/>
        <w:spacing w:after="0" w:line="288" w:lineRule="auto"/>
        <w:ind w:left="0" w:firstLine="709"/>
        <w:jc w:val="both"/>
        <w:rPr>
          <w:rFonts w:ascii="Times New Roman" w:hAnsi="Times New Roman" w:cs="Times New Roman"/>
          <w:sz w:val="26"/>
          <w:szCs w:val="26"/>
          <w:lang w:eastAsia="ru-RU"/>
        </w:rPr>
      </w:pPr>
      <w:r w:rsidRPr="00A016BC">
        <w:rPr>
          <w:rFonts w:ascii="Times New Roman" w:hAnsi="Times New Roman" w:cs="Times New Roman"/>
          <w:sz w:val="26"/>
          <w:szCs w:val="26"/>
          <w:lang w:eastAsia="ru-RU"/>
        </w:rPr>
        <w:t xml:space="preserve">Важно отметить, что коррупционные риски могут также зависеть от эффективности работы </w:t>
      </w:r>
      <w:r w:rsidR="00A016BC">
        <w:rPr>
          <w:rFonts w:ascii="Times New Roman" w:hAnsi="Times New Roman" w:cs="Times New Roman"/>
          <w:sz w:val="26"/>
          <w:szCs w:val="26"/>
          <w:lang w:eastAsia="ru-RU"/>
        </w:rPr>
        <w:t>ц</w:t>
      </w:r>
      <w:r w:rsidRPr="00A016BC">
        <w:rPr>
          <w:rFonts w:ascii="Times New Roman" w:hAnsi="Times New Roman" w:cs="Times New Roman"/>
          <w:sz w:val="26"/>
          <w:szCs w:val="26"/>
          <w:lang w:eastAsia="ru-RU"/>
        </w:rPr>
        <w:t xml:space="preserve">ентрального </w:t>
      </w:r>
      <w:r w:rsidR="00A016BC">
        <w:rPr>
          <w:rFonts w:ascii="Times New Roman" w:hAnsi="Times New Roman" w:cs="Times New Roman"/>
          <w:sz w:val="26"/>
          <w:szCs w:val="26"/>
          <w:lang w:eastAsia="ru-RU"/>
        </w:rPr>
        <w:t>а</w:t>
      </w:r>
      <w:r w:rsidRPr="00A016BC">
        <w:rPr>
          <w:rFonts w:ascii="Times New Roman" w:hAnsi="Times New Roman" w:cs="Times New Roman"/>
          <w:sz w:val="26"/>
          <w:szCs w:val="26"/>
          <w:lang w:eastAsia="ru-RU"/>
        </w:rPr>
        <w:t xml:space="preserve">ппарата и территориальных органов ФАС России, поэтому эта </w:t>
      </w:r>
      <w:r w:rsidR="00A016BC">
        <w:rPr>
          <w:rFonts w:ascii="Times New Roman" w:hAnsi="Times New Roman" w:cs="Times New Roman"/>
          <w:sz w:val="26"/>
          <w:szCs w:val="26"/>
          <w:lang w:eastAsia="ru-RU"/>
        </w:rPr>
        <w:t>проблематика</w:t>
      </w:r>
      <w:r w:rsidRPr="00A016BC">
        <w:rPr>
          <w:rFonts w:ascii="Times New Roman" w:hAnsi="Times New Roman" w:cs="Times New Roman"/>
          <w:sz w:val="26"/>
          <w:szCs w:val="26"/>
          <w:lang w:eastAsia="ru-RU"/>
        </w:rPr>
        <w:t xml:space="preserve"> также требует изучения и проведения мониторинга. Основываясь на результатах выполненных ранее АНО «НИСИПП» работ по оценке качества исполнения своих функций </w:t>
      </w:r>
      <w:r w:rsidR="00A016BC">
        <w:rPr>
          <w:rFonts w:ascii="Times New Roman" w:hAnsi="Times New Roman" w:cs="Times New Roman"/>
          <w:sz w:val="26"/>
          <w:szCs w:val="26"/>
          <w:lang w:eastAsia="ru-RU"/>
        </w:rPr>
        <w:t>ц</w:t>
      </w:r>
      <w:r w:rsidRPr="00A016BC">
        <w:rPr>
          <w:rFonts w:ascii="Times New Roman" w:hAnsi="Times New Roman" w:cs="Times New Roman"/>
          <w:sz w:val="26"/>
          <w:szCs w:val="26"/>
          <w:lang w:eastAsia="ru-RU"/>
        </w:rPr>
        <w:t xml:space="preserve">ентральным </w:t>
      </w:r>
      <w:r w:rsidR="00A016BC">
        <w:rPr>
          <w:rFonts w:ascii="Times New Roman" w:hAnsi="Times New Roman" w:cs="Times New Roman"/>
          <w:sz w:val="26"/>
          <w:szCs w:val="26"/>
          <w:lang w:eastAsia="ru-RU"/>
        </w:rPr>
        <w:t>а</w:t>
      </w:r>
      <w:r w:rsidRPr="00A016BC">
        <w:rPr>
          <w:rFonts w:ascii="Times New Roman" w:hAnsi="Times New Roman" w:cs="Times New Roman"/>
          <w:sz w:val="26"/>
          <w:szCs w:val="26"/>
          <w:lang w:eastAsia="ru-RU"/>
        </w:rPr>
        <w:t>ппаратом и территориальными органами ФАС России, можно сделать следующие выводы:</w:t>
      </w:r>
    </w:p>
    <w:p w:rsidR="00441143" w:rsidRPr="00A83AAA"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Половина участников рынка, по оценкам респондентов, взаимодействовавших в 2010-2011 годах с ЦА ФАС России, нарушает антимонопольное законодательство.</w:t>
      </w:r>
    </w:p>
    <w:p w:rsidR="00441143" w:rsidRPr="00A83AAA"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Треть опрошенных экспертов (члены экспертных советов) отмечает, что ФАС России создает административные барьеры для деятельности организации.</w:t>
      </w:r>
    </w:p>
    <w:p w:rsidR="00441143" w:rsidRPr="00A83AAA"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Важной проблемой является то, что, согласно результатам опроса, более четверти респондентов считают, что сотрудники ЦА ФАС России недостаточно квалифицированны и не оказывают содействия или даже настроены враждебно по отношению к заявителю и препятствуют рассмотрению дел, что довольно близко к оценкам, полученным территориальными органами по данным 2010 года.</w:t>
      </w:r>
    </w:p>
    <w:p w:rsidR="00441143" w:rsidRPr="00A83AAA"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Примерно четвертая часть опрошенных отмечает, что сотрудники ЦА ФАС России нарушают сроки и/ или процедуры рассмотрения заявлений, что в сравнении с оценками территориальных органов по данным 2010 года примерно в 2 раза чаще.</w:t>
      </w:r>
    </w:p>
    <w:p w:rsidR="00441143" w:rsidRDefault="00441143" w:rsidP="00AE6125">
      <w:pPr>
        <w:pStyle w:val="a4"/>
        <w:numPr>
          <w:ilvl w:val="0"/>
          <w:numId w:val="36"/>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В рамках мониторинга качества исполнения своих функций сотрудниками ЦА ФАС России было произведено сравнение показателей на соответствие целям в области качества ФАС России на 2011 год:</w:t>
      </w:r>
    </w:p>
    <w:tbl>
      <w:tblPr>
        <w:tblW w:w="8152" w:type="dxa"/>
        <w:jc w:val="center"/>
        <w:tblInd w:w="93" w:type="dxa"/>
        <w:tblLook w:val="0000"/>
      </w:tblPr>
      <w:tblGrid>
        <w:gridCol w:w="6136"/>
        <w:gridCol w:w="1140"/>
        <w:gridCol w:w="876"/>
      </w:tblGrid>
      <w:tr w:rsidR="00A83AAA" w:rsidRPr="00A83AAA" w:rsidTr="00AE6125">
        <w:trPr>
          <w:trHeight w:val="778"/>
          <w:jc w:val="center"/>
        </w:trPr>
        <w:tc>
          <w:tcPr>
            <w:tcW w:w="61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83AAA" w:rsidRPr="00A83AAA" w:rsidRDefault="00A83AAA" w:rsidP="00441143">
            <w:pPr>
              <w:jc w:val="center"/>
              <w:rPr>
                <w:b/>
                <w:bCs/>
                <w:color w:val="000000"/>
                <w:lang w:eastAsia="en-US"/>
              </w:rPr>
            </w:pPr>
            <w:r w:rsidRPr="00A83AAA">
              <w:rPr>
                <w:b/>
                <w:bCs/>
                <w:color w:val="000000"/>
                <w:lang w:eastAsia="en-US"/>
              </w:rPr>
              <w:t>Цель в области качества</w:t>
            </w:r>
          </w:p>
        </w:tc>
        <w:tc>
          <w:tcPr>
            <w:tcW w:w="1140" w:type="dxa"/>
            <w:tcBorders>
              <w:top w:val="single" w:sz="4" w:space="0" w:color="auto"/>
              <w:left w:val="nil"/>
              <w:right w:val="single" w:sz="4" w:space="0" w:color="auto"/>
            </w:tcBorders>
            <w:shd w:val="clear" w:color="auto" w:fill="FFFFFF"/>
            <w:noWrap/>
            <w:vAlign w:val="center"/>
          </w:tcPr>
          <w:p w:rsidR="00A83AAA" w:rsidRPr="00A83AAA" w:rsidRDefault="00A83AAA" w:rsidP="00441143">
            <w:pPr>
              <w:jc w:val="center"/>
              <w:rPr>
                <w:bCs/>
                <w:color w:val="000000"/>
                <w:lang w:eastAsia="en-US"/>
              </w:rPr>
            </w:pPr>
            <w:r w:rsidRPr="00A83AAA">
              <w:rPr>
                <w:bCs/>
                <w:color w:val="000000"/>
                <w:lang w:eastAsia="en-US"/>
              </w:rPr>
              <w:t>План на</w:t>
            </w:r>
          </w:p>
          <w:p w:rsidR="00A83AAA" w:rsidRPr="00A83AAA" w:rsidRDefault="00A83AAA" w:rsidP="00441143">
            <w:pPr>
              <w:jc w:val="center"/>
              <w:rPr>
                <w:bCs/>
                <w:color w:val="000000"/>
                <w:lang w:eastAsia="en-US"/>
              </w:rPr>
            </w:pPr>
            <w:r w:rsidRPr="00A83AAA">
              <w:rPr>
                <w:bCs/>
                <w:color w:val="000000"/>
                <w:lang w:eastAsia="en-US"/>
              </w:rPr>
              <w:t>2011</w:t>
            </w:r>
          </w:p>
        </w:tc>
        <w:tc>
          <w:tcPr>
            <w:tcW w:w="876" w:type="dxa"/>
            <w:tcBorders>
              <w:top w:val="single" w:sz="4" w:space="0" w:color="auto"/>
              <w:left w:val="single" w:sz="4" w:space="0" w:color="auto"/>
              <w:right w:val="single" w:sz="4" w:space="0" w:color="auto"/>
            </w:tcBorders>
            <w:shd w:val="clear" w:color="auto" w:fill="FFFFFF"/>
            <w:vAlign w:val="center"/>
          </w:tcPr>
          <w:p w:rsidR="00A83AAA" w:rsidRPr="00A83AAA" w:rsidRDefault="00A83AAA" w:rsidP="00441143">
            <w:pPr>
              <w:jc w:val="center"/>
              <w:rPr>
                <w:bCs/>
                <w:color w:val="000000"/>
                <w:lang w:eastAsia="en-US"/>
              </w:rPr>
            </w:pPr>
            <w:r w:rsidRPr="00A83AAA">
              <w:rPr>
                <w:bCs/>
                <w:color w:val="000000"/>
                <w:lang w:eastAsia="en-US"/>
              </w:rPr>
              <w:t>Факт</w:t>
            </w:r>
          </w:p>
          <w:p w:rsidR="00A83AAA" w:rsidRPr="00A83AAA" w:rsidRDefault="00A83AAA" w:rsidP="00441143">
            <w:pPr>
              <w:jc w:val="center"/>
              <w:rPr>
                <w:bCs/>
                <w:color w:val="000000"/>
                <w:lang w:eastAsia="en-US"/>
              </w:rPr>
            </w:pPr>
            <w:r w:rsidRPr="00A83AAA">
              <w:rPr>
                <w:bCs/>
                <w:color w:val="000000"/>
                <w:lang w:eastAsia="en-US"/>
              </w:rPr>
              <w:t>2011</w:t>
            </w:r>
          </w:p>
        </w:tc>
      </w:tr>
      <w:tr w:rsidR="00A83AAA" w:rsidRPr="00A83AAA" w:rsidTr="00AE6125">
        <w:trPr>
          <w:trHeight w:val="720"/>
          <w:jc w:val="center"/>
        </w:trPr>
        <w:tc>
          <w:tcPr>
            <w:tcW w:w="6136" w:type="dxa"/>
            <w:tcBorders>
              <w:top w:val="single" w:sz="4" w:space="0" w:color="auto"/>
              <w:left w:val="single" w:sz="4" w:space="0" w:color="auto"/>
              <w:bottom w:val="single" w:sz="4" w:space="0" w:color="auto"/>
              <w:right w:val="single" w:sz="4" w:space="0" w:color="auto"/>
            </w:tcBorders>
            <w:vAlign w:val="center"/>
          </w:tcPr>
          <w:p w:rsidR="00A83AAA" w:rsidRPr="00A83AAA" w:rsidRDefault="00A83AAA" w:rsidP="00441143">
            <w:pPr>
              <w:rPr>
                <w:color w:val="000000"/>
                <w:lang w:eastAsia="en-US"/>
              </w:rPr>
            </w:pPr>
            <w:r w:rsidRPr="00A83AAA">
              <w:rPr>
                <w:color w:val="000000"/>
                <w:lang w:eastAsia="en-US"/>
              </w:rPr>
              <w:t>Достижение доли хозяйствующих субъектов от общего числа опрошенных, удовлетворенных качеством реализации функций сотрудниками управления, не менее</w:t>
            </w:r>
          </w:p>
        </w:tc>
        <w:tc>
          <w:tcPr>
            <w:tcW w:w="1140" w:type="dxa"/>
            <w:tcBorders>
              <w:top w:val="single" w:sz="4" w:space="0" w:color="auto"/>
              <w:left w:val="nil"/>
              <w:bottom w:val="single" w:sz="4" w:space="0" w:color="auto"/>
              <w:right w:val="single" w:sz="4" w:space="0" w:color="auto"/>
            </w:tcBorders>
            <w:vAlign w:val="center"/>
          </w:tcPr>
          <w:p w:rsidR="00A83AAA" w:rsidRPr="00A83AAA" w:rsidRDefault="00A83AAA" w:rsidP="00441143">
            <w:pPr>
              <w:jc w:val="center"/>
              <w:rPr>
                <w:b/>
                <w:bCs/>
                <w:color w:val="000000"/>
                <w:lang w:eastAsia="en-US"/>
              </w:rPr>
            </w:pPr>
            <w:r w:rsidRPr="00A83AAA">
              <w:rPr>
                <w:b/>
                <w:bCs/>
                <w:color w:val="000000"/>
                <w:lang w:eastAsia="en-US"/>
              </w:rPr>
              <w:t>50%</w:t>
            </w:r>
          </w:p>
        </w:tc>
        <w:tc>
          <w:tcPr>
            <w:tcW w:w="876" w:type="dxa"/>
            <w:tcBorders>
              <w:top w:val="single" w:sz="4" w:space="0" w:color="auto"/>
              <w:left w:val="nil"/>
              <w:bottom w:val="single" w:sz="4" w:space="0" w:color="auto"/>
              <w:right w:val="single" w:sz="4" w:space="0" w:color="auto"/>
            </w:tcBorders>
            <w:vAlign w:val="center"/>
          </w:tcPr>
          <w:p w:rsidR="00A83AAA" w:rsidRPr="00A83AAA" w:rsidRDefault="00A83AAA" w:rsidP="00441143">
            <w:pPr>
              <w:jc w:val="center"/>
              <w:rPr>
                <w:b/>
                <w:bCs/>
                <w:color w:val="000000"/>
                <w:lang w:eastAsia="en-US"/>
              </w:rPr>
            </w:pPr>
            <w:r w:rsidRPr="00A83AAA">
              <w:rPr>
                <w:b/>
                <w:bCs/>
                <w:color w:val="000000"/>
                <w:lang w:eastAsia="en-US"/>
              </w:rPr>
              <w:t>65,4%</w:t>
            </w:r>
          </w:p>
        </w:tc>
      </w:tr>
      <w:tr w:rsidR="00A83AAA" w:rsidRPr="00A83AAA" w:rsidTr="00AE6125">
        <w:trPr>
          <w:trHeight w:val="750"/>
          <w:jc w:val="center"/>
        </w:trPr>
        <w:tc>
          <w:tcPr>
            <w:tcW w:w="6136" w:type="dxa"/>
            <w:tcBorders>
              <w:top w:val="single" w:sz="4" w:space="0" w:color="auto"/>
              <w:left w:val="single" w:sz="4" w:space="0" w:color="auto"/>
              <w:bottom w:val="single" w:sz="4" w:space="0" w:color="auto"/>
              <w:right w:val="single" w:sz="4" w:space="0" w:color="auto"/>
            </w:tcBorders>
            <w:vAlign w:val="center"/>
          </w:tcPr>
          <w:p w:rsidR="00A83AAA" w:rsidRPr="00A83AAA" w:rsidRDefault="00A83AAA" w:rsidP="00441143">
            <w:pPr>
              <w:rPr>
                <w:color w:val="000000"/>
                <w:lang w:eastAsia="en-US"/>
              </w:rPr>
            </w:pPr>
            <w:r w:rsidRPr="00A83AAA">
              <w:rPr>
                <w:color w:val="000000"/>
                <w:lang w:eastAsia="en-US"/>
              </w:rPr>
              <w:t>Достижение доли экспертов от общего числа опрошенных, считающих, что антимонопольное законодательство создает благоприятный правовой климат, не менее</w:t>
            </w:r>
          </w:p>
        </w:tc>
        <w:tc>
          <w:tcPr>
            <w:tcW w:w="1140" w:type="dxa"/>
            <w:tcBorders>
              <w:top w:val="single" w:sz="4" w:space="0" w:color="auto"/>
              <w:left w:val="nil"/>
              <w:bottom w:val="single" w:sz="4" w:space="0" w:color="auto"/>
              <w:right w:val="single" w:sz="4" w:space="0" w:color="auto"/>
            </w:tcBorders>
            <w:noWrap/>
            <w:vAlign w:val="center"/>
          </w:tcPr>
          <w:p w:rsidR="00A83AAA" w:rsidRPr="00A83AAA" w:rsidRDefault="00A83AAA" w:rsidP="00441143">
            <w:pPr>
              <w:jc w:val="center"/>
              <w:rPr>
                <w:b/>
                <w:bCs/>
                <w:color w:val="000000"/>
                <w:lang w:eastAsia="en-US"/>
              </w:rPr>
            </w:pPr>
            <w:r w:rsidRPr="00A83AAA">
              <w:rPr>
                <w:b/>
                <w:bCs/>
                <w:color w:val="000000"/>
                <w:lang w:eastAsia="en-US"/>
              </w:rPr>
              <w:t>30%</w:t>
            </w:r>
          </w:p>
        </w:tc>
        <w:tc>
          <w:tcPr>
            <w:tcW w:w="876" w:type="dxa"/>
            <w:tcBorders>
              <w:top w:val="single" w:sz="4" w:space="0" w:color="auto"/>
              <w:left w:val="nil"/>
              <w:bottom w:val="single" w:sz="4" w:space="0" w:color="auto"/>
              <w:right w:val="single" w:sz="4" w:space="0" w:color="auto"/>
            </w:tcBorders>
            <w:vAlign w:val="center"/>
          </w:tcPr>
          <w:p w:rsidR="00A83AAA" w:rsidRPr="00A83AAA" w:rsidRDefault="00A83AAA" w:rsidP="00441143">
            <w:pPr>
              <w:jc w:val="center"/>
              <w:rPr>
                <w:b/>
                <w:bCs/>
                <w:color w:val="000000"/>
                <w:lang w:eastAsia="en-US"/>
              </w:rPr>
            </w:pPr>
            <w:r w:rsidRPr="00A83AAA">
              <w:rPr>
                <w:b/>
                <w:bCs/>
                <w:color w:val="000000"/>
                <w:lang w:eastAsia="en-US"/>
              </w:rPr>
              <w:t>78,0%</w:t>
            </w:r>
          </w:p>
        </w:tc>
      </w:tr>
    </w:tbl>
    <w:p w:rsidR="00441143" w:rsidRPr="00A83AAA" w:rsidRDefault="00441143" w:rsidP="00AE6125">
      <w:pPr>
        <w:pStyle w:val="a4"/>
        <w:numPr>
          <w:ilvl w:val="0"/>
          <w:numId w:val="36"/>
        </w:numPr>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В рамках указанного мониторинга была разработана методика и реализована оценка отдельных уполномоченных управлений ФАС России, впервые была произведена дифференциация оценок по управлениям ЦА ФАС России и стал возможен уход от усредненных данных.</w:t>
      </w:r>
    </w:p>
    <w:p w:rsidR="00A83AAA" w:rsidRDefault="00A83AAA" w:rsidP="00A83AAA">
      <w:pPr>
        <w:pStyle w:val="a4"/>
        <w:spacing w:after="0" w:line="288" w:lineRule="auto"/>
        <w:ind w:left="0" w:firstLine="709"/>
        <w:jc w:val="both"/>
        <w:rPr>
          <w:rFonts w:ascii="Times New Roman" w:hAnsi="Times New Roman" w:cs="Times New Roman"/>
          <w:sz w:val="26"/>
          <w:szCs w:val="26"/>
          <w:lang w:eastAsia="ru-RU"/>
        </w:rPr>
      </w:pPr>
    </w:p>
    <w:p w:rsidR="00483A0B" w:rsidRPr="00A83AAA" w:rsidRDefault="00483A0B" w:rsidP="00A83AAA">
      <w:pPr>
        <w:pStyle w:val="a4"/>
        <w:spacing w:after="0" w:line="288" w:lineRule="auto"/>
        <w:ind w:left="0" w:firstLine="709"/>
        <w:jc w:val="both"/>
        <w:rPr>
          <w:rFonts w:ascii="Times New Roman" w:hAnsi="Times New Roman" w:cs="Times New Roman"/>
          <w:b/>
          <w:sz w:val="26"/>
          <w:szCs w:val="26"/>
          <w:lang w:eastAsia="ru-RU"/>
        </w:rPr>
      </w:pPr>
      <w:r w:rsidRPr="00A83AAA">
        <w:rPr>
          <w:rFonts w:ascii="Times New Roman" w:hAnsi="Times New Roman" w:cs="Times New Roman"/>
          <w:b/>
          <w:sz w:val="26"/>
          <w:szCs w:val="26"/>
          <w:lang w:eastAsia="ru-RU"/>
        </w:rPr>
        <w:lastRenderedPageBreak/>
        <w:t>Цели, задачи и исходные данные</w:t>
      </w:r>
      <w:r w:rsidR="00A83AAA" w:rsidRPr="00A83AAA">
        <w:rPr>
          <w:rFonts w:ascii="Times New Roman" w:hAnsi="Times New Roman" w:cs="Times New Roman"/>
          <w:b/>
          <w:sz w:val="26"/>
          <w:szCs w:val="26"/>
          <w:lang w:eastAsia="ru-RU"/>
        </w:rPr>
        <w:t xml:space="preserve"> настоящего исследования.</w:t>
      </w:r>
    </w:p>
    <w:p w:rsidR="00441143" w:rsidRPr="00A83AAA" w:rsidRDefault="00441143" w:rsidP="00A83AAA">
      <w:pPr>
        <w:pStyle w:val="a4"/>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Целями работы согласно техническому заданию являются:</w:t>
      </w:r>
    </w:p>
    <w:p w:rsidR="00441143" w:rsidRPr="00A83AAA" w:rsidRDefault="00441143" w:rsidP="00A83AAA">
      <w:pPr>
        <w:pStyle w:val="a4"/>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1) разработка системы оценки результативности деятельности антимонопольных органов, позволяющей оценивать восприятие хозяйствующими субъектами и гражданами уровня коррупционных рисков в деятельности Федеральной антимонопольной службы,</w:t>
      </w:r>
    </w:p>
    <w:p w:rsidR="00441143" w:rsidRPr="00A83AAA" w:rsidRDefault="00441143" w:rsidP="00A83AAA">
      <w:pPr>
        <w:pStyle w:val="a4"/>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 xml:space="preserve">2) определение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 </w:t>
      </w:r>
    </w:p>
    <w:p w:rsidR="00441143" w:rsidRPr="00A83AAA" w:rsidRDefault="00441143" w:rsidP="00A83AAA">
      <w:pPr>
        <w:pStyle w:val="a4"/>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Для достижения этих цели реш</w:t>
      </w:r>
      <w:r w:rsidR="007F74E5">
        <w:rPr>
          <w:rFonts w:ascii="Times New Roman" w:hAnsi="Times New Roman" w:cs="Times New Roman"/>
          <w:sz w:val="26"/>
          <w:szCs w:val="26"/>
          <w:lang w:eastAsia="ru-RU"/>
        </w:rPr>
        <w:t xml:space="preserve">ались </w:t>
      </w:r>
      <w:r w:rsidRPr="00A83AAA">
        <w:rPr>
          <w:rFonts w:ascii="Times New Roman" w:hAnsi="Times New Roman" w:cs="Times New Roman"/>
          <w:sz w:val="26"/>
          <w:szCs w:val="26"/>
          <w:lang w:eastAsia="ru-RU"/>
        </w:rPr>
        <w:t>следующие задачи:</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анализ опыта ФАС России по проведению мониторинга качества исполнения государственных функций ФАС России, а также общественной оценки деятельности антимонопольных органов на предмет выявления коррупционных рисков;</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анализ методического сопровождения оценки результативности деятельности территориальных органов ФАС России и структурных подразделений на предмет качества исполнения функций и коррупционных рисков;</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разработ</w:t>
      </w:r>
      <w:r w:rsidR="00A83AAA">
        <w:rPr>
          <w:rFonts w:ascii="Times New Roman" w:hAnsi="Times New Roman" w:cs="Times New Roman"/>
          <w:sz w:val="26"/>
          <w:szCs w:val="26"/>
          <w:lang w:eastAsia="ru-RU"/>
        </w:rPr>
        <w:t>к</w:t>
      </w:r>
      <w:r w:rsidRPr="00A83AAA">
        <w:rPr>
          <w:rFonts w:ascii="Times New Roman" w:hAnsi="Times New Roman" w:cs="Times New Roman"/>
          <w:sz w:val="26"/>
          <w:szCs w:val="26"/>
          <w:lang w:eastAsia="ru-RU"/>
        </w:rPr>
        <w:t>аопросн</w:t>
      </w:r>
      <w:r w:rsidR="00A83AAA">
        <w:rPr>
          <w:rFonts w:ascii="Times New Roman" w:hAnsi="Times New Roman" w:cs="Times New Roman"/>
          <w:sz w:val="26"/>
          <w:szCs w:val="26"/>
          <w:lang w:eastAsia="ru-RU"/>
        </w:rPr>
        <w:t xml:space="preserve">ой </w:t>
      </w:r>
      <w:r w:rsidRPr="00A83AAA">
        <w:rPr>
          <w:rFonts w:ascii="Times New Roman" w:hAnsi="Times New Roman" w:cs="Times New Roman"/>
          <w:sz w:val="26"/>
          <w:szCs w:val="26"/>
          <w:lang w:eastAsia="ru-RU"/>
        </w:rPr>
        <w:t>составляющ</w:t>
      </w:r>
      <w:r w:rsidR="00A83AAA">
        <w:rPr>
          <w:rFonts w:ascii="Times New Roman" w:hAnsi="Times New Roman" w:cs="Times New Roman"/>
          <w:sz w:val="26"/>
          <w:szCs w:val="26"/>
          <w:lang w:eastAsia="ru-RU"/>
        </w:rPr>
        <w:t>ей</w:t>
      </w:r>
      <w:r w:rsidRPr="00A83AAA">
        <w:rPr>
          <w:rFonts w:ascii="Times New Roman" w:hAnsi="Times New Roman" w:cs="Times New Roman"/>
          <w:sz w:val="26"/>
          <w:szCs w:val="26"/>
          <w:lang w:eastAsia="ru-RU"/>
        </w:rPr>
        <w:t>системы оценки результативности деятельности территориальных органов ФАС России и структурных подразделений на предмет качества исполнения функций и коррупционных рисков;</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проведен</w:t>
      </w:r>
      <w:r w:rsidR="00A83AAA">
        <w:rPr>
          <w:rFonts w:ascii="Times New Roman" w:hAnsi="Times New Roman" w:cs="Times New Roman"/>
          <w:sz w:val="26"/>
          <w:szCs w:val="26"/>
          <w:lang w:eastAsia="ru-RU"/>
        </w:rPr>
        <w:t xml:space="preserve">ие </w:t>
      </w:r>
      <w:r w:rsidRPr="00A83AAA">
        <w:rPr>
          <w:rFonts w:ascii="Times New Roman" w:hAnsi="Times New Roman" w:cs="Times New Roman"/>
          <w:sz w:val="26"/>
          <w:szCs w:val="26"/>
          <w:lang w:eastAsia="ru-RU"/>
        </w:rPr>
        <w:t>полево</w:t>
      </w:r>
      <w:r w:rsidR="00A83AAA">
        <w:rPr>
          <w:rFonts w:ascii="Times New Roman" w:hAnsi="Times New Roman" w:cs="Times New Roman"/>
          <w:sz w:val="26"/>
          <w:szCs w:val="26"/>
          <w:lang w:eastAsia="ru-RU"/>
        </w:rPr>
        <w:t>го исследования</w:t>
      </w:r>
      <w:r w:rsidRPr="00A83AAA">
        <w:rPr>
          <w:rFonts w:ascii="Times New Roman" w:hAnsi="Times New Roman" w:cs="Times New Roman"/>
          <w:sz w:val="26"/>
          <w:szCs w:val="26"/>
          <w:lang w:eastAsia="ru-RU"/>
        </w:rPr>
        <w:t xml:space="preserve"> в соответствии с выработанной методологией опросной составляющей оценки результативности деятельности территориальных органов ФАС России и структурных подразделений</w:t>
      </w:r>
      <w:r w:rsidR="00A83AAA">
        <w:rPr>
          <w:rFonts w:ascii="Times New Roman" w:hAnsi="Times New Roman" w:cs="Times New Roman"/>
          <w:sz w:val="26"/>
          <w:szCs w:val="26"/>
          <w:lang w:eastAsia="ru-RU"/>
        </w:rPr>
        <w:t>;</w:t>
      </w:r>
    </w:p>
    <w:p w:rsidR="00441143" w:rsidRPr="00A83AAA" w:rsidRDefault="00441143" w:rsidP="00A83AAA">
      <w:pPr>
        <w:pStyle w:val="a4"/>
        <w:numPr>
          <w:ilvl w:val="0"/>
          <w:numId w:val="37"/>
        </w:numPr>
        <w:tabs>
          <w:tab w:val="left" w:pos="1134"/>
        </w:tabs>
        <w:spacing w:after="0" w:line="288" w:lineRule="auto"/>
        <w:ind w:left="0" w:firstLine="709"/>
        <w:jc w:val="both"/>
        <w:rPr>
          <w:rFonts w:ascii="Times New Roman" w:hAnsi="Times New Roman" w:cs="Times New Roman"/>
          <w:sz w:val="26"/>
          <w:szCs w:val="26"/>
          <w:lang w:eastAsia="ru-RU"/>
        </w:rPr>
      </w:pPr>
      <w:r w:rsidRPr="00A83AAA">
        <w:rPr>
          <w:rFonts w:ascii="Times New Roman" w:hAnsi="Times New Roman" w:cs="Times New Roman"/>
          <w:sz w:val="26"/>
          <w:szCs w:val="26"/>
          <w:lang w:eastAsia="ru-RU"/>
        </w:rPr>
        <w:t>выработ</w:t>
      </w:r>
      <w:r w:rsidR="00A83AAA">
        <w:rPr>
          <w:rFonts w:ascii="Times New Roman" w:hAnsi="Times New Roman" w:cs="Times New Roman"/>
          <w:sz w:val="26"/>
          <w:szCs w:val="26"/>
          <w:lang w:eastAsia="ru-RU"/>
        </w:rPr>
        <w:t>к</w:t>
      </w:r>
      <w:r w:rsidRPr="00A83AAA">
        <w:rPr>
          <w:rFonts w:ascii="Times New Roman" w:hAnsi="Times New Roman" w:cs="Times New Roman"/>
          <w:sz w:val="26"/>
          <w:szCs w:val="26"/>
          <w:lang w:eastAsia="ru-RU"/>
        </w:rPr>
        <w:t>апредложени</w:t>
      </w:r>
      <w:r w:rsidR="00A83AAA">
        <w:rPr>
          <w:rFonts w:ascii="Times New Roman" w:hAnsi="Times New Roman" w:cs="Times New Roman"/>
          <w:sz w:val="26"/>
          <w:szCs w:val="26"/>
          <w:lang w:eastAsia="ru-RU"/>
        </w:rPr>
        <w:t>й</w:t>
      </w:r>
      <w:r w:rsidRPr="00A83AAA">
        <w:rPr>
          <w:rFonts w:ascii="Times New Roman" w:hAnsi="Times New Roman" w:cs="Times New Roman"/>
          <w:sz w:val="26"/>
          <w:szCs w:val="26"/>
          <w:lang w:eastAsia="ru-RU"/>
        </w:rPr>
        <w:t xml:space="preserve"> по совершенствованию деятельности ФАС России с точки зрения повышения качества исполнения функций и минимизации коррупционных рисков.</w:t>
      </w:r>
    </w:p>
    <w:p w:rsidR="00441143" w:rsidRPr="00441143" w:rsidRDefault="00441143" w:rsidP="007F74E5">
      <w:pPr>
        <w:pStyle w:val="a4"/>
        <w:spacing w:after="0" w:line="288" w:lineRule="auto"/>
        <w:ind w:left="0" w:firstLine="709"/>
        <w:jc w:val="both"/>
        <w:rPr>
          <w:rFonts w:ascii="Times New Roman" w:hAnsi="Times New Roman" w:cs="Times New Roman"/>
          <w:sz w:val="24"/>
          <w:szCs w:val="24"/>
          <w:lang w:eastAsia="ru-RU"/>
        </w:rPr>
      </w:pPr>
      <w:r w:rsidRPr="007F74E5">
        <w:rPr>
          <w:rFonts w:ascii="Times New Roman" w:hAnsi="Times New Roman" w:cs="Times New Roman"/>
          <w:sz w:val="26"/>
          <w:szCs w:val="26"/>
          <w:lang w:eastAsia="ru-RU"/>
        </w:rPr>
        <w:t xml:space="preserve">Исходными данными для проведения работы </w:t>
      </w:r>
      <w:r w:rsidR="007F74E5">
        <w:rPr>
          <w:rFonts w:ascii="Times New Roman" w:hAnsi="Times New Roman" w:cs="Times New Roman"/>
          <w:sz w:val="26"/>
          <w:szCs w:val="26"/>
          <w:lang w:eastAsia="ru-RU"/>
        </w:rPr>
        <w:t>выступали</w:t>
      </w:r>
      <w:r w:rsidRPr="007F74E5">
        <w:rPr>
          <w:rFonts w:ascii="Times New Roman" w:hAnsi="Times New Roman" w:cs="Times New Roman"/>
          <w:sz w:val="26"/>
          <w:szCs w:val="26"/>
          <w:lang w:eastAsia="ru-RU"/>
        </w:rPr>
        <w:t>:</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нормативные правовые акты Российской Федерации;</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Концепция административной реформы в Российской Федерации в 2006 – 2010 годах (в редакции распоряжения Правительства Российской Федерации от 09.02.2008 № 157-р);</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 xml:space="preserve">план мероприятий по проведению административной реформы в Российской Федерации в 2006 – 2010 годах (в редакции распоряжения Правительства Российской Федерации от 09.02.2008 № 157-р); </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национальный план противодействия коррупции на 2012-2013 годы, утвержденный Указом Президента Российской Федерации от 13 марта 2012 года № 297;</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lastRenderedPageBreak/>
        <w:t xml:space="preserve">приказ ФАС России от 17.06.2008 г. № 212 «Об утверждении Методики оценки результативности деятельности территориальных органов ФАС России» (с изменениями от 20.02.2009 г. (приказ ФАС России № 107)) </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 xml:space="preserve">приказ ФАС России от 12.05.2012 г. № 298 «О внесении дополнений в тематику приоритетных научно-исследовательских работ Федеральной антимонопольной службы на </w:t>
      </w:r>
      <w:smartTag w:uri="urn:schemas-microsoft-com:office:smarttags" w:element="metricconverter">
        <w:smartTagPr>
          <w:attr w:name="ProductID" w:val="2012 г"/>
        </w:smartTagPr>
        <w:r w:rsidRPr="007F74E5">
          <w:rPr>
            <w:rFonts w:ascii="Times New Roman" w:hAnsi="Times New Roman" w:cs="Times New Roman"/>
            <w:sz w:val="26"/>
            <w:szCs w:val="26"/>
            <w:lang w:eastAsia="ru-RU"/>
          </w:rPr>
          <w:t>2012 г</w:t>
        </w:r>
      </w:smartTag>
      <w:r w:rsidRPr="007F74E5">
        <w:rPr>
          <w:rFonts w:ascii="Times New Roman" w:hAnsi="Times New Roman" w:cs="Times New Roman"/>
          <w:sz w:val="26"/>
          <w:szCs w:val="26"/>
          <w:lang w:eastAsia="ru-RU"/>
        </w:rPr>
        <w:t>.».</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 xml:space="preserve">указ Президента РФ от </w:t>
      </w:r>
      <w:r w:rsidR="007F74E5">
        <w:rPr>
          <w:rFonts w:ascii="Times New Roman" w:hAnsi="Times New Roman" w:cs="Times New Roman"/>
          <w:sz w:val="26"/>
          <w:szCs w:val="26"/>
          <w:lang w:eastAsia="ru-RU"/>
        </w:rPr>
        <w:t>0</w:t>
      </w:r>
      <w:r w:rsidRPr="007F74E5">
        <w:rPr>
          <w:rFonts w:ascii="Times New Roman" w:hAnsi="Times New Roman" w:cs="Times New Roman"/>
          <w:sz w:val="26"/>
          <w:szCs w:val="26"/>
          <w:lang w:eastAsia="ru-RU"/>
        </w:rPr>
        <w:t>7</w:t>
      </w:r>
      <w:r w:rsidR="007F74E5">
        <w:rPr>
          <w:rFonts w:ascii="Times New Roman" w:hAnsi="Times New Roman" w:cs="Times New Roman"/>
          <w:sz w:val="26"/>
          <w:szCs w:val="26"/>
          <w:lang w:eastAsia="ru-RU"/>
        </w:rPr>
        <w:t>.05.</w:t>
      </w:r>
      <w:r w:rsidRPr="007F74E5">
        <w:rPr>
          <w:rFonts w:ascii="Times New Roman" w:hAnsi="Times New Roman" w:cs="Times New Roman"/>
          <w:sz w:val="26"/>
          <w:szCs w:val="26"/>
          <w:lang w:eastAsia="ru-RU"/>
        </w:rPr>
        <w:t xml:space="preserve">2012 г. </w:t>
      </w:r>
      <w:r w:rsidR="007F74E5">
        <w:rPr>
          <w:rFonts w:ascii="Times New Roman" w:hAnsi="Times New Roman" w:cs="Times New Roman"/>
          <w:sz w:val="26"/>
          <w:szCs w:val="26"/>
          <w:lang w:eastAsia="ru-RU"/>
        </w:rPr>
        <w:t>№</w:t>
      </w:r>
      <w:r w:rsidRPr="007F74E5">
        <w:rPr>
          <w:rFonts w:ascii="Times New Roman" w:hAnsi="Times New Roman" w:cs="Times New Roman"/>
          <w:sz w:val="26"/>
          <w:szCs w:val="26"/>
          <w:lang w:eastAsia="ru-RU"/>
        </w:rPr>
        <w:t xml:space="preserve"> 601 «Об основных направлениях совершенствования системы государственного управления»</w:t>
      </w:r>
    </w:p>
    <w:p w:rsidR="00441143" w:rsidRPr="007F74E5" w:rsidRDefault="00441143" w:rsidP="007F74E5">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7F74E5">
        <w:rPr>
          <w:rFonts w:ascii="Times New Roman" w:hAnsi="Times New Roman" w:cs="Times New Roman"/>
          <w:sz w:val="26"/>
          <w:szCs w:val="26"/>
          <w:lang w:eastAsia="ru-RU"/>
        </w:rPr>
        <w:t xml:space="preserve">итоги ранее выполненных работ, касающихся вопросов </w:t>
      </w:r>
      <w:r w:rsidR="003132A1">
        <w:rPr>
          <w:rFonts w:ascii="Times New Roman" w:hAnsi="Times New Roman" w:cs="Times New Roman"/>
          <w:sz w:val="26"/>
          <w:szCs w:val="26"/>
          <w:lang w:eastAsia="ru-RU"/>
        </w:rPr>
        <w:t xml:space="preserve">изучения </w:t>
      </w:r>
      <w:r w:rsidRPr="007F74E5">
        <w:rPr>
          <w:rFonts w:ascii="Times New Roman" w:hAnsi="Times New Roman" w:cs="Times New Roman"/>
          <w:sz w:val="26"/>
          <w:szCs w:val="26"/>
          <w:lang w:eastAsia="ru-RU"/>
        </w:rPr>
        <w:t>коррупционных рисков, административных барьеров, оценки результативности деятельности ФАС России.</w:t>
      </w:r>
    </w:p>
    <w:p w:rsidR="002249F1" w:rsidRPr="009853F9" w:rsidRDefault="009853F9" w:rsidP="009853F9">
      <w:pPr>
        <w:pStyle w:val="a4"/>
        <w:spacing w:after="0" w:line="288" w:lineRule="auto"/>
        <w:ind w:left="0" w:firstLine="709"/>
        <w:jc w:val="both"/>
        <w:rPr>
          <w:rFonts w:ascii="Times New Roman" w:hAnsi="Times New Roman" w:cs="Times New Roman"/>
          <w:sz w:val="26"/>
          <w:szCs w:val="26"/>
          <w:lang w:eastAsia="ru-RU"/>
        </w:rPr>
      </w:pPr>
      <w:r w:rsidRPr="009853F9">
        <w:rPr>
          <w:rFonts w:ascii="Times New Roman" w:hAnsi="Times New Roman" w:cs="Times New Roman"/>
          <w:sz w:val="26"/>
          <w:szCs w:val="26"/>
          <w:lang w:eastAsia="ru-RU"/>
        </w:rPr>
        <w:t xml:space="preserve">В настоящей работе предусматривалось </w:t>
      </w:r>
      <w:r w:rsidR="002249F1" w:rsidRPr="009853F9">
        <w:rPr>
          <w:rFonts w:ascii="Times New Roman" w:hAnsi="Times New Roman" w:cs="Times New Roman"/>
          <w:sz w:val="26"/>
          <w:szCs w:val="26"/>
          <w:lang w:eastAsia="ru-RU"/>
        </w:rPr>
        <w:t>обеспечи</w:t>
      </w:r>
      <w:r w:rsidRPr="009853F9">
        <w:rPr>
          <w:rFonts w:ascii="Times New Roman" w:hAnsi="Times New Roman" w:cs="Times New Roman"/>
          <w:sz w:val="26"/>
          <w:szCs w:val="26"/>
          <w:lang w:eastAsia="ru-RU"/>
        </w:rPr>
        <w:t xml:space="preserve">ть </w:t>
      </w:r>
      <w:r w:rsidR="002249F1" w:rsidRPr="009853F9">
        <w:rPr>
          <w:rFonts w:ascii="Times New Roman" w:hAnsi="Times New Roman" w:cs="Times New Roman"/>
          <w:sz w:val="26"/>
          <w:szCs w:val="26"/>
          <w:lang w:eastAsia="ru-RU"/>
        </w:rPr>
        <w:t>преемственность по отношению к работам прошлых лет, проводимым для ФАС России:</w:t>
      </w:r>
    </w:p>
    <w:p w:rsidR="002249F1" w:rsidRPr="00245F4F" w:rsidRDefault="002249F1" w:rsidP="00245F4F">
      <w:pPr>
        <w:pStyle w:val="a4"/>
        <w:numPr>
          <w:ilvl w:val="0"/>
          <w:numId w:val="38"/>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по тематике коррупционных рисков:</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«Анализ коррупционных рисков, возникающих при исполнении функций ФАС России, и их динамика», 2011 г.</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«Повышение качества исполнения государственных функций ФАС России (в том числе на базе МФЦ) и оптимизация деятельности органов исполнительной власти путем сокращения административных барьеров в рамках компетенции ФАС России», 2010 г.</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 xml:space="preserve">«Проведение мониторинга коррупционных рисков в ФАСРоссии, включая антикоррупционную экспертизу нормативных правовых актов и анализ реализации мероприятий антикоррупционной программы», </w:t>
      </w:r>
      <w:r w:rsidR="00245F4F">
        <w:rPr>
          <w:rFonts w:ascii="Times New Roman" w:hAnsi="Times New Roman" w:cs="Times New Roman"/>
          <w:sz w:val="26"/>
          <w:szCs w:val="26"/>
          <w:lang w:eastAsia="ru-RU"/>
        </w:rPr>
        <w:br/>
      </w:r>
      <w:r w:rsidRPr="00245F4F">
        <w:rPr>
          <w:rFonts w:ascii="Times New Roman" w:hAnsi="Times New Roman" w:cs="Times New Roman"/>
          <w:sz w:val="26"/>
          <w:szCs w:val="26"/>
          <w:lang w:eastAsia="ru-RU"/>
        </w:rPr>
        <w:t>2007 г.</w:t>
      </w:r>
    </w:p>
    <w:p w:rsidR="002249F1" w:rsidRPr="00245F4F" w:rsidRDefault="002249F1" w:rsidP="00245F4F">
      <w:pPr>
        <w:pStyle w:val="a4"/>
        <w:numPr>
          <w:ilvl w:val="0"/>
          <w:numId w:val="38"/>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по тематике оценки качества исполнения функций:</w:t>
      </w:r>
    </w:p>
    <w:p w:rsidR="002249F1" w:rsidRPr="00245F4F" w:rsidRDefault="00245F4F"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2249F1" w:rsidRPr="00245F4F">
        <w:rPr>
          <w:rFonts w:ascii="Times New Roman" w:hAnsi="Times New Roman" w:cs="Times New Roman"/>
          <w:sz w:val="26"/>
          <w:szCs w:val="26"/>
          <w:lang w:eastAsia="ru-RU"/>
        </w:rPr>
        <w:t>Мониторинг удовлетворенности потребителей государственных услуг ФАС России, совершенствование системы оценок результативности и эффективности подразделений центрального аппарата</w:t>
      </w:r>
      <w:r>
        <w:rPr>
          <w:rFonts w:ascii="Times New Roman" w:hAnsi="Times New Roman" w:cs="Times New Roman"/>
          <w:sz w:val="26"/>
          <w:szCs w:val="26"/>
          <w:lang w:eastAsia="ru-RU"/>
        </w:rPr>
        <w:t>»</w:t>
      </w:r>
      <w:r w:rsidR="002249F1" w:rsidRPr="00245F4F">
        <w:rPr>
          <w:rFonts w:ascii="Times New Roman" w:hAnsi="Times New Roman" w:cs="Times New Roman"/>
          <w:sz w:val="26"/>
          <w:szCs w:val="26"/>
          <w:lang w:eastAsia="ru-RU"/>
        </w:rPr>
        <w:t>, 2011 г.</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«Совершенствование систем оценок результативности и эффективности деятельности территориальных органов ФАС России и подразделений центрального аппарата (продолжение выявления региональных оценок комфортности и дружественности антимонопольных органов в отношении заявителей-граждан и юридических лиц, оптимизация оценочных показателей с учетом потребности в перераспределении нагрузки, расширение перечня показателей с целью адекватного отражения нагрузки территориальных органов)», 2010 г.</w:t>
      </w:r>
    </w:p>
    <w:p w:rsidR="002249F1" w:rsidRPr="00245F4F" w:rsidRDefault="002249F1" w:rsidP="00245F4F">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lastRenderedPageBreak/>
        <w:t>«Разработка и реализация опросной составляющей системы оценки результативности деятельности УФАС России (выработка методологии и целей опросов, определение регионов и качественного состава респондентов, разработка индивидуальных анкет и проведение полевых исследований)», 2009 г.</w:t>
      </w:r>
    </w:p>
    <w:p w:rsidR="00802F4B" w:rsidRPr="00245F4F" w:rsidRDefault="00802F4B" w:rsidP="00245F4F">
      <w:pPr>
        <w:pStyle w:val="a4"/>
        <w:spacing w:after="0" w:line="288" w:lineRule="auto"/>
        <w:ind w:left="0" w:firstLine="709"/>
        <w:jc w:val="both"/>
        <w:rPr>
          <w:rFonts w:ascii="Times New Roman" w:hAnsi="Times New Roman" w:cs="Times New Roman"/>
          <w:sz w:val="26"/>
          <w:szCs w:val="26"/>
          <w:lang w:eastAsia="ru-RU"/>
        </w:rPr>
      </w:pPr>
      <w:r w:rsidRPr="00245F4F">
        <w:rPr>
          <w:rFonts w:ascii="Times New Roman" w:hAnsi="Times New Roman" w:cs="Times New Roman"/>
          <w:sz w:val="26"/>
          <w:szCs w:val="26"/>
          <w:lang w:eastAsia="ru-RU"/>
        </w:rPr>
        <w:t>Организационная схема проведения исследования и анализа приведена на рисунке 1.</w:t>
      </w:r>
    </w:p>
    <w:p w:rsidR="00802F4B" w:rsidRPr="00BE4721" w:rsidRDefault="00802F4B" w:rsidP="00802F4B">
      <w:pPr>
        <w:ind w:firstLine="709"/>
        <w:jc w:val="both"/>
      </w:pPr>
    </w:p>
    <w:p w:rsidR="00802F4B" w:rsidRPr="00035C53" w:rsidRDefault="00802F4B" w:rsidP="00802F4B"/>
    <w:p w:rsidR="00802F4B" w:rsidRPr="00035C53" w:rsidRDefault="00802F4B" w:rsidP="00802F4B">
      <w:pPr>
        <w:sectPr w:rsidR="00802F4B" w:rsidRPr="00035C53" w:rsidSect="00A356FD">
          <w:pgSz w:w="11906" w:h="16838"/>
          <w:pgMar w:top="1134" w:right="851" w:bottom="1134" w:left="1418" w:header="709" w:footer="709" w:gutter="0"/>
          <w:cols w:space="708"/>
          <w:docGrid w:linePitch="360"/>
        </w:sectPr>
      </w:pPr>
    </w:p>
    <w:p w:rsidR="00802F4B" w:rsidRDefault="000117F1" w:rsidP="00802F4B">
      <w:pPr>
        <w:jc w:val="center"/>
      </w:pPr>
      <w:r>
        <w:object w:dxaOrig="16326" w:dyaOrig="10250">
          <v:shape id="_x0000_i1025" type="#_x0000_t75" style="width:663.05pt;height:413.85pt" o:ole="">
            <v:imagedata r:id="rId15" o:title=""/>
          </v:shape>
          <o:OLEObject Type="Embed" ProgID="Visio.Drawing.11" ShapeID="_x0000_i1025" DrawAspect="Content" ObjectID="_1440257475" r:id="rId16"/>
        </w:object>
      </w:r>
    </w:p>
    <w:p w:rsidR="00802F4B" w:rsidRDefault="00802F4B" w:rsidP="00802F4B"/>
    <w:p w:rsidR="000117F1" w:rsidRPr="00035C53" w:rsidRDefault="000117F1" w:rsidP="000117F1">
      <w:pPr>
        <w:pStyle w:val="aff0"/>
      </w:pPr>
      <w:bookmarkStart w:id="4" w:name="_Toc347256012"/>
      <w:r w:rsidRPr="005721ED">
        <w:t>Рисунок 1. Организационная схема проведения исследования и анализа качества исполнения отдельных государственных функций и предоставления отдельных государственных услуг</w:t>
      </w:r>
      <w:bookmarkEnd w:id="4"/>
    </w:p>
    <w:p w:rsidR="00802F4B" w:rsidRDefault="00802F4B" w:rsidP="000117F1">
      <w:pPr>
        <w:pStyle w:val="aff0"/>
        <w:sectPr w:rsidR="00802F4B" w:rsidSect="00A356FD">
          <w:pgSz w:w="16838" w:h="11906" w:orient="landscape"/>
          <w:pgMar w:top="1701" w:right="1134" w:bottom="850" w:left="1418" w:header="708" w:footer="708" w:gutter="0"/>
          <w:cols w:space="708"/>
          <w:docGrid w:linePitch="360"/>
        </w:sectPr>
      </w:pPr>
    </w:p>
    <w:p w:rsidR="00117B95" w:rsidRPr="00FF6647" w:rsidRDefault="00117B95" w:rsidP="00C07AD1">
      <w:pPr>
        <w:pStyle w:val="1"/>
      </w:pPr>
      <w:bookmarkStart w:id="5" w:name="_Toc347256104"/>
      <w:r w:rsidRPr="00FF6647">
        <w:lastRenderedPageBreak/>
        <w:t>Методология опроса</w:t>
      </w:r>
      <w:bookmarkEnd w:id="5"/>
    </w:p>
    <w:p w:rsidR="00546AA0" w:rsidRPr="00D465F4" w:rsidRDefault="00546AA0"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 xml:space="preserve">Респонденты: представители организаций (предприятий), осуществлявших взаимодействие с центральным аппаратом или территориальными органами ФАС России за последние </w:t>
      </w:r>
      <w:r w:rsidR="002249F1" w:rsidRPr="00D465F4">
        <w:rPr>
          <w:rFonts w:ascii="Times New Roman" w:hAnsi="Times New Roman" w:cs="Times New Roman"/>
          <w:sz w:val="26"/>
          <w:szCs w:val="26"/>
          <w:lang w:eastAsia="ru-RU"/>
        </w:rPr>
        <w:t>1,5</w:t>
      </w:r>
      <w:r w:rsidRPr="00D465F4">
        <w:rPr>
          <w:rFonts w:ascii="Times New Roman" w:hAnsi="Times New Roman" w:cs="Times New Roman"/>
          <w:sz w:val="26"/>
          <w:szCs w:val="26"/>
          <w:lang w:eastAsia="ru-RU"/>
        </w:rPr>
        <w:t xml:space="preserve"> года (в 2</w:t>
      </w:r>
      <w:r w:rsidR="002249F1" w:rsidRPr="00D465F4">
        <w:rPr>
          <w:rFonts w:ascii="Times New Roman" w:hAnsi="Times New Roman" w:cs="Times New Roman"/>
          <w:sz w:val="26"/>
          <w:szCs w:val="26"/>
          <w:lang w:eastAsia="ru-RU"/>
        </w:rPr>
        <w:t>0</w:t>
      </w:r>
      <w:r w:rsidR="00267937" w:rsidRPr="00D465F4">
        <w:rPr>
          <w:rFonts w:ascii="Times New Roman" w:hAnsi="Times New Roman" w:cs="Times New Roman"/>
          <w:sz w:val="26"/>
          <w:szCs w:val="26"/>
          <w:lang w:eastAsia="ru-RU"/>
        </w:rPr>
        <w:t>1</w:t>
      </w:r>
      <w:r w:rsidR="002249F1" w:rsidRPr="00D465F4">
        <w:rPr>
          <w:rFonts w:ascii="Times New Roman" w:hAnsi="Times New Roman" w:cs="Times New Roman"/>
          <w:sz w:val="26"/>
          <w:szCs w:val="26"/>
          <w:lang w:eastAsia="ru-RU"/>
        </w:rPr>
        <w:t>1</w:t>
      </w:r>
      <w:r w:rsidR="00D465F4">
        <w:rPr>
          <w:rFonts w:ascii="Times New Roman" w:hAnsi="Times New Roman" w:cs="Times New Roman"/>
          <w:sz w:val="26"/>
          <w:szCs w:val="26"/>
          <w:lang w:eastAsia="ru-RU"/>
        </w:rPr>
        <w:t>г.</w:t>
      </w:r>
      <w:r w:rsidRPr="00D465F4">
        <w:rPr>
          <w:rFonts w:ascii="Times New Roman" w:hAnsi="Times New Roman" w:cs="Times New Roman"/>
          <w:sz w:val="26"/>
          <w:szCs w:val="26"/>
          <w:lang w:eastAsia="ru-RU"/>
        </w:rPr>
        <w:t xml:space="preserve"> и </w:t>
      </w:r>
      <w:r w:rsidR="00D465F4">
        <w:rPr>
          <w:rFonts w:ascii="Times New Roman" w:hAnsi="Times New Roman" w:cs="Times New Roman"/>
          <w:sz w:val="26"/>
          <w:szCs w:val="26"/>
          <w:lang w:eastAsia="ru-RU"/>
        </w:rPr>
        <w:t xml:space="preserve">первом </w:t>
      </w:r>
      <w:r w:rsidR="002249F1" w:rsidRPr="00D465F4">
        <w:rPr>
          <w:rFonts w:ascii="Times New Roman" w:hAnsi="Times New Roman" w:cs="Times New Roman"/>
          <w:sz w:val="26"/>
          <w:szCs w:val="26"/>
          <w:lang w:eastAsia="ru-RU"/>
        </w:rPr>
        <w:t>полугоди</w:t>
      </w:r>
      <w:r w:rsidR="00D465F4">
        <w:rPr>
          <w:rFonts w:ascii="Times New Roman" w:hAnsi="Times New Roman" w:cs="Times New Roman"/>
          <w:sz w:val="26"/>
          <w:szCs w:val="26"/>
          <w:lang w:eastAsia="ru-RU"/>
        </w:rPr>
        <w:t>и</w:t>
      </w:r>
      <w:r w:rsidRPr="00D465F4">
        <w:rPr>
          <w:rFonts w:ascii="Times New Roman" w:hAnsi="Times New Roman" w:cs="Times New Roman"/>
          <w:sz w:val="26"/>
          <w:szCs w:val="26"/>
          <w:lang w:eastAsia="ru-RU"/>
        </w:rPr>
        <w:t>201</w:t>
      </w:r>
      <w:r w:rsidR="002249F1" w:rsidRPr="00D465F4">
        <w:rPr>
          <w:rFonts w:ascii="Times New Roman" w:hAnsi="Times New Roman" w:cs="Times New Roman"/>
          <w:sz w:val="26"/>
          <w:szCs w:val="26"/>
          <w:lang w:eastAsia="ru-RU"/>
        </w:rPr>
        <w:t>2</w:t>
      </w:r>
      <w:r w:rsidRPr="00D465F4">
        <w:rPr>
          <w:rFonts w:ascii="Times New Roman" w:hAnsi="Times New Roman" w:cs="Times New Roman"/>
          <w:sz w:val="26"/>
          <w:szCs w:val="26"/>
          <w:lang w:eastAsia="ru-RU"/>
        </w:rPr>
        <w:t xml:space="preserve"> г.).Не опрашиваются отдельные физлица и представители органов государственной и муниципальной власти.</w:t>
      </w:r>
    </w:p>
    <w:p w:rsidR="00D465F4" w:rsidRPr="00D465F4" w:rsidRDefault="00D465F4"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Для обследования ЦА ФАС России опрос лиц, обращавшихся во все уполномоченные управления ЦА ФАС России: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ТЭК;</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транспорта и связи;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промышленности и оборонного комплекса;</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по борьбе с картелями;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социальной сферы и торговли;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рекламы и недобросовестной конкуренции;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ЖКХ, строительства и природных ресурсов;</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химической промышленности и агропромышленного комплекса;</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информационных технологий;</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административной реформы и контроля платных государственных услуг;</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электроэнергетики;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органов власти;</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Управление контроля финансовых рынков;</w:t>
      </w:r>
    </w:p>
    <w:p w:rsidR="00D465F4"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 xml:space="preserve"> Управление контроля размещения государственного заказа.</w:t>
      </w:r>
    </w:p>
    <w:p w:rsidR="002249F1" w:rsidRPr="00D465F4" w:rsidRDefault="002249F1"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Для обследования территориальных управлений ФАС России были выбраны следующие целевые группы респондентов:</w:t>
      </w:r>
    </w:p>
    <w:p w:rsidR="002249F1"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2249F1" w:rsidRPr="00D465F4">
        <w:rPr>
          <w:rFonts w:ascii="Times New Roman" w:hAnsi="Times New Roman" w:cs="Times New Roman"/>
          <w:sz w:val="26"/>
          <w:szCs w:val="26"/>
          <w:lang w:eastAsia="ru-RU"/>
        </w:rPr>
        <w:t>ица, обращавшиеся с заявлениями о нарушении ст. 10 и 11 Закона «О защите конкуренции»;</w:t>
      </w:r>
    </w:p>
    <w:p w:rsidR="002249F1"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2249F1" w:rsidRPr="00D465F4">
        <w:rPr>
          <w:rFonts w:ascii="Times New Roman" w:hAnsi="Times New Roman" w:cs="Times New Roman"/>
          <w:sz w:val="26"/>
          <w:szCs w:val="26"/>
          <w:lang w:eastAsia="ru-RU"/>
        </w:rPr>
        <w:t>ица, обращавшиеся с заявлениями о нарушении ст. 14 Закона «О защите конкуренции»;</w:t>
      </w:r>
    </w:p>
    <w:p w:rsidR="002249F1"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2249F1" w:rsidRPr="00D465F4">
        <w:rPr>
          <w:rFonts w:ascii="Times New Roman" w:hAnsi="Times New Roman" w:cs="Times New Roman"/>
          <w:sz w:val="26"/>
          <w:szCs w:val="26"/>
          <w:lang w:eastAsia="ru-RU"/>
        </w:rPr>
        <w:t>ица, обращавшиеся с заявлениями о нарушении ст. 15 и 16 Закона «О защите конкуренции»;</w:t>
      </w:r>
    </w:p>
    <w:p w:rsidR="002249F1"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2249F1" w:rsidRPr="00D465F4">
        <w:rPr>
          <w:rFonts w:ascii="Times New Roman" w:hAnsi="Times New Roman" w:cs="Times New Roman"/>
          <w:sz w:val="26"/>
          <w:szCs w:val="26"/>
          <w:lang w:eastAsia="ru-RU"/>
        </w:rPr>
        <w:t>ица, обращавшиеся с жалобами в антимонопольный орган и участвующих в деле о нарушении законодательства о размещении государственного или муниципального заказа.</w:t>
      </w:r>
    </w:p>
    <w:p w:rsidR="00BE7482" w:rsidRPr="00D465F4" w:rsidRDefault="00BE7482" w:rsidP="00BE7482">
      <w:pPr>
        <w:spacing w:line="360" w:lineRule="auto"/>
        <w:ind w:firstLine="709"/>
        <w:jc w:val="both"/>
        <w:rPr>
          <w:sz w:val="26"/>
          <w:szCs w:val="26"/>
        </w:rPr>
      </w:pPr>
      <w:r w:rsidRPr="00D465F4">
        <w:rPr>
          <w:sz w:val="26"/>
          <w:szCs w:val="26"/>
        </w:rPr>
        <w:t>Однако в процессе проведения опроса стало ясно, что необходимо учесть еще две группы:</w:t>
      </w:r>
    </w:p>
    <w:p w:rsidR="00BE7482"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л</w:t>
      </w:r>
      <w:r w:rsidR="00BE7482" w:rsidRPr="00D465F4">
        <w:rPr>
          <w:rFonts w:ascii="Times New Roman" w:hAnsi="Times New Roman" w:cs="Times New Roman"/>
          <w:sz w:val="26"/>
          <w:szCs w:val="26"/>
          <w:lang w:eastAsia="ru-RU"/>
        </w:rPr>
        <w:t xml:space="preserve">ица, обращавшиеся по вопросам нарушения 27-31 статей </w:t>
      </w:r>
      <w:r w:rsidR="00672BA7">
        <w:rPr>
          <w:rFonts w:ascii="Times New Roman" w:hAnsi="Times New Roman" w:cs="Times New Roman"/>
          <w:sz w:val="26"/>
          <w:szCs w:val="26"/>
          <w:lang w:eastAsia="ru-RU"/>
        </w:rPr>
        <w:t xml:space="preserve">Федерального </w:t>
      </w:r>
      <w:r w:rsidR="00BE7482" w:rsidRPr="00D465F4">
        <w:rPr>
          <w:rFonts w:ascii="Times New Roman" w:hAnsi="Times New Roman" w:cs="Times New Roman"/>
          <w:sz w:val="26"/>
          <w:szCs w:val="26"/>
          <w:lang w:eastAsia="ru-RU"/>
        </w:rPr>
        <w:t>закона «О защите конкуренции»;</w:t>
      </w:r>
    </w:p>
    <w:p w:rsidR="00BE7482" w:rsidRPr="00D465F4" w:rsidRDefault="00D465F4" w:rsidP="00D465F4">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л</w:t>
      </w:r>
      <w:r w:rsidR="00BE7482" w:rsidRPr="00D465F4">
        <w:rPr>
          <w:rFonts w:ascii="Times New Roman" w:hAnsi="Times New Roman" w:cs="Times New Roman"/>
          <w:sz w:val="26"/>
          <w:szCs w:val="26"/>
          <w:lang w:eastAsia="ru-RU"/>
        </w:rPr>
        <w:t>ица, обращавшиесяс заявлениями (жалобами) на действия (бездействие) должностных лиц  территориального органа ФАС России.</w:t>
      </w:r>
    </w:p>
    <w:p w:rsidR="00BE7482" w:rsidRPr="00D465F4" w:rsidRDefault="00BE7482"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Кроме того, опрос показал, что один респондент зачастую может быть отнесен к нескольким целевым группам, так как неоднократно обращался в антимонопольные органы. Этот подход и был применен при анализе в настоящей работе.</w:t>
      </w:r>
    </w:p>
    <w:p w:rsidR="00546AA0" w:rsidRPr="00D465F4" w:rsidRDefault="00546AA0" w:rsidP="00D465F4">
      <w:pPr>
        <w:spacing w:line="360" w:lineRule="auto"/>
        <w:ind w:firstLine="709"/>
        <w:jc w:val="both"/>
        <w:rPr>
          <w:sz w:val="26"/>
          <w:szCs w:val="26"/>
        </w:rPr>
      </w:pPr>
      <w:r w:rsidRPr="00D465F4">
        <w:rPr>
          <w:sz w:val="26"/>
          <w:szCs w:val="26"/>
        </w:rPr>
        <w:t>География</w:t>
      </w:r>
      <w:r w:rsidR="00D465F4">
        <w:rPr>
          <w:sz w:val="26"/>
          <w:szCs w:val="26"/>
        </w:rPr>
        <w:t xml:space="preserve"> опроса</w:t>
      </w:r>
      <w:r w:rsidRPr="00D465F4">
        <w:rPr>
          <w:sz w:val="26"/>
          <w:szCs w:val="26"/>
        </w:rPr>
        <w:t xml:space="preserve">: </w:t>
      </w:r>
      <w:r w:rsidR="00E43CFB" w:rsidRPr="00D465F4">
        <w:rPr>
          <w:sz w:val="26"/>
          <w:szCs w:val="26"/>
        </w:rPr>
        <w:t>Российская Федерация</w:t>
      </w:r>
      <w:r w:rsidR="004370F3" w:rsidRPr="00D465F4">
        <w:rPr>
          <w:sz w:val="26"/>
          <w:szCs w:val="26"/>
        </w:rPr>
        <w:t>.</w:t>
      </w:r>
    </w:p>
    <w:p w:rsidR="00546AA0" w:rsidRPr="00D465F4" w:rsidRDefault="00546AA0" w:rsidP="00D465F4">
      <w:pPr>
        <w:spacing w:line="360" w:lineRule="auto"/>
        <w:ind w:firstLine="709"/>
        <w:jc w:val="both"/>
        <w:rPr>
          <w:sz w:val="26"/>
          <w:szCs w:val="26"/>
        </w:rPr>
      </w:pPr>
      <w:r w:rsidRPr="00D465F4">
        <w:rPr>
          <w:sz w:val="26"/>
          <w:szCs w:val="26"/>
        </w:rPr>
        <w:t xml:space="preserve">Планируемое число респондентов: не менее </w:t>
      </w:r>
      <w:r w:rsidR="00E416FA" w:rsidRPr="00D465F4">
        <w:rPr>
          <w:sz w:val="26"/>
          <w:szCs w:val="26"/>
        </w:rPr>
        <w:t>700</w:t>
      </w:r>
      <w:r w:rsidR="003C7923">
        <w:rPr>
          <w:sz w:val="26"/>
          <w:szCs w:val="26"/>
        </w:rPr>
        <w:t>.</w:t>
      </w:r>
    </w:p>
    <w:p w:rsidR="00D465F4" w:rsidRPr="00D465F4" w:rsidRDefault="00D465F4" w:rsidP="00D465F4">
      <w:pPr>
        <w:spacing w:line="360" w:lineRule="auto"/>
        <w:ind w:firstLine="709"/>
        <w:jc w:val="both"/>
        <w:rPr>
          <w:sz w:val="26"/>
          <w:szCs w:val="26"/>
        </w:rPr>
      </w:pPr>
      <w:r w:rsidRPr="00D465F4">
        <w:rPr>
          <w:sz w:val="26"/>
          <w:szCs w:val="26"/>
        </w:rPr>
        <w:t>Способ опроса: телефонное интервью</w:t>
      </w:r>
      <w:r w:rsidR="003C7923">
        <w:rPr>
          <w:sz w:val="26"/>
          <w:szCs w:val="26"/>
        </w:rPr>
        <w:t>.</w:t>
      </w:r>
    </w:p>
    <w:p w:rsidR="00546AA0" w:rsidRPr="00D465F4" w:rsidRDefault="00546AA0" w:rsidP="00D465F4">
      <w:pPr>
        <w:pStyle w:val="a4"/>
        <w:spacing w:after="0" w:line="288" w:lineRule="auto"/>
        <w:ind w:left="0" w:firstLine="709"/>
        <w:jc w:val="both"/>
        <w:rPr>
          <w:rFonts w:ascii="Times New Roman" w:hAnsi="Times New Roman" w:cs="Times New Roman"/>
          <w:sz w:val="26"/>
          <w:szCs w:val="26"/>
          <w:lang w:eastAsia="ru-RU"/>
        </w:rPr>
      </w:pPr>
      <w:r w:rsidRPr="00D465F4">
        <w:rPr>
          <w:rFonts w:ascii="Times New Roman" w:hAnsi="Times New Roman" w:cs="Times New Roman"/>
          <w:sz w:val="26"/>
          <w:szCs w:val="26"/>
          <w:lang w:eastAsia="ru-RU"/>
        </w:rPr>
        <w:t>База данных</w:t>
      </w:r>
      <w:r w:rsidR="00D465F4">
        <w:rPr>
          <w:rFonts w:ascii="Times New Roman" w:hAnsi="Times New Roman" w:cs="Times New Roman"/>
          <w:sz w:val="26"/>
          <w:szCs w:val="26"/>
          <w:lang w:eastAsia="ru-RU"/>
        </w:rPr>
        <w:t xml:space="preserve"> потенциальных респондентов</w:t>
      </w:r>
      <w:r w:rsidRPr="00D465F4">
        <w:rPr>
          <w:rFonts w:ascii="Times New Roman" w:hAnsi="Times New Roman" w:cs="Times New Roman"/>
          <w:sz w:val="26"/>
          <w:szCs w:val="26"/>
          <w:lang w:eastAsia="ru-RU"/>
        </w:rPr>
        <w:t>:база данных с контактами тех</w:t>
      </w:r>
      <w:r w:rsidR="004370F3" w:rsidRPr="00D465F4">
        <w:rPr>
          <w:rFonts w:ascii="Times New Roman" w:hAnsi="Times New Roman" w:cs="Times New Roman"/>
          <w:sz w:val="26"/>
          <w:szCs w:val="26"/>
          <w:lang w:eastAsia="ru-RU"/>
        </w:rPr>
        <w:t>,</w:t>
      </w:r>
      <w:r w:rsidRPr="00D465F4">
        <w:rPr>
          <w:rFonts w:ascii="Times New Roman" w:hAnsi="Times New Roman" w:cs="Times New Roman"/>
          <w:sz w:val="26"/>
          <w:szCs w:val="26"/>
          <w:lang w:eastAsia="ru-RU"/>
        </w:rPr>
        <w:t xml:space="preserve"> кто взаимодействовал с ФАС в </w:t>
      </w:r>
      <w:r w:rsidR="00E416FA" w:rsidRPr="00D465F4">
        <w:rPr>
          <w:rFonts w:ascii="Times New Roman" w:hAnsi="Times New Roman" w:cs="Times New Roman"/>
          <w:sz w:val="26"/>
          <w:szCs w:val="26"/>
          <w:lang w:eastAsia="ru-RU"/>
        </w:rPr>
        <w:t>2011</w:t>
      </w:r>
      <w:r w:rsidR="00D465F4">
        <w:rPr>
          <w:rFonts w:ascii="Times New Roman" w:hAnsi="Times New Roman" w:cs="Times New Roman"/>
          <w:sz w:val="26"/>
          <w:szCs w:val="26"/>
          <w:lang w:eastAsia="ru-RU"/>
        </w:rPr>
        <w:t xml:space="preserve"> г. – первом </w:t>
      </w:r>
      <w:r w:rsidR="002249F1" w:rsidRPr="00D465F4">
        <w:rPr>
          <w:rFonts w:ascii="Times New Roman" w:hAnsi="Times New Roman" w:cs="Times New Roman"/>
          <w:sz w:val="26"/>
          <w:szCs w:val="26"/>
          <w:lang w:eastAsia="ru-RU"/>
        </w:rPr>
        <w:t xml:space="preserve">полугодии 2012 </w:t>
      </w:r>
      <w:r w:rsidRPr="00D465F4">
        <w:rPr>
          <w:rFonts w:ascii="Times New Roman" w:hAnsi="Times New Roman" w:cs="Times New Roman"/>
          <w:sz w:val="26"/>
          <w:szCs w:val="26"/>
          <w:lang w:eastAsia="ru-RU"/>
        </w:rPr>
        <w:t xml:space="preserve">г., представленная непосредственно ФАС России </w:t>
      </w:r>
      <w:r w:rsidR="00D465F4">
        <w:rPr>
          <w:rFonts w:ascii="Times New Roman" w:hAnsi="Times New Roman" w:cs="Times New Roman"/>
          <w:sz w:val="26"/>
          <w:szCs w:val="26"/>
          <w:lang w:eastAsia="ru-RU"/>
        </w:rPr>
        <w:t xml:space="preserve">включала </w:t>
      </w:r>
      <w:r w:rsidR="00E416FA" w:rsidRPr="00D465F4">
        <w:rPr>
          <w:rFonts w:ascii="Times New Roman" w:hAnsi="Times New Roman" w:cs="Times New Roman"/>
          <w:sz w:val="26"/>
          <w:szCs w:val="26"/>
          <w:lang w:eastAsia="ru-RU"/>
        </w:rPr>
        <w:t>5973</w:t>
      </w:r>
      <w:r w:rsidRPr="00D465F4">
        <w:rPr>
          <w:rFonts w:ascii="Times New Roman" w:hAnsi="Times New Roman" w:cs="Times New Roman"/>
          <w:sz w:val="26"/>
          <w:szCs w:val="26"/>
          <w:lang w:eastAsia="ru-RU"/>
        </w:rPr>
        <w:t xml:space="preserve"> контакт</w:t>
      </w:r>
      <w:r w:rsidR="00E416FA" w:rsidRPr="00D465F4">
        <w:rPr>
          <w:rFonts w:ascii="Times New Roman" w:hAnsi="Times New Roman" w:cs="Times New Roman"/>
          <w:sz w:val="26"/>
          <w:szCs w:val="26"/>
          <w:lang w:eastAsia="ru-RU"/>
        </w:rPr>
        <w:t>а</w:t>
      </w:r>
      <w:r w:rsidRPr="00D465F4">
        <w:rPr>
          <w:rFonts w:ascii="Times New Roman" w:hAnsi="Times New Roman" w:cs="Times New Roman"/>
          <w:sz w:val="26"/>
          <w:szCs w:val="26"/>
          <w:lang w:eastAsia="ru-RU"/>
        </w:rPr>
        <w:t xml:space="preserve"> (в</w:t>
      </w:r>
      <w:r w:rsidR="00D465F4">
        <w:rPr>
          <w:rFonts w:ascii="Times New Roman" w:hAnsi="Times New Roman" w:cs="Times New Roman"/>
          <w:sz w:val="26"/>
          <w:szCs w:val="26"/>
          <w:lang w:eastAsia="ru-RU"/>
        </w:rPr>
        <w:t xml:space="preserve"> том числе </w:t>
      </w:r>
      <w:r w:rsidRPr="00D465F4">
        <w:rPr>
          <w:rFonts w:ascii="Times New Roman" w:hAnsi="Times New Roman" w:cs="Times New Roman"/>
          <w:sz w:val="26"/>
          <w:szCs w:val="26"/>
          <w:lang w:eastAsia="ru-RU"/>
        </w:rPr>
        <w:t>контакты органов власти и отдельных физлиц, которые в рамках данного опрос</w:t>
      </w:r>
      <w:r w:rsidR="00D465F4">
        <w:rPr>
          <w:rFonts w:ascii="Times New Roman" w:hAnsi="Times New Roman" w:cs="Times New Roman"/>
          <w:sz w:val="26"/>
          <w:szCs w:val="26"/>
          <w:lang w:eastAsia="ru-RU"/>
        </w:rPr>
        <w:t>а</w:t>
      </w:r>
      <w:r w:rsidRPr="00D465F4">
        <w:rPr>
          <w:rFonts w:ascii="Times New Roman" w:hAnsi="Times New Roman" w:cs="Times New Roman"/>
          <w:sz w:val="26"/>
          <w:szCs w:val="26"/>
          <w:lang w:eastAsia="ru-RU"/>
        </w:rPr>
        <w:t xml:space="preserve"> не обследуются). База составлена в разрезе территориальных управлений</w:t>
      </w:r>
      <w:r w:rsidR="00E416FA" w:rsidRPr="00D465F4">
        <w:rPr>
          <w:rFonts w:ascii="Times New Roman" w:hAnsi="Times New Roman" w:cs="Times New Roman"/>
          <w:sz w:val="26"/>
          <w:szCs w:val="26"/>
          <w:lang w:eastAsia="ru-RU"/>
        </w:rPr>
        <w:t xml:space="preserve"> и управлений центрального аппарата</w:t>
      </w:r>
      <w:r w:rsidRPr="00D465F4">
        <w:rPr>
          <w:rFonts w:ascii="Times New Roman" w:hAnsi="Times New Roman" w:cs="Times New Roman"/>
          <w:sz w:val="26"/>
          <w:szCs w:val="26"/>
          <w:lang w:eastAsia="ru-RU"/>
        </w:rPr>
        <w:t xml:space="preserve"> ФАС России, куда обращал</w:t>
      </w:r>
      <w:r w:rsidR="00D465F4">
        <w:rPr>
          <w:rFonts w:ascii="Times New Roman" w:hAnsi="Times New Roman" w:cs="Times New Roman"/>
          <w:sz w:val="26"/>
          <w:szCs w:val="26"/>
          <w:lang w:eastAsia="ru-RU"/>
        </w:rPr>
        <w:t>о</w:t>
      </w:r>
      <w:r w:rsidRPr="00D465F4">
        <w:rPr>
          <w:rFonts w:ascii="Times New Roman" w:hAnsi="Times New Roman" w:cs="Times New Roman"/>
          <w:sz w:val="26"/>
          <w:szCs w:val="26"/>
          <w:lang w:eastAsia="ru-RU"/>
        </w:rPr>
        <w:t>с</w:t>
      </w:r>
      <w:r w:rsidR="00D465F4">
        <w:rPr>
          <w:rFonts w:ascii="Times New Roman" w:hAnsi="Times New Roman" w:cs="Times New Roman"/>
          <w:sz w:val="26"/>
          <w:szCs w:val="26"/>
          <w:lang w:eastAsia="ru-RU"/>
        </w:rPr>
        <w:t>ь лицо.</w:t>
      </w:r>
      <w:r w:rsidRPr="00D465F4">
        <w:rPr>
          <w:rFonts w:ascii="Times New Roman" w:hAnsi="Times New Roman" w:cs="Times New Roman"/>
          <w:sz w:val="26"/>
          <w:szCs w:val="26"/>
          <w:lang w:eastAsia="ru-RU"/>
        </w:rPr>
        <w:t xml:space="preserve"> Содержит около 10% контактных данных органов власти и отдельных ф</w:t>
      </w:r>
      <w:r w:rsidR="005F003C" w:rsidRPr="00D465F4">
        <w:rPr>
          <w:rFonts w:ascii="Times New Roman" w:hAnsi="Times New Roman" w:cs="Times New Roman"/>
          <w:sz w:val="26"/>
          <w:szCs w:val="26"/>
          <w:lang w:eastAsia="ru-RU"/>
        </w:rPr>
        <w:t xml:space="preserve">излиц, которые не </w:t>
      </w:r>
      <w:r w:rsidR="00D465F4">
        <w:rPr>
          <w:rFonts w:ascii="Times New Roman" w:hAnsi="Times New Roman" w:cs="Times New Roman"/>
          <w:sz w:val="26"/>
          <w:szCs w:val="26"/>
          <w:lang w:eastAsia="ru-RU"/>
        </w:rPr>
        <w:t>учитывались</w:t>
      </w:r>
      <w:r w:rsidR="005F003C" w:rsidRPr="00D465F4">
        <w:rPr>
          <w:rFonts w:ascii="Times New Roman" w:hAnsi="Times New Roman" w:cs="Times New Roman"/>
          <w:sz w:val="26"/>
          <w:szCs w:val="26"/>
          <w:lang w:eastAsia="ru-RU"/>
        </w:rPr>
        <w:t>.</w:t>
      </w:r>
    </w:p>
    <w:p w:rsidR="0027756D" w:rsidRPr="007967F0" w:rsidRDefault="0027756D" w:rsidP="007967F0">
      <w:pPr>
        <w:pStyle w:val="aff2"/>
      </w:pPr>
      <w:bookmarkStart w:id="6" w:name="_Toc347255534"/>
      <w:r w:rsidRPr="007967F0">
        <w:t xml:space="preserve">Таблица </w:t>
      </w:r>
      <w:r w:rsidR="007967F0">
        <w:t xml:space="preserve">2.1. </w:t>
      </w:r>
      <w:r w:rsidR="00295AB3" w:rsidRPr="007967F0">
        <w:t>Достигнутая выборка</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0"/>
        <w:gridCol w:w="2068"/>
        <w:gridCol w:w="1646"/>
      </w:tblGrid>
      <w:tr w:rsidR="002B4895" w:rsidRPr="00D23B5C" w:rsidTr="003C7923">
        <w:trPr>
          <w:trHeight w:val="176"/>
          <w:tblHeader/>
        </w:trPr>
        <w:tc>
          <w:tcPr>
            <w:tcW w:w="0" w:type="auto"/>
          </w:tcPr>
          <w:p w:rsidR="002B4895" w:rsidRPr="00F0387E" w:rsidRDefault="002B4895" w:rsidP="002C360C">
            <w:pPr>
              <w:rPr>
                <w:b/>
              </w:rPr>
            </w:pPr>
            <w:r w:rsidRPr="00F0387E">
              <w:rPr>
                <w:b/>
              </w:rPr>
              <w:t>Управление центрального аппарата или территориальное управление ФАС России</w:t>
            </w:r>
          </w:p>
        </w:tc>
        <w:tc>
          <w:tcPr>
            <w:tcW w:w="0" w:type="auto"/>
            <w:vAlign w:val="center"/>
          </w:tcPr>
          <w:p w:rsidR="002B4895" w:rsidRPr="00F0387E" w:rsidRDefault="002B4895" w:rsidP="002C360C">
            <w:pPr>
              <w:jc w:val="center"/>
              <w:rPr>
                <w:b/>
              </w:rPr>
            </w:pPr>
            <w:r w:rsidRPr="00F0387E">
              <w:rPr>
                <w:b/>
              </w:rPr>
              <w:t>Число респондентов</w:t>
            </w:r>
          </w:p>
        </w:tc>
        <w:tc>
          <w:tcPr>
            <w:tcW w:w="0" w:type="auto"/>
            <w:vAlign w:val="center"/>
          </w:tcPr>
          <w:p w:rsidR="002B4895" w:rsidRPr="00F0387E" w:rsidRDefault="002B4895" w:rsidP="002C360C">
            <w:pPr>
              <w:jc w:val="center"/>
              <w:rPr>
                <w:b/>
              </w:rPr>
            </w:pPr>
            <w:r w:rsidRPr="00F0387E">
              <w:rPr>
                <w:b/>
              </w:rPr>
              <w:t>Доля от выборки</w:t>
            </w:r>
          </w:p>
        </w:tc>
      </w:tr>
      <w:tr w:rsidR="00F0387E" w:rsidRPr="00D23B5C" w:rsidTr="00F0387E">
        <w:tc>
          <w:tcPr>
            <w:tcW w:w="0" w:type="auto"/>
          </w:tcPr>
          <w:p w:rsidR="00F0387E" w:rsidRPr="00F0387E" w:rsidRDefault="00F0387E" w:rsidP="002C360C">
            <w:r w:rsidRPr="00F0387E">
              <w:t>Управление контроля ТЭК</w:t>
            </w:r>
          </w:p>
        </w:tc>
        <w:tc>
          <w:tcPr>
            <w:tcW w:w="0" w:type="auto"/>
            <w:vAlign w:val="bottom"/>
          </w:tcPr>
          <w:p w:rsidR="00F0387E" w:rsidRPr="00F0387E" w:rsidRDefault="00F0387E" w:rsidP="00F0387E">
            <w:pPr>
              <w:jc w:val="center"/>
            </w:pPr>
            <w:r w:rsidRPr="00F0387E">
              <w:t>13</w:t>
            </w:r>
          </w:p>
        </w:tc>
        <w:tc>
          <w:tcPr>
            <w:tcW w:w="0" w:type="auto"/>
            <w:vAlign w:val="bottom"/>
          </w:tcPr>
          <w:p w:rsidR="00F0387E" w:rsidRPr="00F0387E" w:rsidRDefault="00F0387E" w:rsidP="00F0387E">
            <w:pPr>
              <w:jc w:val="center"/>
            </w:pPr>
            <w:r w:rsidRPr="00F0387E">
              <w:t>1,7</w:t>
            </w:r>
          </w:p>
        </w:tc>
      </w:tr>
      <w:tr w:rsidR="00F0387E" w:rsidRPr="00D23B5C" w:rsidTr="00F0387E">
        <w:tc>
          <w:tcPr>
            <w:tcW w:w="0" w:type="auto"/>
          </w:tcPr>
          <w:p w:rsidR="00F0387E" w:rsidRPr="00F0387E" w:rsidRDefault="00F0387E" w:rsidP="002C360C">
            <w:r w:rsidRPr="00F0387E">
              <w:t>Управление контроля транспорта и связи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tcPr>
          <w:p w:rsidR="00F0387E" w:rsidRPr="00F0387E" w:rsidRDefault="00F0387E" w:rsidP="002C360C">
            <w:r w:rsidRPr="00F0387E">
              <w:t>Управление социальной сферы и торговли</w:t>
            </w:r>
          </w:p>
        </w:tc>
        <w:tc>
          <w:tcPr>
            <w:tcW w:w="0" w:type="auto"/>
            <w:vAlign w:val="bottom"/>
          </w:tcPr>
          <w:p w:rsidR="00F0387E" w:rsidRPr="00F0387E" w:rsidRDefault="00F0387E" w:rsidP="00F0387E">
            <w:pPr>
              <w:jc w:val="center"/>
            </w:pPr>
            <w:r w:rsidRPr="00F0387E">
              <w:t>7</w:t>
            </w:r>
          </w:p>
        </w:tc>
        <w:tc>
          <w:tcPr>
            <w:tcW w:w="0" w:type="auto"/>
            <w:vAlign w:val="bottom"/>
          </w:tcPr>
          <w:p w:rsidR="00F0387E" w:rsidRPr="00F0387E" w:rsidRDefault="00F0387E" w:rsidP="00F0387E">
            <w:pPr>
              <w:jc w:val="center"/>
            </w:pPr>
            <w:r w:rsidRPr="00F0387E">
              <w:t>0,9</w:t>
            </w:r>
          </w:p>
        </w:tc>
      </w:tr>
      <w:tr w:rsidR="00F0387E" w:rsidRPr="00D23B5C" w:rsidTr="00F0387E">
        <w:tc>
          <w:tcPr>
            <w:tcW w:w="0" w:type="auto"/>
          </w:tcPr>
          <w:p w:rsidR="00F0387E" w:rsidRPr="00F0387E" w:rsidRDefault="00F0387E" w:rsidP="002C360C">
            <w:r w:rsidRPr="00F0387E">
              <w:t>Управление контроля ЖКХ, строительства и природных ресурсов</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tcPr>
          <w:p w:rsidR="00F0387E" w:rsidRPr="00F0387E" w:rsidRDefault="00F0387E" w:rsidP="002C360C">
            <w:r w:rsidRPr="00F0387E">
              <w:t>Управление контроля химической промышленности и агропромышленного комплекса</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tcPr>
          <w:p w:rsidR="00F0387E" w:rsidRPr="00F0387E" w:rsidRDefault="00F0387E" w:rsidP="00F0387E">
            <w:r w:rsidRPr="00F0387E">
              <w:t>Управление контроля финансовых рынков</w:t>
            </w:r>
          </w:p>
        </w:tc>
        <w:tc>
          <w:tcPr>
            <w:tcW w:w="0" w:type="auto"/>
            <w:vAlign w:val="bottom"/>
          </w:tcPr>
          <w:p w:rsidR="00F0387E" w:rsidRPr="00F0387E" w:rsidRDefault="00F0387E" w:rsidP="00F0387E">
            <w:pPr>
              <w:jc w:val="center"/>
            </w:pPr>
            <w:r w:rsidRPr="00F0387E">
              <w:t>6</w:t>
            </w:r>
          </w:p>
        </w:tc>
        <w:tc>
          <w:tcPr>
            <w:tcW w:w="0" w:type="auto"/>
            <w:vAlign w:val="bottom"/>
          </w:tcPr>
          <w:p w:rsidR="00F0387E" w:rsidRPr="00F0387E" w:rsidRDefault="00F0387E" w:rsidP="00F0387E">
            <w:pPr>
              <w:jc w:val="center"/>
            </w:pPr>
            <w:r w:rsidRPr="00F0387E">
              <w:t>0,8</w:t>
            </w:r>
          </w:p>
        </w:tc>
      </w:tr>
      <w:tr w:rsidR="00F0387E" w:rsidRPr="00D23B5C" w:rsidTr="00F0387E">
        <w:tc>
          <w:tcPr>
            <w:tcW w:w="0" w:type="auto"/>
          </w:tcPr>
          <w:p w:rsidR="00F0387E" w:rsidRPr="00F0387E" w:rsidRDefault="00F0387E" w:rsidP="002C360C">
            <w:r w:rsidRPr="00F0387E">
              <w:t>Управление контроля размещения государственного заказа</w:t>
            </w:r>
          </w:p>
        </w:tc>
        <w:tc>
          <w:tcPr>
            <w:tcW w:w="0" w:type="auto"/>
            <w:vAlign w:val="bottom"/>
          </w:tcPr>
          <w:p w:rsidR="00F0387E" w:rsidRPr="00F0387E" w:rsidRDefault="00F0387E" w:rsidP="00F0387E">
            <w:pPr>
              <w:jc w:val="center"/>
            </w:pPr>
            <w:r w:rsidRPr="00F0387E">
              <w:t>26</w:t>
            </w:r>
          </w:p>
        </w:tc>
        <w:tc>
          <w:tcPr>
            <w:tcW w:w="0" w:type="auto"/>
            <w:vAlign w:val="bottom"/>
          </w:tcPr>
          <w:p w:rsidR="00F0387E" w:rsidRPr="00F0387E" w:rsidRDefault="00F0387E" w:rsidP="00F0387E">
            <w:pPr>
              <w:jc w:val="center"/>
            </w:pPr>
            <w:r w:rsidRPr="00F0387E">
              <w:t>3,4</w:t>
            </w:r>
          </w:p>
        </w:tc>
      </w:tr>
      <w:tr w:rsidR="00F0387E" w:rsidRPr="00D23B5C" w:rsidTr="00F0387E">
        <w:tc>
          <w:tcPr>
            <w:tcW w:w="0" w:type="auto"/>
            <w:tcBorders>
              <w:bottom w:val="double" w:sz="4" w:space="0" w:color="auto"/>
            </w:tcBorders>
            <w:vAlign w:val="bottom"/>
          </w:tcPr>
          <w:p w:rsidR="00F0387E" w:rsidRPr="00F0387E" w:rsidRDefault="00F0387E">
            <w:r w:rsidRPr="00F0387E">
              <w:t>Управление контроля промышленности и оборонного комплекса</w:t>
            </w:r>
          </w:p>
        </w:tc>
        <w:tc>
          <w:tcPr>
            <w:tcW w:w="0" w:type="auto"/>
            <w:tcBorders>
              <w:bottom w:val="double" w:sz="4" w:space="0" w:color="auto"/>
            </w:tcBorders>
            <w:vAlign w:val="bottom"/>
          </w:tcPr>
          <w:p w:rsidR="00F0387E" w:rsidRPr="00F0387E" w:rsidRDefault="00F0387E" w:rsidP="00F0387E">
            <w:pPr>
              <w:jc w:val="center"/>
            </w:pPr>
            <w:r w:rsidRPr="00F0387E">
              <w:t>12</w:t>
            </w:r>
          </w:p>
        </w:tc>
        <w:tc>
          <w:tcPr>
            <w:tcW w:w="0" w:type="auto"/>
            <w:tcBorders>
              <w:bottom w:val="double" w:sz="4" w:space="0" w:color="auto"/>
            </w:tcBorders>
            <w:vAlign w:val="bottom"/>
          </w:tcPr>
          <w:p w:rsidR="00F0387E" w:rsidRPr="00F0387E" w:rsidRDefault="00F0387E" w:rsidP="00F0387E">
            <w:pPr>
              <w:jc w:val="center"/>
            </w:pPr>
            <w:r w:rsidRPr="00F0387E">
              <w:t>1,6</w:t>
            </w:r>
          </w:p>
        </w:tc>
      </w:tr>
      <w:tr w:rsidR="00F0387E" w:rsidRPr="00D23B5C" w:rsidTr="00F0387E">
        <w:tc>
          <w:tcPr>
            <w:tcW w:w="0" w:type="auto"/>
            <w:tcBorders>
              <w:top w:val="double" w:sz="4" w:space="0" w:color="auto"/>
            </w:tcBorders>
            <w:vAlign w:val="bottom"/>
          </w:tcPr>
          <w:p w:rsidR="00F0387E" w:rsidRPr="00F0387E" w:rsidRDefault="00F0387E">
            <w:r w:rsidRPr="00F0387E">
              <w:t>Адыгейское УФАС России</w:t>
            </w:r>
          </w:p>
        </w:tc>
        <w:tc>
          <w:tcPr>
            <w:tcW w:w="0" w:type="auto"/>
            <w:tcBorders>
              <w:top w:val="double" w:sz="4" w:space="0" w:color="auto"/>
            </w:tcBorders>
            <w:vAlign w:val="bottom"/>
          </w:tcPr>
          <w:p w:rsidR="00F0387E" w:rsidRPr="00F0387E" w:rsidRDefault="00F0387E" w:rsidP="00F0387E">
            <w:pPr>
              <w:jc w:val="center"/>
            </w:pPr>
            <w:r w:rsidRPr="00F0387E">
              <w:t>1</w:t>
            </w:r>
          </w:p>
        </w:tc>
        <w:tc>
          <w:tcPr>
            <w:tcW w:w="0" w:type="auto"/>
            <w:tcBorders>
              <w:top w:val="double" w:sz="4" w:space="0" w:color="auto"/>
            </w:tcBorders>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Алтайское УФАС России</w:t>
            </w:r>
          </w:p>
        </w:tc>
        <w:tc>
          <w:tcPr>
            <w:tcW w:w="0" w:type="auto"/>
            <w:vAlign w:val="bottom"/>
          </w:tcPr>
          <w:p w:rsidR="00F0387E" w:rsidRPr="00F0387E" w:rsidRDefault="00F0387E" w:rsidP="00F0387E">
            <w:pPr>
              <w:jc w:val="center"/>
            </w:pPr>
            <w:r w:rsidRPr="00F0387E">
              <w:t>15</w:t>
            </w:r>
          </w:p>
        </w:tc>
        <w:tc>
          <w:tcPr>
            <w:tcW w:w="0" w:type="auto"/>
            <w:vAlign w:val="bottom"/>
          </w:tcPr>
          <w:p w:rsidR="00F0387E" w:rsidRPr="00F0387E" w:rsidRDefault="00F0387E" w:rsidP="00F0387E">
            <w:pPr>
              <w:jc w:val="center"/>
            </w:pPr>
            <w:r w:rsidRPr="00F0387E">
              <w:t>2,0</w:t>
            </w:r>
          </w:p>
        </w:tc>
      </w:tr>
      <w:tr w:rsidR="00F0387E" w:rsidRPr="00D23B5C" w:rsidTr="00F0387E">
        <w:tc>
          <w:tcPr>
            <w:tcW w:w="0" w:type="auto"/>
            <w:vAlign w:val="bottom"/>
          </w:tcPr>
          <w:p w:rsidR="00F0387E" w:rsidRPr="00F0387E" w:rsidRDefault="00F0387E">
            <w:r w:rsidRPr="00F0387E">
              <w:t>Амурское УФАС России</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vAlign w:val="bottom"/>
          </w:tcPr>
          <w:p w:rsidR="00F0387E" w:rsidRPr="00F0387E" w:rsidRDefault="00F0387E">
            <w:r w:rsidRPr="00F0387E">
              <w:t>Архангельское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Астраханское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92300F">
            <w:r>
              <w:t>Башкортостанское</w:t>
            </w:r>
            <w:r w:rsidR="00F0387E" w:rsidRPr="00F0387E">
              <w:t>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Белгородское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Брянское УФАС России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vAlign w:val="bottom"/>
          </w:tcPr>
          <w:p w:rsidR="00F0387E" w:rsidRPr="00F0387E" w:rsidRDefault="00F0387E">
            <w:r w:rsidRPr="00F0387E">
              <w:t>Бурятское УФАС России</w:t>
            </w:r>
          </w:p>
        </w:tc>
        <w:tc>
          <w:tcPr>
            <w:tcW w:w="0" w:type="auto"/>
            <w:vAlign w:val="bottom"/>
          </w:tcPr>
          <w:p w:rsidR="00F0387E" w:rsidRPr="00F0387E" w:rsidRDefault="00F0387E" w:rsidP="00F0387E">
            <w:pPr>
              <w:jc w:val="center"/>
            </w:pPr>
            <w:r w:rsidRPr="00F0387E">
              <w:t>20</w:t>
            </w:r>
          </w:p>
        </w:tc>
        <w:tc>
          <w:tcPr>
            <w:tcW w:w="0" w:type="auto"/>
            <w:vAlign w:val="bottom"/>
          </w:tcPr>
          <w:p w:rsidR="00F0387E" w:rsidRPr="00F0387E" w:rsidRDefault="00F0387E" w:rsidP="00F0387E">
            <w:pPr>
              <w:jc w:val="center"/>
            </w:pPr>
            <w:r w:rsidRPr="00F0387E">
              <w:t>2,6</w:t>
            </w:r>
          </w:p>
        </w:tc>
      </w:tr>
      <w:tr w:rsidR="00F0387E" w:rsidRPr="00D23B5C" w:rsidTr="00F0387E">
        <w:tc>
          <w:tcPr>
            <w:tcW w:w="0" w:type="auto"/>
            <w:vAlign w:val="bottom"/>
          </w:tcPr>
          <w:p w:rsidR="00F0387E" w:rsidRPr="00F0387E" w:rsidRDefault="00F0387E">
            <w:r w:rsidRPr="00F0387E">
              <w:t>Владимирское УФАС России</w:t>
            </w:r>
          </w:p>
        </w:tc>
        <w:tc>
          <w:tcPr>
            <w:tcW w:w="0" w:type="auto"/>
            <w:vAlign w:val="bottom"/>
          </w:tcPr>
          <w:p w:rsidR="00F0387E" w:rsidRPr="00F0387E" w:rsidRDefault="00F0387E" w:rsidP="00F0387E">
            <w:pPr>
              <w:jc w:val="center"/>
            </w:pPr>
            <w:r w:rsidRPr="00F0387E">
              <w:t>9</w:t>
            </w:r>
          </w:p>
        </w:tc>
        <w:tc>
          <w:tcPr>
            <w:tcW w:w="0" w:type="auto"/>
            <w:vAlign w:val="bottom"/>
          </w:tcPr>
          <w:p w:rsidR="00F0387E" w:rsidRPr="00F0387E" w:rsidRDefault="00F0387E" w:rsidP="00F0387E">
            <w:pPr>
              <w:jc w:val="center"/>
            </w:pPr>
            <w:r w:rsidRPr="00F0387E">
              <w:t>1,2</w:t>
            </w:r>
          </w:p>
        </w:tc>
      </w:tr>
      <w:tr w:rsidR="00F0387E" w:rsidRPr="00D23B5C" w:rsidTr="00F0387E">
        <w:tc>
          <w:tcPr>
            <w:tcW w:w="0" w:type="auto"/>
            <w:vAlign w:val="bottom"/>
          </w:tcPr>
          <w:p w:rsidR="00F0387E" w:rsidRPr="00F0387E" w:rsidRDefault="00F0387E">
            <w:r w:rsidRPr="00F0387E">
              <w:lastRenderedPageBreak/>
              <w:t>Волгоградское УФАС России</w:t>
            </w:r>
          </w:p>
        </w:tc>
        <w:tc>
          <w:tcPr>
            <w:tcW w:w="0" w:type="auto"/>
            <w:vAlign w:val="bottom"/>
          </w:tcPr>
          <w:p w:rsidR="00F0387E" w:rsidRPr="00F0387E" w:rsidRDefault="00F0387E" w:rsidP="00F0387E">
            <w:pPr>
              <w:jc w:val="center"/>
            </w:pPr>
            <w:r w:rsidRPr="00F0387E">
              <w:t>7</w:t>
            </w:r>
          </w:p>
        </w:tc>
        <w:tc>
          <w:tcPr>
            <w:tcW w:w="0" w:type="auto"/>
            <w:vAlign w:val="bottom"/>
          </w:tcPr>
          <w:p w:rsidR="00F0387E" w:rsidRPr="00F0387E" w:rsidRDefault="00F0387E" w:rsidP="00F0387E">
            <w:pPr>
              <w:jc w:val="center"/>
            </w:pPr>
            <w:r w:rsidRPr="00F0387E">
              <w:t>0,9</w:t>
            </w:r>
          </w:p>
        </w:tc>
      </w:tr>
      <w:tr w:rsidR="00F0387E" w:rsidRPr="00D23B5C" w:rsidTr="00F0387E">
        <w:tc>
          <w:tcPr>
            <w:tcW w:w="0" w:type="auto"/>
            <w:vAlign w:val="bottom"/>
          </w:tcPr>
          <w:p w:rsidR="00F0387E" w:rsidRPr="00F0387E" w:rsidRDefault="00F0387E">
            <w:r w:rsidRPr="00F0387E">
              <w:t>Вологодское УФАС России</w:t>
            </w:r>
          </w:p>
        </w:tc>
        <w:tc>
          <w:tcPr>
            <w:tcW w:w="0" w:type="auto"/>
            <w:vAlign w:val="bottom"/>
          </w:tcPr>
          <w:p w:rsidR="00F0387E" w:rsidRPr="00F0387E" w:rsidRDefault="00F0387E" w:rsidP="00F0387E">
            <w:pPr>
              <w:jc w:val="center"/>
            </w:pPr>
            <w:r w:rsidRPr="00F0387E">
              <w:t>10</w:t>
            </w:r>
          </w:p>
        </w:tc>
        <w:tc>
          <w:tcPr>
            <w:tcW w:w="0" w:type="auto"/>
            <w:vAlign w:val="bottom"/>
          </w:tcPr>
          <w:p w:rsidR="00F0387E" w:rsidRPr="00F0387E" w:rsidRDefault="00F0387E" w:rsidP="00F0387E">
            <w:pPr>
              <w:jc w:val="center"/>
            </w:pPr>
            <w:r w:rsidRPr="00F0387E">
              <w:t>1,3</w:t>
            </w:r>
          </w:p>
        </w:tc>
      </w:tr>
      <w:tr w:rsidR="00F0387E" w:rsidRPr="00D23B5C" w:rsidTr="00F0387E">
        <w:tc>
          <w:tcPr>
            <w:tcW w:w="0" w:type="auto"/>
            <w:vAlign w:val="bottom"/>
          </w:tcPr>
          <w:p w:rsidR="00F0387E" w:rsidRPr="00F0387E" w:rsidRDefault="00F0387E">
            <w:r w:rsidRPr="00F0387E">
              <w:t>Воронежское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Дагестанское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Еврейское УФАС России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vAlign w:val="bottom"/>
          </w:tcPr>
          <w:p w:rsidR="00F0387E" w:rsidRPr="00F0387E" w:rsidRDefault="00F0387E">
            <w:r w:rsidRPr="00F0387E">
              <w:t>Забайкальское УФАС России</w:t>
            </w:r>
          </w:p>
        </w:tc>
        <w:tc>
          <w:tcPr>
            <w:tcW w:w="0" w:type="auto"/>
            <w:vAlign w:val="bottom"/>
          </w:tcPr>
          <w:p w:rsidR="00F0387E" w:rsidRPr="00F0387E" w:rsidRDefault="00F0387E" w:rsidP="00F0387E">
            <w:pPr>
              <w:jc w:val="center"/>
            </w:pPr>
            <w:r w:rsidRPr="00F0387E">
              <w:t>13</w:t>
            </w:r>
          </w:p>
        </w:tc>
        <w:tc>
          <w:tcPr>
            <w:tcW w:w="0" w:type="auto"/>
            <w:vAlign w:val="bottom"/>
          </w:tcPr>
          <w:p w:rsidR="00F0387E" w:rsidRPr="00F0387E" w:rsidRDefault="00F0387E" w:rsidP="00F0387E">
            <w:pPr>
              <w:jc w:val="center"/>
            </w:pPr>
            <w:r w:rsidRPr="00F0387E">
              <w:t>1,7</w:t>
            </w:r>
          </w:p>
        </w:tc>
      </w:tr>
      <w:tr w:rsidR="00F0387E" w:rsidRPr="00D23B5C" w:rsidTr="00F0387E">
        <w:tc>
          <w:tcPr>
            <w:tcW w:w="0" w:type="auto"/>
            <w:vAlign w:val="bottom"/>
          </w:tcPr>
          <w:p w:rsidR="00F0387E" w:rsidRPr="00F0387E" w:rsidRDefault="00F0387E">
            <w:r w:rsidRPr="00F0387E">
              <w:t>Ивановское УФАС России</w:t>
            </w:r>
          </w:p>
        </w:tc>
        <w:tc>
          <w:tcPr>
            <w:tcW w:w="0" w:type="auto"/>
            <w:vAlign w:val="bottom"/>
          </w:tcPr>
          <w:p w:rsidR="00F0387E" w:rsidRPr="00F0387E" w:rsidRDefault="00F0387E" w:rsidP="00F0387E">
            <w:pPr>
              <w:jc w:val="center"/>
            </w:pPr>
            <w:r w:rsidRPr="00F0387E">
              <w:t>14</w:t>
            </w:r>
          </w:p>
        </w:tc>
        <w:tc>
          <w:tcPr>
            <w:tcW w:w="0" w:type="auto"/>
            <w:vAlign w:val="bottom"/>
          </w:tcPr>
          <w:p w:rsidR="00F0387E" w:rsidRPr="00F0387E" w:rsidRDefault="00F0387E" w:rsidP="00F0387E">
            <w:pPr>
              <w:jc w:val="center"/>
            </w:pPr>
            <w:r w:rsidRPr="00F0387E">
              <w:t>1,9</w:t>
            </w:r>
          </w:p>
        </w:tc>
      </w:tr>
      <w:tr w:rsidR="00F0387E" w:rsidRPr="00D23B5C" w:rsidTr="00F0387E">
        <w:tc>
          <w:tcPr>
            <w:tcW w:w="0" w:type="auto"/>
            <w:vAlign w:val="bottom"/>
          </w:tcPr>
          <w:p w:rsidR="00F0387E" w:rsidRPr="00F0387E" w:rsidRDefault="00F0387E">
            <w:r w:rsidRPr="00F0387E">
              <w:t>Иркутское УФАС России</w:t>
            </w:r>
          </w:p>
        </w:tc>
        <w:tc>
          <w:tcPr>
            <w:tcW w:w="0" w:type="auto"/>
            <w:vAlign w:val="bottom"/>
          </w:tcPr>
          <w:p w:rsidR="00F0387E" w:rsidRPr="00F0387E" w:rsidRDefault="00F0387E" w:rsidP="00F0387E">
            <w:pPr>
              <w:jc w:val="center"/>
            </w:pPr>
            <w:r w:rsidRPr="00F0387E">
              <w:t>20</w:t>
            </w:r>
          </w:p>
        </w:tc>
        <w:tc>
          <w:tcPr>
            <w:tcW w:w="0" w:type="auto"/>
            <w:vAlign w:val="bottom"/>
          </w:tcPr>
          <w:p w:rsidR="00F0387E" w:rsidRPr="00F0387E" w:rsidRDefault="00F0387E" w:rsidP="00F0387E">
            <w:pPr>
              <w:jc w:val="center"/>
            </w:pPr>
            <w:r w:rsidRPr="00F0387E">
              <w:t>2,6</w:t>
            </w:r>
          </w:p>
        </w:tc>
      </w:tr>
      <w:tr w:rsidR="00F0387E" w:rsidRPr="00D23B5C" w:rsidTr="00F0387E">
        <w:tc>
          <w:tcPr>
            <w:tcW w:w="0" w:type="auto"/>
            <w:vAlign w:val="bottom"/>
          </w:tcPr>
          <w:p w:rsidR="00F0387E" w:rsidRPr="00F0387E" w:rsidRDefault="00F0387E">
            <w:r w:rsidRPr="00F0387E">
              <w:t>Кабардино-Балкария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Калининградское УФАС России</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vAlign w:val="bottom"/>
          </w:tcPr>
          <w:p w:rsidR="00F0387E" w:rsidRPr="00F0387E" w:rsidRDefault="00F0387E">
            <w:r w:rsidRPr="00F0387E">
              <w:t>Калмыцкое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Калужское УФАС России</w:t>
            </w:r>
          </w:p>
        </w:tc>
        <w:tc>
          <w:tcPr>
            <w:tcW w:w="0" w:type="auto"/>
            <w:vAlign w:val="bottom"/>
          </w:tcPr>
          <w:p w:rsidR="00F0387E" w:rsidRPr="00F0387E" w:rsidRDefault="00F0387E" w:rsidP="00F0387E">
            <w:pPr>
              <w:jc w:val="center"/>
            </w:pPr>
            <w:r w:rsidRPr="00F0387E">
              <w:t>8</w:t>
            </w:r>
          </w:p>
        </w:tc>
        <w:tc>
          <w:tcPr>
            <w:tcW w:w="0" w:type="auto"/>
            <w:vAlign w:val="bottom"/>
          </w:tcPr>
          <w:p w:rsidR="00F0387E" w:rsidRPr="00F0387E" w:rsidRDefault="00F0387E" w:rsidP="00F0387E">
            <w:pPr>
              <w:jc w:val="center"/>
            </w:pPr>
            <w:r w:rsidRPr="00F0387E">
              <w:t>1,1</w:t>
            </w:r>
          </w:p>
        </w:tc>
      </w:tr>
      <w:tr w:rsidR="00F0387E" w:rsidRPr="00D23B5C" w:rsidTr="00F0387E">
        <w:tc>
          <w:tcPr>
            <w:tcW w:w="0" w:type="auto"/>
            <w:vAlign w:val="bottom"/>
          </w:tcPr>
          <w:p w:rsidR="00F0387E" w:rsidRPr="00F0387E" w:rsidRDefault="00F0387E">
            <w:r w:rsidRPr="00F0387E">
              <w:t>Камчатское УФАС России</w:t>
            </w:r>
          </w:p>
        </w:tc>
        <w:tc>
          <w:tcPr>
            <w:tcW w:w="0" w:type="auto"/>
            <w:vAlign w:val="bottom"/>
          </w:tcPr>
          <w:p w:rsidR="00F0387E" w:rsidRPr="00F0387E" w:rsidRDefault="00F0387E" w:rsidP="00F0387E">
            <w:pPr>
              <w:jc w:val="center"/>
            </w:pPr>
            <w:r w:rsidRPr="00F0387E">
              <w:t>14</w:t>
            </w:r>
          </w:p>
        </w:tc>
        <w:tc>
          <w:tcPr>
            <w:tcW w:w="0" w:type="auto"/>
            <w:vAlign w:val="bottom"/>
          </w:tcPr>
          <w:p w:rsidR="00F0387E" w:rsidRPr="00F0387E" w:rsidRDefault="00F0387E" w:rsidP="00F0387E">
            <w:pPr>
              <w:jc w:val="center"/>
            </w:pPr>
            <w:r w:rsidRPr="00F0387E">
              <w:t>1,9</w:t>
            </w:r>
          </w:p>
        </w:tc>
      </w:tr>
      <w:tr w:rsidR="00F0387E" w:rsidRPr="00D23B5C" w:rsidTr="00F0387E">
        <w:tc>
          <w:tcPr>
            <w:tcW w:w="0" w:type="auto"/>
            <w:vAlign w:val="bottom"/>
          </w:tcPr>
          <w:p w:rsidR="00F0387E" w:rsidRPr="00F0387E" w:rsidRDefault="00F0387E">
            <w:r w:rsidRPr="00F0387E">
              <w:t>Карачаево-Черкесский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Карельское УФАС России</w:t>
            </w:r>
          </w:p>
        </w:tc>
        <w:tc>
          <w:tcPr>
            <w:tcW w:w="0" w:type="auto"/>
            <w:vAlign w:val="bottom"/>
          </w:tcPr>
          <w:p w:rsidR="00F0387E" w:rsidRPr="00F0387E" w:rsidRDefault="00F0387E" w:rsidP="00F0387E">
            <w:pPr>
              <w:jc w:val="center"/>
            </w:pPr>
            <w:r w:rsidRPr="00F0387E">
              <w:t>10</w:t>
            </w:r>
          </w:p>
        </w:tc>
        <w:tc>
          <w:tcPr>
            <w:tcW w:w="0" w:type="auto"/>
            <w:vAlign w:val="bottom"/>
          </w:tcPr>
          <w:p w:rsidR="00F0387E" w:rsidRPr="00F0387E" w:rsidRDefault="00F0387E" w:rsidP="00F0387E">
            <w:pPr>
              <w:jc w:val="center"/>
            </w:pPr>
            <w:r w:rsidRPr="00F0387E">
              <w:t>1,3</w:t>
            </w:r>
          </w:p>
        </w:tc>
      </w:tr>
      <w:tr w:rsidR="00F0387E" w:rsidRPr="00D23B5C" w:rsidTr="00F0387E">
        <w:tc>
          <w:tcPr>
            <w:tcW w:w="0" w:type="auto"/>
            <w:vAlign w:val="bottom"/>
          </w:tcPr>
          <w:p w:rsidR="00F0387E" w:rsidRPr="00F0387E" w:rsidRDefault="00F0387E">
            <w:r w:rsidRPr="00F0387E">
              <w:t>Кемеровское УФАС России</w:t>
            </w:r>
          </w:p>
        </w:tc>
        <w:tc>
          <w:tcPr>
            <w:tcW w:w="0" w:type="auto"/>
            <w:vAlign w:val="bottom"/>
          </w:tcPr>
          <w:p w:rsidR="00F0387E" w:rsidRPr="00F0387E" w:rsidRDefault="00F0387E" w:rsidP="00F0387E">
            <w:pPr>
              <w:jc w:val="center"/>
            </w:pPr>
            <w:r w:rsidRPr="00F0387E">
              <w:t>13</w:t>
            </w:r>
          </w:p>
        </w:tc>
        <w:tc>
          <w:tcPr>
            <w:tcW w:w="0" w:type="auto"/>
            <w:vAlign w:val="bottom"/>
          </w:tcPr>
          <w:p w:rsidR="00F0387E" w:rsidRPr="00F0387E" w:rsidRDefault="00F0387E" w:rsidP="00F0387E">
            <w:pPr>
              <w:jc w:val="center"/>
            </w:pPr>
            <w:r w:rsidRPr="00F0387E">
              <w:t>1,7</w:t>
            </w:r>
          </w:p>
        </w:tc>
      </w:tr>
      <w:tr w:rsidR="00F0387E" w:rsidRPr="00D23B5C" w:rsidTr="00F0387E">
        <w:tc>
          <w:tcPr>
            <w:tcW w:w="0" w:type="auto"/>
            <w:vAlign w:val="bottom"/>
          </w:tcPr>
          <w:p w:rsidR="00F0387E" w:rsidRPr="00F0387E" w:rsidRDefault="00F0387E">
            <w:r w:rsidRPr="00F0387E">
              <w:t>Кировская УФАС России</w:t>
            </w:r>
          </w:p>
        </w:tc>
        <w:tc>
          <w:tcPr>
            <w:tcW w:w="0" w:type="auto"/>
            <w:vAlign w:val="bottom"/>
          </w:tcPr>
          <w:p w:rsidR="00F0387E" w:rsidRPr="00F0387E" w:rsidRDefault="00F0387E" w:rsidP="00F0387E">
            <w:pPr>
              <w:jc w:val="center"/>
            </w:pPr>
            <w:r w:rsidRPr="00F0387E">
              <w:t>17</w:t>
            </w:r>
          </w:p>
        </w:tc>
        <w:tc>
          <w:tcPr>
            <w:tcW w:w="0" w:type="auto"/>
            <w:vAlign w:val="bottom"/>
          </w:tcPr>
          <w:p w:rsidR="00F0387E" w:rsidRPr="00F0387E" w:rsidRDefault="00F0387E" w:rsidP="00F0387E">
            <w:pPr>
              <w:jc w:val="center"/>
            </w:pPr>
            <w:r w:rsidRPr="00F0387E">
              <w:t>2,2</w:t>
            </w:r>
          </w:p>
        </w:tc>
      </w:tr>
      <w:tr w:rsidR="00F0387E" w:rsidRPr="00D23B5C" w:rsidTr="00F0387E">
        <w:tc>
          <w:tcPr>
            <w:tcW w:w="0" w:type="auto"/>
            <w:vAlign w:val="bottom"/>
          </w:tcPr>
          <w:p w:rsidR="00F0387E" w:rsidRPr="00F0387E" w:rsidRDefault="00F0387E">
            <w:r w:rsidRPr="00F0387E">
              <w:t>Коми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Костромское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Краснодарское УФАС России</w:t>
            </w:r>
          </w:p>
        </w:tc>
        <w:tc>
          <w:tcPr>
            <w:tcW w:w="0" w:type="auto"/>
            <w:vAlign w:val="bottom"/>
          </w:tcPr>
          <w:p w:rsidR="00F0387E" w:rsidRPr="00F0387E" w:rsidRDefault="00F0387E" w:rsidP="00F0387E">
            <w:pPr>
              <w:jc w:val="center"/>
            </w:pPr>
            <w:r w:rsidRPr="00F0387E">
              <w:t>10</w:t>
            </w:r>
          </w:p>
        </w:tc>
        <w:tc>
          <w:tcPr>
            <w:tcW w:w="0" w:type="auto"/>
            <w:vAlign w:val="bottom"/>
          </w:tcPr>
          <w:p w:rsidR="00F0387E" w:rsidRPr="00F0387E" w:rsidRDefault="00F0387E" w:rsidP="00F0387E">
            <w:pPr>
              <w:jc w:val="center"/>
            </w:pPr>
            <w:r w:rsidRPr="00F0387E">
              <w:t>1,3</w:t>
            </w:r>
          </w:p>
        </w:tc>
      </w:tr>
      <w:tr w:rsidR="00F0387E" w:rsidRPr="00D23B5C" w:rsidTr="00F0387E">
        <w:tc>
          <w:tcPr>
            <w:tcW w:w="0" w:type="auto"/>
            <w:vAlign w:val="bottom"/>
          </w:tcPr>
          <w:p w:rsidR="00F0387E" w:rsidRPr="00F0387E" w:rsidRDefault="00F0387E">
            <w:r w:rsidRPr="00F0387E">
              <w:t>Красноярское УФАС России</w:t>
            </w:r>
          </w:p>
        </w:tc>
        <w:tc>
          <w:tcPr>
            <w:tcW w:w="0" w:type="auto"/>
            <w:vAlign w:val="bottom"/>
          </w:tcPr>
          <w:p w:rsidR="00F0387E" w:rsidRPr="00F0387E" w:rsidRDefault="00F0387E" w:rsidP="00F0387E">
            <w:pPr>
              <w:jc w:val="center"/>
            </w:pPr>
            <w:r w:rsidRPr="00F0387E">
              <w:t>31</w:t>
            </w:r>
          </w:p>
        </w:tc>
        <w:tc>
          <w:tcPr>
            <w:tcW w:w="0" w:type="auto"/>
            <w:vAlign w:val="bottom"/>
          </w:tcPr>
          <w:p w:rsidR="00F0387E" w:rsidRPr="00F0387E" w:rsidRDefault="00F0387E" w:rsidP="00F0387E">
            <w:pPr>
              <w:jc w:val="center"/>
            </w:pPr>
            <w:r w:rsidRPr="00F0387E">
              <w:t>4,1</w:t>
            </w:r>
          </w:p>
        </w:tc>
      </w:tr>
      <w:tr w:rsidR="00F0387E" w:rsidRPr="00D23B5C" w:rsidTr="00F0387E">
        <w:tc>
          <w:tcPr>
            <w:tcW w:w="0" w:type="auto"/>
            <w:vAlign w:val="bottom"/>
          </w:tcPr>
          <w:p w:rsidR="00F0387E" w:rsidRPr="00F0387E" w:rsidRDefault="00F0387E">
            <w:r w:rsidRPr="00F0387E">
              <w:t>Курганское УФАС России</w:t>
            </w:r>
          </w:p>
        </w:tc>
        <w:tc>
          <w:tcPr>
            <w:tcW w:w="0" w:type="auto"/>
            <w:vAlign w:val="bottom"/>
          </w:tcPr>
          <w:p w:rsidR="00F0387E" w:rsidRPr="00F0387E" w:rsidRDefault="00F0387E" w:rsidP="00F0387E">
            <w:pPr>
              <w:jc w:val="center"/>
            </w:pPr>
            <w:r w:rsidRPr="00F0387E">
              <w:t>8</w:t>
            </w:r>
          </w:p>
        </w:tc>
        <w:tc>
          <w:tcPr>
            <w:tcW w:w="0" w:type="auto"/>
            <w:vAlign w:val="bottom"/>
          </w:tcPr>
          <w:p w:rsidR="00F0387E" w:rsidRPr="00F0387E" w:rsidRDefault="00F0387E" w:rsidP="00F0387E">
            <w:pPr>
              <w:jc w:val="center"/>
            </w:pPr>
            <w:r w:rsidRPr="00F0387E">
              <w:t>1,1</w:t>
            </w:r>
          </w:p>
        </w:tc>
      </w:tr>
      <w:tr w:rsidR="00F0387E" w:rsidRPr="00D23B5C" w:rsidTr="00F0387E">
        <w:tc>
          <w:tcPr>
            <w:tcW w:w="0" w:type="auto"/>
            <w:vAlign w:val="bottom"/>
          </w:tcPr>
          <w:p w:rsidR="00F0387E" w:rsidRPr="00F0387E" w:rsidRDefault="00F0387E">
            <w:r w:rsidRPr="00F0387E">
              <w:t>Курское УФАС России</w:t>
            </w:r>
          </w:p>
        </w:tc>
        <w:tc>
          <w:tcPr>
            <w:tcW w:w="0" w:type="auto"/>
            <w:vAlign w:val="bottom"/>
          </w:tcPr>
          <w:p w:rsidR="00F0387E" w:rsidRPr="00F0387E" w:rsidRDefault="00F0387E" w:rsidP="00F0387E">
            <w:pPr>
              <w:jc w:val="center"/>
            </w:pPr>
            <w:r w:rsidRPr="00F0387E">
              <w:t>8</w:t>
            </w:r>
          </w:p>
        </w:tc>
        <w:tc>
          <w:tcPr>
            <w:tcW w:w="0" w:type="auto"/>
            <w:vAlign w:val="bottom"/>
          </w:tcPr>
          <w:p w:rsidR="00F0387E" w:rsidRPr="00F0387E" w:rsidRDefault="00F0387E" w:rsidP="00F0387E">
            <w:pPr>
              <w:jc w:val="center"/>
            </w:pPr>
            <w:r w:rsidRPr="00F0387E">
              <w:t>1,1</w:t>
            </w:r>
          </w:p>
        </w:tc>
      </w:tr>
      <w:tr w:rsidR="00F0387E" w:rsidRPr="00D23B5C" w:rsidTr="00F0387E">
        <w:tc>
          <w:tcPr>
            <w:tcW w:w="0" w:type="auto"/>
            <w:vAlign w:val="bottom"/>
          </w:tcPr>
          <w:p w:rsidR="00F0387E" w:rsidRPr="00F0387E" w:rsidRDefault="00F0387E">
            <w:r w:rsidRPr="00F0387E">
              <w:t>Липецкое УФАС России</w:t>
            </w:r>
          </w:p>
        </w:tc>
        <w:tc>
          <w:tcPr>
            <w:tcW w:w="0" w:type="auto"/>
            <w:vAlign w:val="bottom"/>
          </w:tcPr>
          <w:p w:rsidR="00F0387E" w:rsidRPr="00F0387E" w:rsidRDefault="00F0387E" w:rsidP="00F0387E">
            <w:pPr>
              <w:jc w:val="center"/>
            </w:pPr>
            <w:r w:rsidRPr="00F0387E">
              <w:t>6</w:t>
            </w:r>
          </w:p>
        </w:tc>
        <w:tc>
          <w:tcPr>
            <w:tcW w:w="0" w:type="auto"/>
            <w:vAlign w:val="bottom"/>
          </w:tcPr>
          <w:p w:rsidR="00F0387E" w:rsidRPr="00F0387E" w:rsidRDefault="00F0387E" w:rsidP="00F0387E">
            <w:pPr>
              <w:jc w:val="center"/>
            </w:pPr>
            <w:r w:rsidRPr="00F0387E">
              <w:t>0,8</w:t>
            </w:r>
          </w:p>
        </w:tc>
      </w:tr>
      <w:tr w:rsidR="00F0387E" w:rsidRPr="00D23B5C" w:rsidTr="00F0387E">
        <w:tc>
          <w:tcPr>
            <w:tcW w:w="0" w:type="auto"/>
            <w:vAlign w:val="bottom"/>
          </w:tcPr>
          <w:p w:rsidR="00F0387E" w:rsidRPr="00F0387E" w:rsidRDefault="00F0387E">
            <w:r w:rsidRPr="00F0387E">
              <w:t>Магаданское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Марийское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Мордовское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Московское областное УФАС России</w:t>
            </w:r>
          </w:p>
        </w:tc>
        <w:tc>
          <w:tcPr>
            <w:tcW w:w="0" w:type="auto"/>
            <w:vAlign w:val="bottom"/>
          </w:tcPr>
          <w:p w:rsidR="00F0387E" w:rsidRPr="00F0387E" w:rsidRDefault="00F0387E" w:rsidP="00F0387E">
            <w:pPr>
              <w:jc w:val="center"/>
            </w:pPr>
            <w:r w:rsidRPr="00F0387E">
              <w:t>9</w:t>
            </w:r>
          </w:p>
        </w:tc>
        <w:tc>
          <w:tcPr>
            <w:tcW w:w="0" w:type="auto"/>
            <w:vAlign w:val="bottom"/>
          </w:tcPr>
          <w:p w:rsidR="00F0387E" w:rsidRPr="00F0387E" w:rsidRDefault="00F0387E" w:rsidP="00F0387E">
            <w:pPr>
              <w:jc w:val="center"/>
            </w:pPr>
            <w:r w:rsidRPr="00F0387E">
              <w:t>1,2</w:t>
            </w:r>
          </w:p>
        </w:tc>
      </w:tr>
      <w:tr w:rsidR="00F0387E" w:rsidRPr="00D23B5C" w:rsidTr="00F0387E">
        <w:tc>
          <w:tcPr>
            <w:tcW w:w="0" w:type="auto"/>
            <w:vAlign w:val="bottom"/>
          </w:tcPr>
          <w:p w:rsidR="00F0387E" w:rsidRPr="00F0387E" w:rsidRDefault="00F0387E">
            <w:r w:rsidRPr="00F0387E">
              <w:t>Московское УФАС России</w:t>
            </w:r>
          </w:p>
        </w:tc>
        <w:tc>
          <w:tcPr>
            <w:tcW w:w="0" w:type="auto"/>
            <w:vAlign w:val="bottom"/>
          </w:tcPr>
          <w:p w:rsidR="00F0387E" w:rsidRPr="00F0387E" w:rsidRDefault="00F0387E" w:rsidP="00F0387E">
            <w:pPr>
              <w:jc w:val="center"/>
            </w:pPr>
            <w:r w:rsidRPr="00F0387E">
              <w:t>38</w:t>
            </w:r>
          </w:p>
        </w:tc>
        <w:tc>
          <w:tcPr>
            <w:tcW w:w="0" w:type="auto"/>
            <w:vAlign w:val="bottom"/>
          </w:tcPr>
          <w:p w:rsidR="00F0387E" w:rsidRPr="00F0387E" w:rsidRDefault="00F0387E" w:rsidP="00F0387E">
            <w:pPr>
              <w:jc w:val="center"/>
            </w:pPr>
            <w:r w:rsidRPr="00F0387E">
              <w:t>5,0</w:t>
            </w:r>
          </w:p>
        </w:tc>
      </w:tr>
      <w:tr w:rsidR="00F0387E" w:rsidRPr="00D23B5C" w:rsidTr="00F0387E">
        <w:tc>
          <w:tcPr>
            <w:tcW w:w="0" w:type="auto"/>
            <w:vAlign w:val="bottom"/>
          </w:tcPr>
          <w:p w:rsidR="00F0387E" w:rsidRPr="00F0387E" w:rsidRDefault="00F0387E">
            <w:r w:rsidRPr="00F0387E">
              <w:t>Мурманское УФАС России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vAlign w:val="bottom"/>
          </w:tcPr>
          <w:p w:rsidR="00F0387E" w:rsidRPr="00F0387E" w:rsidRDefault="00F0387E">
            <w:r w:rsidRPr="00F0387E">
              <w:t>Нижегородское УФАС России</w:t>
            </w:r>
          </w:p>
        </w:tc>
        <w:tc>
          <w:tcPr>
            <w:tcW w:w="0" w:type="auto"/>
            <w:vAlign w:val="bottom"/>
          </w:tcPr>
          <w:p w:rsidR="00F0387E" w:rsidRPr="00F0387E" w:rsidRDefault="00F0387E" w:rsidP="00F0387E">
            <w:pPr>
              <w:jc w:val="center"/>
            </w:pPr>
            <w:r w:rsidRPr="00F0387E">
              <w:t>25</w:t>
            </w:r>
          </w:p>
        </w:tc>
        <w:tc>
          <w:tcPr>
            <w:tcW w:w="0" w:type="auto"/>
            <w:vAlign w:val="bottom"/>
          </w:tcPr>
          <w:p w:rsidR="00F0387E" w:rsidRPr="00F0387E" w:rsidRDefault="00F0387E" w:rsidP="00F0387E">
            <w:pPr>
              <w:jc w:val="center"/>
            </w:pPr>
            <w:r w:rsidRPr="00F0387E">
              <w:t>3,3</w:t>
            </w:r>
          </w:p>
        </w:tc>
      </w:tr>
      <w:tr w:rsidR="00F0387E" w:rsidRPr="00D23B5C" w:rsidTr="00F0387E">
        <w:tc>
          <w:tcPr>
            <w:tcW w:w="0" w:type="auto"/>
            <w:vAlign w:val="bottom"/>
          </w:tcPr>
          <w:p w:rsidR="00F0387E" w:rsidRPr="00F0387E" w:rsidRDefault="00F0387E">
            <w:r w:rsidRPr="00F0387E">
              <w:t>Новосибирское УФАС России</w:t>
            </w:r>
          </w:p>
        </w:tc>
        <w:tc>
          <w:tcPr>
            <w:tcW w:w="0" w:type="auto"/>
            <w:vAlign w:val="bottom"/>
          </w:tcPr>
          <w:p w:rsidR="00F0387E" w:rsidRPr="00F0387E" w:rsidRDefault="00F0387E" w:rsidP="00F0387E">
            <w:pPr>
              <w:jc w:val="center"/>
            </w:pPr>
            <w:r w:rsidRPr="00F0387E">
              <w:t>38</w:t>
            </w:r>
          </w:p>
        </w:tc>
        <w:tc>
          <w:tcPr>
            <w:tcW w:w="0" w:type="auto"/>
            <w:vAlign w:val="bottom"/>
          </w:tcPr>
          <w:p w:rsidR="00F0387E" w:rsidRPr="00F0387E" w:rsidRDefault="00F0387E" w:rsidP="00F0387E">
            <w:pPr>
              <w:jc w:val="center"/>
            </w:pPr>
            <w:r w:rsidRPr="00F0387E">
              <w:t>5,0</w:t>
            </w:r>
          </w:p>
        </w:tc>
      </w:tr>
      <w:tr w:rsidR="00F0387E" w:rsidRPr="00D23B5C" w:rsidTr="00F0387E">
        <w:tc>
          <w:tcPr>
            <w:tcW w:w="0" w:type="auto"/>
            <w:vAlign w:val="bottom"/>
          </w:tcPr>
          <w:p w:rsidR="00F0387E" w:rsidRPr="00F0387E" w:rsidRDefault="00F0387E">
            <w:r w:rsidRPr="00F0387E">
              <w:t>Омское УФАС России</w:t>
            </w:r>
          </w:p>
        </w:tc>
        <w:tc>
          <w:tcPr>
            <w:tcW w:w="0" w:type="auto"/>
            <w:vAlign w:val="bottom"/>
          </w:tcPr>
          <w:p w:rsidR="00F0387E" w:rsidRPr="00F0387E" w:rsidRDefault="00F0387E" w:rsidP="00F0387E">
            <w:pPr>
              <w:jc w:val="center"/>
            </w:pPr>
            <w:r w:rsidRPr="00F0387E">
              <w:t>24</w:t>
            </w:r>
          </w:p>
        </w:tc>
        <w:tc>
          <w:tcPr>
            <w:tcW w:w="0" w:type="auto"/>
            <w:vAlign w:val="bottom"/>
          </w:tcPr>
          <w:p w:rsidR="00F0387E" w:rsidRPr="00F0387E" w:rsidRDefault="00F0387E" w:rsidP="00F0387E">
            <w:pPr>
              <w:jc w:val="center"/>
            </w:pPr>
            <w:r w:rsidRPr="00F0387E">
              <w:t>3,2</w:t>
            </w:r>
          </w:p>
        </w:tc>
      </w:tr>
      <w:tr w:rsidR="00F0387E" w:rsidRPr="00D23B5C" w:rsidTr="00F0387E">
        <w:tc>
          <w:tcPr>
            <w:tcW w:w="0" w:type="auto"/>
            <w:vAlign w:val="bottom"/>
          </w:tcPr>
          <w:p w:rsidR="00F0387E" w:rsidRPr="00F0387E" w:rsidRDefault="00F0387E">
            <w:r w:rsidRPr="00F0387E">
              <w:t>Оренбургское УФАС России</w:t>
            </w:r>
          </w:p>
        </w:tc>
        <w:tc>
          <w:tcPr>
            <w:tcW w:w="0" w:type="auto"/>
            <w:vAlign w:val="bottom"/>
          </w:tcPr>
          <w:p w:rsidR="00F0387E" w:rsidRPr="00F0387E" w:rsidRDefault="00F0387E" w:rsidP="00F0387E">
            <w:pPr>
              <w:jc w:val="center"/>
            </w:pPr>
            <w:r w:rsidRPr="00F0387E">
              <w:t>5</w:t>
            </w:r>
          </w:p>
        </w:tc>
        <w:tc>
          <w:tcPr>
            <w:tcW w:w="0" w:type="auto"/>
            <w:vAlign w:val="bottom"/>
          </w:tcPr>
          <w:p w:rsidR="00F0387E" w:rsidRPr="00F0387E" w:rsidRDefault="00F0387E" w:rsidP="00F0387E">
            <w:pPr>
              <w:jc w:val="center"/>
            </w:pPr>
            <w:r w:rsidRPr="00F0387E">
              <w:t>0,7</w:t>
            </w:r>
          </w:p>
        </w:tc>
      </w:tr>
      <w:tr w:rsidR="00F0387E" w:rsidRPr="00D23B5C" w:rsidTr="00F0387E">
        <w:tc>
          <w:tcPr>
            <w:tcW w:w="0" w:type="auto"/>
            <w:vAlign w:val="bottom"/>
          </w:tcPr>
          <w:p w:rsidR="00F0387E" w:rsidRPr="00F0387E" w:rsidRDefault="00F0387E">
            <w:r w:rsidRPr="00F0387E">
              <w:t>Пермское УФАС России</w:t>
            </w:r>
          </w:p>
        </w:tc>
        <w:tc>
          <w:tcPr>
            <w:tcW w:w="0" w:type="auto"/>
            <w:vAlign w:val="bottom"/>
          </w:tcPr>
          <w:p w:rsidR="00F0387E" w:rsidRPr="00F0387E" w:rsidRDefault="00F0387E" w:rsidP="00F0387E">
            <w:pPr>
              <w:jc w:val="center"/>
            </w:pPr>
            <w:r w:rsidRPr="00F0387E">
              <w:t>29</w:t>
            </w:r>
          </w:p>
        </w:tc>
        <w:tc>
          <w:tcPr>
            <w:tcW w:w="0" w:type="auto"/>
            <w:vAlign w:val="bottom"/>
          </w:tcPr>
          <w:p w:rsidR="00F0387E" w:rsidRPr="00F0387E" w:rsidRDefault="00F0387E" w:rsidP="00F0387E">
            <w:pPr>
              <w:jc w:val="center"/>
            </w:pPr>
            <w:r w:rsidRPr="00F0387E">
              <w:t>3,8</w:t>
            </w:r>
          </w:p>
        </w:tc>
      </w:tr>
      <w:tr w:rsidR="00F0387E" w:rsidRPr="00D23B5C" w:rsidTr="00F0387E">
        <w:tc>
          <w:tcPr>
            <w:tcW w:w="0" w:type="auto"/>
            <w:vAlign w:val="bottom"/>
          </w:tcPr>
          <w:p w:rsidR="00F0387E" w:rsidRPr="00F0387E" w:rsidRDefault="00F0387E">
            <w:r w:rsidRPr="00F0387E">
              <w:t>Приморское УФАС России</w:t>
            </w:r>
          </w:p>
        </w:tc>
        <w:tc>
          <w:tcPr>
            <w:tcW w:w="0" w:type="auto"/>
            <w:vAlign w:val="bottom"/>
          </w:tcPr>
          <w:p w:rsidR="00F0387E" w:rsidRPr="00F0387E" w:rsidRDefault="00F0387E" w:rsidP="00F0387E">
            <w:pPr>
              <w:jc w:val="center"/>
            </w:pPr>
            <w:r w:rsidRPr="00F0387E">
              <w:t>19</w:t>
            </w:r>
          </w:p>
        </w:tc>
        <w:tc>
          <w:tcPr>
            <w:tcW w:w="0" w:type="auto"/>
            <w:vAlign w:val="bottom"/>
          </w:tcPr>
          <w:p w:rsidR="00F0387E" w:rsidRPr="00F0387E" w:rsidRDefault="00F0387E" w:rsidP="00F0387E">
            <w:pPr>
              <w:jc w:val="center"/>
            </w:pPr>
            <w:r w:rsidRPr="00F0387E">
              <w:t>2,5</w:t>
            </w:r>
          </w:p>
        </w:tc>
      </w:tr>
      <w:tr w:rsidR="00F0387E" w:rsidRPr="00D23B5C" w:rsidTr="00F0387E">
        <w:tc>
          <w:tcPr>
            <w:tcW w:w="0" w:type="auto"/>
            <w:vAlign w:val="bottom"/>
          </w:tcPr>
          <w:p w:rsidR="00F0387E" w:rsidRPr="00F0387E" w:rsidRDefault="00F0387E">
            <w:r w:rsidRPr="00F0387E">
              <w:t>Псковское УФАС России</w:t>
            </w:r>
          </w:p>
        </w:tc>
        <w:tc>
          <w:tcPr>
            <w:tcW w:w="0" w:type="auto"/>
            <w:vAlign w:val="bottom"/>
          </w:tcPr>
          <w:p w:rsidR="00F0387E" w:rsidRPr="00F0387E" w:rsidRDefault="00F0387E" w:rsidP="00F0387E">
            <w:pPr>
              <w:jc w:val="center"/>
            </w:pPr>
            <w:r w:rsidRPr="00F0387E">
              <w:t>12</w:t>
            </w:r>
          </w:p>
        </w:tc>
        <w:tc>
          <w:tcPr>
            <w:tcW w:w="0" w:type="auto"/>
            <w:vAlign w:val="bottom"/>
          </w:tcPr>
          <w:p w:rsidR="00F0387E" w:rsidRPr="00F0387E" w:rsidRDefault="00F0387E" w:rsidP="00F0387E">
            <w:pPr>
              <w:jc w:val="center"/>
            </w:pPr>
            <w:r w:rsidRPr="00F0387E">
              <w:t>1,6</w:t>
            </w:r>
          </w:p>
        </w:tc>
      </w:tr>
      <w:tr w:rsidR="00F0387E" w:rsidRPr="00D23B5C" w:rsidTr="00F0387E">
        <w:tc>
          <w:tcPr>
            <w:tcW w:w="0" w:type="auto"/>
            <w:vAlign w:val="bottom"/>
          </w:tcPr>
          <w:p w:rsidR="00F0387E" w:rsidRPr="00F0387E" w:rsidRDefault="00F0387E">
            <w:r w:rsidRPr="00F0387E">
              <w:t>Ростовское УФАС России</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vAlign w:val="bottom"/>
          </w:tcPr>
          <w:p w:rsidR="00F0387E" w:rsidRPr="00F0387E" w:rsidRDefault="00F0387E">
            <w:r w:rsidRPr="00F0387E">
              <w:t>Самарское УФАС России</w:t>
            </w:r>
          </w:p>
        </w:tc>
        <w:tc>
          <w:tcPr>
            <w:tcW w:w="0" w:type="auto"/>
            <w:vAlign w:val="bottom"/>
          </w:tcPr>
          <w:p w:rsidR="00F0387E" w:rsidRPr="00F0387E" w:rsidRDefault="00F0387E" w:rsidP="00F0387E">
            <w:pPr>
              <w:jc w:val="center"/>
            </w:pPr>
            <w:r w:rsidRPr="00F0387E">
              <w:t>28</w:t>
            </w:r>
          </w:p>
        </w:tc>
        <w:tc>
          <w:tcPr>
            <w:tcW w:w="0" w:type="auto"/>
            <w:vAlign w:val="bottom"/>
          </w:tcPr>
          <w:p w:rsidR="00F0387E" w:rsidRPr="00F0387E" w:rsidRDefault="00F0387E" w:rsidP="00F0387E">
            <w:pPr>
              <w:jc w:val="center"/>
            </w:pPr>
            <w:r w:rsidRPr="00F0387E">
              <w:t>3,7</w:t>
            </w:r>
          </w:p>
        </w:tc>
      </w:tr>
      <w:tr w:rsidR="00F0387E" w:rsidRPr="00D23B5C" w:rsidTr="00F0387E">
        <w:tc>
          <w:tcPr>
            <w:tcW w:w="0" w:type="auto"/>
            <w:vAlign w:val="bottom"/>
          </w:tcPr>
          <w:p w:rsidR="00F0387E" w:rsidRPr="00F0387E" w:rsidRDefault="00F0387E">
            <w:r w:rsidRPr="00F0387E">
              <w:t>Санкт-Петербургское УФАС России</w:t>
            </w:r>
          </w:p>
        </w:tc>
        <w:tc>
          <w:tcPr>
            <w:tcW w:w="0" w:type="auto"/>
            <w:vAlign w:val="bottom"/>
          </w:tcPr>
          <w:p w:rsidR="00F0387E" w:rsidRPr="00F0387E" w:rsidRDefault="00F0387E" w:rsidP="00F0387E">
            <w:pPr>
              <w:jc w:val="center"/>
            </w:pPr>
            <w:r w:rsidRPr="00F0387E">
              <w:t>11</w:t>
            </w:r>
          </w:p>
        </w:tc>
        <w:tc>
          <w:tcPr>
            <w:tcW w:w="0" w:type="auto"/>
            <w:vAlign w:val="bottom"/>
          </w:tcPr>
          <w:p w:rsidR="00F0387E" w:rsidRPr="00F0387E" w:rsidRDefault="00F0387E" w:rsidP="00F0387E">
            <w:pPr>
              <w:jc w:val="center"/>
            </w:pPr>
            <w:r w:rsidRPr="00F0387E">
              <w:t>1,5</w:t>
            </w:r>
          </w:p>
        </w:tc>
      </w:tr>
      <w:tr w:rsidR="00F0387E" w:rsidRPr="00D23B5C" w:rsidTr="00F0387E">
        <w:tc>
          <w:tcPr>
            <w:tcW w:w="0" w:type="auto"/>
            <w:vAlign w:val="bottom"/>
          </w:tcPr>
          <w:p w:rsidR="00F0387E" w:rsidRPr="00F0387E" w:rsidRDefault="00F0387E">
            <w:r w:rsidRPr="00F0387E">
              <w:t>Сахалинское УФАС России</w:t>
            </w:r>
          </w:p>
        </w:tc>
        <w:tc>
          <w:tcPr>
            <w:tcW w:w="0" w:type="auto"/>
            <w:vAlign w:val="bottom"/>
          </w:tcPr>
          <w:p w:rsidR="00F0387E" w:rsidRPr="00F0387E" w:rsidRDefault="00F0387E" w:rsidP="00F0387E">
            <w:pPr>
              <w:jc w:val="center"/>
            </w:pPr>
            <w:r w:rsidRPr="00F0387E">
              <w:t>3</w:t>
            </w:r>
          </w:p>
        </w:tc>
        <w:tc>
          <w:tcPr>
            <w:tcW w:w="0" w:type="auto"/>
            <w:vAlign w:val="bottom"/>
          </w:tcPr>
          <w:p w:rsidR="00F0387E" w:rsidRPr="00F0387E" w:rsidRDefault="00F0387E" w:rsidP="00F0387E">
            <w:pPr>
              <w:jc w:val="center"/>
            </w:pPr>
            <w:r w:rsidRPr="00F0387E">
              <w:t>0,4</w:t>
            </w:r>
          </w:p>
        </w:tc>
      </w:tr>
      <w:tr w:rsidR="00F0387E" w:rsidRPr="00D23B5C" w:rsidTr="00F0387E">
        <w:tc>
          <w:tcPr>
            <w:tcW w:w="0" w:type="auto"/>
            <w:vAlign w:val="bottom"/>
          </w:tcPr>
          <w:p w:rsidR="00F0387E" w:rsidRPr="00F0387E" w:rsidRDefault="00F0387E">
            <w:r w:rsidRPr="00F0387E">
              <w:t>Свердловское УФАС России</w:t>
            </w:r>
          </w:p>
        </w:tc>
        <w:tc>
          <w:tcPr>
            <w:tcW w:w="0" w:type="auto"/>
            <w:vAlign w:val="bottom"/>
          </w:tcPr>
          <w:p w:rsidR="00F0387E" w:rsidRPr="00F0387E" w:rsidRDefault="00F0387E" w:rsidP="00F0387E">
            <w:pPr>
              <w:jc w:val="center"/>
            </w:pPr>
            <w:r w:rsidRPr="00F0387E">
              <w:t>29</w:t>
            </w:r>
          </w:p>
        </w:tc>
        <w:tc>
          <w:tcPr>
            <w:tcW w:w="0" w:type="auto"/>
            <w:vAlign w:val="bottom"/>
          </w:tcPr>
          <w:p w:rsidR="00F0387E" w:rsidRPr="00F0387E" w:rsidRDefault="00F0387E" w:rsidP="00F0387E">
            <w:pPr>
              <w:jc w:val="center"/>
            </w:pPr>
            <w:r w:rsidRPr="00F0387E">
              <w:t>3,8</w:t>
            </w:r>
          </w:p>
        </w:tc>
      </w:tr>
      <w:tr w:rsidR="00F0387E" w:rsidRPr="00D23B5C" w:rsidTr="00F0387E">
        <w:tc>
          <w:tcPr>
            <w:tcW w:w="0" w:type="auto"/>
            <w:vAlign w:val="bottom"/>
          </w:tcPr>
          <w:p w:rsidR="00F0387E" w:rsidRPr="00F0387E" w:rsidRDefault="00F0387E">
            <w:r w:rsidRPr="00F0387E">
              <w:t>Смоленское УФАС России</w:t>
            </w:r>
          </w:p>
        </w:tc>
        <w:tc>
          <w:tcPr>
            <w:tcW w:w="0" w:type="auto"/>
            <w:vAlign w:val="bottom"/>
          </w:tcPr>
          <w:p w:rsidR="00F0387E" w:rsidRPr="00F0387E" w:rsidRDefault="00F0387E" w:rsidP="00F0387E">
            <w:pPr>
              <w:jc w:val="center"/>
            </w:pPr>
            <w:r w:rsidRPr="00F0387E">
              <w:t>19</w:t>
            </w:r>
          </w:p>
        </w:tc>
        <w:tc>
          <w:tcPr>
            <w:tcW w:w="0" w:type="auto"/>
            <w:vAlign w:val="bottom"/>
          </w:tcPr>
          <w:p w:rsidR="00F0387E" w:rsidRPr="00F0387E" w:rsidRDefault="00F0387E" w:rsidP="00F0387E">
            <w:pPr>
              <w:jc w:val="center"/>
            </w:pPr>
            <w:r w:rsidRPr="00F0387E">
              <w:t>2,5</w:t>
            </w:r>
          </w:p>
        </w:tc>
      </w:tr>
      <w:tr w:rsidR="00F0387E" w:rsidRPr="00D23B5C" w:rsidTr="00F0387E">
        <w:tc>
          <w:tcPr>
            <w:tcW w:w="0" w:type="auto"/>
            <w:vAlign w:val="bottom"/>
          </w:tcPr>
          <w:p w:rsidR="00F0387E" w:rsidRPr="00F0387E" w:rsidRDefault="00F0387E">
            <w:r w:rsidRPr="00F0387E">
              <w:t>Ставропольское УФАС России</w:t>
            </w:r>
          </w:p>
        </w:tc>
        <w:tc>
          <w:tcPr>
            <w:tcW w:w="0" w:type="auto"/>
            <w:vAlign w:val="bottom"/>
          </w:tcPr>
          <w:p w:rsidR="00F0387E" w:rsidRPr="00F0387E" w:rsidRDefault="00F0387E" w:rsidP="00F0387E">
            <w:pPr>
              <w:jc w:val="center"/>
            </w:pPr>
            <w:r w:rsidRPr="00F0387E">
              <w:t>24</w:t>
            </w:r>
          </w:p>
        </w:tc>
        <w:tc>
          <w:tcPr>
            <w:tcW w:w="0" w:type="auto"/>
            <w:vAlign w:val="bottom"/>
          </w:tcPr>
          <w:p w:rsidR="00F0387E" w:rsidRPr="00F0387E" w:rsidRDefault="00F0387E" w:rsidP="00F0387E">
            <w:pPr>
              <w:jc w:val="center"/>
            </w:pPr>
            <w:r w:rsidRPr="00F0387E">
              <w:t>3,2</w:t>
            </w:r>
          </w:p>
        </w:tc>
      </w:tr>
      <w:tr w:rsidR="00F0387E" w:rsidRPr="00D23B5C" w:rsidTr="00F0387E">
        <w:tc>
          <w:tcPr>
            <w:tcW w:w="0" w:type="auto"/>
            <w:vAlign w:val="bottom"/>
          </w:tcPr>
          <w:p w:rsidR="00F0387E" w:rsidRPr="00F0387E" w:rsidRDefault="00F0387E">
            <w:r w:rsidRPr="00F0387E">
              <w:t>Тамбовское УФАС России</w:t>
            </w:r>
          </w:p>
        </w:tc>
        <w:tc>
          <w:tcPr>
            <w:tcW w:w="0" w:type="auto"/>
            <w:vAlign w:val="bottom"/>
          </w:tcPr>
          <w:p w:rsidR="00F0387E" w:rsidRPr="00F0387E" w:rsidRDefault="00F0387E" w:rsidP="00F0387E">
            <w:pPr>
              <w:jc w:val="center"/>
            </w:pPr>
            <w:r w:rsidRPr="00F0387E">
              <w:t>18</w:t>
            </w:r>
          </w:p>
        </w:tc>
        <w:tc>
          <w:tcPr>
            <w:tcW w:w="0" w:type="auto"/>
            <w:vAlign w:val="bottom"/>
          </w:tcPr>
          <w:p w:rsidR="00F0387E" w:rsidRPr="00F0387E" w:rsidRDefault="00F0387E" w:rsidP="00F0387E">
            <w:pPr>
              <w:jc w:val="center"/>
            </w:pPr>
            <w:r w:rsidRPr="00F0387E">
              <w:t>2,4</w:t>
            </w:r>
          </w:p>
        </w:tc>
      </w:tr>
      <w:tr w:rsidR="00F0387E" w:rsidRPr="00D23B5C" w:rsidTr="00F0387E">
        <w:tc>
          <w:tcPr>
            <w:tcW w:w="0" w:type="auto"/>
            <w:vAlign w:val="bottom"/>
          </w:tcPr>
          <w:p w:rsidR="00F0387E" w:rsidRPr="00F0387E" w:rsidRDefault="00F0387E">
            <w:r w:rsidRPr="00F0387E">
              <w:t>Татарстанское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lastRenderedPageBreak/>
              <w:t>Тверское УФАС России</w:t>
            </w:r>
          </w:p>
        </w:tc>
        <w:tc>
          <w:tcPr>
            <w:tcW w:w="0" w:type="auto"/>
            <w:vAlign w:val="bottom"/>
          </w:tcPr>
          <w:p w:rsidR="00F0387E" w:rsidRPr="00F0387E" w:rsidRDefault="00F0387E" w:rsidP="00F0387E">
            <w:pPr>
              <w:jc w:val="center"/>
            </w:pPr>
            <w:r w:rsidRPr="00F0387E">
              <w:t>32</w:t>
            </w:r>
          </w:p>
        </w:tc>
        <w:tc>
          <w:tcPr>
            <w:tcW w:w="0" w:type="auto"/>
            <w:vAlign w:val="bottom"/>
          </w:tcPr>
          <w:p w:rsidR="00F0387E" w:rsidRPr="00F0387E" w:rsidRDefault="00F0387E" w:rsidP="00F0387E">
            <w:pPr>
              <w:jc w:val="center"/>
            </w:pPr>
            <w:r w:rsidRPr="00F0387E">
              <w:t>4,2</w:t>
            </w:r>
          </w:p>
        </w:tc>
      </w:tr>
      <w:tr w:rsidR="00F0387E" w:rsidRPr="00D23B5C" w:rsidTr="00F0387E">
        <w:tc>
          <w:tcPr>
            <w:tcW w:w="0" w:type="auto"/>
            <w:vAlign w:val="bottom"/>
          </w:tcPr>
          <w:p w:rsidR="00F0387E" w:rsidRPr="00F0387E" w:rsidRDefault="00F0387E">
            <w:r w:rsidRPr="00F0387E">
              <w:t>Томское УФАС России</w:t>
            </w:r>
          </w:p>
        </w:tc>
        <w:tc>
          <w:tcPr>
            <w:tcW w:w="0" w:type="auto"/>
            <w:vAlign w:val="bottom"/>
          </w:tcPr>
          <w:p w:rsidR="00F0387E" w:rsidRPr="00F0387E" w:rsidRDefault="00F0387E" w:rsidP="00F0387E">
            <w:pPr>
              <w:jc w:val="center"/>
            </w:pPr>
            <w:r w:rsidRPr="00F0387E">
              <w:t>2</w:t>
            </w:r>
          </w:p>
        </w:tc>
        <w:tc>
          <w:tcPr>
            <w:tcW w:w="0" w:type="auto"/>
            <w:vAlign w:val="bottom"/>
          </w:tcPr>
          <w:p w:rsidR="00F0387E" w:rsidRPr="00F0387E" w:rsidRDefault="00F0387E" w:rsidP="00F0387E">
            <w:pPr>
              <w:jc w:val="center"/>
            </w:pPr>
            <w:r w:rsidRPr="00F0387E">
              <w:t>0,3</w:t>
            </w:r>
          </w:p>
        </w:tc>
      </w:tr>
      <w:tr w:rsidR="00F0387E" w:rsidRPr="00D23B5C" w:rsidTr="00F0387E">
        <w:tc>
          <w:tcPr>
            <w:tcW w:w="0" w:type="auto"/>
            <w:vAlign w:val="bottom"/>
          </w:tcPr>
          <w:p w:rsidR="00F0387E" w:rsidRPr="00F0387E" w:rsidRDefault="00F0387E">
            <w:r w:rsidRPr="00F0387E">
              <w:t>Тывинское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Тюменское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F0387E" w:rsidRPr="00D23B5C" w:rsidTr="00F0387E">
        <w:tc>
          <w:tcPr>
            <w:tcW w:w="0" w:type="auto"/>
            <w:vAlign w:val="bottom"/>
          </w:tcPr>
          <w:p w:rsidR="00F0387E" w:rsidRPr="00F0387E" w:rsidRDefault="00F0387E">
            <w:r w:rsidRPr="00F0387E">
              <w:t>Хабаровское УФАС России</w:t>
            </w:r>
          </w:p>
        </w:tc>
        <w:tc>
          <w:tcPr>
            <w:tcW w:w="0" w:type="auto"/>
            <w:vAlign w:val="bottom"/>
          </w:tcPr>
          <w:p w:rsidR="00F0387E" w:rsidRPr="00F0387E" w:rsidRDefault="00F0387E" w:rsidP="00F0387E">
            <w:pPr>
              <w:jc w:val="center"/>
            </w:pPr>
            <w:r w:rsidRPr="00F0387E">
              <w:t>4</w:t>
            </w:r>
          </w:p>
        </w:tc>
        <w:tc>
          <w:tcPr>
            <w:tcW w:w="0" w:type="auto"/>
            <w:vAlign w:val="bottom"/>
          </w:tcPr>
          <w:p w:rsidR="00F0387E" w:rsidRPr="00F0387E" w:rsidRDefault="00F0387E" w:rsidP="00F0387E">
            <w:pPr>
              <w:jc w:val="center"/>
            </w:pPr>
            <w:r w:rsidRPr="00F0387E">
              <w:t>0,5</w:t>
            </w:r>
          </w:p>
        </w:tc>
      </w:tr>
      <w:tr w:rsidR="00F0387E" w:rsidRPr="00D23B5C" w:rsidTr="00F0387E">
        <w:tc>
          <w:tcPr>
            <w:tcW w:w="0" w:type="auto"/>
            <w:vAlign w:val="bottom"/>
          </w:tcPr>
          <w:p w:rsidR="00F0387E" w:rsidRPr="00F0387E" w:rsidRDefault="00F0387E">
            <w:r w:rsidRPr="00F0387E">
              <w:t>Челябинское УФАС России</w:t>
            </w:r>
          </w:p>
        </w:tc>
        <w:tc>
          <w:tcPr>
            <w:tcW w:w="0" w:type="auto"/>
            <w:vAlign w:val="bottom"/>
          </w:tcPr>
          <w:p w:rsidR="00F0387E" w:rsidRPr="00F0387E" w:rsidRDefault="00F0387E" w:rsidP="00F0387E">
            <w:pPr>
              <w:jc w:val="center"/>
            </w:pPr>
            <w:r w:rsidRPr="00F0387E">
              <w:t>7</w:t>
            </w:r>
          </w:p>
        </w:tc>
        <w:tc>
          <w:tcPr>
            <w:tcW w:w="0" w:type="auto"/>
            <w:vAlign w:val="bottom"/>
          </w:tcPr>
          <w:p w:rsidR="00F0387E" w:rsidRPr="00F0387E" w:rsidRDefault="00F0387E" w:rsidP="00F0387E">
            <w:pPr>
              <w:jc w:val="center"/>
            </w:pPr>
            <w:r w:rsidRPr="00F0387E">
              <w:t>0,9</w:t>
            </w:r>
          </w:p>
        </w:tc>
      </w:tr>
      <w:tr w:rsidR="00F0387E" w:rsidRPr="00D23B5C" w:rsidTr="00F0387E">
        <w:tc>
          <w:tcPr>
            <w:tcW w:w="0" w:type="auto"/>
            <w:vAlign w:val="bottom"/>
          </w:tcPr>
          <w:p w:rsidR="00F0387E" w:rsidRPr="00F0387E" w:rsidRDefault="00F0387E">
            <w:r w:rsidRPr="00F0387E">
              <w:t>Якутское УФАС России</w:t>
            </w:r>
          </w:p>
        </w:tc>
        <w:tc>
          <w:tcPr>
            <w:tcW w:w="0" w:type="auto"/>
            <w:vAlign w:val="bottom"/>
          </w:tcPr>
          <w:p w:rsidR="00F0387E" w:rsidRPr="00F0387E" w:rsidRDefault="00F0387E" w:rsidP="00F0387E">
            <w:pPr>
              <w:jc w:val="center"/>
            </w:pPr>
            <w:r w:rsidRPr="00F0387E">
              <w:t>1</w:t>
            </w:r>
          </w:p>
        </w:tc>
        <w:tc>
          <w:tcPr>
            <w:tcW w:w="0" w:type="auto"/>
            <w:vAlign w:val="bottom"/>
          </w:tcPr>
          <w:p w:rsidR="00F0387E" w:rsidRPr="00F0387E" w:rsidRDefault="00F0387E" w:rsidP="00F0387E">
            <w:pPr>
              <w:jc w:val="center"/>
            </w:pPr>
            <w:r w:rsidRPr="00F0387E">
              <w:t>0,1</w:t>
            </w:r>
          </w:p>
        </w:tc>
      </w:tr>
      <w:tr w:rsidR="002B4895" w:rsidRPr="00D25B3D" w:rsidTr="002B4895">
        <w:tc>
          <w:tcPr>
            <w:tcW w:w="0" w:type="auto"/>
            <w:tcBorders>
              <w:top w:val="double" w:sz="4" w:space="0" w:color="auto"/>
            </w:tcBorders>
            <w:vAlign w:val="bottom"/>
          </w:tcPr>
          <w:p w:rsidR="002B4895" w:rsidRPr="00F0387E" w:rsidRDefault="00F0387E" w:rsidP="00F0387E">
            <w:r w:rsidRPr="00F0387E">
              <w:t>Всего</w:t>
            </w:r>
          </w:p>
        </w:tc>
        <w:tc>
          <w:tcPr>
            <w:tcW w:w="0" w:type="auto"/>
            <w:tcBorders>
              <w:top w:val="double" w:sz="4" w:space="0" w:color="auto"/>
            </w:tcBorders>
          </w:tcPr>
          <w:p w:rsidR="002B4895" w:rsidRPr="00F0387E" w:rsidRDefault="00F0387E" w:rsidP="002C360C">
            <w:pPr>
              <w:jc w:val="center"/>
            </w:pPr>
            <w:r w:rsidRPr="00F0387E">
              <w:t>756</w:t>
            </w:r>
          </w:p>
        </w:tc>
        <w:tc>
          <w:tcPr>
            <w:tcW w:w="0" w:type="auto"/>
            <w:tcBorders>
              <w:top w:val="double" w:sz="4" w:space="0" w:color="auto"/>
            </w:tcBorders>
          </w:tcPr>
          <w:p w:rsidR="002B4895" w:rsidRPr="002249F1" w:rsidRDefault="00F0387E" w:rsidP="002C360C">
            <w:pPr>
              <w:jc w:val="center"/>
            </w:pPr>
            <w:r w:rsidRPr="00F0387E">
              <w:t>100,0</w:t>
            </w:r>
          </w:p>
        </w:tc>
      </w:tr>
    </w:tbl>
    <w:p w:rsidR="002B4895" w:rsidRDefault="002B4895" w:rsidP="002B4895">
      <w:pPr>
        <w:spacing w:line="360" w:lineRule="auto"/>
        <w:ind w:firstLine="720"/>
        <w:jc w:val="both"/>
      </w:pPr>
    </w:p>
    <w:p w:rsidR="00A85F81" w:rsidRPr="003C7923" w:rsidRDefault="00A85F81" w:rsidP="003C7923">
      <w:pPr>
        <w:pStyle w:val="a4"/>
        <w:spacing w:after="0" w:line="288" w:lineRule="auto"/>
        <w:ind w:left="0" w:firstLine="709"/>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 xml:space="preserve">Анкета для телефонного опроса </w:t>
      </w:r>
      <w:r w:rsidR="003C7923">
        <w:rPr>
          <w:rFonts w:ascii="Times New Roman" w:hAnsi="Times New Roman" w:cs="Times New Roman"/>
          <w:sz w:val="26"/>
          <w:szCs w:val="26"/>
          <w:lang w:eastAsia="ru-RU"/>
        </w:rPr>
        <w:t xml:space="preserve">(см. Приложение 1) </w:t>
      </w:r>
      <w:r w:rsidRPr="003C7923">
        <w:rPr>
          <w:rFonts w:ascii="Times New Roman" w:hAnsi="Times New Roman" w:cs="Times New Roman"/>
          <w:sz w:val="26"/>
          <w:szCs w:val="26"/>
          <w:lang w:eastAsia="ru-RU"/>
        </w:rPr>
        <w:t>затрагивала следующие вопросы:</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затронутые при взаимодействии с ФАС России полномочия;</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подразделение ФАС России, с которым контактировали респонденты;</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оценка исполнительской дисциплины сотрудников антимонопольных органов;</w:t>
      </w:r>
    </w:p>
    <w:p w:rsidR="00E43CFB" w:rsidRPr="003C7923" w:rsidRDefault="003C7923"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соблюдение </w:t>
      </w:r>
      <w:r w:rsidR="00E43CFB" w:rsidRPr="003C7923">
        <w:rPr>
          <w:rFonts w:ascii="Times New Roman" w:hAnsi="Times New Roman" w:cs="Times New Roman"/>
          <w:sz w:val="26"/>
          <w:szCs w:val="26"/>
          <w:lang w:eastAsia="ru-RU"/>
        </w:rPr>
        <w:t>сроков и процедур исполнения функций сотрудниками антимонопольных органов;</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распространенность практики неформального решения вопросов при взаимодействии с ФАС России;</w:t>
      </w:r>
    </w:p>
    <w:p w:rsidR="00A85F81" w:rsidRPr="003C7923" w:rsidRDefault="00A85F81"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инициативная сторона, мотивы и посредники при неформальном решении вопросов с ФАС России;</w:t>
      </w:r>
    </w:p>
    <w:p w:rsidR="00A85F81" w:rsidRPr="003C7923" w:rsidRDefault="00AF2EBF"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порядок стоимости неформального решения вопросов с представителями ФАС России</w:t>
      </w:r>
      <w:r w:rsidR="00E43CFB" w:rsidRPr="003C7923">
        <w:rPr>
          <w:rFonts w:ascii="Times New Roman" w:hAnsi="Times New Roman" w:cs="Times New Roman"/>
          <w:sz w:val="26"/>
          <w:szCs w:val="26"/>
          <w:lang w:eastAsia="ru-RU"/>
        </w:rPr>
        <w:t>, его динамика;</w:t>
      </w:r>
    </w:p>
    <w:p w:rsidR="00AF2EBF" w:rsidRPr="003C7923" w:rsidRDefault="00AF2EBF"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действия со стороны сотрудников антимонопольных органов, производимые с целью перехода на неформальные отношения;</w:t>
      </w:r>
    </w:p>
    <w:p w:rsidR="00AF2EBF" w:rsidRPr="003C7923" w:rsidRDefault="00AF2EBF"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изменение уровня коррупции в ФАС России за последние 3 года;</w:t>
      </w:r>
    </w:p>
    <w:p w:rsidR="00AF2EBF" w:rsidRPr="003C7923" w:rsidRDefault="00AF2EBF"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меры, способные повлиять на снижение коррупционных рисков в ФАС России;</w:t>
      </w:r>
    </w:p>
    <w:p w:rsidR="00AF2EBF" w:rsidRPr="003C7923" w:rsidRDefault="003C7923" w:rsidP="003C7923">
      <w:pPr>
        <w:pStyle w:val="a4"/>
        <w:numPr>
          <w:ilvl w:val="0"/>
          <w:numId w:val="36"/>
        </w:numPr>
        <w:spacing w:after="0" w:line="288" w:lineRule="auto"/>
        <w:ind w:left="1134" w:hanging="425"/>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оценка </w:t>
      </w:r>
      <w:r w:rsidR="00AF2EBF" w:rsidRPr="003C7923">
        <w:rPr>
          <w:rFonts w:ascii="Times New Roman" w:hAnsi="Times New Roman" w:cs="Times New Roman"/>
          <w:sz w:val="26"/>
          <w:szCs w:val="26"/>
          <w:lang w:eastAsia="ru-RU"/>
        </w:rPr>
        <w:t>эффективност</w:t>
      </w:r>
      <w:r>
        <w:rPr>
          <w:rFonts w:ascii="Times New Roman" w:hAnsi="Times New Roman" w:cs="Times New Roman"/>
          <w:sz w:val="26"/>
          <w:szCs w:val="26"/>
          <w:lang w:eastAsia="ru-RU"/>
        </w:rPr>
        <w:t xml:space="preserve">и </w:t>
      </w:r>
      <w:r w:rsidR="00AF2EBF" w:rsidRPr="003C7923">
        <w:rPr>
          <w:rFonts w:ascii="Times New Roman" w:hAnsi="Times New Roman" w:cs="Times New Roman"/>
          <w:sz w:val="26"/>
          <w:szCs w:val="26"/>
          <w:lang w:eastAsia="ru-RU"/>
        </w:rPr>
        <w:t>деятельности ФАС России.</w:t>
      </w:r>
    </w:p>
    <w:p w:rsidR="00A85F81" w:rsidRPr="00E97843" w:rsidRDefault="00AF2EBF" w:rsidP="00E97843">
      <w:pPr>
        <w:pStyle w:val="a4"/>
        <w:spacing w:after="0" w:line="288" w:lineRule="auto"/>
        <w:ind w:left="0" w:firstLine="709"/>
        <w:jc w:val="both"/>
        <w:rPr>
          <w:rFonts w:ascii="Times New Roman" w:hAnsi="Times New Roman" w:cs="Times New Roman"/>
          <w:sz w:val="26"/>
          <w:szCs w:val="26"/>
          <w:lang w:eastAsia="ru-RU"/>
        </w:rPr>
      </w:pPr>
      <w:r w:rsidRPr="003C7923">
        <w:rPr>
          <w:rFonts w:ascii="Times New Roman" w:hAnsi="Times New Roman" w:cs="Times New Roman"/>
          <w:sz w:val="26"/>
          <w:szCs w:val="26"/>
          <w:lang w:eastAsia="ru-RU"/>
        </w:rPr>
        <w:t>Методология обработки полученных результатов</w:t>
      </w:r>
      <w:r w:rsidR="003C7923">
        <w:rPr>
          <w:rFonts w:ascii="Times New Roman" w:hAnsi="Times New Roman" w:cs="Times New Roman"/>
          <w:sz w:val="26"/>
          <w:szCs w:val="26"/>
          <w:lang w:eastAsia="ru-RU"/>
        </w:rPr>
        <w:t>.</w:t>
      </w:r>
      <w:r w:rsidR="00AE0780" w:rsidRPr="00E97843">
        <w:rPr>
          <w:rFonts w:ascii="Times New Roman" w:hAnsi="Times New Roman" w:cs="Times New Roman"/>
          <w:sz w:val="26"/>
          <w:szCs w:val="26"/>
          <w:lang w:eastAsia="ru-RU"/>
        </w:rPr>
        <w:t xml:space="preserve">При обработке результатов настоящего исследования было запланировано </w:t>
      </w:r>
      <w:r w:rsidR="00D66FB4" w:rsidRPr="00E97843">
        <w:rPr>
          <w:rFonts w:ascii="Times New Roman" w:hAnsi="Times New Roman" w:cs="Times New Roman"/>
          <w:sz w:val="26"/>
          <w:szCs w:val="26"/>
          <w:lang w:eastAsia="ru-RU"/>
        </w:rPr>
        <w:t xml:space="preserve">изучение </w:t>
      </w:r>
      <w:r w:rsidR="00AE0780" w:rsidRPr="00E97843">
        <w:rPr>
          <w:rFonts w:ascii="Times New Roman" w:hAnsi="Times New Roman" w:cs="Times New Roman"/>
          <w:sz w:val="26"/>
          <w:szCs w:val="26"/>
          <w:lang w:eastAsia="ru-RU"/>
        </w:rPr>
        <w:t>их не только в целом по выборке, но и в разрезе полномочий ФАС России, осуществляемых при взаимодействии с респондентами, и в разрезе</w:t>
      </w:r>
      <w:r w:rsidR="002249F1" w:rsidRPr="00E97843">
        <w:rPr>
          <w:rFonts w:ascii="Times New Roman" w:hAnsi="Times New Roman" w:cs="Times New Roman"/>
          <w:sz w:val="26"/>
          <w:szCs w:val="26"/>
          <w:lang w:eastAsia="ru-RU"/>
        </w:rPr>
        <w:t xml:space="preserve"> управлений </w:t>
      </w:r>
      <w:r w:rsidR="00672BA7">
        <w:rPr>
          <w:rFonts w:ascii="Times New Roman" w:hAnsi="Times New Roman" w:cs="Times New Roman"/>
          <w:sz w:val="26"/>
          <w:szCs w:val="26"/>
          <w:lang w:eastAsia="ru-RU"/>
        </w:rPr>
        <w:t>ц</w:t>
      </w:r>
      <w:r w:rsidR="002249F1" w:rsidRPr="00E97843">
        <w:rPr>
          <w:rFonts w:ascii="Times New Roman" w:hAnsi="Times New Roman" w:cs="Times New Roman"/>
          <w:sz w:val="26"/>
          <w:szCs w:val="26"/>
          <w:lang w:eastAsia="ru-RU"/>
        </w:rPr>
        <w:t>ентрального аппарата и</w:t>
      </w:r>
      <w:r w:rsidR="00AE0780" w:rsidRPr="00E97843">
        <w:rPr>
          <w:rFonts w:ascii="Times New Roman" w:hAnsi="Times New Roman" w:cs="Times New Roman"/>
          <w:sz w:val="26"/>
          <w:szCs w:val="26"/>
          <w:lang w:eastAsia="ru-RU"/>
        </w:rPr>
        <w:t xml:space="preserve"> территориальных УФАС, в ко</w:t>
      </w:r>
      <w:r w:rsidR="00672BA7">
        <w:rPr>
          <w:rFonts w:ascii="Times New Roman" w:hAnsi="Times New Roman" w:cs="Times New Roman"/>
          <w:sz w:val="26"/>
          <w:szCs w:val="26"/>
          <w:lang w:eastAsia="ru-RU"/>
        </w:rPr>
        <w:t>торые обращались респонденты (</w:t>
      </w:r>
      <w:r w:rsidR="00AE0780" w:rsidRPr="00E97843">
        <w:rPr>
          <w:rFonts w:ascii="Times New Roman" w:hAnsi="Times New Roman" w:cs="Times New Roman"/>
          <w:sz w:val="26"/>
          <w:szCs w:val="26"/>
          <w:lang w:eastAsia="ru-RU"/>
        </w:rPr>
        <w:t xml:space="preserve">в том случае, если будут набраны достаточно полные </w:t>
      </w:r>
      <w:r w:rsidR="00672BA7">
        <w:rPr>
          <w:rFonts w:ascii="Times New Roman" w:hAnsi="Times New Roman" w:cs="Times New Roman"/>
          <w:sz w:val="26"/>
          <w:szCs w:val="26"/>
          <w:lang w:eastAsia="ru-RU"/>
        </w:rPr>
        <w:t xml:space="preserve">для анализа </w:t>
      </w:r>
      <w:r w:rsidR="00AE0780" w:rsidRPr="00E97843">
        <w:rPr>
          <w:rFonts w:ascii="Times New Roman" w:hAnsi="Times New Roman" w:cs="Times New Roman"/>
          <w:sz w:val="26"/>
          <w:szCs w:val="26"/>
          <w:lang w:eastAsia="ru-RU"/>
        </w:rPr>
        <w:t>группы респондентов</w:t>
      </w:r>
      <w:r w:rsidR="00672BA7">
        <w:rPr>
          <w:rFonts w:ascii="Times New Roman" w:hAnsi="Times New Roman" w:cs="Times New Roman"/>
          <w:sz w:val="26"/>
          <w:szCs w:val="26"/>
          <w:lang w:eastAsia="ru-RU"/>
        </w:rPr>
        <w:t>)</w:t>
      </w:r>
      <w:r w:rsidR="00AE0780" w:rsidRPr="00E97843">
        <w:rPr>
          <w:rFonts w:ascii="Times New Roman" w:hAnsi="Times New Roman" w:cs="Times New Roman"/>
          <w:sz w:val="26"/>
          <w:szCs w:val="26"/>
          <w:lang w:eastAsia="ru-RU"/>
        </w:rPr>
        <w:t>.</w:t>
      </w:r>
    </w:p>
    <w:p w:rsidR="00AE0780" w:rsidRPr="00E97843" w:rsidRDefault="00D66FB4" w:rsidP="00E97843">
      <w:pPr>
        <w:pStyle w:val="a4"/>
        <w:spacing w:after="0" w:line="288" w:lineRule="auto"/>
        <w:ind w:left="0" w:firstLine="709"/>
        <w:jc w:val="both"/>
        <w:rPr>
          <w:rFonts w:ascii="Times New Roman" w:hAnsi="Times New Roman" w:cs="Times New Roman"/>
          <w:sz w:val="26"/>
          <w:szCs w:val="26"/>
          <w:lang w:eastAsia="ru-RU"/>
        </w:rPr>
      </w:pPr>
      <w:r w:rsidRPr="00E97843">
        <w:rPr>
          <w:rFonts w:ascii="Times New Roman" w:hAnsi="Times New Roman" w:cs="Times New Roman"/>
          <w:sz w:val="26"/>
          <w:szCs w:val="26"/>
          <w:lang w:eastAsia="ru-RU"/>
        </w:rPr>
        <w:t xml:space="preserve">Итоговый отчет </w:t>
      </w:r>
      <w:r w:rsidR="00AE0780" w:rsidRPr="00E97843">
        <w:rPr>
          <w:rFonts w:ascii="Times New Roman" w:hAnsi="Times New Roman" w:cs="Times New Roman"/>
          <w:sz w:val="26"/>
          <w:szCs w:val="26"/>
          <w:lang w:eastAsia="ru-RU"/>
        </w:rPr>
        <w:t>о результатах исследования состоит из:</w:t>
      </w:r>
    </w:p>
    <w:p w:rsidR="00AE0780" w:rsidRPr="00672BA7" w:rsidRDefault="00AE0780" w:rsidP="00672BA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описания результатов в целом по выборке</w:t>
      </w:r>
      <w:r w:rsidR="002249F1" w:rsidRPr="00672BA7">
        <w:rPr>
          <w:rFonts w:ascii="Times New Roman" w:hAnsi="Times New Roman" w:cs="Times New Roman"/>
          <w:sz w:val="26"/>
          <w:szCs w:val="26"/>
          <w:lang w:eastAsia="ru-RU"/>
        </w:rPr>
        <w:t>, в целом по ЦА и ТУ ФАС России</w:t>
      </w:r>
      <w:r w:rsidRPr="00672BA7">
        <w:rPr>
          <w:rFonts w:ascii="Times New Roman" w:hAnsi="Times New Roman" w:cs="Times New Roman"/>
          <w:sz w:val="26"/>
          <w:szCs w:val="26"/>
          <w:lang w:eastAsia="ru-RU"/>
        </w:rPr>
        <w:t>;</w:t>
      </w:r>
    </w:p>
    <w:p w:rsidR="00AE0780" w:rsidRPr="00672BA7" w:rsidRDefault="00AE0780" w:rsidP="00672BA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lastRenderedPageBreak/>
        <w:t>разделов, посвященных отличиям в ответ</w:t>
      </w:r>
      <w:r w:rsidR="002249F1" w:rsidRPr="00672BA7">
        <w:rPr>
          <w:rFonts w:ascii="Times New Roman" w:hAnsi="Times New Roman" w:cs="Times New Roman"/>
          <w:sz w:val="26"/>
          <w:szCs w:val="26"/>
          <w:lang w:eastAsia="ru-RU"/>
        </w:rPr>
        <w:t>ах</w:t>
      </w:r>
      <w:r w:rsidRPr="00672BA7">
        <w:rPr>
          <w:rFonts w:ascii="Times New Roman" w:hAnsi="Times New Roman" w:cs="Times New Roman"/>
          <w:sz w:val="26"/>
          <w:szCs w:val="26"/>
          <w:lang w:eastAsia="ru-RU"/>
        </w:rPr>
        <w:t xml:space="preserve"> респондентов по полномочиям ФАС России (</w:t>
      </w:r>
      <w:r w:rsidR="00BE7482" w:rsidRPr="00672BA7">
        <w:rPr>
          <w:rFonts w:ascii="Times New Roman" w:hAnsi="Times New Roman" w:cs="Times New Roman"/>
          <w:sz w:val="26"/>
          <w:szCs w:val="26"/>
          <w:lang w:eastAsia="ru-RU"/>
        </w:rPr>
        <w:t>5</w:t>
      </w:r>
      <w:r w:rsidRPr="00672BA7">
        <w:rPr>
          <w:rFonts w:ascii="Times New Roman" w:hAnsi="Times New Roman" w:cs="Times New Roman"/>
          <w:sz w:val="26"/>
          <w:szCs w:val="26"/>
          <w:lang w:eastAsia="ru-RU"/>
        </w:rPr>
        <w:t>полномочи</w:t>
      </w:r>
      <w:r w:rsidR="00BE7482" w:rsidRPr="00672BA7">
        <w:rPr>
          <w:rFonts w:ascii="Times New Roman" w:hAnsi="Times New Roman" w:cs="Times New Roman"/>
          <w:sz w:val="26"/>
          <w:szCs w:val="26"/>
          <w:lang w:eastAsia="ru-RU"/>
        </w:rPr>
        <w:t>й</w:t>
      </w:r>
      <w:r w:rsidR="00672BA7">
        <w:rPr>
          <w:rFonts w:ascii="Times New Roman" w:hAnsi="Times New Roman" w:cs="Times New Roman"/>
          <w:sz w:val="26"/>
          <w:szCs w:val="26"/>
          <w:lang w:eastAsia="ru-RU"/>
        </w:rPr>
        <w:t xml:space="preserve"> – по статьям Федерального </w:t>
      </w:r>
      <w:r w:rsidR="00672BA7" w:rsidRPr="00D465F4">
        <w:rPr>
          <w:rFonts w:ascii="Times New Roman" w:hAnsi="Times New Roman" w:cs="Times New Roman"/>
          <w:sz w:val="26"/>
          <w:szCs w:val="26"/>
          <w:lang w:eastAsia="ru-RU"/>
        </w:rPr>
        <w:t>закона «О защите конкуренции»</w:t>
      </w:r>
      <w:r w:rsidRPr="00672BA7">
        <w:rPr>
          <w:rFonts w:ascii="Times New Roman" w:hAnsi="Times New Roman" w:cs="Times New Roman"/>
          <w:sz w:val="26"/>
          <w:szCs w:val="26"/>
          <w:lang w:eastAsia="ru-RU"/>
        </w:rPr>
        <w:t>)</w:t>
      </w:r>
      <w:r w:rsidR="00FF6647" w:rsidRPr="00672BA7">
        <w:rPr>
          <w:rFonts w:ascii="Times New Roman" w:hAnsi="Times New Roman" w:cs="Times New Roman"/>
          <w:sz w:val="26"/>
          <w:szCs w:val="26"/>
          <w:lang w:eastAsia="ru-RU"/>
        </w:rPr>
        <w:t>;</w:t>
      </w:r>
    </w:p>
    <w:p w:rsidR="002249F1" w:rsidRPr="00672BA7" w:rsidRDefault="002249F1" w:rsidP="00672BA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 xml:space="preserve">разделов, посвященных отличиям в ответах респондентов по уполномоченным управлениям </w:t>
      </w:r>
      <w:r w:rsidR="002908B2">
        <w:rPr>
          <w:rFonts w:ascii="Times New Roman" w:hAnsi="Times New Roman" w:cs="Times New Roman"/>
          <w:sz w:val="26"/>
          <w:szCs w:val="26"/>
          <w:lang w:eastAsia="ru-RU"/>
        </w:rPr>
        <w:t xml:space="preserve">ЦА </w:t>
      </w:r>
      <w:r w:rsidRPr="00672BA7">
        <w:rPr>
          <w:rFonts w:ascii="Times New Roman" w:hAnsi="Times New Roman" w:cs="Times New Roman"/>
          <w:sz w:val="26"/>
          <w:szCs w:val="26"/>
          <w:lang w:eastAsia="ru-RU"/>
        </w:rPr>
        <w:t>ФАС России (</w:t>
      </w:r>
      <w:r w:rsidR="00554F47" w:rsidRPr="00672BA7">
        <w:rPr>
          <w:rFonts w:ascii="Times New Roman" w:hAnsi="Times New Roman" w:cs="Times New Roman"/>
          <w:sz w:val="26"/>
          <w:szCs w:val="26"/>
          <w:lang w:eastAsia="ru-RU"/>
        </w:rPr>
        <w:t>3</w:t>
      </w:r>
      <w:r w:rsidRPr="00672BA7">
        <w:rPr>
          <w:rFonts w:ascii="Times New Roman" w:hAnsi="Times New Roman" w:cs="Times New Roman"/>
          <w:sz w:val="26"/>
          <w:szCs w:val="26"/>
          <w:lang w:eastAsia="ru-RU"/>
        </w:rPr>
        <w:t xml:space="preserve"> управлени</w:t>
      </w:r>
      <w:r w:rsidR="00554F47" w:rsidRPr="00672BA7">
        <w:rPr>
          <w:rFonts w:ascii="Times New Roman" w:hAnsi="Times New Roman" w:cs="Times New Roman"/>
          <w:sz w:val="26"/>
          <w:szCs w:val="26"/>
          <w:lang w:eastAsia="ru-RU"/>
        </w:rPr>
        <w:t>я</w:t>
      </w:r>
      <w:r w:rsidRPr="00672BA7">
        <w:rPr>
          <w:rFonts w:ascii="Times New Roman" w:hAnsi="Times New Roman" w:cs="Times New Roman"/>
          <w:sz w:val="26"/>
          <w:szCs w:val="26"/>
          <w:lang w:eastAsia="ru-RU"/>
        </w:rPr>
        <w:t>) и по территориальным управлениям ФАС России (</w:t>
      </w:r>
      <w:r w:rsidR="00336C5A" w:rsidRPr="00672BA7">
        <w:rPr>
          <w:rFonts w:ascii="Times New Roman" w:hAnsi="Times New Roman" w:cs="Times New Roman"/>
          <w:sz w:val="26"/>
          <w:szCs w:val="26"/>
          <w:lang w:eastAsia="ru-RU"/>
        </w:rPr>
        <w:t>17</w:t>
      </w:r>
      <w:r w:rsidRPr="00672BA7">
        <w:rPr>
          <w:rFonts w:ascii="Times New Roman" w:hAnsi="Times New Roman" w:cs="Times New Roman"/>
          <w:sz w:val="26"/>
          <w:szCs w:val="26"/>
          <w:lang w:eastAsia="ru-RU"/>
        </w:rPr>
        <w:t xml:space="preserve"> управлений);</w:t>
      </w:r>
    </w:p>
    <w:p w:rsidR="00AE0780" w:rsidRPr="00672BA7" w:rsidRDefault="00AE0780" w:rsidP="00672BA7">
      <w:pPr>
        <w:pStyle w:val="a4"/>
        <w:numPr>
          <w:ilvl w:val="0"/>
          <w:numId w:val="36"/>
        </w:numPr>
        <w:spacing w:after="0" w:line="288" w:lineRule="auto"/>
        <w:ind w:left="1134" w:hanging="425"/>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сравнения результатов настоящего исследования с результатами исследований по схожей тематике, проводившихся ранее.</w:t>
      </w:r>
    </w:p>
    <w:p w:rsidR="006A332F" w:rsidRPr="00DF0581" w:rsidRDefault="00BB54C6" w:rsidP="00BB54C6">
      <w:pPr>
        <w:pStyle w:val="a4"/>
        <w:spacing w:after="0" w:line="288" w:lineRule="auto"/>
        <w:ind w:left="0" w:firstLine="709"/>
        <w:jc w:val="both"/>
        <w:rPr>
          <w:rFonts w:ascii="Times New Roman" w:hAnsi="Times New Roman" w:cs="Times New Roman"/>
          <w:sz w:val="26"/>
          <w:szCs w:val="26"/>
          <w:highlight w:val="cyan"/>
          <w:lang w:eastAsia="ru-RU"/>
        </w:rPr>
      </w:pPr>
      <w:r w:rsidRPr="00DF0581">
        <w:rPr>
          <w:rFonts w:ascii="Times New Roman" w:hAnsi="Times New Roman" w:cs="Times New Roman"/>
          <w:sz w:val="26"/>
          <w:szCs w:val="26"/>
          <w:highlight w:val="cyan"/>
          <w:lang w:eastAsia="ru-RU"/>
        </w:rPr>
        <w:t>В разрезе территориальных управлений и целевых групп анализ был проведен не для всех обследуемых ТУ ФАС России в связи с недостаточным количеством ответов по некоторым из них. Анализ в разрезе целевых групп и управлений по Центральному аппарату ФАС России был проведен в полном объеме по просьбе Заказчика, хотя и здесь по отдельным целевым группам и управлениям набрано недостаточное количество ответов (соответствующие комментарии даны в разделах отчета).</w:t>
      </w:r>
    </w:p>
    <w:p w:rsidR="00BB54C6" w:rsidRDefault="00BB54C6" w:rsidP="00BB54C6">
      <w:pPr>
        <w:pStyle w:val="a4"/>
        <w:spacing w:after="0" w:line="288" w:lineRule="auto"/>
        <w:ind w:left="0" w:firstLine="709"/>
        <w:jc w:val="both"/>
        <w:rPr>
          <w:rFonts w:ascii="Times New Roman" w:hAnsi="Times New Roman" w:cs="Times New Roman"/>
          <w:sz w:val="26"/>
          <w:szCs w:val="26"/>
          <w:lang w:eastAsia="ru-RU"/>
        </w:rPr>
      </w:pPr>
      <w:r w:rsidRPr="00DF0581">
        <w:rPr>
          <w:rFonts w:ascii="Times New Roman" w:hAnsi="Times New Roman" w:cs="Times New Roman"/>
          <w:sz w:val="26"/>
          <w:szCs w:val="26"/>
          <w:highlight w:val="cyan"/>
          <w:lang w:eastAsia="ru-RU"/>
        </w:rPr>
        <w:t>Для обследуемых территориальных управлений ФАС России было рассчитано два рейтинга – наличие коррупционной составляющей в деятельности и качество реализации функций (оказания услуг).</w:t>
      </w:r>
      <w:r w:rsidR="00DF0581" w:rsidRPr="00DF0581">
        <w:rPr>
          <w:rFonts w:ascii="Times New Roman" w:hAnsi="Times New Roman" w:cs="Times New Roman"/>
          <w:sz w:val="26"/>
          <w:szCs w:val="26"/>
          <w:highlight w:val="cyan"/>
          <w:lang w:eastAsia="ru-RU"/>
        </w:rPr>
        <w:t xml:space="preserve"> Рейтинг составлялся только для УФАС России, в которых было опрошено 15 и более респондентов. Таких территориальных органов 17. По управлениям центрального аппарата ФАС России в виду недостаточного количества ответов по составным вопросам аналогичный рейтинг не составлялся.</w:t>
      </w:r>
    </w:p>
    <w:p w:rsidR="00AF2EBF" w:rsidRPr="00672BA7" w:rsidRDefault="001E0312" w:rsidP="00672BA7">
      <w:pPr>
        <w:pStyle w:val="a4"/>
        <w:spacing w:after="0" w:line="288" w:lineRule="auto"/>
        <w:ind w:left="0" w:firstLine="709"/>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Д</w:t>
      </w:r>
      <w:r w:rsidR="00AE0780" w:rsidRPr="00672BA7">
        <w:rPr>
          <w:rFonts w:ascii="Times New Roman" w:hAnsi="Times New Roman" w:cs="Times New Roman"/>
          <w:sz w:val="26"/>
          <w:szCs w:val="26"/>
          <w:lang w:eastAsia="ru-RU"/>
        </w:rPr>
        <w:t>ля сравнения</w:t>
      </w:r>
      <w:r w:rsidR="00CC6C42" w:rsidRPr="00672BA7">
        <w:rPr>
          <w:rFonts w:ascii="Times New Roman" w:hAnsi="Times New Roman" w:cs="Times New Roman"/>
          <w:sz w:val="26"/>
          <w:szCs w:val="26"/>
          <w:lang w:eastAsia="ru-RU"/>
        </w:rPr>
        <w:t xml:space="preserve"> по </w:t>
      </w:r>
      <w:r w:rsidR="00672BA7">
        <w:rPr>
          <w:rFonts w:ascii="Times New Roman" w:hAnsi="Times New Roman" w:cs="Times New Roman"/>
          <w:sz w:val="26"/>
          <w:szCs w:val="26"/>
          <w:lang w:eastAsia="ru-RU"/>
        </w:rPr>
        <w:t>проблематике</w:t>
      </w:r>
      <w:r w:rsidR="00CC6C42" w:rsidRPr="00672BA7">
        <w:rPr>
          <w:rFonts w:ascii="Times New Roman" w:hAnsi="Times New Roman" w:cs="Times New Roman"/>
          <w:sz w:val="26"/>
          <w:szCs w:val="26"/>
          <w:lang w:eastAsia="ru-RU"/>
        </w:rPr>
        <w:t xml:space="preserve"> коррупционных рисков</w:t>
      </w:r>
      <w:r w:rsidR="00AE0780" w:rsidRPr="00672BA7">
        <w:rPr>
          <w:rFonts w:ascii="Times New Roman" w:hAnsi="Times New Roman" w:cs="Times New Roman"/>
          <w:sz w:val="26"/>
          <w:szCs w:val="26"/>
          <w:lang w:eastAsia="ru-RU"/>
        </w:rPr>
        <w:t xml:space="preserve"> был</w:t>
      </w:r>
      <w:r w:rsidR="00D63273" w:rsidRPr="00672BA7">
        <w:rPr>
          <w:rFonts w:ascii="Times New Roman" w:hAnsi="Times New Roman" w:cs="Times New Roman"/>
          <w:sz w:val="26"/>
          <w:szCs w:val="26"/>
          <w:lang w:eastAsia="ru-RU"/>
        </w:rPr>
        <w:t>и</w:t>
      </w:r>
      <w:r w:rsidR="00AE0780" w:rsidRPr="00672BA7">
        <w:rPr>
          <w:rFonts w:ascii="Times New Roman" w:hAnsi="Times New Roman" w:cs="Times New Roman"/>
          <w:sz w:val="26"/>
          <w:szCs w:val="26"/>
          <w:lang w:eastAsia="ru-RU"/>
        </w:rPr>
        <w:t xml:space="preserve"> использован</w:t>
      </w:r>
      <w:r w:rsidR="00D63273" w:rsidRPr="00672BA7">
        <w:rPr>
          <w:rFonts w:ascii="Times New Roman" w:hAnsi="Times New Roman" w:cs="Times New Roman"/>
          <w:sz w:val="26"/>
          <w:szCs w:val="26"/>
          <w:lang w:eastAsia="ru-RU"/>
        </w:rPr>
        <w:t>ы</w:t>
      </w:r>
      <w:r w:rsidR="00AE0780" w:rsidRPr="00672BA7">
        <w:rPr>
          <w:rFonts w:ascii="Times New Roman" w:hAnsi="Times New Roman" w:cs="Times New Roman"/>
          <w:sz w:val="26"/>
          <w:szCs w:val="26"/>
          <w:lang w:eastAsia="ru-RU"/>
        </w:rPr>
        <w:t xml:space="preserve"> исследовани</w:t>
      </w:r>
      <w:r w:rsidR="00D63273" w:rsidRPr="00672BA7">
        <w:rPr>
          <w:rFonts w:ascii="Times New Roman" w:hAnsi="Times New Roman" w:cs="Times New Roman"/>
          <w:sz w:val="26"/>
          <w:szCs w:val="26"/>
          <w:lang w:eastAsia="ru-RU"/>
        </w:rPr>
        <w:t>я</w:t>
      </w:r>
      <w:r w:rsidR="000676F0" w:rsidRPr="00672BA7">
        <w:rPr>
          <w:rFonts w:ascii="Times New Roman" w:hAnsi="Times New Roman" w:cs="Times New Roman"/>
          <w:sz w:val="26"/>
          <w:szCs w:val="26"/>
          <w:lang w:eastAsia="ru-RU"/>
        </w:rPr>
        <w:t xml:space="preserve"> «Проведение мониторинга коррупционных рисков в ФАС России, включая антикоррупционную экспертизу нормативных правовых актов и анализ реализации мероприятий антикоррупционной программы»</w:t>
      </w:r>
      <w:r w:rsidR="00672BA7">
        <w:rPr>
          <w:rFonts w:ascii="Times New Roman" w:hAnsi="Times New Roman" w:cs="Times New Roman"/>
          <w:sz w:val="26"/>
          <w:szCs w:val="26"/>
          <w:lang w:eastAsia="ru-RU"/>
        </w:rPr>
        <w:t xml:space="preserve"> (выполне</w:t>
      </w:r>
      <w:r w:rsidR="000676F0" w:rsidRPr="00672BA7">
        <w:rPr>
          <w:rFonts w:ascii="Times New Roman" w:hAnsi="Times New Roman" w:cs="Times New Roman"/>
          <w:sz w:val="26"/>
          <w:szCs w:val="26"/>
          <w:lang w:eastAsia="ru-RU"/>
        </w:rPr>
        <w:t>но АНО ИКЦ «Бизнес-Тезаурус»</w:t>
      </w:r>
      <w:r w:rsidR="00AE0780" w:rsidRPr="00672BA7">
        <w:rPr>
          <w:rFonts w:ascii="Times New Roman" w:hAnsi="Times New Roman" w:cs="Times New Roman"/>
          <w:sz w:val="26"/>
          <w:szCs w:val="26"/>
          <w:lang w:eastAsia="ru-RU"/>
        </w:rPr>
        <w:t xml:space="preserve"> в </w:t>
      </w:r>
      <w:r w:rsidR="000676F0" w:rsidRPr="00672BA7">
        <w:rPr>
          <w:rFonts w:ascii="Times New Roman" w:hAnsi="Times New Roman" w:cs="Times New Roman"/>
          <w:sz w:val="26"/>
          <w:szCs w:val="26"/>
          <w:lang w:eastAsia="ru-RU"/>
        </w:rPr>
        <w:t>2007 г</w:t>
      </w:r>
      <w:r w:rsidR="00672BA7">
        <w:rPr>
          <w:rFonts w:ascii="Times New Roman" w:hAnsi="Times New Roman" w:cs="Times New Roman"/>
          <w:sz w:val="26"/>
          <w:szCs w:val="26"/>
          <w:lang w:eastAsia="ru-RU"/>
        </w:rPr>
        <w:t>.)</w:t>
      </w:r>
      <w:r w:rsidR="00D63273" w:rsidRPr="00672BA7">
        <w:rPr>
          <w:rFonts w:ascii="Times New Roman" w:hAnsi="Times New Roman" w:cs="Times New Roman"/>
          <w:sz w:val="26"/>
          <w:szCs w:val="26"/>
          <w:lang w:eastAsia="ru-RU"/>
        </w:rPr>
        <w:t xml:space="preserve">, </w:t>
      </w:r>
      <w:r w:rsidR="00CE684D" w:rsidRPr="00672BA7">
        <w:rPr>
          <w:rFonts w:ascii="Times New Roman" w:hAnsi="Times New Roman" w:cs="Times New Roman"/>
          <w:sz w:val="26"/>
          <w:szCs w:val="26"/>
          <w:lang w:eastAsia="ru-RU"/>
        </w:rPr>
        <w:t>«Повышение качества исполнения государственных функций ФАС России (в том числе на базе МФЦ) и оптимизация деятельности органов исполнительной власти путем сокращения административных барьеров врамках компетенции ФАС России»</w:t>
      </w:r>
      <w:r w:rsidRPr="00672BA7">
        <w:rPr>
          <w:rFonts w:ascii="Times New Roman" w:hAnsi="Times New Roman" w:cs="Times New Roman"/>
          <w:sz w:val="26"/>
          <w:szCs w:val="26"/>
          <w:lang w:eastAsia="ru-RU"/>
        </w:rPr>
        <w:t xml:space="preserve"> и «Анализ коррупционных рисков, возникающих при исполнении функций ФАС России, и их динамики»</w:t>
      </w:r>
      <w:r w:rsidR="00672BA7">
        <w:rPr>
          <w:rFonts w:ascii="Times New Roman" w:hAnsi="Times New Roman" w:cs="Times New Roman"/>
          <w:sz w:val="26"/>
          <w:szCs w:val="26"/>
          <w:lang w:eastAsia="ru-RU"/>
        </w:rPr>
        <w:t xml:space="preserve"> (выполнен</w:t>
      </w:r>
      <w:r w:rsidRPr="00672BA7">
        <w:rPr>
          <w:rFonts w:ascii="Times New Roman" w:hAnsi="Times New Roman" w:cs="Times New Roman"/>
          <w:sz w:val="26"/>
          <w:szCs w:val="26"/>
          <w:lang w:eastAsia="ru-RU"/>
        </w:rPr>
        <w:t>ы</w:t>
      </w:r>
      <w:r w:rsidR="00672BA7">
        <w:rPr>
          <w:rFonts w:ascii="Times New Roman" w:hAnsi="Times New Roman" w:cs="Times New Roman"/>
          <w:sz w:val="26"/>
          <w:szCs w:val="26"/>
          <w:lang w:eastAsia="ru-RU"/>
        </w:rPr>
        <w:t xml:space="preserve">НИСИПП </w:t>
      </w:r>
      <w:r w:rsidR="00CE684D" w:rsidRPr="00672BA7">
        <w:rPr>
          <w:rFonts w:ascii="Times New Roman" w:hAnsi="Times New Roman" w:cs="Times New Roman"/>
          <w:sz w:val="26"/>
          <w:szCs w:val="26"/>
          <w:lang w:eastAsia="ru-RU"/>
        </w:rPr>
        <w:t xml:space="preserve">в 2010 </w:t>
      </w:r>
      <w:r w:rsidR="00F17D19">
        <w:rPr>
          <w:rFonts w:ascii="Times New Roman" w:hAnsi="Times New Roman" w:cs="Times New Roman"/>
          <w:sz w:val="26"/>
          <w:szCs w:val="26"/>
          <w:lang w:eastAsia="ru-RU"/>
        </w:rPr>
        <w:t xml:space="preserve">г. </w:t>
      </w:r>
      <w:r w:rsidRPr="00672BA7">
        <w:rPr>
          <w:rFonts w:ascii="Times New Roman" w:hAnsi="Times New Roman" w:cs="Times New Roman"/>
          <w:sz w:val="26"/>
          <w:szCs w:val="26"/>
          <w:lang w:eastAsia="ru-RU"/>
        </w:rPr>
        <w:t xml:space="preserve">и в 2011 </w:t>
      </w:r>
      <w:r w:rsidR="00CE684D" w:rsidRPr="00672BA7">
        <w:rPr>
          <w:rFonts w:ascii="Times New Roman" w:hAnsi="Times New Roman" w:cs="Times New Roman"/>
          <w:sz w:val="26"/>
          <w:szCs w:val="26"/>
          <w:lang w:eastAsia="ru-RU"/>
        </w:rPr>
        <w:t>г</w:t>
      </w:r>
      <w:r w:rsidR="00F17D19">
        <w:rPr>
          <w:rFonts w:ascii="Times New Roman" w:hAnsi="Times New Roman" w:cs="Times New Roman"/>
          <w:sz w:val="26"/>
          <w:szCs w:val="26"/>
          <w:lang w:eastAsia="ru-RU"/>
        </w:rPr>
        <w:t>.</w:t>
      </w:r>
      <w:r w:rsidR="00672BA7">
        <w:rPr>
          <w:rFonts w:ascii="Times New Roman" w:hAnsi="Times New Roman" w:cs="Times New Roman"/>
          <w:sz w:val="26"/>
          <w:szCs w:val="26"/>
          <w:lang w:eastAsia="ru-RU"/>
        </w:rPr>
        <w:t>)</w:t>
      </w:r>
      <w:r w:rsidR="00CE684D" w:rsidRPr="00672BA7">
        <w:rPr>
          <w:rFonts w:ascii="Times New Roman" w:hAnsi="Times New Roman" w:cs="Times New Roman"/>
          <w:sz w:val="26"/>
          <w:szCs w:val="26"/>
          <w:lang w:eastAsia="ru-RU"/>
        </w:rPr>
        <w:t>.</w:t>
      </w:r>
    </w:p>
    <w:p w:rsidR="00CC6C42" w:rsidRPr="00672BA7" w:rsidRDefault="00CC6C42" w:rsidP="00672BA7">
      <w:pPr>
        <w:pStyle w:val="a4"/>
        <w:spacing w:after="0" w:line="288" w:lineRule="auto"/>
        <w:ind w:left="0" w:firstLine="709"/>
        <w:jc w:val="both"/>
        <w:rPr>
          <w:rFonts w:ascii="Times New Roman" w:hAnsi="Times New Roman" w:cs="Times New Roman"/>
          <w:sz w:val="26"/>
          <w:szCs w:val="26"/>
          <w:lang w:eastAsia="ru-RU"/>
        </w:rPr>
      </w:pPr>
      <w:r w:rsidRPr="00672BA7">
        <w:rPr>
          <w:rFonts w:ascii="Times New Roman" w:hAnsi="Times New Roman" w:cs="Times New Roman"/>
          <w:sz w:val="26"/>
          <w:szCs w:val="26"/>
          <w:lang w:eastAsia="ru-RU"/>
        </w:rPr>
        <w:t xml:space="preserve">В рамках первой работы опрос хозяйствующих субъектов проводился в форме личного формализованного интервью. Цель проведения опроса – определение общих параметров коррупционных рисков в ФАС России, которые не могут быть получены из других источников, а также выяснение мнения хозяйствующих субъектов о специфике и эффективности работы ФАС России. В опросе приняли участие представители предприятий следующих регионов Российской Федерации: Москва, Томская область, Ставропольский край, Калининградская область, Новгородская </w:t>
      </w:r>
      <w:r w:rsidRPr="00672BA7">
        <w:rPr>
          <w:rFonts w:ascii="Times New Roman" w:hAnsi="Times New Roman" w:cs="Times New Roman"/>
          <w:sz w:val="26"/>
          <w:szCs w:val="26"/>
          <w:lang w:eastAsia="ru-RU"/>
        </w:rPr>
        <w:lastRenderedPageBreak/>
        <w:t>область, Тверская область, Пермский край, Свердловская область, Красноярский край, Ленинградская область, Новосибирская область. Опросная анкета также рассылалась в общественно-консультативные советы при территориальных органах ФАС России. В результате в основу анализа легли ответы 309 респондентов.</w:t>
      </w:r>
    </w:p>
    <w:p w:rsidR="00CC6C42" w:rsidRPr="00F17D19" w:rsidRDefault="00CC6C42" w:rsidP="00F17D19">
      <w:pPr>
        <w:pStyle w:val="a4"/>
        <w:spacing w:after="0" w:line="288" w:lineRule="auto"/>
        <w:ind w:left="0" w:firstLine="709"/>
        <w:jc w:val="both"/>
        <w:rPr>
          <w:rFonts w:ascii="Times New Roman" w:hAnsi="Times New Roman" w:cs="Times New Roman"/>
          <w:sz w:val="26"/>
          <w:szCs w:val="26"/>
          <w:lang w:eastAsia="ru-RU"/>
        </w:rPr>
      </w:pPr>
      <w:r w:rsidRPr="00F17D19">
        <w:rPr>
          <w:rFonts w:ascii="Times New Roman" w:hAnsi="Times New Roman" w:cs="Times New Roman"/>
          <w:sz w:val="26"/>
          <w:szCs w:val="26"/>
          <w:lang w:eastAsia="ru-RU"/>
        </w:rPr>
        <w:t>В рамках второй работы опрос хозяйствующих субъектов проводился в форме телефонного интервью. Цель проведения опроса – изучение параметров коррупционных рисков в ФАС России, которые не могут быть получены из других источников, а также выяснение мнения хозяйствующих субъектов о специфике и эффективности работы ФАС России. В опросе приняли участие представители предприятий из 41 региона Российской Федерации. В результате в основу анализа легли ответы 503 респондентов.</w:t>
      </w:r>
    </w:p>
    <w:p w:rsidR="00CC6C42" w:rsidRPr="00F17D19" w:rsidRDefault="00CC6C42" w:rsidP="00F17D19">
      <w:pPr>
        <w:pStyle w:val="a4"/>
        <w:spacing w:after="0" w:line="288" w:lineRule="auto"/>
        <w:ind w:left="0" w:firstLine="709"/>
        <w:jc w:val="both"/>
        <w:rPr>
          <w:rFonts w:ascii="Times New Roman" w:hAnsi="Times New Roman" w:cs="Times New Roman"/>
          <w:sz w:val="26"/>
          <w:szCs w:val="26"/>
          <w:lang w:eastAsia="ru-RU"/>
        </w:rPr>
      </w:pPr>
      <w:r w:rsidRPr="00F17D19">
        <w:rPr>
          <w:rFonts w:ascii="Times New Roman" w:hAnsi="Times New Roman" w:cs="Times New Roman"/>
          <w:sz w:val="26"/>
          <w:szCs w:val="26"/>
          <w:lang w:eastAsia="ru-RU"/>
        </w:rPr>
        <w:t>В рамках третьей работы опрос хозяйствующих субъектов проводился в форме телефонного интервью. Цель проведения опроса – изучение параметров коррупционных рисков в ФАС России, которые не могут быть получены из других источников, а также выяснение мнения хозяйствующих субъектов о специфике и эффективности работы ФАС России. В опросе приняли участие представители предприятий из 46 регионов Российской Федерации. В результате в основу анализа легли ответы 214 респондентов.</w:t>
      </w:r>
    </w:p>
    <w:p w:rsidR="00CC6C42" w:rsidRPr="00F17D19" w:rsidRDefault="00CC6C42" w:rsidP="00F17D19">
      <w:pPr>
        <w:pStyle w:val="a4"/>
        <w:spacing w:after="0" w:line="288" w:lineRule="auto"/>
        <w:ind w:left="0" w:firstLine="709"/>
        <w:jc w:val="both"/>
        <w:rPr>
          <w:rFonts w:ascii="Times New Roman" w:hAnsi="Times New Roman" w:cs="Times New Roman"/>
          <w:sz w:val="26"/>
          <w:szCs w:val="26"/>
          <w:lang w:eastAsia="ru-RU"/>
        </w:rPr>
      </w:pPr>
      <w:r w:rsidRPr="00F17D19">
        <w:rPr>
          <w:rFonts w:ascii="Times New Roman" w:hAnsi="Times New Roman" w:cs="Times New Roman"/>
          <w:sz w:val="26"/>
          <w:szCs w:val="26"/>
          <w:lang w:eastAsia="ru-RU"/>
        </w:rPr>
        <w:t xml:space="preserve">Для сравнения по тематике </w:t>
      </w:r>
      <w:r w:rsidR="00A20BBB" w:rsidRPr="00F17D19">
        <w:rPr>
          <w:rFonts w:ascii="Times New Roman" w:hAnsi="Times New Roman" w:cs="Times New Roman"/>
          <w:sz w:val="26"/>
          <w:szCs w:val="26"/>
          <w:lang w:eastAsia="ru-RU"/>
        </w:rPr>
        <w:t xml:space="preserve">качества выполнения функций </w:t>
      </w:r>
      <w:r w:rsidRPr="00F17D19">
        <w:rPr>
          <w:rFonts w:ascii="Times New Roman" w:hAnsi="Times New Roman" w:cs="Times New Roman"/>
          <w:sz w:val="26"/>
          <w:szCs w:val="26"/>
          <w:lang w:eastAsia="ru-RU"/>
        </w:rPr>
        <w:t>были использованы исследования «Совершенствование систем оценок результативности и эффективности деятельности территориальных органов ФАС России и подразделений центрального аппарата (продолжение выявления региональных оценок комфортности и дружественности антимонопольных органов в отношении заявителей-граждан и юридических лиц, оптимизация оценочных показателей с учетом потребности в перераспределении нагрузки, расширение перечня показателей с целью адекватного отражения нагрузки территориальных органов)»и «Мониторинг удовлетворенности потребителей государственных услуг ФАС России, совершенствование системы оценок результативности и эффективности подразделений центрального аппарата»</w:t>
      </w:r>
      <w:r w:rsidR="00F17D19">
        <w:rPr>
          <w:rFonts w:ascii="Times New Roman" w:hAnsi="Times New Roman" w:cs="Times New Roman"/>
          <w:sz w:val="26"/>
          <w:szCs w:val="26"/>
          <w:lang w:eastAsia="ru-RU"/>
        </w:rPr>
        <w:t xml:space="preserve"> (выполнен</w:t>
      </w:r>
      <w:r w:rsidRPr="00F17D19">
        <w:rPr>
          <w:rFonts w:ascii="Times New Roman" w:hAnsi="Times New Roman" w:cs="Times New Roman"/>
          <w:sz w:val="26"/>
          <w:szCs w:val="26"/>
          <w:lang w:eastAsia="ru-RU"/>
        </w:rPr>
        <w:t xml:space="preserve">ы </w:t>
      </w:r>
      <w:r w:rsidR="00F17D19">
        <w:rPr>
          <w:rFonts w:ascii="Times New Roman" w:hAnsi="Times New Roman" w:cs="Times New Roman"/>
          <w:sz w:val="26"/>
          <w:szCs w:val="26"/>
          <w:lang w:eastAsia="ru-RU"/>
        </w:rPr>
        <w:t xml:space="preserve">НИСИПП </w:t>
      </w:r>
      <w:r w:rsidRPr="00F17D19">
        <w:rPr>
          <w:rFonts w:ascii="Times New Roman" w:hAnsi="Times New Roman" w:cs="Times New Roman"/>
          <w:sz w:val="26"/>
          <w:szCs w:val="26"/>
          <w:lang w:eastAsia="ru-RU"/>
        </w:rPr>
        <w:t>в 2010</w:t>
      </w:r>
      <w:r w:rsidR="00F17D19">
        <w:rPr>
          <w:rFonts w:ascii="Times New Roman" w:hAnsi="Times New Roman" w:cs="Times New Roman"/>
          <w:sz w:val="26"/>
          <w:szCs w:val="26"/>
          <w:lang w:eastAsia="ru-RU"/>
        </w:rPr>
        <w:t xml:space="preserve"> г. </w:t>
      </w:r>
      <w:r w:rsidRPr="00F17D19">
        <w:rPr>
          <w:rFonts w:ascii="Times New Roman" w:hAnsi="Times New Roman" w:cs="Times New Roman"/>
          <w:sz w:val="26"/>
          <w:szCs w:val="26"/>
          <w:lang w:eastAsia="ru-RU"/>
        </w:rPr>
        <w:t>и 2011 г</w:t>
      </w:r>
      <w:r w:rsidR="00F17D19">
        <w:rPr>
          <w:rFonts w:ascii="Times New Roman" w:hAnsi="Times New Roman" w:cs="Times New Roman"/>
          <w:sz w:val="26"/>
          <w:szCs w:val="26"/>
          <w:lang w:eastAsia="ru-RU"/>
        </w:rPr>
        <w:t>.)</w:t>
      </w:r>
      <w:r w:rsidRPr="00F17D19">
        <w:rPr>
          <w:rFonts w:ascii="Times New Roman" w:hAnsi="Times New Roman" w:cs="Times New Roman"/>
          <w:sz w:val="26"/>
          <w:szCs w:val="26"/>
          <w:lang w:eastAsia="ru-RU"/>
        </w:rPr>
        <w:t>.</w:t>
      </w:r>
    </w:p>
    <w:p w:rsidR="000B5361" w:rsidRPr="008620E1" w:rsidRDefault="000B5361"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 xml:space="preserve">В рамках первой работы опрос хозяйствующих субъектов проводился в форме телефонного интервью. Цель проведения опроса – разработка опросной составляющей оценки результативности деятельности территориальных органов ФАС России. В опросе приняли участие представители предприятий из </w:t>
      </w:r>
      <w:r w:rsidR="00073AD1" w:rsidRPr="008620E1">
        <w:rPr>
          <w:rFonts w:ascii="Times New Roman" w:hAnsi="Times New Roman" w:cs="Times New Roman"/>
          <w:sz w:val="26"/>
          <w:szCs w:val="26"/>
          <w:lang w:eastAsia="ru-RU"/>
        </w:rPr>
        <w:t>54</w:t>
      </w:r>
      <w:r w:rsidR="008620E1">
        <w:rPr>
          <w:rFonts w:ascii="Times New Roman" w:hAnsi="Times New Roman" w:cs="Times New Roman"/>
          <w:sz w:val="26"/>
          <w:szCs w:val="26"/>
          <w:lang w:eastAsia="ru-RU"/>
        </w:rPr>
        <w:t xml:space="preserve">российских </w:t>
      </w:r>
      <w:r w:rsidRPr="008620E1">
        <w:rPr>
          <w:rFonts w:ascii="Times New Roman" w:hAnsi="Times New Roman" w:cs="Times New Roman"/>
          <w:sz w:val="26"/>
          <w:szCs w:val="26"/>
          <w:lang w:eastAsia="ru-RU"/>
        </w:rPr>
        <w:t>регион</w:t>
      </w:r>
      <w:r w:rsidR="00073AD1" w:rsidRPr="008620E1">
        <w:rPr>
          <w:rFonts w:ascii="Times New Roman" w:hAnsi="Times New Roman" w:cs="Times New Roman"/>
          <w:sz w:val="26"/>
          <w:szCs w:val="26"/>
          <w:lang w:eastAsia="ru-RU"/>
        </w:rPr>
        <w:t>ов</w:t>
      </w:r>
      <w:r w:rsidRPr="008620E1">
        <w:rPr>
          <w:rFonts w:ascii="Times New Roman" w:hAnsi="Times New Roman" w:cs="Times New Roman"/>
          <w:sz w:val="26"/>
          <w:szCs w:val="26"/>
          <w:lang w:eastAsia="ru-RU"/>
        </w:rPr>
        <w:t xml:space="preserve">. В результате в основу анализа легли ответы </w:t>
      </w:r>
      <w:r w:rsidR="00A6233F">
        <w:rPr>
          <w:rFonts w:ascii="Times New Roman" w:hAnsi="Times New Roman" w:cs="Times New Roman"/>
          <w:sz w:val="26"/>
          <w:szCs w:val="26"/>
          <w:lang w:eastAsia="ru-RU"/>
        </w:rPr>
        <w:t>503 респондентов</w:t>
      </w:r>
      <w:r w:rsidRPr="008620E1">
        <w:rPr>
          <w:rFonts w:ascii="Times New Roman" w:hAnsi="Times New Roman" w:cs="Times New Roman"/>
          <w:sz w:val="26"/>
          <w:szCs w:val="26"/>
          <w:lang w:eastAsia="ru-RU"/>
        </w:rPr>
        <w:t>.</w:t>
      </w:r>
    </w:p>
    <w:p w:rsidR="00CC6C42" w:rsidRDefault="00CC6C42"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 xml:space="preserve">В рамках </w:t>
      </w:r>
      <w:r w:rsidR="000B5361" w:rsidRPr="008620E1">
        <w:rPr>
          <w:rFonts w:ascii="Times New Roman" w:hAnsi="Times New Roman" w:cs="Times New Roman"/>
          <w:sz w:val="26"/>
          <w:szCs w:val="26"/>
          <w:lang w:eastAsia="ru-RU"/>
        </w:rPr>
        <w:t>второй</w:t>
      </w:r>
      <w:r w:rsidRPr="008620E1">
        <w:rPr>
          <w:rFonts w:ascii="Times New Roman" w:hAnsi="Times New Roman" w:cs="Times New Roman"/>
          <w:sz w:val="26"/>
          <w:szCs w:val="26"/>
          <w:lang w:eastAsia="ru-RU"/>
        </w:rPr>
        <w:t xml:space="preserve"> работы опрос хозяйствующих субъектов проводился в форме телефонного интервью. Цель проведения опроса – формирование системы общественного мониторинга результативности деятельности структурных подразделений центрального аппарата ФАС России (далее также ЦА ФАС России), </w:t>
      </w:r>
      <w:r w:rsidRPr="008620E1">
        <w:rPr>
          <w:rFonts w:ascii="Times New Roman" w:hAnsi="Times New Roman" w:cs="Times New Roman"/>
          <w:sz w:val="26"/>
          <w:szCs w:val="26"/>
          <w:lang w:eastAsia="ru-RU"/>
        </w:rPr>
        <w:lastRenderedPageBreak/>
        <w:t xml:space="preserve">позволяющей осуществлять оценку восприятия хозяйствующих субъектов и граждан уровня результативности деятельности антимонопольных органов. В результате в основу анализа легли ответы </w:t>
      </w:r>
      <w:r w:rsidR="000B5361" w:rsidRPr="008620E1">
        <w:rPr>
          <w:rFonts w:ascii="Times New Roman" w:hAnsi="Times New Roman" w:cs="Times New Roman"/>
          <w:sz w:val="26"/>
          <w:szCs w:val="26"/>
          <w:lang w:eastAsia="ru-RU"/>
        </w:rPr>
        <w:t>287</w:t>
      </w:r>
      <w:r w:rsidRPr="008620E1">
        <w:rPr>
          <w:rFonts w:ascii="Times New Roman" w:hAnsi="Times New Roman" w:cs="Times New Roman"/>
          <w:sz w:val="26"/>
          <w:szCs w:val="26"/>
          <w:lang w:eastAsia="ru-RU"/>
        </w:rPr>
        <w:t xml:space="preserve"> респондентов.</w:t>
      </w:r>
    </w:p>
    <w:p w:rsidR="00A03403" w:rsidRDefault="00A03403">
      <w:pPr>
        <w:rPr>
          <w:sz w:val="26"/>
          <w:szCs w:val="26"/>
        </w:rPr>
      </w:pPr>
      <w:r>
        <w:rPr>
          <w:sz w:val="26"/>
          <w:szCs w:val="26"/>
        </w:rPr>
        <w:br w:type="page"/>
      </w:r>
    </w:p>
    <w:p w:rsidR="00CA6BA5" w:rsidRPr="00AB1EE7" w:rsidRDefault="00CA6BA5" w:rsidP="00C07AD1">
      <w:pPr>
        <w:pStyle w:val="1"/>
      </w:pPr>
      <w:bookmarkStart w:id="7" w:name="_Toc347256105"/>
      <w:r w:rsidRPr="00AB1EE7">
        <w:lastRenderedPageBreak/>
        <w:t>Результаты опроса</w:t>
      </w:r>
      <w:r>
        <w:t xml:space="preserve">(в </w:t>
      </w:r>
      <w:r w:rsidR="002912D0">
        <w:t>целом по выборке</w:t>
      </w:r>
      <w:r>
        <w:t>)</w:t>
      </w:r>
      <w:bookmarkEnd w:id="7"/>
    </w:p>
    <w:p w:rsidR="008620E1" w:rsidRDefault="004E6A63"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В рамках исследования было опрошено 756 респондентов</w:t>
      </w:r>
      <w:r w:rsidR="004F4153" w:rsidRPr="008620E1">
        <w:rPr>
          <w:rFonts w:ascii="Times New Roman" w:hAnsi="Times New Roman" w:cs="Times New Roman"/>
          <w:sz w:val="26"/>
          <w:szCs w:val="26"/>
          <w:lang w:eastAsia="ru-RU"/>
        </w:rPr>
        <w:t>.</w:t>
      </w:r>
    </w:p>
    <w:p w:rsidR="004E6A63" w:rsidRDefault="004F4153"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О</w:t>
      </w:r>
      <w:r w:rsidR="0009481D" w:rsidRPr="008620E1">
        <w:rPr>
          <w:rFonts w:ascii="Times New Roman" w:hAnsi="Times New Roman" w:cs="Times New Roman"/>
          <w:sz w:val="26"/>
          <w:szCs w:val="26"/>
          <w:lang w:eastAsia="ru-RU"/>
        </w:rPr>
        <w:t>борот 25% организаций, принявши</w:t>
      </w:r>
      <w:r w:rsidRPr="008620E1">
        <w:rPr>
          <w:rFonts w:ascii="Times New Roman" w:hAnsi="Times New Roman" w:cs="Times New Roman"/>
          <w:sz w:val="26"/>
          <w:szCs w:val="26"/>
          <w:lang w:eastAsia="ru-RU"/>
        </w:rPr>
        <w:t>х</w:t>
      </w:r>
      <w:r w:rsidR="0009481D" w:rsidRPr="008620E1">
        <w:rPr>
          <w:rFonts w:ascii="Times New Roman" w:hAnsi="Times New Roman" w:cs="Times New Roman"/>
          <w:sz w:val="26"/>
          <w:szCs w:val="26"/>
          <w:lang w:eastAsia="ru-RU"/>
        </w:rPr>
        <w:t xml:space="preserve"> участие в опросе, составляет от 10 до 100 млн. рублей, 18,7% организаций – от 1 до 10 млн. рублей, 12,8% организаций – свыше 100 млн. рублей.</w:t>
      </w:r>
    </w:p>
    <w:p w:rsidR="004E6A63" w:rsidRDefault="0009481D" w:rsidP="00E23E38">
      <w:pPr>
        <w:spacing w:line="360" w:lineRule="auto"/>
        <w:jc w:val="center"/>
      </w:pPr>
      <w:r w:rsidRPr="0009481D">
        <w:rPr>
          <w:noProof/>
        </w:rPr>
        <w:drawing>
          <wp:inline distT="0" distB="0" distL="0" distR="0">
            <wp:extent cx="5114925" cy="2409825"/>
            <wp:effectExtent l="19050" t="0" r="9525" b="0"/>
            <wp:docPr id="3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61DC" w:rsidRPr="00F71449" w:rsidRDefault="002861DC" w:rsidP="00760CF1">
      <w:pPr>
        <w:pStyle w:val="aff0"/>
      </w:pPr>
      <w:bookmarkStart w:id="8" w:name="_Toc347256013"/>
      <w:r w:rsidRPr="00F71449">
        <w:t xml:space="preserve">Рисунок </w:t>
      </w:r>
      <w:r w:rsidR="00F71449">
        <w:t>3</w:t>
      </w:r>
      <w:r w:rsidRPr="00F71449">
        <w:t>.</w:t>
      </w:r>
      <w:r w:rsidR="00E23E38" w:rsidRPr="00F71449">
        <w:t>1</w:t>
      </w:r>
      <w:r w:rsidRPr="00F71449">
        <w:t>. Оборот компаний</w:t>
      </w:r>
      <w:r w:rsidR="004F4153" w:rsidRPr="00F71449">
        <w:t xml:space="preserve"> респондентов</w:t>
      </w:r>
      <w:r w:rsidRPr="00F71449">
        <w:t xml:space="preserve"> (доля, %)</w:t>
      </w:r>
      <w:bookmarkEnd w:id="8"/>
    </w:p>
    <w:p w:rsidR="008620E1" w:rsidRDefault="0009481D"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Больш</w:t>
      </w:r>
      <w:r w:rsidR="008620E1">
        <w:rPr>
          <w:rFonts w:ascii="Times New Roman" w:hAnsi="Times New Roman" w:cs="Times New Roman"/>
          <w:sz w:val="26"/>
          <w:szCs w:val="26"/>
          <w:lang w:eastAsia="ru-RU"/>
        </w:rPr>
        <w:t>е всего о</w:t>
      </w:r>
      <w:r w:rsidRPr="008620E1">
        <w:rPr>
          <w:rFonts w:ascii="Times New Roman" w:hAnsi="Times New Roman" w:cs="Times New Roman"/>
          <w:sz w:val="26"/>
          <w:szCs w:val="26"/>
          <w:lang w:eastAsia="ru-RU"/>
        </w:rPr>
        <w:t>рганизаций, принявших участие в опросе, заняты в сфере</w:t>
      </w:r>
      <w:r w:rsidR="008620E1">
        <w:rPr>
          <w:rFonts w:ascii="Times New Roman" w:hAnsi="Times New Roman" w:cs="Times New Roman"/>
          <w:sz w:val="26"/>
          <w:szCs w:val="26"/>
          <w:lang w:eastAsia="ru-RU"/>
        </w:rPr>
        <w:t xml:space="preserve"> предоставления услуг населению:</w:t>
      </w:r>
      <w:r w:rsidRPr="008620E1">
        <w:rPr>
          <w:rFonts w:ascii="Times New Roman" w:hAnsi="Times New Roman" w:cs="Times New Roman"/>
          <w:sz w:val="26"/>
          <w:szCs w:val="26"/>
          <w:lang w:eastAsia="ru-RU"/>
        </w:rPr>
        <w:t xml:space="preserve"> их доля в структуре выборки составляет 17,9%</w:t>
      </w:r>
      <w:r w:rsidR="004F4153" w:rsidRPr="008620E1">
        <w:rPr>
          <w:rFonts w:ascii="Times New Roman" w:hAnsi="Times New Roman" w:cs="Times New Roman"/>
          <w:sz w:val="26"/>
          <w:szCs w:val="26"/>
          <w:lang w:eastAsia="ru-RU"/>
        </w:rPr>
        <w:t>. Еще</w:t>
      </w:r>
      <w:r w:rsidRPr="008620E1">
        <w:rPr>
          <w:rFonts w:ascii="Times New Roman" w:hAnsi="Times New Roman" w:cs="Times New Roman"/>
          <w:sz w:val="26"/>
          <w:szCs w:val="26"/>
          <w:lang w:eastAsia="ru-RU"/>
        </w:rPr>
        <w:t xml:space="preserve"> 14,2% организаций заняты в строительной сфере, 14% представляют промышленный комплекс.</w:t>
      </w:r>
    </w:p>
    <w:p w:rsidR="00BA4E7D" w:rsidRPr="008620E1" w:rsidRDefault="00BA4E7D"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t xml:space="preserve">В числе других сфер деятельности, названных респондентами, в первую очередь следует отметить: </w:t>
      </w:r>
      <w:r w:rsidR="008620E1">
        <w:rPr>
          <w:rFonts w:ascii="Times New Roman" w:hAnsi="Times New Roman" w:cs="Times New Roman"/>
          <w:sz w:val="26"/>
          <w:szCs w:val="26"/>
          <w:lang w:eastAsia="ru-RU"/>
        </w:rPr>
        <w:t>т</w:t>
      </w:r>
      <w:r w:rsidRPr="008620E1">
        <w:rPr>
          <w:rFonts w:ascii="Times New Roman" w:hAnsi="Times New Roman" w:cs="Times New Roman"/>
          <w:sz w:val="26"/>
          <w:szCs w:val="26"/>
          <w:lang w:eastAsia="ru-RU"/>
        </w:rPr>
        <w:t>орговлю</w:t>
      </w:r>
      <w:r w:rsidR="008620E1" w:rsidRPr="008620E1">
        <w:rPr>
          <w:rFonts w:ascii="Times New Roman" w:hAnsi="Times New Roman" w:cs="Times New Roman"/>
          <w:sz w:val="26"/>
          <w:szCs w:val="26"/>
          <w:lang w:eastAsia="ru-RU"/>
        </w:rPr>
        <w:t xml:space="preserve">, </w:t>
      </w:r>
      <w:r w:rsidR="008620E1">
        <w:rPr>
          <w:rFonts w:ascii="Times New Roman" w:hAnsi="Times New Roman" w:cs="Times New Roman"/>
          <w:sz w:val="26"/>
          <w:szCs w:val="26"/>
          <w:lang w:eastAsia="ru-RU"/>
        </w:rPr>
        <w:t>э</w:t>
      </w:r>
      <w:r w:rsidRPr="008620E1">
        <w:rPr>
          <w:rFonts w:ascii="Times New Roman" w:hAnsi="Times New Roman" w:cs="Times New Roman"/>
          <w:sz w:val="26"/>
          <w:szCs w:val="26"/>
          <w:lang w:eastAsia="ru-RU"/>
        </w:rPr>
        <w:t>нергетику</w:t>
      </w:r>
      <w:r w:rsidR="008620E1" w:rsidRPr="008620E1">
        <w:rPr>
          <w:rFonts w:ascii="Times New Roman" w:hAnsi="Times New Roman" w:cs="Times New Roman"/>
          <w:sz w:val="26"/>
          <w:szCs w:val="26"/>
          <w:lang w:eastAsia="ru-RU"/>
        </w:rPr>
        <w:t xml:space="preserve">, </w:t>
      </w:r>
      <w:r w:rsidR="008620E1">
        <w:rPr>
          <w:rFonts w:ascii="Times New Roman" w:hAnsi="Times New Roman" w:cs="Times New Roman"/>
          <w:sz w:val="26"/>
          <w:szCs w:val="26"/>
          <w:lang w:eastAsia="ru-RU"/>
        </w:rPr>
        <w:t>г</w:t>
      </w:r>
      <w:r w:rsidRPr="008620E1">
        <w:rPr>
          <w:rFonts w:ascii="Times New Roman" w:hAnsi="Times New Roman" w:cs="Times New Roman"/>
          <w:sz w:val="26"/>
          <w:szCs w:val="26"/>
          <w:lang w:eastAsia="ru-RU"/>
        </w:rPr>
        <w:t>осударственные организации</w:t>
      </w:r>
      <w:r w:rsidR="008620E1">
        <w:rPr>
          <w:rFonts w:ascii="Times New Roman" w:hAnsi="Times New Roman" w:cs="Times New Roman"/>
          <w:sz w:val="26"/>
          <w:szCs w:val="26"/>
          <w:lang w:eastAsia="ru-RU"/>
        </w:rPr>
        <w:t>.</w:t>
      </w:r>
    </w:p>
    <w:p w:rsidR="0009481D" w:rsidRDefault="0009481D" w:rsidP="00C62A7B">
      <w:pPr>
        <w:jc w:val="center"/>
      </w:pPr>
      <w:r w:rsidRPr="0009481D">
        <w:rPr>
          <w:noProof/>
        </w:rPr>
        <w:drawing>
          <wp:inline distT="0" distB="0" distL="0" distR="0">
            <wp:extent cx="4962525" cy="2752725"/>
            <wp:effectExtent l="19050" t="0" r="9525" b="0"/>
            <wp:docPr id="4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481D" w:rsidRPr="00BA724C" w:rsidRDefault="0009481D" w:rsidP="00760CF1">
      <w:pPr>
        <w:pStyle w:val="aff0"/>
      </w:pPr>
      <w:bookmarkStart w:id="9" w:name="_Toc347256014"/>
      <w:r w:rsidRPr="00BA724C">
        <w:t xml:space="preserve">Рисунок </w:t>
      </w:r>
      <w:r w:rsidR="00F71449">
        <w:t>3</w:t>
      </w:r>
      <w:r w:rsidRPr="00BA724C">
        <w:t>.</w:t>
      </w:r>
      <w:r w:rsidR="00E23E38">
        <w:t>2</w:t>
      </w:r>
      <w:r w:rsidRPr="00BA724C">
        <w:t xml:space="preserve">. </w:t>
      </w:r>
      <w:r>
        <w:t xml:space="preserve">Сфера деятельности </w:t>
      </w:r>
      <w:r w:rsidR="004F4153">
        <w:t xml:space="preserve">компаний респондентов </w:t>
      </w:r>
      <w:r>
        <w:t>(доля, %)</w:t>
      </w:r>
      <w:bookmarkEnd w:id="9"/>
    </w:p>
    <w:p w:rsidR="002861DC" w:rsidRDefault="002861DC"/>
    <w:p w:rsidR="0009481D" w:rsidRPr="008620E1" w:rsidRDefault="002861DC" w:rsidP="008620E1">
      <w:pPr>
        <w:pStyle w:val="a4"/>
        <w:spacing w:after="0" w:line="288" w:lineRule="auto"/>
        <w:ind w:left="0" w:firstLine="709"/>
        <w:jc w:val="both"/>
        <w:rPr>
          <w:rFonts w:ascii="Times New Roman" w:hAnsi="Times New Roman" w:cs="Times New Roman"/>
          <w:sz w:val="26"/>
          <w:szCs w:val="26"/>
          <w:lang w:eastAsia="ru-RU"/>
        </w:rPr>
      </w:pPr>
      <w:r w:rsidRPr="008620E1">
        <w:rPr>
          <w:rFonts w:ascii="Times New Roman" w:hAnsi="Times New Roman" w:cs="Times New Roman"/>
          <w:sz w:val="26"/>
          <w:szCs w:val="26"/>
          <w:lang w:eastAsia="ru-RU"/>
        </w:rPr>
        <w:lastRenderedPageBreak/>
        <w:t xml:space="preserve">Больше половины респондентов </w:t>
      </w:r>
      <w:r w:rsidR="004F4153" w:rsidRPr="008620E1">
        <w:rPr>
          <w:rFonts w:ascii="Times New Roman" w:hAnsi="Times New Roman" w:cs="Times New Roman"/>
          <w:sz w:val="26"/>
          <w:szCs w:val="26"/>
          <w:lang w:eastAsia="ru-RU"/>
        </w:rPr>
        <w:t>(</w:t>
      </w:r>
      <w:r w:rsidRPr="008620E1">
        <w:rPr>
          <w:rFonts w:ascii="Times New Roman" w:hAnsi="Times New Roman" w:cs="Times New Roman"/>
          <w:sz w:val="26"/>
          <w:szCs w:val="26"/>
          <w:lang w:eastAsia="ru-RU"/>
        </w:rPr>
        <w:t>52,2%</w:t>
      </w:r>
      <w:r w:rsidR="004F4153" w:rsidRPr="008620E1">
        <w:rPr>
          <w:rFonts w:ascii="Times New Roman" w:hAnsi="Times New Roman" w:cs="Times New Roman"/>
          <w:sz w:val="26"/>
          <w:szCs w:val="26"/>
          <w:lang w:eastAsia="ru-RU"/>
        </w:rPr>
        <w:t>)</w:t>
      </w:r>
      <w:r w:rsidRPr="008620E1">
        <w:rPr>
          <w:rFonts w:ascii="Times New Roman" w:hAnsi="Times New Roman" w:cs="Times New Roman"/>
          <w:sz w:val="26"/>
          <w:szCs w:val="26"/>
          <w:lang w:eastAsia="ru-RU"/>
        </w:rPr>
        <w:t xml:space="preserve"> относят свои организации к малому бизнесу, 34,7% - к среднему, только 9,7% считают, что их организации являются крупными компаниями.</w:t>
      </w:r>
    </w:p>
    <w:p w:rsidR="002861DC" w:rsidRDefault="002861DC" w:rsidP="00C62A7B">
      <w:pPr>
        <w:jc w:val="center"/>
      </w:pPr>
      <w:r w:rsidRPr="002861DC">
        <w:rPr>
          <w:noProof/>
        </w:rPr>
        <w:drawing>
          <wp:inline distT="0" distB="0" distL="0" distR="0">
            <wp:extent cx="4810125" cy="2533650"/>
            <wp:effectExtent l="19050" t="0" r="9525" b="0"/>
            <wp:docPr id="4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61DC" w:rsidRPr="00B66DD4" w:rsidRDefault="002861DC" w:rsidP="00760CF1">
      <w:pPr>
        <w:pStyle w:val="aff0"/>
      </w:pPr>
      <w:bookmarkStart w:id="10" w:name="_Toc347256015"/>
      <w:r w:rsidRPr="00B66DD4">
        <w:t xml:space="preserve">Рисунок </w:t>
      </w:r>
      <w:r w:rsidR="00B66DD4" w:rsidRPr="00B66DD4">
        <w:t>3</w:t>
      </w:r>
      <w:r w:rsidRPr="00B66DD4">
        <w:t>.</w:t>
      </w:r>
      <w:r w:rsidR="00B66DD4" w:rsidRPr="00B66DD4">
        <w:t>3</w:t>
      </w:r>
      <w:r w:rsidRPr="00B66DD4">
        <w:t>. Тип организаций (доля, %)</w:t>
      </w:r>
      <w:bookmarkEnd w:id="10"/>
    </w:p>
    <w:p w:rsidR="002861DC" w:rsidRPr="0009481D" w:rsidRDefault="002861DC" w:rsidP="0009481D"/>
    <w:p w:rsidR="00CA6BA5" w:rsidRPr="00E76381" w:rsidRDefault="00E23E38" w:rsidP="00E76381">
      <w:pPr>
        <w:pStyle w:val="2"/>
      </w:pPr>
      <w:bookmarkStart w:id="11" w:name="_Toc347256106"/>
      <w:r>
        <w:t>3</w:t>
      </w:r>
      <w:r w:rsidR="00CA6BA5" w:rsidRPr="00E76381">
        <w:t>.1. Тематика обращения в ФАС России (</w:t>
      </w:r>
      <w:r w:rsidR="002912D0">
        <w:t xml:space="preserve">в целом по выборке, </w:t>
      </w:r>
      <w:r w:rsidR="00CA6BA5" w:rsidRPr="00E76381">
        <w:t>территориальны</w:t>
      </w:r>
      <w:r w:rsidR="002E30B3">
        <w:t>м</w:t>
      </w:r>
      <w:r w:rsidR="003F46E4" w:rsidRPr="003F46E4">
        <w:t xml:space="preserve"> </w:t>
      </w:r>
      <w:r w:rsidR="002E30B3">
        <w:t xml:space="preserve">управлениям </w:t>
      </w:r>
      <w:r w:rsidR="00CA6BA5" w:rsidRPr="00E76381">
        <w:t>и центрально</w:t>
      </w:r>
      <w:r w:rsidR="002E30B3">
        <w:t xml:space="preserve">му </w:t>
      </w:r>
      <w:r w:rsidR="00CA6BA5" w:rsidRPr="00E76381">
        <w:t>аппарат</w:t>
      </w:r>
      <w:r w:rsidR="002E30B3">
        <w:t>у</w:t>
      </w:r>
      <w:r w:rsidR="00CA6BA5" w:rsidRPr="00E76381">
        <w:t>)</w:t>
      </w:r>
      <w:bookmarkEnd w:id="11"/>
    </w:p>
    <w:p w:rsidR="00CA6BA5" w:rsidRPr="00E76381" w:rsidRDefault="00CA6BA5" w:rsidP="00E76381">
      <w:pPr>
        <w:pStyle w:val="a4"/>
        <w:spacing w:after="0" w:line="288" w:lineRule="auto"/>
        <w:ind w:left="0" w:firstLine="709"/>
        <w:jc w:val="both"/>
        <w:rPr>
          <w:rFonts w:ascii="Times New Roman" w:hAnsi="Times New Roman" w:cs="Times New Roman"/>
          <w:sz w:val="26"/>
          <w:szCs w:val="26"/>
          <w:lang w:eastAsia="ru-RU"/>
        </w:rPr>
      </w:pPr>
      <w:r w:rsidRPr="00E76381">
        <w:rPr>
          <w:rFonts w:ascii="Times New Roman" w:hAnsi="Times New Roman" w:cs="Times New Roman"/>
          <w:sz w:val="26"/>
          <w:szCs w:val="26"/>
          <w:lang w:eastAsia="ru-RU"/>
        </w:rPr>
        <w:t xml:space="preserve">По тематике обращения в ФАС России респонденты распределены следующим образом: </w:t>
      </w:r>
      <w:r w:rsidR="00D755C8" w:rsidRPr="00E76381">
        <w:rPr>
          <w:rFonts w:ascii="Times New Roman" w:hAnsi="Times New Roman" w:cs="Times New Roman"/>
          <w:sz w:val="26"/>
          <w:szCs w:val="26"/>
          <w:lang w:eastAsia="ru-RU"/>
        </w:rPr>
        <w:t>56,5</w:t>
      </w:r>
      <w:r w:rsidRPr="00E76381">
        <w:rPr>
          <w:rFonts w:ascii="Times New Roman" w:hAnsi="Times New Roman" w:cs="Times New Roman"/>
          <w:sz w:val="26"/>
          <w:szCs w:val="26"/>
          <w:lang w:eastAsia="ru-RU"/>
        </w:rPr>
        <w:t xml:space="preserve">% обращались по вопросам нарушения законодательства о размещении государственного или муниципального заказа, </w:t>
      </w:r>
      <w:r w:rsidR="00C62A7B" w:rsidRPr="00E76381">
        <w:rPr>
          <w:rFonts w:ascii="Times New Roman" w:hAnsi="Times New Roman" w:cs="Times New Roman"/>
          <w:sz w:val="26"/>
          <w:szCs w:val="26"/>
          <w:lang w:eastAsia="ru-RU"/>
        </w:rPr>
        <w:t>21,1% - по вопросам злоупотребления хозяйствующим субъектом доминирующим положением, 12,2</w:t>
      </w:r>
      <w:r w:rsidRPr="00E76381">
        <w:rPr>
          <w:rFonts w:ascii="Times New Roman" w:hAnsi="Times New Roman" w:cs="Times New Roman"/>
          <w:sz w:val="26"/>
          <w:szCs w:val="26"/>
          <w:lang w:eastAsia="ru-RU"/>
        </w:rPr>
        <w:t>% - по вопрос</w:t>
      </w:r>
      <w:r w:rsidR="00C62A7B" w:rsidRPr="00E76381">
        <w:rPr>
          <w:rFonts w:ascii="Times New Roman" w:hAnsi="Times New Roman" w:cs="Times New Roman"/>
          <w:sz w:val="26"/>
          <w:szCs w:val="26"/>
          <w:lang w:eastAsia="ru-RU"/>
        </w:rPr>
        <w:t>ам недобросовестной конкуренции</w:t>
      </w:r>
      <w:r w:rsidRPr="00E76381">
        <w:rPr>
          <w:rFonts w:ascii="Times New Roman" w:hAnsi="Times New Roman" w:cs="Times New Roman"/>
          <w:sz w:val="26"/>
          <w:szCs w:val="26"/>
          <w:lang w:eastAsia="ru-RU"/>
        </w:rPr>
        <w:t>.</w:t>
      </w:r>
    </w:p>
    <w:p w:rsidR="00CA6BA5" w:rsidRPr="00C27315" w:rsidRDefault="00CA6BA5" w:rsidP="00760CF1">
      <w:pPr>
        <w:pStyle w:val="aff2"/>
      </w:pPr>
      <w:bookmarkStart w:id="12" w:name="_Toc347255535"/>
      <w:r w:rsidRPr="00C27315">
        <w:t xml:space="preserve">Таблица </w:t>
      </w:r>
      <w:r w:rsidR="00760CF1">
        <w:t xml:space="preserve">3.1. </w:t>
      </w:r>
      <w:r>
        <w:t xml:space="preserve">Тематика обращения в ФАС России </w:t>
      </w:r>
      <w:r w:rsidRPr="00C27315">
        <w:t>(доля, %)</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1701"/>
        <w:gridCol w:w="2092"/>
      </w:tblGrid>
      <w:tr w:rsidR="00CA6BA5" w:rsidTr="00270E67">
        <w:trPr>
          <w:tblHeader/>
        </w:trPr>
        <w:tc>
          <w:tcPr>
            <w:tcW w:w="4644" w:type="dxa"/>
          </w:tcPr>
          <w:p w:rsidR="00CA6BA5" w:rsidRPr="00A423E7" w:rsidRDefault="00CA6BA5" w:rsidP="00CA6BA5">
            <w:pPr>
              <w:jc w:val="center"/>
              <w:rPr>
                <w:b/>
              </w:rPr>
            </w:pPr>
            <w:r w:rsidRPr="00A423E7">
              <w:rPr>
                <w:b/>
              </w:rPr>
              <w:t>Тематика обращения</w:t>
            </w:r>
          </w:p>
        </w:tc>
        <w:tc>
          <w:tcPr>
            <w:tcW w:w="1134" w:type="dxa"/>
          </w:tcPr>
          <w:p w:rsidR="00CA6BA5" w:rsidRPr="00A423E7" w:rsidRDefault="00CA6BA5" w:rsidP="002912D0">
            <w:pPr>
              <w:ind w:left="-89" w:right="-69"/>
              <w:jc w:val="center"/>
              <w:rPr>
                <w:b/>
              </w:rPr>
            </w:pPr>
            <w:r w:rsidRPr="00A423E7">
              <w:rPr>
                <w:b/>
              </w:rPr>
              <w:t xml:space="preserve">В </w:t>
            </w:r>
            <w:r w:rsidR="002912D0">
              <w:rPr>
                <w:b/>
              </w:rPr>
              <w:t>целом</w:t>
            </w:r>
            <w:r w:rsidRPr="00A423E7">
              <w:rPr>
                <w:b/>
              </w:rPr>
              <w:t xml:space="preserve"> по выборке</w:t>
            </w:r>
          </w:p>
        </w:tc>
        <w:tc>
          <w:tcPr>
            <w:tcW w:w="1701" w:type="dxa"/>
          </w:tcPr>
          <w:p w:rsidR="00CA6BA5" w:rsidRPr="00A423E7" w:rsidRDefault="00CA6BA5" w:rsidP="007937F7">
            <w:pPr>
              <w:ind w:left="-89" w:right="-69"/>
              <w:jc w:val="center"/>
              <w:rPr>
                <w:b/>
              </w:rPr>
            </w:pPr>
            <w:r w:rsidRPr="00A423E7">
              <w:rPr>
                <w:b/>
              </w:rPr>
              <w:t>Центральный аппарат ФАС</w:t>
            </w:r>
            <w:r w:rsidR="007937F7">
              <w:rPr>
                <w:b/>
              </w:rPr>
              <w:t xml:space="preserve"> России</w:t>
            </w:r>
          </w:p>
        </w:tc>
        <w:tc>
          <w:tcPr>
            <w:tcW w:w="2092" w:type="dxa"/>
          </w:tcPr>
          <w:p w:rsidR="00CA6BA5" w:rsidRPr="00A423E7" w:rsidRDefault="00CA6BA5"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sidR="007937F7">
              <w:rPr>
                <w:b/>
              </w:rPr>
              <w:t xml:space="preserve"> России</w:t>
            </w:r>
          </w:p>
        </w:tc>
      </w:tr>
      <w:tr w:rsidR="00B1378E" w:rsidTr="00B1378E">
        <w:tc>
          <w:tcPr>
            <w:tcW w:w="4644" w:type="dxa"/>
          </w:tcPr>
          <w:p w:rsidR="00B1378E" w:rsidRPr="000D3146" w:rsidRDefault="00B1378E" w:rsidP="00CA6BA5">
            <w:r>
              <w:t>З</w:t>
            </w:r>
            <w:r w:rsidRPr="000D3146">
              <w:t>лоупотребления хозяйствующим субъектом доминирующим положением</w:t>
            </w:r>
          </w:p>
        </w:tc>
        <w:tc>
          <w:tcPr>
            <w:tcW w:w="1134" w:type="dxa"/>
            <w:vAlign w:val="center"/>
          </w:tcPr>
          <w:p w:rsidR="00B1378E" w:rsidRPr="00B1378E" w:rsidRDefault="00B1378E" w:rsidP="00B1378E">
            <w:pPr>
              <w:jc w:val="center"/>
            </w:pPr>
            <w:r w:rsidRPr="00B1378E">
              <w:t>21,1</w:t>
            </w:r>
          </w:p>
        </w:tc>
        <w:tc>
          <w:tcPr>
            <w:tcW w:w="1701" w:type="dxa"/>
            <w:vAlign w:val="center"/>
          </w:tcPr>
          <w:p w:rsidR="00B1378E" w:rsidRPr="00B1378E" w:rsidRDefault="00B1378E" w:rsidP="00B1378E">
            <w:pPr>
              <w:jc w:val="center"/>
            </w:pPr>
            <w:r w:rsidRPr="00B1378E">
              <w:t>21,4</w:t>
            </w:r>
          </w:p>
        </w:tc>
        <w:tc>
          <w:tcPr>
            <w:tcW w:w="2092" w:type="dxa"/>
            <w:vAlign w:val="center"/>
          </w:tcPr>
          <w:p w:rsidR="00B1378E" w:rsidRPr="00B1378E" w:rsidRDefault="00B1378E" w:rsidP="00B1378E">
            <w:pPr>
              <w:jc w:val="center"/>
            </w:pPr>
            <w:r w:rsidRPr="00B1378E">
              <w:t>21,0</w:t>
            </w:r>
          </w:p>
        </w:tc>
      </w:tr>
      <w:tr w:rsidR="00B1378E" w:rsidTr="00B1378E">
        <w:tc>
          <w:tcPr>
            <w:tcW w:w="4644" w:type="dxa"/>
          </w:tcPr>
          <w:p w:rsidR="00B1378E" w:rsidRPr="000D3146" w:rsidRDefault="00B1378E" w:rsidP="00CA6BA5">
            <w:r>
              <w:t>О</w:t>
            </w:r>
            <w:r w:rsidRPr="000D3146">
              <w:t>граничивающим конкуренцию соглашениям или согласованным действиям хозяйствующих субъектов</w:t>
            </w:r>
          </w:p>
        </w:tc>
        <w:tc>
          <w:tcPr>
            <w:tcW w:w="1134" w:type="dxa"/>
            <w:vAlign w:val="center"/>
          </w:tcPr>
          <w:p w:rsidR="00B1378E" w:rsidRPr="00B1378E" w:rsidRDefault="00B1378E" w:rsidP="00B1378E">
            <w:pPr>
              <w:jc w:val="center"/>
            </w:pPr>
            <w:r w:rsidRPr="00B1378E">
              <w:t>9,7</w:t>
            </w:r>
          </w:p>
        </w:tc>
        <w:tc>
          <w:tcPr>
            <w:tcW w:w="1701" w:type="dxa"/>
            <w:vAlign w:val="center"/>
          </w:tcPr>
          <w:p w:rsidR="00B1378E" w:rsidRPr="00B1378E" w:rsidRDefault="00B1378E" w:rsidP="00B1378E">
            <w:pPr>
              <w:jc w:val="center"/>
            </w:pPr>
            <w:r w:rsidRPr="00B1378E">
              <w:t>12,9</w:t>
            </w:r>
          </w:p>
        </w:tc>
        <w:tc>
          <w:tcPr>
            <w:tcW w:w="2092" w:type="dxa"/>
            <w:vAlign w:val="center"/>
          </w:tcPr>
          <w:p w:rsidR="00B1378E" w:rsidRPr="00B1378E" w:rsidRDefault="00B1378E" w:rsidP="00B1378E">
            <w:pPr>
              <w:jc w:val="center"/>
            </w:pPr>
            <w:r w:rsidRPr="00B1378E">
              <w:t>9,3</w:t>
            </w:r>
          </w:p>
        </w:tc>
      </w:tr>
      <w:tr w:rsidR="00B1378E" w:rsidTr="00B1378E">
        <w:tc>
          <w:tcPr>
            <w:tcW w:w="4644" w:type="dxa"/>
          </w:tcPr>
          <w:p w:rsidR="00B1378E" w:rsidRPr="000D3146" w:rsidRDefault="00B1378E" w:rsidP="00CA6BA5">
            <w:r>
              <w:t>Н</w:t>
            </w:r>
            <w:r w:rsidRPr="000D3146">
              <w:t>едобросовестной конкуренции</w:t>
            </w:r>
          </w:p>
        </w:tc>
        <w:tc>
          <w:tcPr>
            <w:tcW w:w="1134" w:type="dxa"/>
            <w:vAlign w:val="center"/>
          </w:tcPr>
          <w:p w:rsidR="00B1378E" w:rsidRPr="00B1378E" w:rsidRDefault="00B1378E" w:rsidP="00B1378E">
            <w:pPr>
              <w:jc w:val="center"/>
            </w:pPr>
            <w:r w:rsidRPr="00B1378E">
              <w:t>12,2</w:t>
            </w:r>
          </w:p>
        </w:tc>
        <w:tc>
          <w:tcPr>
            <w:tcW w:w="1701" w:type="dxa"/>
            <w:vAlign w:val="center"/>
          </w:tcPr>
          <w:p w:rsidR="00B1378E" w:rsidRPr="00B1378E" w:rsidRDefault="00B1378E" w:rsidP="00B1378E">
            <w:pPr>
              <w:jc w:val="center"/>
            </w:pPr>
            <w:r w:rsidRPr="00B1378E">
              <w:t>10,0</w:t>
            </w:r>
          </w:p>
        </w:tc>
        <w:tc>
          <w:tcPr>
            <w:tcW w:w="2092" w:type="dxa"/>
            <w:vAlign w:val="center"/>
          </w:tcPr>
          <w:p w:rsidR="00B1378E" w:rsidRPr="00B1378E" w:rsidRDefault="00B1378E" w:rsidP="00B1378E">
            <w:pPr>
              <w:jc w:val="center"/>
            </w:pPr>
            <w:r w:rsidRPr="00B1378E">
              <w:t>12,4</w:t>
            </w:r>
          </w:p>
        </w:tc>
      </w:tr>
      <w:tr w:rsidR="00B1378E" w:rsidTr="00B1378E">
        <w:tc>
          <w:tcPr>
            <w:tcW w:w="4644" w:type="dxa"/>
          </w:tcPr>
          <w:p w:rsidR="00B1378E" w:rsidRPr="000D3146" w:rsidRDefault="00B1378E" w:rsidP="00CA6BA5">
            <w:r>
              <w:t>О</w:t>
            </w:r>
            <w:r w:rsidRPr="000D3146">
              <w:t>граничивающим конкуренцию актам и действиям (бездействиям) федеральных органов власти</w:t>
            </w:r>
          </w:p>
        </w:tc>
        <w:tc>
          <w:tcPr>
            <w:tcW w:w="1134" w:type="dxa"/>
            <w:vAlign w:val="center"/>
          </w:tcPr>
          <w:p w:rsidR="00B1378E" w:rsidRPr="00B1378E" w:rsidRDefault="00B1378E" w:rsidP="00B1378E">
            <w:pPr>
              <w:jc w:val="center"/>
            </w:pPr>
            <w:r w:rsidRPr="00B1378E">
              <w:t>5,6</w:t>
            </w:r>
          </w:p>
        </w:tc>
        <w:tc>
          <w:tcPr>
            <w:tcW w:w="1701" w:type="dxa"/>
            <w:vAlign w:val="center"/>
          </w:tcPr>
          <w:p w:rsidR="00B1378E" w:rsidRPr="00B1378E" w:rsidRDefault="00B1378E" w:rsidP="00B1378E">
            <w:pPr>
              <w:jc w:val="center"/>
            </w:pPr>
            <w:r w:rsidRPr="00B1378E">
              <w:t>4,3</w:t>
            </w:r>
          </w:p>
        </w:tc>
        <w:tc>
          <w:tcPr>
            <w:tcW w:w="2092" w:type="dxa"/>
            <w:vAlign w:val="center"/>
          </w:tcPr>
          <w:p w:rsidR="00B1378E" w:rsidRPr="00B1378E" w:rsidRDefault="00B1378E" w:rsidP="00B1378E">
            <w:pPr>
              <w:jc w:val="center"/>
            </w:pPr>
            <w:r w:rsidRPr="00B1378E">
              <w:t>5,8</w:t>
            </w:r>
          </w:p>
        </w:tc>
      </w:tr>
      <w:tr w:rsidR="00B1378E" w:rsidTr="00B1378E">
        <w:tc>
          <w:tcPr>
            <w:tcW w:w="4644" w:type="dxa"/>
          </w:tcPr>
          <w:p w:rsidR="00B1378E" w:rsidRPr="000D3146" w:rsidRDefault="00B1378E" w:rsidP="00CA6BA5">
            <w:r>
              <w:t>О</w:t>
            </w:r>
            <w:r w:rsidRPr="000D3146">
              <w:t>граничивающим конкуренцию соглашениям или согласованным действиям федеральных органов власти</w:t>
            </w:r>
          </w:p>
        </w:tc>
        <w:tc>
          <w:tcPr>
            <w:tcW w:w="1134" w:type="dxa"/>
            <w:vAlign w:val="center"/>
          </w:tcPr>
          <w:p w:rsidR="00B1378E" w:rsidRPr="00B1378E" w:rsidRDefault="00B1378E" w:rsidP="00B1378E">
            <w:pPr>
              <w:jc w:val="center"/>
            </w:pPr>
            <w:r w:rsidRPr="00B1378E">
              <w:t>7,2</w:t>
            </w:r>
          </w:p>
        </w:tc>
        <w:tc>
          <w:tcPr>
            <w:tcW w:w="1701" w:type="dxa"/>
            <w:vAlign w:val="center"/>
          </w:tcPr>
          <w:p w:rsidR="00B1378E" w:rsidRPr="00B1378E" w:rsidRDefault="00B1378E" w:rsidP="00B1378E">
            <w:pPr>
              <w:jc w:val="center"/>
            </w:pPr>
            <w:r w:rsidRPr="00B1378E">
              <w:t>2,9</w:t>
            </w:r>
          </w:p>
        </w:tc>
        <w:tc>
          <w:tcPr>
            <w:tcW w:w="2092" w:type="dxa"/>
            <w:vAlign w:val="center"/>
          </w:tcPr>
          <w:p w:rsidR="00B1378E" w:rsidRPr="00B1378E" w:rsidRDefault="00B1378E" w:rsidP="00B1378E">
            <w:pPr>
              <w:jc w:val="center"/>
            </w:pPr>
            <w:r w:rsidRPr="00B1378E">
              <w:t>7,7</w:t>
            </w:r>
          </w:p>
        </w:tc>
      </w:tr>
      <w:tr w:rsidR="00B1378E" w:rsidTr="00B1378E">
        <w:tc>
          <w:tcPr>
            <w:tcW w:w="4644" w:type="dxa"/>
          </w:tcPr>
          <w:p w:rsidR="00B1378E" w:rsidRPr="000D3146" w:rsidRDefault="00B1378E" w:rsidP="00CA6BA5">
            <w:r>
              <w:t>Н</w:t>
            </w:r>
            <w:r w:rsidRPr="000D3146">
              <w:t xml:space="preserve">арушения законодательства о размещении государственного или </w:t>
            </w:r>
            <w:r w:rsidRPr="000D3146">
              <w:lastRenderedPageBreak/>
              <w:t>муниципального заказа</w:t>
            </w:r>
          </w:p>
        </w:tc>
        <w:tc>
          <w:tcPr>
            <w:tcW w:w="1134" w:type="dxa"/>
            <w:vAlign w:val="center"/>
          </w:tcPr>
          <w:p w:rsidR="00B1378E" w:rsidRPr="00B1378E" w:rsidRDefault="00B1378E" w:rsidP="00B1378E">
            <w:pPr>
              <w:jc w:val="center"/>
            </w:pPr>
            <w:r w:rsidRPr="00B1378E">
              <w:lastRenderedPageBreak/>
              <w:t>56,5</w:t>
            </w:r>
          </w:p>
        </w:tc>
        <w:tc>
          <w:tcPr>
            <w:tcW w:w="1701" w:type="dxa"/>
            <w:vAlign w:val="center"/>
          </w:tcPr>
          <w:p w:rsidR="00B1378E" w:rsidRPr="00B1378E" w:rsidRDefault="00B1378E" w:rsidP="00B1378E">
            <w:pPr>
              <w:jc w:val="center"/>
            </w:pPr>
            <w:r w:rsidRPr="00B1378E">
              <w:t>45,7</w:t>
            </w:r>
          </w:p>
        </w:tc>
        <w:tc>
          <w:tcPr>
            <w:tcW w:w="2092" w:type="dxa"/>
            <w:vAlign w:val="center"/>
          </w:tcPr>
          <w:p w:rsidR="00B1378E" w:rsidRPr="00B1378E" w:rsidRDefault="00B1378E" w:rsidP="00B1378E">
            <w:pPr>
              <w:jc w:val="center"/>
            </w:pPr>
            <w:r w:rsidRPr="00B1378E">
              <w:t>57,6</w:t>
            </w:r>
          </w:p>
        </w:tc>
      </w:tr>
      <w:tr w:rsidR="00B1378E" w:rsidTr="00B1378E">
        <w:tc>
          <w:tcPr>
            <w:tcW w:w="4644" w:type="dxa"/>
          </w:tcPr>
          <w:p w:rsidR="00B1378E" w:rsidRPr="000D3146" w:rsidRDefault="00B1378E" w:rsidP="00F157EF">
            <w:r>
              <w:lastRenderedPageBreak/>
              <w:t>Д</w:t>
            </w:r>
            <w:r w:rsidRPr="000D3146">
              <w:t>ействия (бездействие) должностных лиц территориального органа ФАС России</w:t>
            </w:r>
          </w:p>
        </w:tc>
        <w:tc>
          <w:tcPr>
            <w:tcW w:w="1134" w:type="dxa"/>
            <w:vAlign w:val="center"/>
          </w:tcPr>
          <w:p w:rsidR="00B1378E" w:rsidRPr="00B1378E" w:rsidRDefault="00B1378E" w:rsidP="00B1378E">
            <w:pPr>
              <w:jc w:val="center"/>
            </w:pPr>
            <w:r w:rsidRPr="00B1378E">
              <w:t>2,7</w:t>
            </w:r>
          </w:p>
        </w:tc>
        <w:tc>
          <w:tcPr>
            <w:tcW w:w="1701" w:type="dxa"/>
            <w:vAlign w:val="center"/>
          </w:tcPr>
          <w:p w:rsidR="00B1378E" w:rsidRPr="00B1378E" w:rsidRDefault="00B1378E" w:rsidP="00B1378E">
            <w:pPr>
              <w:jc w:val="center"/>
            </w:pPr>
            <w:r w:rsidRPr="00B1378E">
              <w:t>5,7</w:t>
            </w:r>
          </w:p>
        </w:tc>
        <w:tc>
          <w:tcPr>
            <w:tcW w:w="2092" w:type="dxa"/>
            <w:vAlign w:val="center"/>
          </w:tcPr>
          <w:p w:rsidR="00B1378E" w:rsidRPr="00B1378E" w:rsidRDefault="00B1378E" w:rsidP="00B1378E">
            <w:pPr>
              <w:jc w:val="center"/>
            </w:pPr>
            <w:r w:rsidRPr="00B1378E">
              <w:t>2,4</w:t>
            </w:r>
          </w:p>
        </w:tc>
      </w:tr>
      <w:tr w:rsidR="00B1378E" w:rsidTr="00B1378E">
        <w:tc>
          <w:tcPr>
            <w:tcW w:w="4644" w:type="dxa"/>
          </w:tcPr>
          <w:p w:rsidR="00B1378E" w:rsidRPr="000D3146" w:rsidRDefault="00B1378E" w:rsidP="007937F7">
            <w:r>
              <w:t>Другое</w:t>
            </w:r>
          </w:p>
        </w:tc>
        <w:tc>
          <w:tcPr>
            <w:tcW w:w="1134" w:type="dxa"/>
            <w:vAlign w:val="center"/>
          </w:tcPr>
          <w:p w:rsidR="00B1378E" w:rsidRPr="00B1378E" w:rsidRDefault="00B1378E" w:rsidP="00B1378E">
            <w:pPr>
              <w:jc w:val="center"/>
            </w:pPr>
            <w:r w:rsidRPr="00B1378E">
              <w:t>4,4</w:t>
            </w:r>
          </w:p>
        </w:tc>
        <w:tc>
          <w:tcPr>
            <w:tcW w:w="1701" w:type="dxa"/>
            <w:vAlign w:val="center"/>
          </w:tcPr>
          <w:p w:rsidR="00B1378E" w:rsidRPr="00B1378E" w:rsidRDefault="00B1378E" w:rsidP="00B1378E">
            <w:pPr>
              <w:jc w:val="center"/>
            </w:pPr>
            <w:r w:rsidRPr="00B1378E">
              <w:t>15,7</w:t>
            </w:r>
          </w:p>
        </w:tc>
        <w:tc>
          <w:tcPr>
            <w:tcW w:w="2092" w:type="dxa"/>
            <w:vAlign w:val="center"/>
          </w:tcPr>
          <w:p w:rsidR="00B1378E" w:rsidRPr="00B1378E" w:rsidRDefault="00B1378E" w:rsidP="00B1378E">
            <w:pPr>
              <w:jc w:val="center"/>
            </w:pPr>
            <w:r w:rsidRPr="00B1378E">
              <w:t>3,3</w:t>
            </w:r>
          </w:p>
        </w:tc>
      </w:tr>
    </w:tbl>
    <w:p w:rsidR="00854611" w:rsidRDefault="00854611" w:rsidP="007D042E">
      <w:pPr>
        <w:pStyle w:val="a4"/>
        <w:spacing w:after="0" w:line="288" w:lineRule="auto"/>
        <w:ind w:left="0" w:firstLine="709"/>
        <w:jc w:val="both"/>
        <w:rPr>
          <w:rFonts w:ascii="Times New Roman" w:hAnsi="Times New Roman" w:cs="Times New Roman"/>
          <w:sz w:val="26"/>
          <w:szCs w:val="26"/>
          <w:lang w:eastAsia="ru-RU"/>
        </w:rPr>
      </w:pPr>
    </w:p>
    <w:p w:rsidR="00CA6BA5" w:rsidRPr="007D042E" w:rsidRDefault="00CA6BA5" w:rsidP="007D042E">
      <w:pPr>
        <w:pStyle w:val="a4"/>
        <w:spacing w:after="0" w:line="288" w:lineRule="auto"/>
        <w:ind w:left="0" w:firstLine="709"/>
        <w:jc w:val="both"/>
        <w:rPr>
          <w:rFonts w:ascii="Times New Roman" w:hAnsi="Times New Roman" w:cs="Times New Roman"/>
          <w:sz w:val="26"/>
          <w:szCs w:val="26"/>
          <w:lang w:eastAsia="ru-RU"/>
        </w:rPr>
      </w:pPr>
      <w:r w:rsidRPr="007D042E">
        <w:rPr>
          <w:rFonts w:ascii="Times New Roman" w:hAnsi="Times New Roman" w:cs="Times New Roman"/>
          <w:sz w:val="26"/>
          <w:szCs w:val="26"/>
          <w:lang w:eastAsia="ru-RU"/>
        </w:rPr>
        <w:t>Как и ожидалось, в подавляющем большинстве случаев (</w:t>
      </w:r>
      <w:r w:rsidR="00F157EF" w:rsidRPr="007D042E">
        <w:rPr>
          <w:rFonts w:ascii="Times New Roman" w:hAnsi="Times New Roman" w:cs="Times New Roman"/>
          <w:sz w:val="26"/>
          <w:szCs w:val="26"/>
          <w:lang w:eastAsia="ru-RU"/>
        </w:rPr>
        <w:t>90,1</w:t>
      </w:r>
      <w:r w:rsidRPr="007D042E">
        <w:rPr>
          <w:rFonts w:ascii="Times New Roman" w:hAnsi="Times New Roman" w:cs="Times New Roman"/>
          <w:sz w:val="26"/>
          <w:szCs w:val="26"/>
          <w:lang w:eastAsia="ru-RU"/>
        </w:rPr>
        <w:t>%) взаимодействие происходило с территориальным управлением ФАС России.</w:t>
      </w:r>
    </w:p>
    <w:p w:rsidR="00CA6BA5" w:rsidRDefault="00E23E38" w:rsidP="00E76381">
      <w:pPr>
        <w:pStyle w:val="2"/>
      </w:pPr>
      <w:bookmarkStart w:id="13" w:name="_Toc347256107"/>
      <w:r>
        <w:t>3</w:t>
      </w:r>
      <w:r w:rsidR="00CA6BA5" w:rsidRPr="00AB1EE7">
        <w:t>.</w:t>
      </w:r>
      <w:r w:rsidR="00AA6B66">
        <w:t>2</w:t>
      </w:r>
      <w:r w:rsidR="00CA6BA5" w:rsidRPr="00AB1EE7">
        <w:t>.</w:t>
      </w:r>
      <w:r w:rsidR="00CA6BA5">
        <w:t xml:space="preserve"> Оценка </w:t>
      </w:r>
      <w:r w:rsidR="00F73A30">
        <w:t xml:space="preserve">удовлетворенности </w:t>
      </w:r>
      <w:r w:rsidR="00F73A30" w:rsidRPr="00BB4F2A">
        <w:t xml:space="preserve">качеством реализациифункций </w:t>
      </w:r>
      <w:r w:rsidR="00F73A30" w:rsidRPr="00F73A30">
        <w:t xml:space="preserve">сотрудниками ФАС России, </w:t>
      </w:r>
      <w:r w:rsidR="00F73A30" w:rsidRPr="00505C3B">
        <w:t>профессиональны</w:t>
      </w:r>
      <w:r w:rsidR="00B41EF7">
        <w:t>х</w:t>
      </w:r>
      <w:r w:rsidR="00F73A30" w:rsidRPr="00505C3B">
        <w:t xml:space="preserve"> качеств сотрудников антимонопольных органов</w:t>
      </w:r>
      <w:r w:rsidR="00F73A30">
        <w:t xml:space="preserve">, </w:t>
      </w:r>
      <w:r w:rsidR="002B5D51">
        <w:t xml:space="preserve">соблюдения сроков и процедур </w:t>
      </w:r>
      <w:r w:rsidR="00CA6BA5">
        <w:t>(</w:t>
      </w:r>
      <w:r w:rsidR="00687A21">
        <w:t xml:space="preserve">в целом по выборке, территориальным </w:t>
      </w:r>
      <w:r w:rsidR="002E30B3">
        <w:t>управлениям</w:t>
      </w:r>
      <w:r w:rsidR="00687A21">
        <w:t xml:space="preserve"> и центральному аппарату</w:t>
      </w:r>
      <w:r w:rsidR="00CA6BA5">
        <w:t>)</w:t>
      </w:r>
      <w:bookmarkEnd w:id="13"/>
    </w:p>
    <w:p w:rsidR="00CA6BA5" w:rsidRPr="0035699F" w:rsidRDefault="00CA6BA5" w:rsidP="0035699F">
      <w:pPr>
        <w:pStyle w:val="a4"/>
        <w:spacing w:after="0" w:line="288" w:lineRule="auto"/>
        <w:ind w:left="0" w:firstLine="709"/>
        <w:jc w:val="both"/>
        <w:rPr>
          <w:rFonts w:ascii="Times New Roman" w:hAnsi="Times New Roman" w:cs="Times New Roman"/>
          <w:sz w:val="26"/>
          <w:szCs w:val="26"/>
          <w:lang w:eastAsia="ru-RU"/>
        </w:rPr>
      </w:pPr>
      <w:r w:rsidRPr="0035699F">
        <w:rPr>
          <w:rFonts w:ascii="Times New Roman" w:hAnsi="Times New Roman" w:cs="Times New Roman"/>
          <w:sz w:val="26"/>
          <w:szCs w:val="26"/>
          <w:lang w:eastAsia="ru-RU"/>
        </w:rPr>
        <w:t>В среднем по выборке оценка удовлетворенности качеством реализации своих функций сотрудниками ФАС России составила 6,</w:t>
      </w:r>
      <w:r w:rsidR="00F157EF" w:rsidRPr="0035699F">
        <w:rPr>
          <w:rFonts w:ascii="Times New Roman" w:hAnsi="Times New Roman" w:cs="Times New Roman"/>
          <w:sz w:val="26"/>
          <w:szCs w:val="26"/>
          <w:lang w:eastAsia="ru-RU"/>
        </w:rPr>
        <w:t>30</w:t>
      </w:r>
      <w:r w:rsidRPr="0035699F">
        <w:rPr>
          <w:rFonts w:ascii="Times New Roman" w:hAnsi="Times New Roman" w:cs="Times New Roman"/>
          <w:sz w:val="26"/>
          <w:szCs w:val="26"/>
          <w:lang w:eastAsia="ru-RU"/>
        </w:rPr>
        <w:t xml:space="preserve"> балла из 10 возможных (где 1- крайне плохо, а 10- отлично). При этом оценка удовлетворенности качеством реализации своих функций сотрудниками центрального аппарата ФАС России незначительно выше и составляет 6,</w:t>
      </w:r>
      <w:r w:rsidR="00F157EF" w:rsidRPr="0035699F">
        <w:rPr>
          <w:rFonts w:ascii="Times New Roman" w:hAnsi="Times New Roman" w:cs="Times New Roman"/>
          <w:sz w:val="26"/>
          <w:szCs w:val="26"/>
          <w:lang w:eastAsia="ru-RU"/>
        </w:rPr>
        <w:t>40</w:t>
      </w:r>
      <w:r w:rsidRPr="0035699F">
        <w:rPr>
          <w:rFonts w:ascii="Times New Roman" w:hAnsi="Times New Roman" w:cs="Times New Roman"/>
          <w:sz w:val="26"/>
          <w:szCs w:val="26"/>
          <w:lang w:eastAsia="ru-RU"/>
        </w:rPr>
        <w:t xml:space="preserve"> балла.</w:t>
      </w:r>
    </w:p>
    <w:p w:rsidR="00CA6BA5" w:rsidRDefault="00C62A7B" w:rsidP="00C62A7B">
      <w:pPr>
        <w:spacing w:line="360" w:lineRule="auto"/>
        <w:jc w:val="center"/>
      </w:pPr>
      <w:r>
        <w:rPr>
          <w:noProof/>
        </w:rPr>
        <w:drawing>
          <wp:inline distT="0" distB="0" distL="0" distR="0">
            <wp:extent cx="4572000" cy="2743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6BA5" w:rsidRPr="00BA724C" w:rsidRDefault="00CA6BA5" w:rsidP="00760CF1">
      <w:pPr>
        <w:pStyle w:val="aff0"/>
      </w:pPr>
      <w:bookmarkStart w:id="14" w:name="_Toc347256016"/>
      <w:r w:rsidRPr="00BA724C">
        <w:t xml:space="preserve">Рисунок </w:t>
      </w:r>
      <w:r w:rsidR="00760CF1">
        <w:t>3</w:t>
      </w:r>
      <w:r w:rsidRPr="00BA724C">
        <w:t>.</w:t>
      </w:r>
      <w:r w:rsidR="00E23E38">
        <w:t>4</w:t>
      </w:r>
      <w:r w:rsidRPr="00BA724C">
        <w:t xml:space="preserve">. </w:t>
      </w:r>
      <w:r w:rsidRPr="00BB4F2A">
        <w:t>Удовлетворены ли вы качеством реализации</w:t>
      </w:r>
      <w:r>
        <w:t xml:space="preserve"> своих</w:t>
      </w:r>
      <w:r w:rsidRPr="00BB4F2A">
        <w:t xml:space="preserve"> функций сотрудниками антимонопольных органов? </w:t>
      </w:r>
      <w:r>
        <w:t xml:space="preserve">(средний балл </w:t>
      </w:r>
      <w:r w:rsidRPr="00BB4F2A">
        <w:t>по 10-балльной шкале, где</w:t>
      </w:r>
      <w:r>
        <w:t xml:space="preserve"> 1- крайне плохо, а 10- отлично)</w:t>
      </w:r>
      <w:bookmarkEnd w:id="14"/>
    </w:p>
    <w:p w:rsidR="00CA6BA5" w:rsidRPr="00150E80" w:rsidRDefault="007937F7"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среднем </w:t>
      </w:r>
      <w:r w:rsidR="00CA6BA5" w:rsidRPr="00150E80">
        <w:rPr>
          <w:rFonts w:ascii="Times New Roman" w:hAnsi="Times New Roman" w:cs="Times New Roman"/>
          <w:sz w:val="26"/>
          <w:szCs w:val="26"/>
          <w:lang w:eastAsia="ru-RU"/>
        </w:rPr>
        <w:t>5</w:t>
      </w:r>
      <w:r w:rsidR="00F157EF" w:rsidRPr="00150E80">
        <w:rPr>
          <w:rFonts w:ascii="Times New Roman" w:hAnsi="Times New Roman" w:cs="Times New Roman"/>
          <w:sz w:val="26"/>
          <w:szCs w:val="26"/>
          <w:lang w:eastAsia="ru-RU"/>
        </w:rPr>
        <w:t>4,2</w:t>
      </w:r>
      <w:r w:rsidR="00CA6BA5" w:rsidRPr="00150E80">
        <w:rPr>
          <w:rFonts w:ascii="Times New Roman" w:hAnsi="Times New Roman" w:cs="Times New Roman"/>
          <w:sz w:val="26"/>
          <w:szCs w:val="26"/>
          <w:lang w:eastAsia="ru-RU"/>
        </w:rPr>
        <w:t>% опрошенных считают, что все сотрудники ФАС России высоко квалифицированны и оказывают заявителю содействие в решени</w:t>
      </w:r>
      <w:r w:rsidR="00C43EF2" w:rsidRPr="00150E80">
        <w:rPr>
          <w:rFonts w:ascii="Times New Roman" w:hAnsi="Times New Roman" w:cs="Times New Roman"/>
          <w:sz w:val="26"/>
          <w:szCs w:val="26"/>
          <w:lang w:eastAsia="ru-RU"/>
        </w:rPr>
        <w:t>и</w:t>
      </w:r>
      <w:r w:rsidR="00CA6BA5" w:rsidRPr="00150E80">
        <w:rPr>
          <w:rFonts w:ascii="Times New Roman" w:hAnsi="Times New Roman" w:cs="Times New Roman"/>
          <w:sz w:val="26"/>
          <w:szCs w:val="26"/>
          <w:lang w:eastAsia="ru-RU"/>
        </w:rPr>
        <w:t xml:space="preserve"> дел</w:t>
      </w:r>
      <w:r w:rsidR="00C62A7B" w:rsidRPr="00150E80">
        <w:rPr>
          <w:rFonts w:ascii="Times New Roman" w:hAnsi="Times New Roman" w:cs="Times New Roman"/>
          <w:sz w:val="26"/>
          <w:szCs w:val="26"/>
          <w:lang w:eastAsia="ru-RU"/>
        </w:rPr>
        <w:t>.</w:t>
      </w:r>
      <w:r w:rsidR="003F46E4" w:rsidRPr="003F46E4">
        <w:rPr>
          <w:rFonts w:ascii="Times New Roman" w:hAnsi="Times New Roman" w:cs="Times New Roman"/>
          <w:sz w:val="26"/>
          <w:szCs w:val="26"/>
          <w:lang w:eastAsia="ru-RU"/>
        </w:rPr>
        <w:t xml:space="preserve"> </w:t>
      </w:r>
      <w:r w:rsidR="00C62A7B" w:rsidRPr="00150E80">
        <w:rPr>
          <w:rFonts w:ascii="Times New Roman" w:hAnsi="Times New Roman" w:cs="Times New Roman"/>
          <w:sz w:val="26"/>
          <w:szCs w:val="26"/>
          <w:lang w:eastAsia="ru-RU"/>
        </w:rPr>
        <w:t xml:space="preserve">Больше четверти </w:t>
      </w:r>
      <w:r w:rsidR="00CA6BA5" w:rsidRPr="00150E80">
        <w:rPr>
          <w:rFonts w:ascii="Times New Roman" w:hAnsi="Times New Roman" w:cs="Times New Roman"/>
          <w:sz w:val="26"/>
          <w:szCs w:val="26"/>
          <w:lang w:eastAsia="ru-RU"/>
        </w:rPr>
        <w:t>респондентов</w:t>
      </w:r>
      <w:r w:rsidR="00C62A7B" w:rsidRPr="00150E80">
        <w:rPr>
          <w:rFonts w:ascii="Times New Roman" w:hAnsi="Times New Roman" w:cs="Times New Roman"/>
          <w:sz w:val="26"/>
          <w:szCs w:val="26"/>
          <w:lang w:eastAsia="ru-RU"/>
        </w:rPr>
        <w:t xml:space="preserve"> (27,9%)</w:t>
      </w:r>
      <w:r w:rsidR="00CA6BA5" w:rsidRPr="00150E80">
        <w:rPr>
          <w:rFonts w:ascii="Times New Roman" w:hAnsi="Times New Roman" w:cs="Times New Roman"/>
          <w:sz w:val="26"/>
          <w:szCs w:val="26"/>
          <w:lang w:eastAsia="ru-RU"/>
        </w:rPr>
        <w:t xml:space="preserve"> отметили, что сотрудники антимонопольного органа недостаточно квалифицированны и не </w:t>
      </w:r>
      <w:r w:rsidR="00C43EF2" w:rsidRPr="00150E80">
        <w:rPr>
          <w:rFonts w:ascii="Times New Roman" w:hAnsi="Times New Roman" w:cs="Times New Roman"/>
          <w:sz w:val="26"/>
          <w:szCs w:val="26"/>
          <w:lang w:eastAsia="ru-RU"/>
        </w:rPr>
        <w:t>оказывают заявителю содействия.</w:t>
      </w:r>
    </w:p>
    <w:p w:rsidR="00CA6BA5" w:rsidRPr="00A16D91" w:rsidRDefault="00C62A7B" w:rsidP="00CA6BA5">
      <w:pPr>
        <w:spacing w:line="360" w:lineRule="auto"/>
        <w:jc w:val="center"/>
        <w:rPr>
          <w:szCs w:val="28"/>
        </w:rPr>
      </w:pPr>
      <w:r>
        <w:rPr>
          <w:noProof/>
        </w:rPr>
        <w:lastRenderedPageBreak/>
        <w:drawing>
          <wp:inline distT="0" distB="0" distL="0" distR="0">
            <wp:extent cx="5940425" cy="4276725"/>
            <wp:effectExtent l="19050" t="0" r="222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6BA5" w:rsidRPr="00505C3B" w:rsidRDefault="00CA6BA5" w:rsidP="00147B85">
      <w:pPr>
        <w:pStyle w:val="aff0"/>
      </w:pPr>
      <w:bookmarkStart w:id="15" w:name="_Toc347256017"/>
      <w:r w:rsidRPr="00505C3B">
        <w:t>Рисунок</w:t>
      </w:r>
      <w:r w:rsidR="00760CF1">
        <w:t>3</w:t>
      </w:r>
      <w:r w:rsidRPr="00505C3B">
        <w:t>.</w:t>
      </w:r>
      <w:r w:rsidR="00E23E38">
        <w:t>5</w:t>
      </w:r>
      <w:r w:rsidRPr="00505C3B">
        <w:t>.Оцените профессиональные качества сотрудников антимонопольных органов (доля, %)</w:t>
      </w:r>
      <w:bookmarkEnd w:id="15"/>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2</w:t>
      </w:r>
      <w:r w:rsidR="00CA6413"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w:t>
      </w:r>
      <w:r w:rsidR="00CA6413" w:rsidRPr="00150E80">
        <w:rPr>
          <w:rFonts w:ascii="Times New Roman" w:hAnsi="Times New Roman" w:cs="Times New Roman"/>
          <w:sz w:val="26"/>
          <w:szCs w:val="26"/>
          <w:lang w:eastAsia="ru-RU"/>
        </w:rPr>
        <w:t>5</w:t>
      </w:r>
      <w:r w:rsidRPr="00150E80">
        <w:rPr>
          <w:rFonts w:ascii="Times New Roman" w:hAnsi="Times New Roman" w:cs="Times New Roman"/>
          <w:sz w:val="26"/>
          <w:szCs w:val="26"/>
          <w:lang w:eastAsia="ru-RU"/>
        </w:rPr>
        <w:t xml:space="preserve">% опрошенных отметили, что сотрудниками антимонопольного органа были нарушены сроки </w:t>
      </w:r>
      <w:r w:rsidR="00C43EF2" w:rsidRPr="00150E80">
        <w:rPr>
          <w:rFonts w:ascii="Times New Roman" w:hAnsi="Times New Roman" w:cs="Times New Roman"/>
          <w:sz w:val="26"/>
          <w:szCs w:val="26"/>
          <w:lang w:eastAsia="ru-RU"/>
        </w:rPr>
        <w:t>и/</w:t>
      </w:r>
      <w:r w:rsidRPr="00150E80">
        <w:rPr>
          <w:rFonts w:ascii="Times New Roman" w:hAnsi="Times New Roman" w:cs="Times New Roman"/>
          <w:sz w:val="26"/>
          <w:szCs w:val="26"/>
          <w:lang w:eastAsia="ru-RU"/>
        </w:rPr>
        <w:t>или процедуры</w:t>
      </w:r>
      <w:r w:rsidR="00C43EF2" w:rsidRPr="00150E80">
        <w:rPr>
          <w:rFonts w:ascii="Times New Roman" w:hAnsi="Times New Roman" w:cs="Times New Roman"/>
          <w:sz w:val="26"/>
          <w:szCs w:val="26"/>
          <w:lang w:eastAsia="ru-RU"/>
        </w:rPr>
        <w:t xml:space="preserve"> исполнения своих функций.</w:t>
      </w:r>
      <w:r w:rsidR="003F46E4" w:rsidRPr="003F46E4">
        <w:rPr>
          <w:rFonts w:ascii="Times New Roman" w:hAnsi="Times New Roman" w:cs="Times New Roman"/>
          <w:sz w:val="26"/>
          <w:szCs w:val="26"/>
          <w:lang w:eastAsia="ru-RU"/>
        </w:rPr>
        <w:t xml:space="preserve"> </w:t>
      </w:r>
      <w:r w:rsidR="00C43EF2" w:rsidRPr="00150E80">
        <w:rPr>
          <w:rFonts w:ascii="Times New Roman" w:hAnsi="Times New Roman" w:cs="Times New Roman"/>
          <w:sz w:val="26"/>
          <w:szCs w:val="26"/>
          <w:lang w:eastAsia="ru-RU"/>
        </w:rPr>
        <w:t>П</w:t>
      </w:r>
      <w:r w:rsidRPr="00150E80">
        <w:rPr>
          <w:rFonts w:ascii="Times New Roman" w:hAnsi="Times New Roman" w:cs="Times New Roman"/>
          <w:sz w:val="26"/>
          <w:szCs w:val="26"/>
          <w:lang w:eastAsia="ru-RU"/>
        </w:rPr>
        <w:t>ри этом среди респондентов, взаимодействовавших с центральным аппаратом ФАС России, данный показатель выше - так считают 3</w:t>
      </w:r>
      <w:r w:rsidR="00CA6413" w:rsidRPr="00150E80">
        <w:rPr>
          <w:rFonts w:ascii="Times New Roman" w:hAnsi="Times New Roman" w:cs="Times New Roman"/>
          <w:sz w:val="26"/>
          <w:szCs w:val="26"/>
          <w:lang w:eastAsia="ru-RU"/>
        </w:rPr>
        <w:t>7</w:t>
      </w:r>
      <w:r w:rsidRPr="00150E80">
        <w:rPr>
          <w:rFonts w:ascii="Times New Roman" w:hAnsi="Times New Roman" w:cs="Times New Roman"/>
          <w:sz w:val="26"/>
          <w:szCs w:val="26"/>
          <w:lang w:eastAsia="ru-RU"/>
        </w:rPr>
        <w:t>,</w:t>
      </w:r>
      <w:r w:rsidR="00CA6413"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 опрошенных.</w:t>
      </w:r>
    </w:p>
    <w:p w:rsidR="00CA6BA5" w:rsidRPr="00505C3B" w:rsidRDefault="00CA6BA5" w:rsidP="00760CF1">
      <w:pPr>
        <w:pStyle w:val="aff2"/>
      </w:pPr>
      <w:bookmarkStart w:id="16" w:name="_Toc347255536"/>
      <w:r w:rsidRPr="00014003">
        <w:t xml:space="preserve">Таблица </w:t>
      </w:r>
      <w:r w:rsidR="00785719" w:rsidRPr="00014003">
        <w:fldChar w:fldCharType="begin"/>
      </w:r>
      <w:r w:rsidRPr="00014003">
        <w:instrText xml:space="preserve"> STYLEREF 1 \s </w:instrText>
      </w:r>
      <w:r w:rsidR="00785719" w:rsidRPr="00014003">
        <w:fldChar w:fldCharType="separate"/>
      </w:r>
      <w:r w:rsidR="001348EF" w:rsidRPr="00014003">
        <w:rPr>
          <w:noProof/>
        </w:rPr>
        <w:t>3</w:t>
      </w:r>
      <w:r w:rsidR="00785719" w:rsidRPr="00014003">
        <w:fldChar w:fldCharType="end"/>
      </w:r>
      <w:r w:rsidRPr="00014003">
        <w:t>.</w:t>
      </w:r>
      <w:r w:rsidR="00E23E38" w:rsidRPr="00014003">
        <w:t>2</w:t>
      </w:r>
      <w:r w:rsidR="00150E80" w:rsidRPr="00014003">
        <w:t xml:space="preserve">. </w:t>
      </w:r>
      <w:r w:rsidRPr="00014003">
        <w:t>На Ваш взгляд, были ли нарушены сотрудниками антимонопольных органов установленные сроки или процедуры исполнения своих функций? (доля, %)</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16"/>
        <w:gridCol w:w="1745"/>
        <w:gridCol w:w="2233"/>
      </w:tblGrid>
      <w:tr w:rsidR="00C43EF2" w:rsidTr="00CA6BA5">
        <w:tc>
          <w:tcPr>
            <w:tcW w:w="4077" w:type="dxa"/>
          </w:tcPr>
          <w:p w:rsidR="00C43EF2" w:rsidRPr="00A423E7" w:rsidRDefault="00C43EF2" w:rsidP="00CA6BA5">
            <w:pPr>
              <w:jc w:val="center"/>
              <w:rPr>
                <w:b/>
              </w:rPr>
            </w:pPr>
            <w:r>
              <w:rPr>
                <w:b/>
              </w:rPr>
              <w:t>Вариант ответа</w:t>
            </w:r>
          </w:p>
        </w:tc>
        <w:tc>
          <w:tcPr>
            <w:tcW w:w="1516" w:type="dxa"/>
          </w:tcPr>
          <w:p w:rsidR="00C43EF2" w:rsidRPr="00A423E7" w:rsidRDefault="00C43EF2" w:rsidP="002912D0">
            <w:pPr>
              <w:ind w:left="-89" w:right="-69"/>
              <w:jc w:val="center"/>
              <w:rPr>
                <w:b/>
              </w:rPr>
            </w:pPr>
            <w:r w:rsidRPr="00A423E7">
              <w:rPr>
                <w:b/>
              </w:rPr>
              <w:t xml:space="preserve">В </w:t>
            </w:r>
            <w:r w:rsidR="002912D0">
              <w:rPr>
                <w:b/>
              </w:rPr>
              <w:t xml:space="preserve">целом </w:t>
            </w:r>
            <w:r w:rsidRPr="00A423E7">
              <w:rPr>
                <w:b/>
              </w:rPr>
              <w:t>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C43EF2">
            <w:pPr>
              <w:ind w:left="-89" w:right="-69"/>
              <w:jc w:val="center"/>
              <w:rPr>
                <w:b/>
              </w:rPr>
            </w:pPr>
            <w:r w:rsidRPr="00A423E7">
              <w:rPr>
                <w:b/>
              </w:rPr>
              <w:t>Территориальные органы ФАС</w:t>
            </w:r>
            <w:r>
              <w:rPr>
                <w:b/>
              </w:rPr>
              <w:t xml:space="preserve"> России</w:t>
            </w:r>
          </w:p>
        </w:tc>
      </w:tr>
      <w:tr w:rsidR="00B1378E" w:rsidTr="00CA6BA5">
        <w:tc>
          <w:tcPr>
            <w:tcW w:w="4077" w:type="dxa"/>
            <w:vAlign w:val="bottom"/>
          </w:tcPr>
          <w:p w:rsidR="00B1378E" w:rsidRPr="00BD4EC4" w:rsidRDefault="00B1378E" w:rsidP="00CA6BA5">
            <w:r w:rsidRPr="00BD4EC4">
              <w:t>Да, и сроки, и процедуры</w:t>
            </w:r>
          </w:p>
        </w:tc>
        <w:tc>
          <w:tcPr>
            <w:tcW w:w="1516" w:type="dxa"/>
          </w:tcPr>
          <w:p w:rsidR="00B1378E" w:rsidRPr="0079685D" w:rsidRDefault="00B1378E" w:rsidP="0079685D">
            <w:pPr>
              <w:jc w:val="center"/>
            </w:pPr>
            <w:r w:rsidRPr="0079685D">
              <w:t>8,7</w:t>
            </w:r>
          </w:p>
        </w:tc>
        <w:tc>
          <w:tcPr>
            <w:tcW w:w="1745" w:type="dxa"/>
          </w:tcPr>
          <w:p w:rsidR="00B1378E" w:rsidRPr="0079685D" w:rsidRDefault="00B1378E" w:rsidP="0079685D">
            <w:pPr>
              <w:jc w:val="center"/>
            </w:pPr>
            <w:r w:rsidRPr="0079685D">
              <w:t>12,0</w:t>
            </w:r>
          </w:p>
        </w:tc>
        <w:tc>
          <w:tcPr>
            <w:tcW w:w="2233" w:type="dxa"/>
          </w:tcPr>
          <w:p w:rsidR="00B1378E" w:rsidRPr="0079685D" w:rsidRDefault="00B1378E" w:rsidP="0079685D">
            <w:pPr>
              <w:jc w:val="center"/>
            </w:pPr>
            <w:r w:rsidRPr="0079685D">
              <w:t>8,4</w:t>
            </w:r>
          </w:p>
        </w:tc>
      </w:tr>
      <w:tr w:rsidR="00B1378E" w:rsidTr="00CA6BA5">
        <w:tc>
          <w:tcPr>
            <w:tcW w:w="4077" w:type="dxa"/>
            <w:vAlign w:val="bottom"/>
          </w:tcPr>
          <w:p w:rsidR="00B1378E" w:rsidRPr="00BD4EC4" w:rsidRDefault="00B1378E" w:rsidP="00CA6BA5">
            <w:r w:rsidRPr="00BD4EC4">
              <w:t>Да, сроки</w:t>
            </w:r>
          </w:p>
        </w:tc>
        <w:tc>
          <w:tcPr>
            <w:tcW w:w="1516" w:type="dxa"/>
          </w:tcPr>
          <w:p w:rsidR="00B1378E" w:rsidRPr="0079685D" w:rsidRDefault="00B1378E" w:rsidP="0079685D">
            <w:pPr>
              <w:jc w:val="center"/>
            </w:pPr>
            <w:r w:rsidRPr="0079685D">
              <w:t>8,1</w:t>
            </w:r>
          </w:p>
        </w:tc>
        <w:tc>
          <w:tcPr>
            <w:tcW w:w="1745" w:type="dxa"/>
          </w:tcPr>
          <w:p w:rsidR="00B1378E" w:rsidRPr="0079685D" w:rsidRDefault="00B1378E" w:rsidP="0079685D">
            <w:pPr>
              <w:jc w:val="center"/>
            </w:pPr>
            <w:r w:rsidRPr="0079685D">
              <w:t>13,3</w:t>
            </w:r>
          </w:p>
        </w:tc>
        <w:tc>
          <w:tcPr>
            <w:tcW w:w="2233" w:type="dxa"/>
          </w:tcPr>
          <w:p w:rsidR="00B1378E" w:rsidRPr="0079685D" w:rsidRDefault="00B1378E" w:rsidP="0079685D">
            <w:pPr>
              <w:jc w:val="center"/>
            </w:pPr>
            <w:r w:rsidRPr="0079685D">
              <w:t>7,5</w:t>
            </w:r>
          </w:p>
        </w:tc>
      </w:tr>
      <w:tr w:rsidR="00B1378E" w:rsidTr="00CA6BA5">
        <w:tc>
          <w:tcPr>
            <w:tcW w:w="4077" w:type="dxa"/>
            <w:vAlign w:val="bottom"/>
          </w:tcPr>
          <w:p w:rsidR="00B1378E" w:rsidRPr="00BD4EC4" w:rsidRDefault="00B1378E" w:rsidP="00CA6BA5">
            <w:r w:rsidRPr="00BD4EC4">
              <w:t>Да, процедуры</w:t>
            </w:r>
          </w:p>
        </w:tc>
        <w:tc>
          <w:tcPr>
            <w:tcW w:w="1516" w:type="dxa"/>
          </w:tcPr>
          <w:p w:rsidR="00B1378E" w:rsidRPr="0079685D" w:rsidRDefault="00B1378E" w:rsidP="0079685D">
            <w:pPr>
              <w:jc w:val="center"/>
            </w:pPr>
            <w:r w:rsidRPr="0079685D">
              <w:t>6,7</w:t>
            </w:r>
          </w:p>
        </w:tc>
        <w:tc>
          <w:tcPr>
            <w:tcW w:w="1745" w:type="dxa"/>
          </w:tcPr>
          <w:p w:rsidR="00B1378E" w:rsidRPr="0079685D" w:rsidRDefault="00B1378E" w:rsidP="0079685D">
            <w:pPr>
              <w:jc w:val="center"/>
            </w:pPr>
            <w:r w:rsidRPr="0079685D">
              <w:t>12,0</w:t>
            </w:r>
          </w:p>
        </w:tc>
        <w:tc>
          <w:tcPr>
            <w:tcW w:w="2233" w:type="dxa"/>
          </w:tcPr>
          <w:p w:rsidR="00B1378E" w:rsidRPr="0079685D" w:rsidRDefault="00B1378E" w:rsidP="0079685D">
            <w:pPr>
              <w:jc w:val="center"/>
            </w:pPr>
            <w:r w:rsidRPr="0079685D">
              <w:t>6,2</w:t>
            </w:r>
          </w:p>
        </w:tc>
      </w:tr>
      <w:tr w:rsidR="00B1378E" w:rsidTr="00CA6BA5">
        <w:tc>
          <w:tcPr>
            <w:tcW w:w="4077" w:type="dxa"/>
            <w:vAlign w:val="bottom"/>
          </w:tcPr>
          <w:p w:rsidR="00B1378E" w:rsidRPr="00BD4EC4" w:rsidRDefault="00B1378E" w:rsidP="00CA6BA5">
            <w:r w:rsidRPr="00BD4EC4">
              <w:t>Нет</w:t>
            </w:r>
          </w:p>
        </w:tc>
        <w:tc>
          <w:tcPr>
            <w:tcW w:w="1516" w:type="dxa"/>
          </w:tcPr>
          <w:p w:rsidR="00B1378E" w:rsidRPr="0079685D" w:rsidRDefault="00B1378E" w:rsidP="0079685D">
            <w:pPr>
              <w:jc w:val="center"/>
            </w:pPr>
            <w:r w:rsidRPr="0079685D">
              <w:t>73,1</w:t>
            </w:r>
          </w:p>
        </w:tc>
        <w:tc>
          <w:tcPr>
            <w:tcW w:w="1745" w:type="dxa"/>
          </w:tcPr>
          <w:p w:rsidR="00B1378E" w:rsidRPr="0079685D" w:rsidRDefault="00B1378E" w:rsidP="0079685D">
            <w:pPr>
              <w:jc w:val="center"/>
            </w:pPr>
            <w:r w:rsidRPr="0079685D">
              <w:t>62,7</w:t>
            </w:r>
          </w:p>
        </w:tc>
        <w:tc>
          <w:tcPr>
            <w:tcW w:w="2233" w:type="dxa"/>
          </w:tcPr>
          <w:p w:rsidR="00B1378E" w:rsidRPr="0079685D" w:rsidRDefault="00B1378E" w:rsidP="0079685D">
            <w:pPr>
              <w:jc w:val="center"/>
            </w:pPr>
            <w:r w:rsidRPr="0079685D">
              <w:t>74,3</w:t>
            </w:r>
          </w:p>
        </w:tc>
      </w:tr>
      <w:tr w:rsidR="00B1378E" w:rsidTr="00CA6BA5">
        <w:tc>
          <w:tcPr>
            <w:tcW w:w="4077" w:type="dxa"/>
            <w:vAlign w:val="bottom"/>
          </w:tcPr>
          <w:p w:rsidR="00B1378E" w:rsidRPr="00BD4EC4" w:rsidRDefault="00B1378E" w:rsidP="00CA6BA5">
            <w:r w:rsidRPr="00BD4EC4">
              <w:t>Затруднились/ отказались ответить</w:t>
            </w:r>
          </w:p>
        </w:tc>
        <w:tc>
          <w:tcPr>
            <w:tcW w:w="1516" w:type="dxa"/>
          </w:tcPr>
          <w:p w:rsidR="00B1378E" w:rsidRPr="0079685D" w:rsidRDefault="00B1378E" w:rsidP="0079685D">
            <w:pPr>
              <w:jc w:val="center"/>
            </w:pPr>
            <w:r w:rsidRPr="0079685D">
              <w:t>3,3</w:t>
            </w:r>
          </w:p>
        </w:tc>
        <w:tc>
          <w:tcPr>
            <w:tcW w:w="1745" w:type="dxa"/>
          </w:tcPr>
          <w:p w:rsidR="00B1378E" w:rsidRPr="0079685D" w:rsidRDefault="00B1378E" w:rsidP="0079685D">
            <w:pPr>
              <w:jc w:val="center"/>
            </w:pPr>
            <w:r w:rsidRPr="0079685D">
              <w:t>0,0</w:t>
            </w:r>
          </w:p>
        </w:tc>
        <w:tc>
          <w:tcPr>
            <w:tcW w:w="2233" w:type="dxa"/>
          </w:tcPr>
          <w:p w:rsidR="00B1378E" w:rsidRPr="0079685D" w:rsidRDefault="00B1378E" w:rsidP="0079685D">
            <w:pPr>
              <w:jc w:val="center"/>
            </w:pPr>
            <w:r w:rsidRPr="0079685D">
              <w:t>3,7</w:t>
            </w:r>
          </w:p>
        </w:tc>
      </w:tr>
    </w:tbl>
    <w:p w:rsidR="00B41EF7" w:rsidRPr="00AB1EE7" w:rsidRDefault="00E23E38" w:rsidP="004F1965">
      <w:pPr>
        <w:pStyle w:val="2"/>
      </w:pPr>
      <w:bookmarkStart w:id="17" w:name="_Toc347256108"/>
      <w:r>
        <w:lastRenderedPageBreak/>
        <w:t>3</w:t>
      </w:r>
      <w:r w:rsidR="00B41EF7" w:rsidRPr="00AB1EE7">
        <w:t>.</w:t>
      </w:r>
      <w:r w:rsidR="004F1965">
        <w:t>3</w:t>
      </w:r>
      <w:r w:rsidR="00B41EF7" w:rsidRPr="00AB1EE7">
        <w:t xml:space="preserve">. </w:t>
      </w:r>
      <w:r w:rsidR="00FC43B9">
        <w:t>Мне</w:t>
      </w:r>
      <w:r w:rsidR="00E912F3">
        <w:t>н</w:t>
      </w:r>
      <w:r w:rsidR="00FC43B9">
        <w:t xml:space="preserve">ия респондентов о динамике эффективности </w:t>
      </w:r>
      <w:r w:rsidR="00B41EF7" w:rsidRPr="00117B95">
        <w:t>деятельности ФАС России</w:t>
      </w:r>
      <w:r w:rsidR="00FC43B9">
        <w:t xml:space="preserve"> и направлениям ее повышения</w:t>
      </w:r>
      <w:r w:rsidR="00B41EF7">
        <w:t xml:space="preserve"> (в целом по выборке, территориальным </w:t>
      </w:r>
      <w:r w:rsidR="002E30B3">
        <w:t>управлениям</w:t>
      </w:r>
      <w:r w:rsidR="00B41EF7">
        <w:t xml:space="preserve"> и центральному аппарату)</w:t>
      </w:r>
      <w:bookmarkEnd w:id="17"/>
    </w:p>
    <w:p w:rsidR="0074532D" w:rsidRPr="00150E80" w:rsidRDefault="0074532D" w:rsidP="0074532D">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35,7% опрошенных считают, что эффективность деятельности ФАС России за последние 3 года увеличилась.</w:t>
      </w:r>
      <w:r w:rsidR="00254AF9">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При этом среди респондентов, взаимодействовавших с центральным аппаратом ФАС России, такого мнения придерживается почти половина респондентов -49,3%.</w:t>
      </w:r>
    </w:p>
    <w:p w:rsidR="0074532D" w:rsidRDefault="0074532D" w:rsidP="0074532D">
      <w:pPr>
        <w:spacing w:line="360" w:lineRule="auto"/>
        <w:jc w:val="center"/>
      </w:pPr>
      <w:r>
        <w:rPr>
          <w:noProof/>
        </w:rPr>
        <w:drawing>
          <wp:inline distT="0" distB="0" distL="0" distR="0">
            <wp:extent cx="5940425" cy="3304664"/>
            <wp:effectExtent l="0" t="0" r="3175" b="0"/>
            <wp:docPr id="64"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532D" w:rsidRPr="00BA724C" w:rsidRDefault="0074532D" w:rsidP="00760CF1">
      <w:pPr>
        <w:pStyle w:val="aff0"/>
      </w:pPr>
      <w:bookmarkStart w:id="18" w:name="_Toc347256018"/>
      <w:r w:rsidRPr="00BA724C">
        <w:t xml:space="preserve">Рисунок </w:t>
      </w:r>
      <w:r w:rsidR="00760CF1">
        <w:t>3</w:t>
      </w:r>
      <w:r w:rsidRPr="00BA724C">
        <w:t>.</w:t>
      </w:r>
      <w:r>
        <w:t>6</w:t>
      </w:r>
      <w:r w:rsidRPr="00BA724C">
        <w:t xml:space="preserve">. </w:t>
      </w:r>
      <w:r w:rsidRPr="00BC4713">
        <w:t>Как вы считаете, увеличилась ли эффективность деятельности ФАС России за последние 3 года?</w:t>
      </w:r>
      <w:r>
        <w:t xml:space="preserve"> (доля, %)</w:t>
      </w:r>
      <w:bookmarkEnd w:id="18"/>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По мнению 26% опрошенных наиболее значимой проблемой ФАС России является длительность сроков принятия решений.</w:t>
      </w:r>
      <w:r w:rsidR="00254AF9">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При этом среди респондентов, взаимодействовавших с центральным аппаратом ФАС России, такого мнения придерживаются 43,9% опрошенных, в то время как среди обращавшихся в территориальные органы ФАС России таких респондентов только 24%.</w:t>
      </w:r>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25,5% опрошенных назвали наиболее значимой проблемой ФАС России недостаточный уровень ее полномочий и, в частности, невозможность влиять на другие государственные органы власти.</w:t>
      </w:r>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22,4% респондентов считают основной проблемой ФАС России недостаток сведений о порядке исполнения государственных функций данным органом власти.</w:t>
      </w:r>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22,3% респондентов считают основной проблемой недостаточную квалификацию сотрудников ФАС России, при этом только 15,2% респондентов, взаимодействовавших с центральным аппаратом ФАС России, придерживаются такого мнения в то время, как среди обращавшихся в территориальные органы ФАС России таких респондентов 23,1%.</w:t>
      </w:r>
    </w:p>
    <w:p w:rsidR="00B41EF7"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lastRenderedPageBreak/>
        <w:t>Также 22,1% опрошенных назвали наиболее значимой проблемой ФАС России неисполнение или слишком долгое исполнение иными органами власти постановлений ФАС России.</w:t>
      </w:r>
    </w:p>
    <w:p w:rsidR="00B41EF7" w:rsidRPr="00C27315" w:rsidRDefault="00B41EF7" w:rsidP="00760CF1">
      <w:pPr>
        <w:pStyle w:val="aff2"/>
      </w:pPr>
      <w:bookmarkStart w:id="19" w:name="_Toc347255537"/>
      <w:r w:rsidRPr="00C27315">
        <w:t xml:space="preserve">Таблица </w:t>
      </w:r>
      <w:r w:rsidR="00760CF1">
        <w:t>3</w:t>
      </w:r>
      <w:r w:rsidRPr="00C27315">
        <w:t>.</w:t>
      </w:r>
      <w:r w:rsidR="00E23E38">
        <w:t>3</w:t>
      </w:r>
      <w:r>
        <w:t xml:space="preserve">. </w:t>
      </w:r>
      <w:r w:rsidRPr="00941BEF">
        <w:t>Что</w:t>
      </w:r>
      <w:r w:rsidR="00254AF9">
        <w:t xml:space="preserve"> </w:t>
      </w:r>
      <w:r w:rsidRPr="00941BEF">
        <w:t xml:space="preserve">необходимо изменить в работе антимонопольных органов для повышения эффективности их деятельности? Укажите наиболее значимые на ваш взгляд проблемы </w:t>
      </w:r>
      <w:r>
        <w:t>(</w:t>
      </w:r>
      <w:r w:rsidR="00254AF9">
        <w:t>частота упоминаний</w:t>
      </w:r>
      <w:r>
        <w:t>, %)</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1561"/>
        <w:gridCol w:w="1797"/>
        <w:gridCol w:w="2298"/>
      </w:tblGrid>
      <w:tr w:rsidR="00B41EF7" w:rsidTr="00254AF9">
        <w:trPr>
          <w:tblHeader/>
        </w:trPr>
        <w:tc>
          <w:tcPr>
            <w:tcW w:w="2130" w:type="pct"/>
          </w:tcPr>
          <w:p w:rsidR="00B41EF7" w:rsidRPr="00A423E7" w:rsidRDefault="00B41EF7" w:rsidP="00756C0F">
            <w:pPr>
              <w:jc w:val="center"/>
              <w:rPr>
                <w:b/>
              </w:rPr>
            </w:pPr>
            <w:r>
              <w:rPr>
                <w:b/>
              </w:rPr>
              <w:t>Вариант ответа</w:t>
            </w:r>
          </w:p>
        </w:tc>
        <w:tc>
          <w:tcPr>
            <w:tcW w:w="792" w:type="pct"/>
            <w:tcBorders>
              <w:bottom w:val="single" w:sz="4" w:space="0" w:color="auto"/>
            </w:tcBorders>
          </w:tcPr>
          <w:p w:rsidR="00B41EF7" w:rsidRPr="00A423E7" w:rsidRDefault="00B41EF7" w:rsidP="00756C0F">
            <w:pPr>
              <w:ind w:left="-89" w:right="-69"/>
              <w:jc w:val="center"/>
              <w:rPr>
                <w:b/>
              </w:rPr>
            </w:pPr>
            <w:r w:rsidRPr="00A423E7">
              <w:rPr>
                <w:b/>
              </w:rPr>
              <w:t xml:space="preserve">В </w:t>
            </w:r>
            <w:r>
              <w:rPr>
                <w:b/>
              </w:rPr>
              <w:t>целом</w:t>
            </w:r>
            <w:r w:rsidRPr="00A423E7">
              <w:rPr>
                <w:b/>
              </w:rPr>
              <w:t xml:space="preserve"> по выборке</w:t>
            </w:r>
          </w:p>
        </w:tc>
        <w:tc>
          <w:tcPr>
            <w:tcW w:w="912" w:type="pct"/>
            <w:tcBorders>
              <w:bottom w:val="single" w:sz="4" w:space="0" w:color="auto"/>
            </w:tcBorders>
          </w:tcPr>
          <w:p w:rsidR="00B41EF7" w:rsidRPr="00A423E7" w:rsidRDefault="00B41EF7" w:rsidP="00756C0F">
            <w:pPr>
              <w:ind w:left="-89" w:right="-69"/>
              <w:jc w:val="center"/>
              <w:rPr>
                <w:b/>
              </w:rPr>
            </w:pPr>
            <w:r w:rsidRPr="00A423E7">
              <w:rPr>
                <w:b/>
              </w:rPr>
              <w:t>Центральный аппарат ФАС</w:t>
            </w:r>
            <w:r>
              <w:rPr>
                <w:b/>
              </w:rPr>
              <w:t xml:space="preserve"> России</w:t>
            </w:r>
          </w:p>
        </w:tc>
        <w:tc>
          <w:tcPr>
            <w:tcW w:w="1166" w:type="pct"/>
            <w:tcBorders>
              <w:bottom w:val="single" w:sz="4" w:space="0" w:color="auto"/>
            </w:tcBorders>
          </w:tcPr>
          <w:p w:rsidR="00B41EF7" w:rsidRPr="00A423E7" w:rsidRDefault="00B41EF7"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B41EF7" w:rsidTr="00254AF9">
        <w:tc>
          <w:tcPr>
            <w:tcW w:w="2130" w:type="pct"/>
            <w:vAlign w:val="bottom"/>
          </w:tcPr>
          <w:p w:rsidR="00B41EF7" w:rsidRPr="00571E05" w:rsidRDefault="00B41EF7" w:rsidP="00756C0F">
            <w:r w:rsidRPr="00571E05">
              <w:t>Длительность сроков принятия решения антимонопольным органом</w:t>
            </w:r>
          </w:p>
        </w:tc>
        <w:tc>
          <w:tcPr>
            <w:tcW w:w="792" w:type="pct"/>
            <w:shd w:val="clear" w:color="auto" w:fill="FF0000"/>
            <w:vAlign w:val="center"/>
          </w:tcPr>
          <w:p w:rsidR="00B41EF7" w:rsidRPr="0079685D" w:rsidRDefault="00B41EF7" w:rsidP="00756C0F">
            <w:pPr>
              <w:jc w:val="center"/>
            </w:pPr>
            <w:r w:rsidRPr="0079685D">
              <w:t>26,0</w:t>
            </w:r>
          </w:p>
        </w:tc>
        <w:tc>
          <w:tcPr>
            <w:tcW w:w="912" w:type="pct"/>
            <w:shd w:val="clear" w:color="auto" w:fill="FF0000"/>
            <w:vAlign w:val="center"/>
          </w:tcPr>
          <w:p w:rsidR="00B41EF7" w:rsidRPr="0079685D" w:rsidRDefault="00B41EF7" w:rsidP="00756C0F">
            <w:pPr>
              <w:jc w:val="center"/>
            </w:pPr>
            <w:r w:rsidRPr="0079685D">
              <w:t>43,9</w:t>
            </w:r>
          </w:p>
        </w:tc>
        <w:tc>
          <w:tcPr>
            <w:tcW w:w="1166" w:type="pct"/>
            <w:shd w:val="clear" w:color="auto" w:fill="FF0000"/>
            <w:vAlign w:val="center"/>
          </w:tcPr>
          <w:p w:rsidR="00B41EF7" w:rsidRPr="0079685D" w:rsidRDefault="00B41EF7" w:rsidP="00756C0F">
            <w:pPr>
              <w:jc w:val="center"/>
            </w:pPr>
            <w:r w:rsidRPr="0079685D">
              <w:t>24,0</w:t>
            </w:r>
          </w:p>
        </w:tc>
      </w:tr>
      <w:tr w:rsidR="00B41EF7" w:rsidTr="00254AF9">
        <w:tc>
          <w:tcPr>
            <w:tcW w:w="2130" w:type="pct"/>
            <w:vAlign w:val="bottom"/>
          </w:tcPr>
          <w:p w:rsidR="00B41EF7" w:rsidRPr="00571E05" w:rsidRDefault="00B41EF7" w:rsidP="00756C0F">
            <w:r w:rsidRPr="00571E05">
              <w:t>Недостаток сведений о порядке исполнения государственных функций ФАС России</w:t>
            </w:r>
          </w:p>
        </w:tc>
        <w:tc>
          <w:tcPr>
            <w:tcW w:w="792" w:type="pct"/>
            <w:shd w:val="clear" w:color="auto" w:fill="FF0000"/>
            <w:vAlign w:val="center"/>
          </w:tcPr>
          <w:p w:rsidR="00B41EF7" w:rsidRPr="0079685D" w:rsidRDefault="00B41EF7" w:rsidP="00756C0F">
            <w:pPr>
              <w:jc w:val="center"/>
            </w:pPr>
            <w:r w:rsidRPr="0079685D">
              <w:t>22,4</w:t>
            </w:r>
          </w:p>
        </w:tc>
        <w:tc>
          <w:tcPr>
            <w:tcW w:w="912" w:type="pct"/>
            <w:vAlign w:val="center"/>
          </w:tcPr>
          <w:p w:rsidR="00B41EF7" w:rsidRPr="0079685D" w:rsidRDefault="00B41EF7" w:rsidP="00756C0F">
            <w:pPr>
              <w:jc w:val="center"/>
            </w:pPr>
            <w:r w:rsidRPr="0079685D">
              <w:t>24,2</w:t>
            </w:r>
          </w:p>
        </w:tc>
        <w:tc>
          <w:tcPr>
            <w:tcW w:w="1166" w:type="pct"/>
            <w:shd w:val="clear" w:color="auto" w:fill="FF0000"/>
            <w:vAlign w:val="center"/>
          </w:tcPr>
          <w:p w:rsidR="00B41EF7" w:rsidRPr="0079685D" w:rsidRDefault="00B41EF7" w:rsidP="00756C0F">
            <w:pPr>
              <w:jc w:val="center"/>
            </w:pPr>
            <w:r w:rsidRPr="0079685D">
              <w:t>22,2</w:t>
            </w:r>
          </w:p>
        </w:tc>
      </w:tr>
      <w:tr w:rsidR="00B41EF7" w:rsidTr="00254AF9">
        <w:tc>
          <w:tcPr>
            <w:tcW w:w="2130" w:type="pct"/>
            <w:vAlign w:val="bottom"/>
          </w:tcPr>
          <w:p w:rsidR="00B41EF7" w:rsidRPr="00571E05" w:rsidRDefault="00B41EF7" w:rsidP="00756C0F">
            <w:r w:rsidRPr="00571E05">
              <w:t>Избыточный перечень документов (сведений), требуемых от заявителя</w:t>
            </w:r>
          </w:p>
        </w:tc>
        <w:tc>
          <w:tcPr>
            <w:tcW w:w="792" w:type="pct"/>
            <w:vAlign w:val="center"/>
          </w:tcPr>
          <w:p w:rsidR="00B41EF7" w:rsidRPr="0079685D" w:rsidRDefault="00B41EF7" w:rsidP="00756C0F">
            <w:pPr>
              <w:jc w:val="center"/>
            </w:pPr>
            <w:r w:rsidRPr="0079685D">
              <w:t>16,4</w:t>
            </w:r>
          </w:p>
        </w:tc>
        <w:tc>
          <w:tcPr>
            <w:tcW w:w="912" w:type="pct"/>
            <w:tcBorders>
              <w:bottom w:val="single" w:sz="4" w:space="0" w:color="auto"/>
            </w:tcBorders>
            <w:vAlign w:val="center"/>
          </w:tcPr>
          <w:p w:rsidR="00B41EF7" w:rsidRPr="0079685D" w:rsidRDefault="00B41EF7" w:rsidP="00756C0F">
            <w:pPr>
              <w:jc w:val="center"/>
            </w:pPr>
            <w:r w:rsidRPr="0079685D">
              <w:t>22,7</w:t>
            </w:r>
          </w:p>
        </w:tc>
        <w:tc>
          <w:tcPr>
            <w:tcW w:w="1166" w:type="pct"/>
            <w:vAlign w:val="center"/>
          </w:tcPr>
          <w:p w:rsidR="00B41EF7" w:rsidRPr="0079685D" w:rsidRDefault="00B41EF7" w:rsidP="00756C0F">
            <w:pPr>
              <w:jc w:val="center"/>
            </w:pPr>
            <w:r w:rsidRPr="0079685D">
              <w:t>15,7</w:t>
            </w:r>
          </w:p>
        </w:tc>
      </w:tr>
      <w:tr w:rsidR="00B41EF7" w:rsidTr="00254AF9">
        <w:tc>
          <w:tcPr>
            <w:tcW w:w="2130" w:type="pct"/>
            <w:vAlign w:val="bottom"/>
          </w:tcPr>
          <w:p w:rsidR="00B41EF7" w:rsidRPr="00571E05" w:rsidRDefault="00B41EF7" w:rsidP="00756C0F">
            <w:r w:rsidRPr="00571E05">
              <w:t>Большие затраты времени, необходимые для подготовки требуемых документов</w:t>
            </w:r>
          </w:p>
        </w:tc>
        <w:tc>
          <w:tcPr>
            <w:tcW w:w="792" w:type="pct"/>
            <w:vAlign w:val="center"/>
          </w:tcPr>
          <w:p w:rsidR="00B41EF7" w:rsidRPr="0079685D" w:rsidRDefault="00B41EF7" w:rsidP="00756C0F">
            <w:pPr>
              <w:jc w:val="center"/>
            </w:pPr>
            <w:r w:rsidRPr="0079685D">
              <w:t>17,4</w:t>
            </w:r>
          </w:p>
        </w:tc>
        <w:tc>
          <w:tcPr>
            <w:tcW w:w="912" w:type="pct"/>
            <w:shd w:val="clear" w:color="auto" w:fill="FF0000"/>
            <w:vAlign w:val="center"/>
          </w:tcPr>
          <w:p w:rsidR="00B41EF7" w:rsidRPr="0079685D" w:rsidRDefault="00B41EF7" w:rsidP="00756C0F">
            <w:pPr>
              <w:jc w:val="center"/>
            </w:pPr>
            <w:r w:rsidRPr="0079685D">
              <w:t>27,3</w:t>
            </w:r>
          </w:p>
        </w:tc>
        <w:tc>
          <w:tcPr>
            <w:tcW w:w="1166" w:type="pct"/>
            <w:vAlign w:val="center"/>
          </w:tcPr>
          <w:p w:rsidR="00B41EF7" w:rsidRPr="0079685D" w:rsidRDefault="00B41EF7" w:rsidP="00756C0F">
            <w:pPr>
              <w:jc w:val="center"/>
            </w:pPr>
            <w:r w:rsidRPr="0079685D">
              <w:t>16,4</w:t>
            </w:r>
          </w:p>
        </w:tc>
      </w:tr>
      <w:tr w:rsidR="00B41EF7" w:rsidTr="00254AF9">
        <w:tc>
          <w:tcPr>
            <w:tcW w:w="2130" w:type="pct"/>
            <w:vAlign w:val="bottom"/>
          </w:tcPr>
          <w:p w:rsidR="00B41EF7" w:rsidRPr="00571E05" w:rsidRDefault="00B41EF7" w:rsidP="00756C0F">
            <w:r w:rsidRPr="00571E05">
              <w:t>Существенные материальные затраты, необходимые для взаимодействия с ФАС России</w:t>
            </w:r>
          </w:p>
        </w:tc>
        <w:tc>
          <w:tcPr>
            <w:tcW w:w="792" w:type="pct"/>
            <w:vAlign w:val="center"/>
          </w:tcPr>
          <w:p w:rsidR="00B41EF7" w:rsidRPr="0079685D" w:rsidRDefault="00B41EF7" w:rsidP="00756C0F">
            <w:pPr>
              <w:jc w:val="center"/>
            </w:pPr>
            <w:r w:rsidRPr="0079685D">
              <w:t>5,7</w:t>
            </w:r>
          </w:p>
        </w:tc>
        <w:tc>
          <w:tcPr>
            <w:tcW w:w="912" w:type="pct"/>
            <w:tcBorders>
              <w:bottom w:val="single" w:sz="4" w:space="0" w:color="auto"/>
            </w:tcBorders>
            <w:vAlign w:val="center"/>
          </w:tcPr>
          <w:p w:rsidR="00B41EF7" w:rsidRPr="0079685D" w:rsidRDefault="00B41EF7" w:rsidP="00756C0F">
            <w:pPr>
              <w:jc w:val="center"/>
            </w:pPr>
            <w:r w:rsidRPr="0079685D">
              <w:t>4,5</w:t>
            </w:r>
          </w:p>
        </w:tc>
        <w:tc>
          <w:tcPr>
            <w:tcW w:w="1166" w:type="pct"/>
            <w:vAlign w:val="center"/>
          </w:tcPr>
          <w:p w:rsidR="00B41EF7" w:rsidRPr="0079685D" w:rsidRDefault="00B41EF7" w:rsidP="00756C0F">
            <w:pPr>
              <w:jc w:val="center"/>
            </w:pPr>
            <w:r w:rsidRPr="0079685D">
              <w:t>5,8</w:t>
            </w:r>
          </w:p>
        </w:tc>
      </w:tr>
      <w:tr w:rsidR="00B41EF7" w:rsidTr="00254AF9">
        <w:tc>
          <w:tcPr>
            <w:tcW w:w="2130" w:type="pct"/>
            <w:vAlign w:val="bottom"/>
          </w:tcPr>
          <w:p w:rsidR="00B41EF7" w:rsidRPr="00571E05" w:rsidRDefault="00B41EF7" w:rsidP="00756C0F">
            <w:r w:rsidRPr="00571E05">
              <w:t>Большие затраты времени на поиск нужной информации</w:t>
            </w:r>
          </w:p>
        </w:tc>
        <w:tc>
          <w:tcPr>
            <w:tcW w:w="792" w:type="pct"/>
            <w:tcBorders>
              <w:bottom w:val="single" w:sz="4" w:space="0" w:color="auto"/>
            </w:tcBorders>
            <w:vAlign w:val="center"/>
          </w:tcPr>
          <w:p w:rsidR="00B41EF7" w:rsidRPr="0079685D" w:rsidRDefault="00B41EF7" w:rsidP="00756C0F">
            <w:pPr>
              <w:jc w:val="center"/>
            </w:pPr>
            <w:r w:rsidRPr="0079685D">
              <w:t>18,6</w:t>
            </w:r>
          </w:p>
        </w:tc>
        <w:tc>
          <w:tcPr>
            <w:tcW w:w="912" w:type="pct"/>
            <w:shd w:val="clear" w:color="auto" w:fill="FF0000"/>
            <w:vAlign w:val="center"/>
          </w:tcPr>
          <w:p w:rsidR="00B41EF7" w:rsidRPr="0079685D" w:rsidRDefault="00B41EF7" w:rsidP="00756C0F">
            <w:pPr>
              <w:jc w:val="center"/>
            </w:pPr>
            <w:r w:rsidRPr="0079685D">
              <w:t>28,8</w:t>
            </w:r>
          </w:p>
        </w:tc>
        <w:tc>
          <w:tcPr>
            <w:tcW w:w="1166" w:type="pct"/>
            <w:tcBorders>
              <w:bottom w:val="single" w:sz="4" w:space="0" w:color="auto"/>
            </w:tcBorders>
            <w:vAlign w:val="center"/>
          </w:tcPr>
          <w:p w:rsidR="00B41EF7" w:rsidRPr="0079685D" w:rsidRDefault="00B41EF7" w:rsidP="00756C0F">
            <w:pPr>
              <w:jc w:val="center"/>
            </w:pPr>
            <w:r w:rsidRPr="0079685D">
              <w:t>17,5</w:t>
            </w:r>
          </w:p>
        </w:tc>
      </w:tr>
      <w:tr w:rsidR="00B41EF7" w:rsidTr="00254AF9">
        <w:tc>
          <w:tcPr>
            <w:tcW w:w="2130" w:type="pct"/>
            <w:vAlign w:val="bottom"/>
          </w:tcPr>
          <w:p w:rsidR="00B41EF7" w:rsidRPr="00571E05" w:rsidRDefault="00B41EF7" w:rsidP="00756C0F">
            <w:r w:rsidRPr="00571E05">
              <w:t>Недостаточная квалификация сотрудников ФАС России</w:t>
            </w:r>
          </w:p>
        </w:tc>
        <w:tc>
          <w:tcPr>
            <w:tcW w:w="792" w:type="pct"/>
            <w:shd w:val="clear" w:color="auto" w:fill="FF0000"/>
            <w:vAlign w:val="center"/>
          </w:tcPr>
          <w:p w:rsidR="00B41EF7" w:rsidRPr="0079685D" w:rsidRDefault="00B41EF7" w:rsidP="00756C0F">
            <w:pPr>
              <w:jc w:val="center"/>
            </w:pPr>
            <w:r w:rsidRPr="0079685D">
              <w:t>22,3</w:t>
            </w:r>
          </w:p>
        </w:tc>
        <w:tc>
          <w:tcPr>
            <w:tcW w:w="912" w:type="pct"/>
            <w:vAlign w:val="center"/>
          </w:tcPr>
          <w:p w:rsidR="00B41EF7" w:rsidRPr="0079685D" w:rsidRDefault="00B41EF7" w:rsidP="00756C0F">
            <w:pPr>
              <w:jc w:val="center"/>
            </w:pPr>
            <w:r w:rsidRPr="0079685D">
              <w:t>15,2</w:t>
            </w:r>
          </w:p>
        </w:tc>
        <w:tc>
          <w:tcPr>
            <w:tcW w:w="1166" w:type="pct"/>
            <w:shd w:val="clear" w:color="auto" w:fill="FF0000"/>
            <w:vAlign w:val="center"/>
          </w:tcPr>
          <w:p w:rsidR="00B41EF7" w:rsidRPr="0079685D" w:rsidRDefault="00B41EF7" w:rsidP="00756C0F">
            <w:pPr>
              <w:jc w:val="center"/>
            </w:pPr>
            <w:r w:rsidRPr="0079685D">
              <w:t>23,1</w:t>
            </w:r>
          </w:p>
        </w:tc>
      </w:tr>
      <w:tr w:rsidR="00B41EF7" w:rsidTr="00756C0F">
        <w:tc>
          <w:tcPr>
            <w:tcW w:w="2130" w:type="pct"/>
            <w:vAlign w:val="bottom"/>
          </w:tcPr>
          <w:p w:rsidR="00B41EF7" w:rsidRPr="00571E05" w:rsidRDefault="00B41EF7" w:rsidP="00756C0F">
            <w:r w:rsidRPr="00571E05">
              <w:t>Недостаточная вежливость сотрудников ФАС России</w:t>
            </w:r>
          </w:p>
        </w:tc>
        <w:tc>
          <w:tcPr>
            <w:tcW w:w="792" w:type="pct"/>
            <w:vAlign w:val="center"/>
          </w:tcPr>
          <w:p w:rsidR="00B41EF7" w:rsidRPr="0079685D" w:rsidRDefault="00B41EF7" w:rsidP="00756C0F">
            <w:pPr>
              <w:jc w:val="center"/>
            </w:pPr>
            <w:r w:rsidRPr="0079685D">
              <w:t>6,6</w:t>
            </w:r>
          </w:p>
        </w:tc>
        <w:tc>
          <w:tcPr>
            <w:tcW w:w="912" w:type="pct"/>
            <w:vAlign w:val="center"/>
          </w:tcPr>
          <w:p w:rsidR="00B41EF7" w:rsidRPr="0079685D" w:rsidRDefault="00B41EF7" w:rsidP="00756C0F">
            <w:pPr>
              <w:jc w:val="center"/>
            </w:pPr>
            <w:r w:rsidRPr="0079685D">
              <w:t>3,0</w:t>
            </w:r>
          </w:p>
        </w:tc>
        <w:tc>
          <w:tcPr>
            <w:tcW w:w="1166" w:type="pct"/>
            <w:vAlign w:val="center"/>
          </w:tcPr>
          <w:p w:rsidR="00B41EF7" w:rsidRPr="0079685D" w:rsidRDefault="00B41EF7" w:rsidP="00756C0F">
            <w:pPr>
              <w:jc w:val="center"/>
            </w:pPr>
            <w:r w:rsidRPr="0079685D">
              <w:t>7,0</w:t>
            </w:r>
          </w:p>
        </w:tc>
      </w:tr>
      <w:tr w:rsidR="00B41EF7" w:rsidTr="00254AF9">
        <w:tc>
          <w:tcPr>
            <w:tcW w:w="2130" w:type="pct"/>
            <w:vAlign w:val="bottom"/>
          </w:tcPr>
          <w:p w:rsidR="00B41EF7" w:rsidRPr="00571E05" w:rsidRDefault="00B41EF7" w:rsidP="00756C0F">
            <w:r w:rsidRPr="00571E05">
              <w:t>Ориентированность сотрудников антимонопольного органа на неформальное (незаконное)  решение вопросов</w:t>
            </w:r>
          </w:p>
        </w:tc>
        <w:tc>
          <w:tcPr>
            <w:tcW w:w="792" w:type="pct"/>
            <w:tcBorders>
              <w:bottom w:val="single" w:sz="4" w:space="0" w:color="auto"/>
            </w:tcBorders>
            <w:vAlign w:val="center"/>
          </w:tcPr>
          <w:p w:rsidR="00B41EF7" w:rsidRPr="0079685D" w:rsidRDefault="00B41EF7" w:rsidP="00756C0F">
            <w:pPr>
              <w:jc w:val="center"/>
            </w:pPr>
            <w:r w:rsidRPr="0079685D">
              <w:t>9,2</w:t>
            </w:r>
          </w:p>
        </w:tc>
        <w:tc>
          <w:tcPr>
            <w:tcW w:w="912" w:type="pct"/>
            <w:vAlign w:val="center"/>
          </w:tcPr>
          <w:p w:rsidR="00B41EF7" w:rsidRPr="0079685D" w:rsidRDefault="00B41EF7" w:rsidP="00756C0F">
            <w:pPr>
              <w:jc w:val="center"/>
            </w:pPr>
            <w:r w:rsidRPr="0079685D">
              <w:t>4,5</w:t>
            </w:r>
          </w:p>
        </w:tc>
        <w:tc>
          <w:tcPr>
            <w:tcW w:w="1166" w:type="pct"/>
            <w:tcBorders>
              <w:bottom w:val="single" w:sz="4" w:space="0" w:color="auto"/>
            </w:tcBorders>
            <w:vAlign w:val="center"/>
          </w:tcPr>
          <w:p w:rsidR="00B41EF7" w:rsidRPr="0079685D" w:rsidRDefault="00B41EF7" w:rsidP="00756C0F">
            <w:pPr>
              <w:jc w:val="center"/>
            </w:pPr>
            <w:r w:rsidRPr="0079685D">
              <w:t>9,7</w:t>
            </w:r>
          </w:p>
        </w:tc>
      </w:tr>
      <w:tr w:rsidR="00B41EF7" w:rsidTr="00254AF9">
        <w:tc>
          <w:tcPr>
            <w:tcW w:w="2130" w:type="pct"/>
            <w:vAlign w:val="bottom"/>
          </w:tcPr>
          <w:p w:rsidR="00B41EF7" w:rsidRPr="00571E05" w:rsidRDefault="00B41EF7" w:rsidP="00756C0F">
            <w:r w:rsidRPr="00571E05">
              <w:t>Недостаточный уровень полномочий ФАС России и в частности невозможность влиять на другие государственные органы власти</w:t>
            </w:r>
          </w:p>
        </w:tc>
        <w:tc>
          <w:tcPr>
            <w:tcW w:w="792" w:type="pct"/>
            <w:shd w:val="clear" w:color="auto" w:fill="FF0000"/>
            <w:vAlign w:val="center"/>
          </w:tcPr>
          <w:p w:rsidR="00B41EF7" w:rsidRPr="0079685D" w:rsidRDefault="00B41EF7" w:rsidP="00756C0F">
            <w:pPr>
              <w:jc w:val="center"/>
            </w:pPr>
            <w:r w:rsidRPr="0079685D">
              <w:t>25,5</w:t>
            </w:r>
          </w:p>
        </w:tc>
        <w:tc>
          <w:tcPr>
            <w:tcW w:w="912" w:type="pct"/>
            <w:vAlign w:val="center"/>
          </w:tcPr>
          <w:p w:rsidR="00B41EF7" w:rsidRPr="0079685D" w:rsidRDefault="00B41EF7" w:rsidP="00756C0F">
            <w:pPr>
              <w:jc w:val="center"/>
            </w:pPr>
            <w:r w:rsidRPr="0079685D">
              <w:t>22,7</w:t>
            </w:r>
          </w:p>
        </w:tc>
        <w:tc>
          <w:tcPr>
            <w:tcW w:w="1166" w:type="pct"/>
            <w:shd w:val="clear" w:color="auto" w:fill="FF0000"/>
            <w:vAlign w:val="center"/>
          </w:tcPr>
          <w:p w:rsidR="00B41EF7" w:rsidRPr="0079685D" w:rsidRDefault="00B41EF7" w:rsidP="00756C0F">
            <w:pPr>
              <w:jc w:val="center"/>
            </w:pPr>
            <w:r w:rsidRPr="0079685D">
              <w:t>25,8</w:t>
            </w:r>
          </w:p>
        </w:tc>
      </w:tr>
      <w:tr w:rsidR="00B41EF7" w:rsidTr="00254AF9">
        <w:tc>
          <w:tcPr>
            <w:tcW w:w="2130" w:type="pct"/>
            <w:vAlign w:val="bottom"/>
          </w:tcPr>
          <w:p w:rsidR="00B41EF7" w:rsidRPr="00571E05" w:rsidRDefault="00B41EF7" w:rsidP="00756C0F">
            <w:r w:rsidRPr="00571E05">
              <w:t>Неисполнение/ слишком долгое исполнение иными органами власти постановлений ФАС России</w:t>
            </w:r>
          </w:p>
        </w:tc>
        <w:tc>
          <w:tcPr>
            <w:tcW w:w="792" w:type="pct"/>
            <w:shd w:val="clear" w:color="auto" w:fill="FF0000"/>
            <w:vAlign w:val="center"/>
          </w:tcPr>
          <w:p w:rsidR="00B41EF7" w:rsidRPr="0079685D" w:rsidRDefault="00B41EF7" w:rsidP="00756C0F">
            <w:pPr>
              <w:jc w:val="center"/>
            </w:pPr>
            <w:r w:rsidRPr="0079685D">
              <w:t>22,1</w:t>
            </w:r>
          </w:p>
        </w:tc>
        <w:tc>
          <w:tcPr>
            <w:tcW w:w="912" w:type="pct"/>
            <w:vAlign w:val="center"/>
          </w:tcPr>
          <w:p w:rsidR="00B41EF7" w:rsidRPr="0079685D" w:rsidRDefault="00B41EF7" w:rsidP="00756C0F">
            <w:pPr>
              <w:jc w:val="center"/>
            </w:pPr>
            <w:r w:rsidRPr="0079685D">
              <w:t>13,6</w:t>
            </w:r>
          </w:p>
        </w:tc>
        <w:tc>
          <w:tcPr>
            <w:tcW w:w="1166" w:type="pct"/>
            <w:shd w:val="clear" w:color="auto" w:fill="FF0000"/>
            <w:vAlign w:val="center"/>
          </w:tcPr>
          <w:p w:rsidR="00B41EF7" w:rsidRPr="0079685D" w:rsidRDefault="00B41EF7" w:rsidP="00756C0F">
            <w:pPr>
              <w:jc w:val="center"/>
            </w:pPr>
            <w:r w:rsidRPr="0079685D">
              <w:t>23,1</w:t>
            </w:r>
          </w:p>
        </w:tc>
      </w:tr>
      <w:tr w:rsidR="00B41EF7" w:rsidTr="00756C0F">
        <w:tc>
          <w:tcPr>
            <w:tcW w:w="2130" w:type="pct"/>
            <w:vAlign w:val="bottom"/>
          </w:tcPr>
          <w:p w:rsidR="00B41EF7" w:rsidRPr="00571E05" w:rsidRDefault="00B41EF7" w:rsidP="00756C0F">
            <w:r w:rsidRPr="00571E05">
              <w:t>Другое</w:t>
            </w:r>
          </w:p>
        </w:tc>
        <w:tc>
          <w:tcPr>
            <w:tcW w:w="792" w:type="pct"/>
            <w:vAlign w:val="center"/>
          </w:tcPr>
          <w:p w:rsidR="00B41EF7" w:rsidRPr="0079685D" w:rsidRDefault="00B41EF7" w:rsidP="00756C0F">
            <w:pPr>
              <w:jc w:val="center"/>
            </w:pPr>
            <w:r w:rsidRPr="0079685D">
              <w:t>13,3</w:t>
            </w:r>
          </w:p>
        </w:tc>
        <w:tc>
          <w:tcPr>
            <w:tcW w:w="912" w:type="pct"/>
            <w:vAlign w:val="center"/>
          </w:tcPr>
          <w:p w:rsidR="00B41EF7" w:rsidRPr="0079685D" w:rsidRDefault="00B41EF7" w:rsidP="00756C0F">
            <w:pPr>
              <w:jc w:val="center"/>
            </w:pPr>
            <w:r w:rsidRPr="0079685D">
              <w:t>19,7</w:t>
            </w:r>
          </w:p>
        </w:tc>
        <w:tc>
          <w:tcPr>
            <w:tcW w:w="1166" w:type="pct"/>
            <w:vAlign w:val="center"/>
          </w:tcPr>
          <w:p w:rsidR="00B41EF7" w:rsidRPr="0079685D" w:rsidRDefault="00B41EF7" w:rsidP="00756C0F">
            <w:pPr>
              <w:jc w:val="center"/>
            </w:pPr>
            <w:r w:rsidRPr="0079685D">
              <w:t>12,7</w:t>
            </w:r>
          </w:p>
        </w:tc>
      </w:tr>
      <w:tr w:rsidR="00B41EF7" w:rsidTr="00756C0F">
        <w:tc>
          <w:tcPr>
            <w:tcW w:w="2130" w:type="pct"/>
            <w:vAlign w:val="bottom"/>
          </w:tcPr>
          <w:p w:rsidR="00B41EF7" w:rsidRPr="00571E05" w:rsidRDefault="00B41EF7" w:rsidP="00756C0F">
            <w:r w:rsidRPr="00571E05">
              <w:t>Ничего менять не надо</w:t>
            </w:r>
          </w:p>
        </w:tc>
        <w:tc>
          <w:tcPr>
            <w:tcW w:w="792" w:type="pct"/>
            <w:vAlign w:val="center"/>
          </w:tcPr>
          <w:p w:rsidR="00B41EF7" w:rsidRPr="0079685D" w:rsidRDefault="00B41EF7" w:rsidP="00756C0F">
            <w:pPr>
              <w:jc w:val="center"/>
            </w:pPr>
            <w:r w:rsidRPr="0079685D">
              <w:t>11,4</w:t>
            </w:r>
          </w:p>
        </w:tc>
        <w:tc>
          <w:tcPr>
            <w:tcW w:w="912" w:type="pct"/>
            <w:vAlign w:val="center"/>
          </w:tcPr>
          <w:p w:rsidR="00B41EF7" w:rsidRPr="0079685D" w:rsidRDefault="00B41EF7" w:rsidP="00756C0F">
            <w:pPr>
              <w:jc w:val="center"/>
            </w:pPr>
            <w:r w:rsidRPr="0079685D">
              <w:t>4,5</w:t>
            </w:r>
          </w:p>
        </w:tc>
        <w:tc>
          <w:tcPr>
            <w:tcW w:w="1166" w:type="pct"/>
            <w:vAlign w:val="center"/>
          </w:tcPr>
          <w:p w:rsidR="00B41EF7" w:rsidRPr="0079685D" w:rsidRDefault="00B41EF7" w:rsidP="00756C0F">
            <w:pPr>
              <w:jc w:val="center"/>
            </w:pPr>
            <w:r w:rsidRPr="0079685D">
              <w:t>12,2</w:t>
            </w:r>
          </w:p>
        </w:tc>
      </w:tr>
    </w:tbl>
    <w:p w:rsidR="00F933EA" w:rsidRPr="00954D41" w:rsidRDefault="00F933EA" w:rsidP="005B278A">
      <w:pPr>
        <w:pStyle w:val="a4"/>
        <w:spacing w:after="0" w:line="288" w:lineRule="auto"/>
        <w:ind w:left="0" w:firstLine="709"/>
        <w:jc w:val="both"/>
        <w:rPr>
          <w:rFonts w:ascii="Times New Roman" w:hAnsi="Times New Roman" w:cs="Times New Roman"/>
          <w:sz w:val="26"/>
          <w:szCs w:val="26"/>
          <w:lang w:eastAsia="ru-RU"/>
        </w:rPr>
      </w:pPr>
    </w:p>
    <w:p w:rsidR="00F933EA" w:rsidRPr="00954D41" w:rsidRDefault="00954D41" w:rsidP="005B278A">
      <w:pPr>
        <w:pStyle w:val="a4"/>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 xml:space="preserve">В позиции «Другое» можно отметить следующие высказывания респондентов: </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«ФАС пренебрегает</w:t>
      </w:r>
      <w:r w:rsidR="005B278A" w:rsidRPr="00954D41">
        <w:rPr>
          <w:rFonts w:ascii="Times New Roman" w:hAnsi="Times New Roman" w:cs="Times New Roman"/>
          <w:sz w:val="26"/>
          <w:szCs w:val="26"/>
          <w:lang w:eastAsia="ru-RU"/>
        </w:rPr>
        <w:t xml:space="preserve"> таким моменто</w:t>
      </w:r>
      <w:r w:rsidRPr="00954D41">
        <w:rPr>
          <w:rFonts w:ascii="Times New Roman" w:hAnsi="Times New Roman" w:cs="Times New Roman"/>
          <w:sz w:val="26"/>
          <w:szCs w:val="26"/>
          <w:lang w:eastAsia="ru-RU"/>
        </w:rPr>
        <w:t>м,</w:t>
      </w:r>
      <w:r w:rsidR="005B278A" w:rsidRPr="00954D41">
        <w:rPr>
          <w:rFonts w:ascii="Times New Roman" w:hAnsi="Times New Roman" w:cs="Times New Roman"/>
          <w:sz w:val="26"/>
          <w:szCs w:val="26"/>
          <w:lang w:eastAsia="ru-RU"/>
        </w:rPr>
        <w:t xml:space="preserve"> </w:t>
      </w:r>
      <w:r w:rsidRPr="00954D41">
        <w:rPr>
          <w:rFonts w:ascii="Times New Roman" w:hAnsi="Times New Roman" w:cs="Times New Roman"/>
          <w:sz w:val="26"/>
          <w:szCs w:val="26"/>
          <w:lang w:eastAsia="ru-RU"/>
        </w:rPr>
        <w:t xml:space="preserve">как из </w:t>
      </w:r>
      <w:r w:rsidR="005B278A" w:rsidRPr="00954D41">
        <w:rPr>
          <w:rFonts w:ascii="Times New Roman" w:hAnsi="Times New Roman" w:cs="Times New Roman"/>
          <w:sz w:val="26"/>
          <w:szCs w:val="26"/>
          <w:lang w:eastAsia="ru-RU"/>
        </w:rPr>
        <w:t>частного делать общие выводы, рассматрива</w:t>
      </w:r>
      <w:r w:rsidRPr="00954D41">
        <w:rPr>
          <w:rFonts w:ascii="Times New Roman" w:hAnsi="Times New Roman" w:cs="Times New Roman"/>
          <w:sz w:val="26"/>
          <w:szCs w:val="26"/>
          <w:lang w:eastAsia="ru-RU"/>
        </w:rPr>
        <w:t>ю</w:t>
      </w:r>
      <w:r w:rsidR="005B278A" w:rsidRPr="00954D41">
        <w:rPr>
          <w:rFonts w:ascii="Times New Roman" w:hAnsi="Times New Roman" w:cs="Times New Roman"/>
          <w:sz w:val="26"/>
          <w:szCs w:val="26"/>
          <w:lang w:eastAsia="ru-RU"/>
        </w:rPr>
        <w:t>тся одинаковые дела снова</w:t>
      </w:r>
      <w:r w:rsidRPr="00954D41">
        <w:rPr>
          <w:rFonts w:ascii="Times New Roman" w:hAnsi="Times New Roman" w:cs="Times New Roman"/>
          <w:sz w:val="26"/>
          <w:szCs w:val="26"/>
          <w:lang w:eastAsia="ru-RU"/>
        </w:rPr>
        <w:t xml:space="preserve"> и снова</w:t>
      </w:r>
      <w:r w:rsidR="005B278A" w:rsidRPr="00954D41">
        <w:rPr>
          <w:rFonts w:ascii="Times New Roman" w:hAnsi="Times New Roman" w:cs="Times New Roman"/>
          <w:sz w:val="26"/>
          <w:szCs w:val="26"/>
          <w:lang w:eastAsia="ru-RU"/>
        </w:rPr>
        <w:t>,</w:t>
      </w:r>
      <w:r w:rsidRPr="00954D41">
        <w:rPr>
          <w:rFonts w:ascii="Times New Roman" w:hAnsi="Times New Roman" w:cs="Times New Roman"/>
          <w:sz w:val="26"/>
          <w:szCs w:val="26"/>
          <w:lang w:eastAsia="ru-RU"/>
        </w:rPr>
        <w:t xml:space="preserve"> </w:t>
      </w:r>
      <w:r w:rsidR="005B278A" w:rsidRPr="00954D41">
        <w:rPr>
          <w:rFonts w:ascii="Times New Roman" w:hAnsi="Times New Roman" w:cs="Times New Roman"/>
          <w:sz w:val="26"/>
          <w:szCs w:val="26"/>
          <w:lang w:eastAsia="ru-RU"/>
        </w:rPr>
        <w:t xml:space="preserve">хотя если принимать во </w:t>
      </w:r>
      <w:r w:rsidR="005B278A" w:rsidRPr="00954D41">
        <w:rPr>
          <w:rFonts w:ascii="Times New Roman" w:hAnsi="Times New Roman" w:cs="Times New Roman"/>
          <w:sz w:val="26"/>
          <w:szCs w:val="26"/>
          <w:lang w:eastAsia="ru-RU"/>
        </w:rPr>
        <w:lastRenderedPageBreak/>
        <w:t>внимание тенденции</w:t>
      </w:r>
      <w:r w:rsidRPr="00954D41">
        <w:rPr>
          <w:rFonts w:ascii="Times New Roman" w:hAnsi="Times New Roman" w:cs="Times New Roman"/>
          <w:sz w:val="26"/>
          <w:szCs w:val="26"/>
          <w:lang w:eastAsia="ru-RU"/>
        </w:rPr>
        <w:t xml:space="preserve">, то, </w:t>
      </w:r>
      <w:r w:rsidR="005B278A" w:rsidRPr="00954D41">
        <w:rPr>
          <w:rFonts w:ascii="Times New Roman" w:hAnsi="Times New Roman" w:cs="Times New Roman"/>
          <w:sz w:val="26"/>
          <w:szCs w:val="26"/>
          <w:lang w:eastAsia="ru-RU"/>
        </w:rPr>
        <w:t xml:space="preserve">как выходит решение, можно было бы </w:t>
      </w:r>
      <w:r w:rsidRPr="00954D41">
        <w:rPr>
          <w:rFonts w:ascii="Times New Roman" w:hAnsi="Times New Roman" w:cs="Times New Roman"/>
          <w:sz w:val="26"/>
          <w:szCs w:val="26"/>
          <w:lang w:eastAsia="ru-RU"/>
        </w:rPr>
        <w:t xml:space="preserve">сразу </w:t>
      </w:r>
      <w:r w:rsidR="005B278A" w:rsidRPr="00954D41">
        <w:rPr>
          <w:rFonts w:ascii="Times New Roman" w:hAnsi="Times New Roman" w:cs="Times New Roman"/>
          <w:sz w:val="26"/>
          <w:szCs w:val="26"/>
          <w:lang w:eastAsia="ru-RU"/>
        </w:rPr>
        <w:t>предупрежда</w:t>
      </w:r>
      <w:r w:rsidRPr="00954D41">
        <w:rPr>
          <w:rFonts w:ascii="Times New Roman" w:hAnsi="Times New Roman" w:cs="Times New Roman"/>
          <w:sz w:val="26"/>
          <w:szCs w:val="26"/>
          <w:lang w:eastAsia="ru-RU"/>
        </w:rPr>
        <w:t>ть о нем остальных, как в аналогичной ситуации действовать»;</w:t>
      </w:r>
      <w:r w:rsidR="005B278A" w:rsidRPr="00954D41">
        <w:rPr>
          <w:rFonts w:ascii="Times New Roman" w:hAnsi="Times New Roman" w:cs="Times New Roman"/>
          <w:sz w:val="26"/>
          <w:szCs w:val="26"/>
          <w:lang w:eastAsia="ru-RU"/>
        </w:rPr>
        <w:t xml:space="preserve"> </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«Р</w:t>
      </w:r>
      <w:r w:rsidR="005B278A" w:rsidRPr="00954D41">
        <w:rPr>
          <w:rFonts w:ascii="Times New Roman" w:hAnsi="Times New Roman" w:cs="Times New Roman"/>
          <w:sz w:val="26"/>
          <w:szCs w:val="26"/>
          <w:lang w:eastAsia="ru-RU"/>
        </w:rPr>
        <w:t>ешени</w:t>
      </w:r>
      <w:r w:rsidRPr="00954D41">
        <w:rPr>
          <w:rFonts w:ascii="Times New Roman" w:hAnsi="Times New Roman" w:cs="Times New Roman"/>
          <w:sz w:val="26"/>
          <w:szCs w:val="26"/>
          <w:lang w:eastAsia="ru-RU"/>
        </w:rPr>
        <w:t>я</w:t>
      </w:r>
      <w:r w:rsidR="005B278A" w:rsidRPr="00954D41">
        <w:rPr>
          <w:rFonts w:ascii="Times New Roman" w:hAnsi="Times New Roman" w:cs="Times New Roman"/>
          <w:sz w:val="26"/>
          <w:szCs w:val="26"/>
          <w:lang w:eastAsia="ru-RU"/>
        </w:rPr>
        <w:t xml:space="preserve"> </w:t>
      </w:r>
      <w:r w:rsidR="00483C8D">
        <w:rPr>
          <w:rFonts w:ascii="Times New Roman" w:hAnsi="Times New Roman" w:cs="Times New Roman"/>
          <w:sz w:val="26"/>
          <w:szCs w:val="26"/>
          <w:lang w:eastAsia="ru-RU"/>
        </w:rPr>
        <w:t>ФАС</w:t>
      </w:r>
      <w:r w:rsidR="005B278A" w:rsidRPr="00954D41">
        <w:rPr>
          <w:rFonts w:ascii="Times New Roman" w:hAnsi="Times New Roman" w:cs="Times New Roman"/>
          <w:sz w:val="26"/>
          <w:szCs w:val="26"/>
          <w:lang w:eastAsia="ru-RU"/>
        </w:rPr>
        <w:t>а бывают недоработанными в связи с быстрым рассмотрением дел</w:t>
      </w:r>
      <w:r w:rsidRPr="00954D41">
        <w:rPr>
          <w:rFonts w:ascii="Times New Roman" w:hAnsi="Times New Roman" w:cs="Times New Roman"/>
          <w:sz w:val="26"/>
          <w:szCs w:val="26"/>
          <w:lang w:eastAsia="ru-RU"/>
        </w:rPr>
        <w:t>»;</w:t>
      </w:r>
    </w:p>
    <w:p w:rsidR="00954D41"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«В</w:t>
      </w:r>
      <w:r w:rsidR="005B278A" w:rsidRPr="00954D41">
        <w:rPr>
          <w:rFonts w:ascii="Times New Roman" w:hAnsi="Times New Roman" w:cs="Times New Roman"/>
          <w:sz w:val="26"/>
          <w:szCs w:val="26"/>
          <w:lang w:eastAsia="ru-RU"/>
        </w:rPr>
        <w:t>ольные решения, свободная трактовка законодательства</w:t>
      </w:r>
      <w:r w:rsidRPr="00954D41">
        <w:rPr>
          <w:rFonts w:ascii="Times New Roman" w:hAnsi="Times New Roman" w:cs="Times New Roman"/>
          <w:sz w:val="26"/>
          <w:szCs w:val="26"/>
          <w:lang w:eastAsia="ru-RU"/>
        </w:rPr>
        <w:t>», «Х</w:t>
      </w:r>
      <w:r w:rsidR="005B278A" w:rsidRPr="00954D41">
        <w:rPr>
          <w:rFonts w:ascii="Times New Roman" w:hAnsi="Times New Roman" w:cs="Times New Roman"/>
          <w:sz w:val="26"/>
          <w:szCs w:val="26"/>
          <w:lang w:eastAsia="ru-RU"/>
        </w:rPr>
        <w:t>отелось бы</w:t>
      </w:r>
      <w:r w:rsidRPr="00954D41">
        <w:rPr>
          <w:rFonts w:ascii="Times New Roman" w:hAnsi="Times New Roman" w:cs="Times New Roman"/>
          <w:sz w:val="26"/>
          <w:szCs w:val="26"/>
          <w:lang w:eastAsia="ru-RU"/>
        </w:rPr>
        <w:t>,</w:t>
      </w:r>
      <w:r w:rsidR="005B278A" w:rsidRPr="00954D41">
        <w:rPr>
          <w:rFonts w:ascii="Times New Roman" w:hAnsi="Times New Roman" w:cs="Times New Roman"/>
          <w:sz w:val="26"/>
          <w:szCs w:val="26"/>
          <w:lang w:eastAsia="ru-RU"/>
        </w:rPr>
        <w:t xml:space="preserve"> чтобы все территориальные управления придерживались единой практики центрального ап</w:t>
      </w:r>
      <w:r w:rsidRPr="00954D41">
        <w:rPr>
          <w:rFonts w:ascii="Times New Roman" w:hAnsi="Times New Roman" w:cs="Times New Roman"/>
          <w:sz w:val="26"/>
          <w:szCs w:val="26"/>
          <w:lang w:eastAsia="ru-RU"/>
        </w:rPr>
        <w:t>п</w:t>
      </w:r>
      <w:r w:rsidR="005B278A" w:rsidRPr="00954D41">
        <w:rPr>
          <w:rFonts w:ascii="Times New Roman" w:hAnsi="Times New Roman" w:cs="Times New Roman"/>
          <w:sz w:val="26"/>
          <w:szCs w:val="26"/>
          <w:lang w:eastAsia="ru-RU"/>
        </w:rPr>
        <w:t>арата</w:t>
      </w:r>
      <w:r w:rsidRPr="00954D41">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954D41">
        <w:rPr>
          <w:rFonts w:ascii="Times New Roman" w:hAnsi="Times New Roman" w:cs="Times New Roman"/>
          <w:sz w:val="26"/>
          <w:szCs w:val="26"/>
          <w:lang w:eastAsia="ru-RU"/>
        </w:rPr>
        <w:t xml:space="preserve">«ФАС должен быть одним целым, а то все ФАСы разные, как будто разные государства – одно решение везде принимается по-разному»  </w:t>
      </w:r>
    </w:p>
    <w:p w:rsidR="00954D41"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«Нужно чтобы территориальные органы и внутренний регламент соответствовали работе федеральной ФАС», «Увеличить контроль за исполнительностью теров»;</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«Б</w:t>
      </w:r>
      <w:r w:rsidR="005B278A" w:rsidRPr="00954D41">
        <w:rPr>
          <w:rFonts w:ascii="Times New Roman" w:hAnsi="Times New Roman" w:cs="Times New Roman"/>
          <w:sz w:val="26"/>
          <w:szCs w:val="26"/>
          <w:lang w:eastAsia="ru-RU"/>
        </w:rPr>
        <w:t xml:space="preserve">оязнь </w:t>
      </w:r>
      <w:r w:rsidRPr="00954D41">
        <w:rPr>
          <w:rFonts w:ascii="Times New Roman" w:hAnsi="Times New Roman" w:cs="Times New Roman"/>
          <w:sz w:val="26"/>
          <w:szCs w:val="26"/>
          <w:lang w:eastAsia="ru-RU"/>
        </w:rPr>
        <w:t>сотрудников</w:t>
      </w:r>
      <w:r w:rsidR="005B278A" w:rsidRPr="00954D41">
        <w:rPr>
          <w:rFonts w:ascii="Times New Roman" w:hAnsi="Times New Roman" w:cs="Times New Roman"/>
          <w:sz w:val="26"/>
          <w:szCs w:val="26"/>
          <w:lang w:eastAsia="ru-RU"/>
        </w:rPr>
        <w:t xml:space="preserve"> ФАС возбуждать дела в </w:t>
      </w:r>
      <w:r w:rsidRPr="00954D41">
        <w:rPr>
          <w:rFonts w:ascii="Times New Roman" w:hAnsi="Times New Roman" w:cs="Times New Roman"/>
          <w:sz w:val="26"/>
          <w:szCs w:val="26"/>
          <w:lang w:eastAsia="ru-RU"/>
        </w:rPr>
        <w:t>отношении</w:t>
      </w:r>
      <w:r w:rsidR="005B278A" w:rsidRPr="00954D41">
        <w:rPr>
          <w:rFonts w:ascii="Times New Roman" w:hAnsi="Times New Roman" w:cs="Times New Roman"/>
          <w:sz w:val="26"/>
          <w:szCs w:val="26"/>
          <w:lang w:eastAsia="ru-RU"/>
        </w:rPr>
        <w:t xml:space="preserve"> крупных компаний</w:t>
      </w:r>
      <w:r w:rsidRPr="00954D41">
        <w:rPr>
          <w:rFonts w:ascii="Times New Roman" w:hAnsi="Times New Roman" w:cs="Times New Roman"/>
          <w:sz w:val="26"/>
          <w:szCs w:val="26"/>
          <w:lang w:eastAsia="ru-RU"/>
        </w:rPr>
        <w:t>»;</w:t>
      </w:r>
    </w:p>
    <w:p w:rsidR="008A7EB9" w:rsidRPr="008A7EB9" w:rsidRDefault="00954D41"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«В электронный век пользуются письмами»,</w:t>
      </w:r>
      <w:r w:rsidR="008A7EB9" w:rsidRPr="008A7EB9">
        <w:rPr>
          <w:rFonts w:ascii="Times New Roman" w:hAnsi="Times New Roman" w:cs="Times New Roman"/>
          <w:sz w:val="26"/>
          <w:szCs w:val="26"/>
          <w:lang w:eastAsia="ru-RU"/>
        </w:rPr>
        <w:t xml:space="preserve"> </w:t>
      </w:r>
      <w:r w:rsidR="008A7EB9">
        <w:rPr>
          <w:rFonts w:ascii="Times New Roman" w:hAnsi="Times New Roman" w:cs="Times New Roman"/>
          <w:sz w:val="26"/>
          <w:szCs w:val="26"/>
          <w:lang w:eastAsia="ru-RU"/>
        </w:rPr>
        <w:t>«</w:t>
      </w:r>
      <w:r w:rsidR="008A7EB9" w:rsidRPr="008A7EB9">
        <w:rPr>
          <w:rFonts w:ascii="Times New Roman" w:hAnsi="Times New Roman" w:cs="Times New Roman"/>
          <w:sz w:val="26"/>
          <w:szCs w:val="26"/>
          <w:lang w:eastAsia="ru-RU"/>
        </w:rPr>
        <w:t>Последний раз отправляли им электронное письмо и оно так к ним и не дошло</w:t>
      </w:r>
      <w:r w:rsidR="008A7EB9">
        <w:rPr>
          <w:rFonts w:ascii="Times New Roman" w:hAnsi="Times New Roman" w:cs="Times New Roman"/>
          <w:sz w:val="26"/>
          <w:szCs w:val="26"/>
          <w:lang w:eastAsia="ru-RU"/>
        </w:rPr>
        <w:t>», «</w:t>
      </w:r>
      <w:r w:rsidR="008A7EB9" w:rsidRPr="008A7EB9">
        <w:rPr>
          <w:rFonts w:ascii="Times New Roman" w:hAnsi="Times New Roman" w:cs="Times New Roman"/>
          <w:sz w:val="26"/>
          <w:szCs w:val="26"/>
          <w:lang w:eastAsia="ru-RU"/>
        </w:rPr>
        <w:t>Хотелось бы реализовать такую возможность, как отправка жалобы по электронной почте</w:t>
      </w:r>
      <w:r w:rsidR="008A7EB9">
        <w:rPr>
          <w:rFonts w:ascii="Times New Roman" w:hAnsi="Times New Roman" w:cs="Times New Roman"/>
          <w:sz w:val="26"/>
          <w:szCs w:val="26"/>
          <w:lang w:eastAsia="ru-RU"/>
        </w:rPr>
        <w:t>», «</w:t>
      </w:r>
      <w:r w:rsidR="008A7EB9" w:rsidRPr="008A7EB9">
        <w:rPr>
          <w:rFonts w:ascii="Times New Roman" w:hAnsi="Times New Roman" w:cs="Times New Roman"/>
          <w:sz w:val="26"/>
          <w:szCs w:val="26"/>
          <w:lang w:eastAsia="ru-RU"/>
        </w:rPr>
        <w:t>Видеоконференцию было бы неплохо ввести»</w:t>
      </w:r>
      <w:r w:rsidR="008A7EB9">
        <w:rPr>
          <w:rFonts w:ascii="Times New Roman" w:hAnsi="Times New Roman" w:cs="Times New Roman"/>
          <w:sz w:val="26"/>
          <w:szCs w:val="26"/>
          <w:lang w:eastAsia="ru-RU"/>
        </w:rPr>
        <w:t>;</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«И</w:t>
      </w:r>
      <w:r w:rsidR="005B278A" w:rsidRPr="00954D41">
        <w:rPr>
          <w:rFonts w:ascii="Times New Roman" w:hAnsi="Times New Roman" w:cs="Times New Roman"/>
          <w:sz w:val="26"/>
          <w:szCs w:val="26"/>
          <w:lang w:eastAsia="ru-RU"/>
        </w:rPr>
        <w:t>нформация закрытая,</w:t>
      </w:r>
      <w:r w:rsidRPr="00954D41">
        <w:rPr>
          <w:rFonts w:ascii="Times New Roman" w:hAnsi="Times New Roman" w:cs="Times New Roman"/>
          <w:sz w:val="26"/>
          <w:szCs w:val="26"/>
          <w:lang w:eastAsia="ru-RU"/>
        </w:rPr>
        <w:t xml:space="preserve"> </w:t>
      </w:r>
      <w:r w:rsidR="005B278A" w:rsidRPr="00954D41">
        <w:rPr>
          <w:rFonts w:ascii="Times New Roman" w:hAnsi="Times New Roman" w:cs="Times New Roman"/>
          <w:sz w:val="26"/>
          <w:szCs w:val="26"/>
          <w:lang w:eastAsia="ru-RU"/>
        </w:rPr>
        <w:t>общение с сотрудниками сложное</w:t>
      </w:r>
      <w:r w:rsidRPr="00954D41">
        <w:rPr>
          <w:rFonts w:ascii="Times New Roman" w:hAnsi="Times New Roman" w:cs="Times New Roman"/>
          <w:sz w:val="26"/>
          <w:szCs w:val="26"/>
          <w:lang w:eastAsia="ru-RU"/>
        </w:rPr>
        <w:t>», «И</w:t>
      </w:r>
      <w:r w:rsidR="005B278A" w:rsidRPr="00954D41">
        <w:rPr>
          <w:rFonts w:ascii="Times New Roman" w:hAnsi="Times New Roman" w:cs="Times New Roman"/>
          <w:sz w:val="26"/>
          <w:szCs w:val="26"/>
          <w:lang w:eastAsia="ru-RU"/>
        </w:rPr>
        <w:t xml:space="preserve">нформирование </w:t>
      </w:r>
      <w:r w:rsidRPr="00954D41">
        <w:rPr>
          <w:rFonts w:ascii="Times New Roman" w:hAnsi="Times New Roman" w:cs="Times New Roman"/>
          <w:sz w:val="26"/>
          <w:szCs w:val="26"/>
          <w:lang w:eastAsia="ru-RU"/>
        </w:rPr>
        <w:t xml:space="preserve">о </w:t>
      </w:r>
      <w:r w:rsidR="005B278A" w:rsidRPr="00954D41">
        <w:rPr>
          <w:rFonts w:ascii="Times New Roman" w:hAnsi="Times New Roman" w:cs="Times New Roman"/>
          <w:sz w:val="26"/>
          <w:szCs w:val="26"/>
          <w:lang w:eastAsia="ru-RU"/>
        </w:rPr>
        <w:t>решени</w:t>
      </w:r>
      <w:r w:rsidRPr="00954D41">
        <w:rPr>
          <w:rFonts w:ascii="Times New Roman" w:hAnsi="Times New Roman" w:cs="Times New Roman"/>
          <w:sz w:val="26"/>
          <w:szCs w:val="26"/>
          <w:lang w:eastAsia="ru-RU"/>
        </w:rPr>
        <w:t xml:space="preserve">и </w:t>
      </w:r>
      <w:r w:rsidR="005B278A" w:rsidRPr="00954D41">
        <w:rPr>
          <w:rFonts w:ascii="Times New Roman" w:hAnsi="Times New Roman" w:cs="Times New Roman"/>
          <w:sz w:val="26"/>
          <w:szCs w:val="26"/>
          <w:lang w:eastAsia="ru-RU"/>
        </w:rPr>
        <w:t>чтобы было более быстрым</w:t>
      </w:r>
      <w:r w:rsidRPr="00954D41">
        <w:rPr>
          <w:rFonts w:ascii="Times New Roman" w:hAnsi="Times New Roman" w:cs="Times New Roman"/>
          <w:sz w:val="26"/>
          <w:szCs w:val="26"/>
          <w:lang w:eastAsia="ru-RU"/>
        </w:rPr>
        <w:t>»;</w:t>
      </w:r>
    </w:p>
    <w:p w:rsidR="005B278A" w:rsidRPr="00954D41" w:rsidRDefault="00954D41" w:rsidP="00954D41">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«С</w:t>
      </w:r>
      <w:r w:rsidR="005B278A" w:rsidRPr="00954D41">
        <w:rPr>
          <w:rFonts w:ascii="Times New Roman" w:hAnsi="Times New Roman" w:cs="Times New Roman"/>
          <w:sz w:val="26"/>
          <w:szCs w:val="26"/>
          <w:lang w:eastAsia="ru-RU"/>
        </w:rPr>
        <w:t>отрудники ФАС не разбираются в узкой части специализации,</w:t>
      </w:r>
      <w:r w:rsidRPr="00954D41">
        <w:rPr>
          <w:rFonts w:ascii="Times New Roman" w:hAnsi="Times New Roman" w:cs="Times New Roman"/>
          <w:sz w:val="26"/>
          <w:szCs w:val="26"/>
          <w:lang w:eastAsia="ru-RU"/>
        </w:rPr>
        <w:t xml:space="preserve"> </w:t>
      </w:r>
      <w:r w:rsidR="005B278A" w:rsidRPr="00954D41">
        <w:rPr>
          <w:rFonts w:ascii="Times New Roman" w:hAnsi="Times New Roman" w:cs="Times New Roman"/>
          <w:sz w:val="26"/>
          <w:szCs w:val="26"/>
          <w:lang w:eastAsia="ru-RU"/>
        </w:rPr>
        <w:t xml:space="preserve">принимают </w:t>
      </w:r>
      <w:r w:rsidRPr="00954D41">
        <w:rPr>
          <w:rFonts w:ascii="Times New Roman" w:hAnsi="Times New Roman" w:cs="Times New Roman"/>
          <w:sz w:val="26"/>
          <w:szCs w:val="26"/>
          <w:lang w:eastAsia="ru-RU"/>
        </w:rPr>
        <w:t xml:space="preserve">в результате </w:t>
      </w:r>
      <w:r w:rsidR="005B278A" w:rsidRPr="00954D41">
        <w:rPr>
          <w:rFonts w:ascii="Times New Roman" w:hAnsi="Times New Roman" w:cs="Times New Roman"/>
          <w:sz w:val="26"/>
          <w:szCs w:val="26"/>
          <w:lang w:eastAsia="ru-RU"/>
        </w:rPr>
        <w:t>некорректные решения</w:t>
      </w:r>
      <w:r w:rsidRPr="00954D41">
        <w:rPr>
          <w:rFonts w:ascii="Times New Roman" w:hAnsi="Times New Roman" w:cs="Times New Roman"/>
          <w:sz w:val="26"/>
          <w:szCs w:val="26"/>
          <w:lang w:eastAsia="ru-RU"/>
        </w:rPr>
        <w:t>»;</w:t>
      </w:r>
      <w:r w:rsidR="005B278A" w:rsidRPr="00954D41">
        <w:rPr>
          <w:rFonts w:ascii="Times New Roman" w:hAnsi="Times New Roman" w:cs="Times New Roman"/>
          <w:sz w:val="26"/>
          <w:szCs w:val="26"/>
          <w:lang w:eastAsia="ru-RU"/>
        </w:rPr>
        <w:t xml:space="preserve"> </w:t>
      </w:r>
    </w:p>
    <w:p w:rsidR="008A7EB9" w:rsidRDefault="00954D41"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954D41">
        <w:rPr>
          <w:rFonts w:ascii="Times New Roman" w:hAnsi="Times New Roman" w:cs="Times New Roman"/>
          <w:sz w:val="26"/>
          <w:szCs w:val="26"/>
          <w:lang w:eastAsia="ru-RU"/>
        </w:rPr>
        <w:t>«З</w:t>
      </w:r>
      <w:r w:rsidR="005B278A" w:rsidRPr="00954D41">
        <w:rPr>
          <w:rFonts w:ascii="Times New Roman" w:hAnsi="Times New Roman" w:cs="Times New Roman"/>
          <w:sz w:val="26"/>
          <w:szCs w:val="26"/>
          <w:lang w:eastAsia="ru-RU"/>
        </w:rPr>
        <w:t>агруженность большая</w:t>
      </w:r>
      <w:r w:rsidRPr="00954D41">
        <w:rPr>
          <w:rFonts w:ascii="Times New Roman" w:hAnsi="Times New Roman" w:cs="Times New Roman"/>
          <w:sz w:val="26"/>
          <w:szCs w:val="26"/>
          <w:lang w:eastAsia="ru-RU"/>
        </w:rPr>
        <w:t>», «П</w:t>
      </w:r>
      <w:r w:rsidR="005B278A" w:rsidRPr="00954D41">
        <w:rPr>
          <w:rFonts w:ascii="Times New Roman" w:hAnsi="Times New Roman" w:cs="Times New Roman"/>
          <w:sz w:val="26"/>
          <w:szCs w:val="26"/>
          <w:lang w:eastAsia="ru-RU"/>
        </w:rPr>
        <w:t>ерезагруженность сотрудников необходимо изменить</w:t>
      </w:r>
      <w:r w:rsidRPr="00954D41">
        <w:rPr>
          <w:rFonts w:ascii="Times New Roman" w:hAnsi="Times New Roman" w:cs="Times New Roman"/>
          <w:sz w:val="26"/>
          <w:szCs w:val="26"/>
          <w:lang w:eastAsia="ru-RU"/>
        </w:rPr>
        <w:t>», «Н</w:t>
      </w:r>
      <w:r w:rsidR="005B278A" w:rsidRPr="00954D41">
        <w:rPr>
          <w:rFonts w:ascii="Times New Roman" w:hAnsi="Times New Roman" w:cs="Times New Roman"/>
          <w:sz w:val="26"/>
          <w:szCs w:val="26"/>
          <w:lang w:eastAsia="ru-RU"/>
        </w:rPr>
        <w:t xml:space="preserve">ужно штат сотрудников увеличить, повысить </w:t>
      </w:r>
      <w:r w:rsidRPr="00954D41">
        <w:rPr>
          <w:rFonts w:ascii="Times New Roman" w:hAnsi="Times New Roman" w:cs="Times New Roman"/>
          <w:sz w:val="26"/>
          <w:szCs w:val="26"/>
          <w:lang w:eastAsia="ru-RU"/>
        </w:rPr>
        <w:t>профессиональные</w:t>
      </w:r>
      <w:r w:rsidR="005B278A" w:rsidRPr="00954D41">
        <w:rPr>
          <w:rFonts w:ascii="Times New Roman" w:hAnsi="Times New Roman" w:cs="Times New Roman"/>
          <w:sz w:val="26"/>
          <w:szCs w:val="26"/>
          <w:lang w:eastAsia="ru-RU"/>
        </w:rPr>
        <w:t xml:space="preserve"> навыки</w:t>
      </w:r>
      <w:r w:rsidRPr="00954D41">
        <w:rPr>
          <w:rFonts w:ascii="Times New Roman" w:hAnsi="Times New Roman" w:cs="Times New Roman"/>
          <w:sz w:val="26"/>
          <w:szCs w:val="26"/>
          <w:lang w:eastAsia="ru-RU"/>
        </w:rPr>
        <w:t>»;</w:t>
      </w:r>
      <w:r w:rsidR="008A7EB9" w:rsidRPr="008A7EB9">
        <w:rPr>
          <w:rFonts w:ascii="Times New Roman" w:hAnsi="Times New Roman" w:cs="Times New Roman"/>
          <w:sz w:val="26"/>
          <w:szCs w:val="26"/>
          <w:lang w:eastAsia="ru-RU"/>
        </w:rPr>
        <w:t xml:space="preserve"> </w:t>
      </w:r>
    </w:p>
    <w:p w:rsid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8A7EB9">
        <w:rPr>
          <w:rFonts w:ascii="Times New Roman" w:hAnsi="Times New Roman" w:cs="Times New Roman"/>
          <w:sz w:val="26"/>
          <w:szCs w:val="26"/>
          <w:lang w:eastAsia="ru-RU"/>
        </w:rPr>
        <w:t>тсутствие квалификации у молодых сотрудников ФАС</w:t>
      </w:r>
      <w:r>
        <w:rPr>
          <w:rFonts w:ascii="Times New Roman" w:hAnsi="Times New Roman" w:cs="Times New Roman"/>
          <w:sz w:val="26"/>
          <w:szCs w:val="26"/>
          <w:lang w:eastAsia="ru-RU"/>
        </w:rPr>
        <w:t>»;</w:t>
      </w:r>
    </w:p>
    <w:p w:rsidR="00D578A5" w:rsidRPr="00DC73F9" w:rsidRDefault="00954D41" w:rsidP="00D578A5">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8A7EB9">
        <w:rPr>
          <w:rFonts w:ascii="Times New Roman" w:hAnsi="Times New Roman" w:cs="Times New Roman"/>
          <w:sz w:val="26"/>
          <w:szCs w:val="26"/>
          <w:lang w:eastAsia="ru-RU"/>
        </w:rPr>
        <w:t xml:space="preserve">«Нужно </w:t>
      </w:r>
      <w:r w:rsidR="005B278A" w:rsidRPr="008A7EB9">
        <w:rPr>
          <w:rFonts w:ascii="Times New Roman" w:hAnsi="Times New Roman" w:cs="Times New Roman"/>
          <w:sz w:val="26"/>
          <w:szCs w:val="26"/>
          <w:lang w:eastAsia="ru-RU"/>
        </w:rPr>
        <w:t xml:space="preserve">повышение объема полномочий </w:t>
      </w:r>
      <w:r w:rsidRPr="008A7EB9">
        <w:rPr>
          <w:rFonts w:ascii="Times New Roman" w:hAnsi="Times New Roman" w:cs="Times New Roman"/>
          <w:sz w:val="26"/>
          <w:szCs w:val="26"/>
          <w:lang w:eastAsia="ru-RU"/>
        </w:rPr>
        <w:t>ФАС»</w:t>
      </w:r>
      <w:r w:rsidR="008A7EB9">
        <w:rPr>
          <w:rFonts w:ascii="Times New Roman" w:hAnsi="Times New Roman" w:cs="Times New Roman"/>
          <w:sz w:val="26"/>
          <w:szCs w:val="26"/>
          <w:lang w:eastAsia="ru-RU"/>
        </w:rPr>
        <w:t>;</w:t>
      </w:r>
      <w:r w:rsidR="00D578A5" w:rsidRPr="00D578A5">
        <w:rPr>
          <w:rFonts w:ascii="Times New Roman" w:hAnsi="Times New Roman" w:cs="Times New Roman"/>
          <w:sz w:val="26"/>
          <w:szCs w:val="26"/>
          <w:lang w:eastAsia="ru-RU"/>
        </w:rPr>
        <w:t xml:space="preserve"> </w:t>
      </w:r>
      <w:r w:rsidR="00D578A5" w:rsidRPr="00DC73F9">
        <w:rPr>
          <w:rFonts w:ascii="Times New Roman" w:hAnsi="Times New Roman" w:cs="Times New Roman"/>
          <w:sz w:val="26"/>
          <w:szCs w:val="26"/>
          <w:lang w:eastAsia="ru-RU"/>
        </w:rPr>
        <w:t>«Отсутствие возможности розыскных мероприятий у сотрудников ФАС»;</w:t>
      </w:r>
      <w:r w:rsidR="00D578A5">
        <w:rPr>
          <w:rFonts w:ascii="Times New Roman" w:hAnsi="Times New Roman" w:cs="Times New Roman"/>
          <w:sz w:val="26"/>
          <w:szCs w:val="26"/>
          <w:lang w:eastAsia="ru-RU"/>
        </w:rPr>
        <w:t xml:space="preserve"> </w:t>
      </w:r>
      <w:r w:rsidR="00D578A5" w:rsidRPr="00DC73F9">
        <w:rPr>
          <w:rFonts w:ascii="Times New Roman" w:hAnsi="Times New Roman" w:cs="Times New Roman"/>
          <w:sz w:val="26"/>
          <w:szCs w:val="26"/>
          <w:lang w:eastAsia="ru-RU"/>
        </w:rPr>
        <w:t>«Если бы были более расширенные полномочия, то была бы возможность призвать к ответу заказчиков и поставщиков, пускай, даже, если сроки будут дольше, чем регламентировано, но будет более тщательно рассмотрены решения дел»;</w:t>
      </w:r>
    </w:p>
    <w:p w:rsidR="00954D41" w:rsidRPr="008A7EB9" w:rsidRDefault="00954D41"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8A7EB9">
        <w:rPr>
          <w:rFonts w:ascii="Times New Roman" w:hAnsi="Times New Roman" w:cs="Times New Roman"/>
          <w:sz w:val="26"/>
          <w:szCs w:val="26"/>
          <w:lang w:eastAsia="ru-RU"/>
        </w:rPr>
        <w:t>«</w:t>
      </w:r>
      <w:r w:rsidR="005B278A" w:rsidRPr="008A7EB9">
        <w:rPr>
          <w:rFonts w:ascii="Times New Roman" w:hAnsi="Times New Roman" w:cs="Times New Roman"/>
          <w:sz w:val="26"/>
          <w:szCs w:val="26"/>
          <w:lang w:eastAsia="ru-RU"/>
        </w:rPr>
        <w:t>ФАС нужно менять подход,</w:t>
      </w:r>
      <w:r w:rsidRPr="008A7EB9">
        <w:rPr>
          <w:rFonts w:ascii="Times New Roman" w:hAnsi="Times New Roman" w:cs="Times New Roman"/>
          <w:sz w:val="26"/>
          <w:szCs w:val="26"/>
          <w:lang w:eastAsia="ru-RU"/>
        </w:rPr>
        <w:t xml:space="preserve"> </w:t>
      </w:r>
      <w:r w:rsidR="005B278A" w:rsidRPr="008A7EB9">
        <w:rPr>
          <w:rFonts w:ascii="Times New Roman" w:hAnsi="Times New Roman" w:cs="Times New Roman"/>
          <w:sz w:val="26"/>
          <w:szCs w:val="26"/>
          <w:lang w:eastAsia="ru-RU"/>
        </w:rPr>
        <w:t>занять более активную позицию</w:t>
      </w:r>
      <w:r w:rsidRPr="008A7EB9">
        <w:rPr>
          <w:rFonts w:ascii="Times New Roman" w:hAnsi="Times New Roman" w:cs="Times New Roman"/>
          <w:sz w:val="26"/>
          <w:szCs w:val="26"/>
          <w:lang w:eastAsia="ru-RU"/>
        </w:rPr>
        <w:t>»</w:t>
      </w:r>
      <w:r w:rsidR="005B278A" w:rsidRPr="008A7EB9">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 xml:space="preserve"> </w:t>
      </w:r>
    </w:p>
    <w:p w:rsidR="00954D41" w:rsidRPr="008A7EB9" w:rsidRDefault="00954D41"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sidRPr="008A7EB9">
        <w:rPr>
          <w:rFonts w:ascii="Times New Roman" w:hAnsi="Times New Roman" w:cs="Times New Roman"/>
          <w:sz w:val="26"/>
          <w:szCs w:val="26"/>
          <w:lang w:eastAsia="ru-RU"/>
        </w:rPr>
        <w:t>«</w:t>
      </w:r>
      <w:r w:rsidR="008A7EB9">
        <w:rPr>
          <w:rFonts w:ascii="Times New Roman" w:hAnsi="Times New Roman" w:cs="Times New Roman"/>
          <w:sz w:val="26"/>
          <w:szCs w:val="26"/>
          <w:lang w:eastAsia="ru-RU"/>
        </w:rPr>
        <w:t>ФАСу с</w:t>
      </w:r>
      <w:r w:rsidR="005B278A" w:rsidRPr="008A7EB9">
        <w:rPr>
          <w:rFonts w:ascii="Times New Roman" w:hAnsi="Times New Roman" w:cs="Times New Roman"/>
          <w:sz w:val="26"/>
          <w:szCs w:val="26"/>
          <w:lang w:eastAsia="ru-RU"/>
        </w:rPr>
        <w:t>амому истребовать документы,</w:t>
      </w:r>
      <w:r w:rsidRPr="008A7EB9">
        <w:rPr>
          <w:rFonts w:ascii="Times New Roman" w:hAnsi="Times New Roman" w:cs="Times New Roman"/>
          <w:sz w:val="26"/>
          <w:szCs w:val="26"/>
          <w:lang w:eastAsia="ru-RU"/>
        </w:rPr>
        <w:t xml:space="preserve"> </w:t>
      </w:r>
      <w:r w:rsidR="005B278A" w:rsidRPr="008A7EB9">
        <w:rPr>
          <w:rFonts w:ascii="Times New Roman" w:hAnsi="Times New Roman" w:cs="Times New Roman"/>
          <w:sz w:val="26"/>
          <w:szCs w:val="26"/>
          <w:lang w:eastAsia="ru-RU"/>
        </w:rPr>
        <w:t>не обременять заявителей</w:t>
      </w:r>
      <w:r w:rsidRPr="008A7EB9">
        <w:rPr>
          <w:rFonts w:ascii="Times New Roman" w:hAnsi="Times New Roman" w:cs="Times New Roman"/>
          <w:sz w:val="26"/>
          <w:szCs w:val="26"/>
          <w:lang w:eastAsia="ru-RU"/>
        </w:rPr>
        <w:t>»</w:t>
      </w:r>
      <w:r w:rsidR="008A7EB9">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 xml:space="preserve"> </w:t>
      </w:r>
    </w:p>
    <w:p w:rsidR="005B278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5B278A" w:rsidRPr="008A7EB9">
        <w:rPr>
          <w:rFonts w:ascii="Times New Roman" w:hAnsi="Times New Roman" w:cs="Times New Roman"/>
          <w:sz w:val="26"/>
          <w:szCs w:val="26"/>
          <w:lang w:eastAsia="ru-RU"/>
        </w:rPr>
        <w:t>тветственнее относиться,</w:t>
      </w:r>
      <w:r>
        <w:rPr>
          <w:rFonts w:ascii="Times New Roman" w:hAnsi="Times New Roman" w:cs="Times New Roman"/>
          <w:sz w:val="26"/>
          <w:szCs w:val="26"/>
          <w:lang w:eastAsia="ru-RU"/>
        </w:rPr>
        <w:t xml:space="preserve"> </w:t>
      </w:r>
      <w:r w:rsidR="005B278A" w:rsidRPr="008A7EB9">
        <w:rPr>
          <w:rFonts w:ascii="Times New Roman" w:hAnsi="Times New Roman" w:cs="Times New Roman"/>
          <w:sz w:val="26"/>
          <w:szCs w:val="26"/>
          <w:lang w:eastAsia="ru-RU"/>
        </w:rPr>
        <w:t xml:space="preserve">все сидят в потолок </w:t>
      </w:r>
      <w:r w:rsidRPr="008A7EB9">
        <w:rPr>
          <w:rFonts w:ascii="Times New Roman" w:hAnsi="Times New Roman" w:cs="Times New Roman"/>
          <w:sz w:val="26"/>
          <w:szCs w:val="26"/>
          <w:lang w:eastAsia="ru-RU"/>
        </w:rPr>
        <w:t>плюют</w:t>
      </w:r>
      <w:r>
        <w:rPr>
          <w:rFonts w:ascii="Times New Roman" w:hAnsi="Times New Roman" w:cs="Times New Roman"/>
          <w:sz w:val="26"/>
          <w:szCs w:val="26"/>
          <w:lang w:eastAsia="ru-RU"/>
        </w:rPr>
        <w:t>, до них не дозвониться»;</w:t>
      </w:r>
    </w:p>
    <w:p w:rsidR="005B278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Д</w:t>
      </w:r>
      <w:r w:rsidR="005B278A" w:rsidRPr="008A7EB9">
        <w:rPr>
          <w:rFonts w:ascii="Times New Roman" w:hAnsi="Times New Roman" w:cs="Times New Roman"/>
          <w:sz w:val="26"/>
          <w:szCs w:val="26"/>
          <w:lang w:eastAsia="ru-RU"/>
        </w:rPr>
        <w:t xml:space="preserve">окументы аукционов </w:t>
      </w:r>
      <w:r w:rsidRPr="008A7EB9">
        <w:rPr>
          <w:rFonts w:ascii="Times New Roman" w:hAnsi="Times New Roman" w:cs="Times New Roman"/>
          <w:sz w:val="26"/>
          <w:szCs w:val="26"/>
          <w:lang w:eastAsia="ru-RU"/>
        </w:rPr>
        <w:t>рассматривают</w:t>
      </w:r>
      <w:r w:rsidR="005B278A" w:rsidRPr="008A7EB9">
        <w:rPr>
          <w:rFonts w:ascii="Times New Roman" w:hAnsi="Times New Roman" w:cs="Times New Roman"/>
          <w:sz w:val="26"/>
          <w:szCs w:val="26"/>
          <w:lang w:eastAsia="ru-RU"/>
        </w:rPr>
        <w:t xml:space="preserve"> после проведение аукционов</w:t>
      </w:r>
      <w:r>
        <w:rPr>
          <w:rFonts w:ascii="Times New Roman" w:hAnsi="Times New Roman" w:cs="Times New Roman"/>
          <w:sz w:val="26"/>
          <w:szCs w:val="26"/>
          <w:lang w:eastAsia="ru-RU"/>
        </w:rPr>
        <w:t>»;</w:t>
      </w:r>
    </w:p>
    <w:p w:rsidR="008A7EB9"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5B278A" w:rsidRPr="008A7EB9">
        <w:rPr>
          <w:rFonts w:ascii="Times New Roman" w:hAnsi="Times New Roman" w:cs="Times New Roman"/>
          <w:sz w:val="26"/>
          <w:szCs w:val="26"/>
          <w:lang w:eastAsia="ru-RU"/>
        </w:rPr>
        <w:t>Нужен один источник, на котором можно проверить качество реализаций функций ФАС</w:t>
      </w:r>
      <w:r>
        <w:rPr>
          <w:rFonts w:ascii="Times New Roman" w:hAnsi="Times New Roman" w:cs="Times New Roman"/>
          <w:sz w:val="26"/>
          <w:szCs w:val="26"/>
          <w:lang w:eastAsia="ru-RU"/>
        </w:rPr>
        <w:t>, о</w:t>
      </w:r>
      <w:r w:rsidR="005B278A" w:rsidRPr="008A7EB9">
        <w:rPr>
          <w:rFonts w:ascii="Times New Roman" w:hAnsi="Times New Roman" w:cs="Times New Roman"/>
          <w:sz w:val="26"/>
          <w:szCs w:val="26"/>
          <w:lang w:eastAsia="ru-RU"/>
        </w:rPr>
        <w:t>бщественный контроль, внутренний</w:t>
      </w:r>
      <w:r>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 xml:space="preserve">Нужен регулярный отчет о </w:t>
      </w:r>
      <w:r w:rsidRPr="008A7EB9">
        <w:rPr>
          <w:rFonts w:ascii="Times New Roman" w:hAnsi="Times New Roman" w:cs="Times New Roman"/>
          <w:sz w:val="26"/>
          <w:szCs w:val="26"/>
          <w:lang w:eastAsia="ru-RU"/>
        </w:rPr>
        <w:lastRenderedPageBreak/>
        <w:t>деят</w:t>
      </w:r>
      <w:r>
        <w:rPr>
          <w:rFonts w:ascii="Times New Roman" w:hAnsi="Times New Roman" w:cs="Times New Roman"/>
          <w:sz w:val="26"/>
          <w:szCs w:val="26"/>
          <w:lang w:eastAsia="ru-RU"/>
        </w:rPr>
        <w:t xml:space="preserve">ельности </w:t>
      </w:r>
      <w:r w:rsidRPr="008A7EB9">
        <w:rPr>
          <w:rFonts w:ascii="Times New Roman" w:hAnsi="Times New Roman" w:cs="Times New Roman"/>
          <w:sz w:val="26"/>
          <w:szCs w:val="26"/>
          <w:lang w:eastAsia="ru-RU"/>
        </w:rPr>
        <w:t>ФАС с выводами, наличие сторонних общест</w:t>
      </w:r>
      <w:r>
        <w:rPr>
          <w:rFonts w:ascii="Times New Roman" w:hAnsi="Times New Roman" w:cs="Times New Roman"/>
          <w:sz w:val="26"/>
          <w:szCs w:val="26"/>
          <w:lang w:eastAsia="ru-RU"/>
        </w:rPr>
        <w:t xml:space="preserve">венных </w:t>
      </w:r>
      <w:r w:rsidRPr="008A7EB9">
        <w:rPr>
          <w:rFonts w:ascii="Times New Roman" w:hAnsi="Times New Roman" w:cs="Times New Roman"/>
          <w:sz w:val="26"/>
          <w:szCs w:val="26"/>
          <w:lang w:eastAsia="ru-RU"/>
        </w:rPr>
        <w:t>орг</w:t>
      </w:r>
      <w:r>
        <w:rPr>
          <w:rFonts w:ascii="Times New Roman" w:hAnsi="Times New Roman" w:cs="Times New Roman"/>
          <w:sz w:val="26"/>
          <w:szCs w:val="26"/>
          <w:lang w:eastAsia="ru-RU"/>
        </w:rPr>
        <w:t>анизаций</w:t>
      </w:r>
      <w:r w:rsidRPr="008A7EB9">
        <w:rPr>
          <w:rFonts w:ascii="Times New Roman" w:hAnsi="Times New Roman" w:cs="Times New Roman"/>
          <w:sz w:val="26"/>
          <w:szCs w:val="26"/>
          <w:lang w:eastAsia="ru-RU"/>
        </w:rPr>
        <w:t>, дающих оценку деят</w:t>
      </w:r>
      <w:r>
        <w:rPr>
          <w:rFonts w:ascii="Times New Roman" w:hAnsi="Times New Roman" w:cs="Times New Roman"/>
          <w:sz w:val="26"/>
          <w:szCs w:val="26"/>
          <w:lang w:eastAsia="ru-RU"/>
        </w:rPr>
        <w:t xml:space="preserve">ельности </w:t>
      </w:r>
      <w:r w:rsidRPr="008A7EB9">
        <w:rPr>
          <w:rFonts w:ascii="Times New Roman" w:hAnsi="Times New Roman" w:cs="Times New Roman"/>
          <w:sz w:val="26"/>
          <w:szCs w:val="26"/>
          <w:lang w:eastAsia="ru-RU"/>
        </w:rPr>
        <w:t>ФАС</w:t>
      </w:r>
      <w:r>
        <w:rPr>
          <w:rFonts w:ascii="Times New Roman" w:hAnsi="Times New Roman" w:cs="Times New Roman"/>
          <w:sz w:val="26"/>
          <w:szCs w:val="26"/>
          <w:lang w:eastAsia="ru-RU"/>
        </w:rPr>
        <w:t>»</w:t>
      </w:r>
      <w:r w:rsidRPr="008A7EB9">
        <w:rPr>
          <w:rFonts w:ascii="Times New Roman" w:hAnsi="Times New Roman" w:cs="Times New Roman"/>
          <w:sz w:val="26"/>
          <w:szCs w:val="26"/>
          <w:lang w:eastAsia="ru-RU"/>
        </w:rPr>
        <w:t>,</w:t>
      </w:r>
    </w:p>
    <w:p w:rsidR="005B278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«Н</w:t>
      </w:r>
      <w:r w:rsidR="005B278A" w:rsidRPr="008A7EB9">
        <w:rPr>
          <w:rFonts w:ascii="Times New Roman" w:hAnsi="Times New Roman" w:cs="Times New Roman"/>
          <w:sz w:val="26"/>
          <w:szCs w:val="26"/>
          <w:lang w:eastAsia="ru-RU"/>
        </w:rPr>
        <w:t>а сайте Ф</w:t>
      </w:r>
      <w:r>
        <w:rPr>
          <w:rFonts w:ascii="Times New Roman" w:hAnsi="Times New Roman" w:cs="Times New Roman"/>
          <w:sz w:val="26"/>
          <w:szCs w:val="26"/>
          <w:lang w:eastAsia="ru-RU"/>
        </w:rPr>
        <w:t xml:space="preserve">АС </w:t>
      </w:r>
      <w:r w:rsidR="005B278A" w:rsidRPr="008A7EB9">
        <w:rPr>
          <w:rFonts w:ascii="Times New Roman" w:hAnsi="Times New Roman" w:cs="Times New Roman"/>
          <w:sz w:val="26"/>
          <w:szCs w:val="26"/>
          <w:lang w:eastAsia="ru-RU"/>
        </w:rPr>
        <w:t xml:space="preserve">очень </w:t>
      </w:r>
      <w:r w:rsidRPr="008A7EB9">
        <w:rPr>
          <w:rFonts w:ascii="Times New Roman" w:hAnsi="Times New Roman" w:cs="Times New Roman"/>
          <w:sz w:val="26"/>
          <w:szCs w:val="26"/>
          <w:lang w:eastAsia="ru-RU"/>
        </w:rPr>
        <w:t>проблематично</w:t>
      </w:r>
      <w:r w:rsidR="005B278A" w:rsidRPr="008A7EB9">
        <w:rPr>
          <w:rFonts w:ascii="Times New Roman" w:hAnsi="Times New Roman" w:cs="Times New Roman"/>
          <w:sz w:val="26"/>
          <w:szCs w:val="26"/>
          <w:lang w:eastAsia="ru-RU"/>
        </w:rPr>
        <w:t xml:space="preserve"> найти </w:t>
      </w:r>
      <w:r w:rsidRPr="008A7EB9">
        <w:rPr>
          <w:rFonts w:ascii="Times New Roman" w:hAnsi="Times New Roman" w:cs="Times New Roman"/>
          <w:sz w:val="26"/>
          <w:szCs w:val="26"/>
          <w:lang w:eastAsia="ru-RU"/>
        </w:rPr>
        <w:t>перечень</w:t>
      </w:r>
      <w:r w:rsidR="005B278A" w:rsidRPr="008A7EB9">
        <w:rPr>
          <w:rFonts w:ascii="Times New Roman" w:hAnsi="Times New Roman" w:cs="Times New Roman"/>
          <w:sz w:val="26"/>
          <w:szCs w:val="26"/>
          <w:lang w:eastAsia="ru-RU"/>
        </w:rPr>
        <w:t xml:space="preserve"> нужных документов для подачи заявления</w:t>
      </w:r>
      <w:r>
        <w:rPr>
          <w:rFonts w:ascii="Times New Roman" w:hAnsi="Times New Roman" w:cs="Times New Roman"/>
          <w:sz w:val="26"/>
          <w:szCs w:val="26"/>
          <w:lang w:eastAsia="ru-RU"/>
        </w:rPr>
        <w:t>»;</w:t>
      </w:r>
    </w:p>
    <w:p w:rsidR="005B278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5B278A" w:rsidRPr="008A7EB9">
        <w:rPr>
          <w:rFonts w:ascii="Times New Roman" w:hAnsi="Times New Roman" w:cs="Times New Roman"/>
          <w:sz w:val="26"/>
          <w:szCs w:val="26"/>
          <w:lang w:eastAsia="ru-RU"/>
        </w:rPr>
        <w:t>Возможность отмены решений нижестоящих органов выше стоящими органами. Сейчас это невозможно.</w:t>
      </w:r>
      <w:r>
        <w:rPr>
          <w:rFonts w:ascii="Times New Roman" w:hAnsi="Times New Roman" w:cs="Times New Roman"/>
          <w:sz w:val="26"/>
          <w:szCs w:val="26"/>
          <w:lang w:eastAsia="ru-RU"/>
        </w:rPr>
        <w:t xml:space="preserve">», </w:t>
      </w:r>
    </w:p>
    <w:p w:rsidR="00F933E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F933EA" w:rsidRPr="008A7EB9">
        <w:rPr>
          <w:rFonts w:ascii="Times New Roman" w:hAnsi="Times New Roman" w:cs="Times New Roman"/>
          <w:sz w:val="26"/>
          <w:szCs w:val="26"/>
          <w:lang w:eastAsia="ru-RU"/>
        </w:rPr>
        <w:t>По закону: ФАС вынес решение, его обжалуют в вышестоящие организаци</w:t>
      </w:r>
      <w:r>
        <w:rPr>
          <w:rFonts w:ascii="Times New Roman" w:hAnsi="Times New Roman" w:cs="Times New Roman"/>
          <w:sz w:val="26"/>
          <w:szCs w:val="26"/>
          <w:lang w:eastAsia="ru-RU"/>
        </w:rPr>
        <w:t>и и они принимают решение о том</w:t>
      </w:r>
      <w:r w:rsidR="00F933EA" w:rsidRPr="008A7EB9">
        <w:rPr>
          <w:rFonts w:ascii="Times New Roman" w:hAnsi="Times New Roman" w:cs="Times New Roman"/>
          <w:sz w:val="26"/>
          <w:szCs w:val="26"/>
          <w:lang w:eastAsia="ru-RU"/>
        </w:rPr>
        <w:t>, что ФАС принял неправильное решение, то для ФАС никаких штрафных санкций не предусмотрено</w:t>
      </w:r>
      <w:r>
        <w:rPr>
          <w:rFonts w:ascii="Times New Roman" w:hAnsi="Times New Roman" w:cs="Times New Roman"/>
          <w:sz w:val="26"/>
          <w:szCs w:val="26"/>
          <w:lang w:eastAsia="ru-RU"/>
        </w:rPr>
        <w:t>»;</w:t>
      </w:r>
    </w:p>
    <w:p w:rsidR="008A7EB9" w:rsidRDefault="00D578A5"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A7EB9">
        <w:rPr>
          <w:rFonts w:ascii="Times New Roman" w:hAnsi="Times New Roman" w:cs="Times New Roman"/>
          <w:sz w:val="26"/>
          <w:szCs w:val="26"/>
          <w:lang w:eastAsia="ru-RU"/>
        </w:rPr>
        <w:t>«Л</w:t>
      </w:r>
      <w:r w:rsidR="00F933EA" w:rsidRPr="008A7EB9">
        <w:rPr>
          <w:rFonts w:ascii="Times New Roman" w:hAnsi="Times New Roman" w:cs="Times New Roman"/>
          <w:sz w:val="26"/>
          <w:szCs w:val="26"/>
          <w:lang w:eastAsia="ru-RU"/>
        </w:rPr>
        <w:t>юди не знают что это за структура, информации мало о деятельности ФАС</w:t>
      </w:r>
      <w:r w:rsidR="008A7EB9">
        <w:rPr>
          <w:rFonts w:ascii="Times New Roman" w:hAnsi="Times New Roman" w:cs="Times New Roman"/>
          <w:sz w:val="26"/>
          <w:szCs w:val="26"/>
          <w:lang w:eastAsia="ru-RU"/>
        </w:rPr>
        <w:t>»;</w:t>
      </w:r>
    </w:p>
    <w:p w:rsidR="00F933EA" w:rsidRP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«Н</w:t>
      </w:r>
      <w:r w:rsidR="00F933EA" w:rsidRPr="008A7EB9">
        <w:rPr>
          <w:rFonts w:ascii="Times New Roman" w:hAnsi="Times New Roman" w:cs="Times New Roman"/>
          <w:sz w:val="26"/>
          <w:szCs w:val="26"/>
          <w:lang w:eastAsia="ru-RU"/>
        </w:rPr>
        <w:t xml:space="preserve">адзорный орган </w:t>
      </w:r>
      <w:r>
        <w:rPr>
          <w:rFonts w:ascii="Times New Roman" w:hAnsi="Times New Roman" w:cs="Times New Roman"/>
          <w:sz w:val="26"/>
          <w:szCs w:val="26"/>
          <w:lang w:eastAsia="ru-RU"/>
        </w:rPr>
        <w:t xml:space="preserve">за ними </w:t>
      </w:r>
      <w:r w:rsidR="00F933EA" w:rsidRPr="008A7EB9">
        <w:rPr>
          <w:rFonts w:ascii="Times New Roman" w:hAnsi="Times New Roman" w:cs="Times New Roman"/>
          <w:sz w:val="26"/>
          <w:szCs w:val="26"/>
          <w:lang w:eastAsia="ru-RU"/>
        </w:rPr>
        <w:t>нужен</w:t>
      </w:r>
      <w:r>
        <w:rPr>
          <w:rFonts w:ascii="Times New Roman" w:hAnsi="Times New Roman" w:cs="Times New Roman"/>
          <w:sz w:val="26"/>
          <w:szCs w:val="26"/>
          <w:lang w:eastAsia="ru-RU"/>
        </w:rPr>
        <w:t>»;</w:t>
      </w:r>
    </w:p>
    <w:p w:rsidR="008A7EB9" w:rsidRDefault="008A7EB9" w:rsidP="008A7EB9">
      <w:pPr>
        <w:pStyle w:val="a4"/>
        <w:numPr>
          <w:ilvl w:val="0"/>
          <w:numId w:val="45"/>
        </w:numPr>
        <w:tabs>
          <w:tab w:val="left" w:pos="1134"/>
        </w:tabs>
        <w:spacing w:after="0" w:line="288"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«Б</w:t>
      </w:r>
      <w:r w:rsidR="00F933EA" w:rsidRPr="008A7EB9">
        <w:rPr>
          <w:rFonts w:ascii="Times New Roman" w:hAnsi="Times New Roman" w:cs="Times New Roman"/>
          <w:sz w:val="26"/>
          <w:szCs w:val="26"/>
          <w:lang w:eastAsia="ru-RU"/>
        </w:rPr>
        <w:t>ыло бы идеально сократить сроки принятия решений</w:t>
      </w:r>
      <w:r>
        <w:rPr>
          <w:rFonts w:ascii="Times New Roman" w:hAnsi="Times New Roman" w:cs="Times New Roman"/>
          <w:sz w:val="26"/>
          <w:szCs w:val="26"/>
          <w:lang w:eastAsia="ru-RU"/>
        </w:rPr>
        <w:t>, на сайте вывешивать прохождение</w:t>
      </w:r>
      <w:r w:rsidR="00F933EA" w:rsidRPr="008A7EB9">
        <w:rPr>
          <w:rFonts w:ascii="Times New Roman" w:hAnsi="Times New Roman" w:cs="Times New Roman"/>
          <w:sz w:val="26"/>
          <w:szCs w:val="26"/>
          <w:lang w:eastAsia="ru-RU"/>
        </w:rPr>
        <w:t xml:space="preserve"> того или иного документа</w:t>
      </w:r>
      <w:r>
        <w:rPr>
          <w:rFonts w:ascii="Times New Roman" w:hAnsi="Times New Roman" w:cs="Times New Roman"/>
          <w:sz w:val="26"/>
          <w:szCs w:val="26"/>
          <w:lang w:eastAsia="ru-RU"/>
        </w:rPr>
        <w:t>. Я</w:t>
      </w:r>
      <w:r w:rsidR="00F933EA" w:rsidRPr="008A7EB9">
        <w:rPr>
          <w:rFonts w:ascii="Times New Roman" w:hAnsi="Times New Roman" w:cs="Times New Roman"/>
          <w:sz w:val="26"/>
          <w:szCs w:val="26"/>
          <w:lang w:eastAsia="ru-RU"/>
        </w:rPr>
        <w:t xml:space="preserve"> должен видеть этап документа я не сталкивался</w:t>
      </w:r>
      <w:r>
        <w:rPr>
          <w:rFonts w:ascii="Times New Roman" w:hAnsi="Times New Roman" w:cs="Times New Roman"/>
          <w:sz w:val="26"/>
          <w:szCs w:val="26"/>
          <w:lang w:eastAsia="ru-RU"/>
        </w:rPr>
        <w:t>,</w:t>
      </w:r>
      <w:r w:rsidR="00F933EA" w:rsidRPr="008A7EB9">
        <w:rPr>
          <w:rFonts w:ascii="Times New Roman" w:hAnsi="Times New Roman" w:cs="Times New Roman"/>
          <w:sz w:val="26"/>
          <w:szCs w:val="26"/>
          <w:lang w:eastAsia="ru-RU"/>
        </w:rPr>
        <w:t xml:space="preserve"> но возможно, что где-то что и проводят</w:t>
      </w:r>
      <w:r>
        <w:rPr>
          <w:rFonts w:ascii="Times New Roman" w:hAnsi="Times New Roman" w:cs="Times New Roman"/>
          <w:sz w:val="26"/>
          <w:szCs w:val="26"/>
          <w:lang w:eastAsia="ru-RU"/>
        </w:rPr>
        <w:t>.»</w:t>
      </w:r>
      <w:r w:rsidR="00D578A5">
        <w:rPr>
          <w:rFonts w:ascii="Times New Roman" w:hAnsi="Times New Roman" w:cs="Times New Roman"/>
          <w:sz w:val="26"/>
          <w:szCs w:val="26"/>
          <w:lang w:eastAsia="ru-RU"/>
        </w:rPr>
        <w:t>.</w:t>
      </w:r>
    </w:p>
    <w:p w:rsidR="00B41EF7" w:rsidRDefault="00E23E38" w:rsidP="00B41EF7">
      <w:pPr>
        <w:pStyle w:val="2"/>
      </w:pPr>
      <w:bookmarkStart w:id="20" w:name="_Toc347256109"/>
      <w:r>
        <w:t>3</w:t>
      </w:r>
      <w:r w:rsidR="00B41EF7" w:rsidRPr="008B30F5">
        <w:t>.</w:t>
      </w:r>
      <w:r w:rsidR="004F1965">
        <w:t>4</w:t>
      </w:r>
      <w:r w:rsidR="00B41EF7">
        <w:t xml:space="preserve">. Информационная доступность при взаимодействии с ФАС России (в целом по выборке, территориальным </w:t>
      </w:r>
      <w:r w:rsidR="002E30B3">
        <w:t>управлениям</w:t>
      </w:r>
      <w:r w:rsidR="00B41EF7">
        <w:t xml:space="preserve"> и центральному аппарату)</w:t>
      </w:r>
      <w:bookmarkEnd w:id="20"/>
    </w:p>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55,0% опрошенных считают, что информация о процедурах и порядке исполнения сотрудниками антимонопольного органа своих функций доступна и легка для восприятия, примерно по 20% респондентов считают, что информация доступна, но сложна для понимания или носит ограниченный характер и недостаточна.</w:t>
      </w:r>
    </w:p>
    <w:p w:rsidR="00B41EF7" w:rsidRPr="00C27315" w:rsidRDefault="00B41EF7" w:rsidP="00760CF1">
      <w:pPr>
        <w:pStyle w:val="aff2"/>
      </w:pPr>
      <w:bookmarkStart w:id="21" w:name="_Toc347255538"/>
      <w:r w:rsidRPr="00C27315">
        <w:t xml:space="preserve">Таблица </w:t>
      </w:r>
      <w:r w:rsidR="00760CF1">
        <w:t>3</w:t>
      </w:r>
      <w:r w:rsidRPr="00C27315">
        <w:t>.</w:t>
      </w:r>
      <w:r w:rsidR="00E23E38">
        <w:t>4</w:t>
      </w:r>
      <w:r>
        <w:t xml:space="preserve">. Доступность информации </w:t>
      </w:r>
      <w:r w:rsidRPr="006F53B7">
        <w:t>о процедурах и порядке исполнения сотрудниками антимонопольного органа своих функций</w:t>
      </w:r>
      <w:r>
        <w:t xml:space="preserve"> (доля, %)</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1313"/>
        <w:gridCol w:w="1752"/>
        <w:gridCol w:w="2154"/>
      </w:tblGrid>
      <w:tr w:rsidR="00B41EF7" w:rsidRPr="00C27315" w:rsidTr="00756C0F">
        <w:tc>
          <w:tcPr>
            <w:tcW w:w="2352" w:type="pct"/>
          </w:tcPr>
          <w:p w:rsidR="00B41EF7" w:rsidRPr="00C27315" w:rsidRDefault="00B41EF7" w:rsidP="00756C0F">
            <w:pPr>
              <w:rPr>
                <w:b/>
              </w:rPr>
            </w:pPr>
            <w:r w:rsidRPr="00C27315">
              <w:rPr>
                <w:b/>
              </w:rPr>
              <w:t>Вариант ответа</w:t>
            </w:r>
          </w:p>
        </w:tc>
        <w:tc>
          <w:tcPr>
            <w:tcW w:w="666" w:type="pct"/>
          </w:tcPr>
          <w:p w:rsidR="00B41EF7" w:rsidRPr="00A423E7" w:rsidRDefault="00B41EF7" w:rsidP="00756C0F">
            <w:pPr>
              <w:ind w:left="-89" w:right="-69"/>
              <w:jc w:val="center"/>
              <w:rPr>
                <w:b/>
              </w:rPr>
            </w:pPr>
            <w:r w:rsidRPr="00A423E7">
              <w:rPr>
                <w:b/>
              </w:rPr>
              <w:t xml:space="preserve">В </w:t>
            </w:r>
            <w:r>
              <w:rPr>
                <w:b/>
              </w:rPr>
              <w:t>целом</w:t>
            </w:r>
            <w:r w:rsidRPr="00A423E7">
              <w:rPr>
                <w:b/>
              </w:rPr>
              <w:t xml:space="preserve"> по выборке</w:t>
            </w:r>
          </w:p>
        </w:tc>
        <w:tc>
          <w:tcPr>
            <w:tcW w:w="889" w:type="pct"/>
          </w:tcPr>
          <w:p w:rsidR="00B41EF7" w:rsidRPr="00A423E7" w:rsidRDefault="00B41EF7" w:rsidP="00756C0F">
            <w:pPr>
              <w:ind w:left="-89" w:right="-69"/>
              <w:jc w:val="center"/>
              <w:rPr>
                <w:b/>
              </w:rPr>
            </w:pPr>
            <w:r w:rsidRPr="00A423E7">
              <w:rPr>
                <w:b/>
              </w:rPr>
              <w:t>Центральный аппарат ФАС</w:t>
            </w:r>
            <w:r>
              <w:rPr>
                <w:b/>
              </w:rPr>
              <w:t xml:space="preserve"> России</w:t>
            </w:r>
          </w:p>
        </w:tc>
        <w:tc>
          <w:tcPr>
            <w:tcW w:w="1093" w:type="pct"/>
          </w:tcPr>
          <w:p w:rsidR="00B41EF7" w:rsidRPr="00A423E7" w:rsidRDefault="00B41EF7"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B41EF7" w:rsidRPr="00C27315" w:rsidTr="00756C0F">
        <w:tc>
          <w:tcPr>
            <w:tcW w:w="2352" w:type="pct"/>
            <w:vAlign w:val="center"/>
          </w:tcPr>
          <w:p w:rsidR="00B41EF7" w:rsidRPr="00A17CBB" w:rsidRDefault="00B41EF7" w:rsidP="00756C0F">
            <w:pPr>
              <w:pStyle w:val="9"/>
              <w:rPr>
                <w:b w:val="0"/>
                <w:sz w:val="24"/>
                <w:szCs w:val="24"/>
                <w:lang w:val="ru-RU"/>
              </w:rPr>
            </w:pPr>
            <w:r w:rsidRPr="00A17CBB">
              <w:rPr>
                <w:b w:val="0"/>
                <w:sz w:val="24"/>
                <w:szCs w:val="24"/>
                <w:lang w:val="ru-RU"/>
              </w:rPr>
              <w:t>Информация о процедурах и порядке исполнения функций антимонопольным органом доступна и легка для восприятия</w:t>
            </w:r>
          </w:p>
        </w:tc>
        <w:tc>
          <w:tcPr>
            <w:tcW w:w="666" w:type="pct"/>
            <w:vAlign w:val="center"/>
          </w:tcPr>
          <w:p w:rsidR="00B41EF7" w:rsidRPr="0079685D" w:rsidRDefault="00B41EF7" w:rsidP="00756C0F">
            <w:pPr>
              <w:jc w:val="center"/>
            </w:pPr>
            <w:r w:rsidRPr="0079685D">
              <w:t>55,0</w:t>
            </w:r>
          </w:p>
        </w:tc>
        <w:tc>
          <w:tcPr>
            <w:tcW w:w="889" w:type="pct"/>
            <w:vAlign w:val="center"/>
          </w:tcPr>
          <w:p w:rsidR="00B41EF7" w:rsidRPr="0079685D" w:rsidRDefault="00B41EF7" w:rsidP="00756C0F">
            <w:pPr>
              <w:jc w:val="center"/>
            </w:pPr>
            <w:r w:rsidRPr="0079685D">
              <w:t>48,0</w:t>
            </w:r>
          </w:p>
        </w:tc>
        <w:tc>
          <w:tcPr>
            <w:tcW w:w="1093" w:type="pct"/>
            <w:vAlign w:val="center"/>
          </w:tcPr>
          <w:p w:rsidR="00B41EF7" w:rsidRPr="0079685D" w:rsidRDefault="00B41EF7" w:rsidP="00756C0F">
            <w:pPr>
              <w:jc w:val="center"/>
            </w:pPr>
            <w:r w:rsidRPr="0079685D">
              <w:t>55,8</w:t>
            </w:r>
          </w:p>
        </w:tc>
      </w:tr>
      <w:tr w:rsidR="00B41EF7" w:rsidRPr="00C27315" w:rsidTr="00756C0F">
        <w:tc>
          <w:tcPr>
            <w:tcW w:w="2352" w:type="pct"/>
            <w:vAlign w:val="center"/>
          </w:tcPr>
          <w:p w:rsidR="00B41EF7" w:rsidRPr="00A17CBB" w:rsidRDefault="00B41EF7" w:rsidP="00756C0F">
            <w:pPr>
              <w:pStyle w:val="9"/>
              <w:rPr>
                <w:b w:val="0"/>
                <w:sz w:val="24"/>
                <w:szCs w:val="24"/>
                <w:lang w:val="ru-RU"/>
              </w:rPr>
            </w:pPr>
            <w:r w:rsidRPr="00A17CBB">
              <w:rPr>
                <w:b w:val="0"/>
                <w:sz w:val="24"/>
                <w:szCs w:val="24"/>
                <w:lang w:val="ru-RU"/>
              </w:rPr>
              <w:t>Информация о процедурах и порядке исполнения функций антимонопольным органом доступна, однако она сложна и ее освоение требует много времени</w:t>
            </w:r>
          </w:p>
        </w:tc>
        <w:tc>
          <w:tcPr>
            <w:tcW w:w="666" w:type="pct"/>
            <w:vAlign w:val="center"/>
          </w:tcPr>
          <w:p w:rsidR="00B41EF7" w:rsidRPr="0079685D" w:rsidRDefault="00B41EF7" w:rsidP="00756C0F">
            <w:pPr>
              <w:jc w:val="center"/>
            </w:pPr>
            <w:r w:rsidRPr="0079685D">
              <w:t>22,4</w:t>
            </w:r>
          </w:p>
        </w:tc>
        <w:tc>
          <w:tcPr>
            <w:tcW w:w="889" w:type="pct"/>
            <w:vAlign w:val="center"/>
          </w:tcPr>
          <w:p w:rsidR="00B41EF7" w:rsidRPr="0079685D" w:rsidRDefault="00B41EF7" w:rsidP="00756C0F">
            <w:pPr>
              <w:jc w:val="center"/>
            </w:pPr>
            <w:r w:rsidRPr="0079685D">
              <w:t>26,7</w:t>
            </w:r>
          </w:p>
        </w:tc>
        <w:tc>
          <w:tcPr>
            <w:tcW w:w="1093" w:type="pct"/>
            <w:vAlign w:val="center"/>
          </w:tcPr>
          <w:p w:rsidR="00B41EF7" w:rsidRPr="0079685D" w:rsidRDefault="00B41EF7" w:rsidP="00756C0F">
            <w:pPr>
              <w:jc w:val="center"/>
            </w:pPr>
            <w:r w:rsidRPr="0079685D">
              <w:t>21,9</w:t>
            </w:r>
          </w:p>
        </w:tc>
      </w:tr>
      <w:tr w:rsidR="00B41EF7" w:rsidRPr="00C27315" w:rsidTr="00756C0F">
        <w:tc>
          <w:tcPr>
            <w:tcW w:w="2352" w:type="pct"/>
            <w:vAlign w:val="center"/>
          </w:tcPr>
          <w:p w:rsidR="00B41EF7" w:rsidRPr="00A17CBB" w:rsidRDefault="00B41EF7" w:rsidP="00756C0F">
            <w:pPr>
              <w:pStyle w:val="9"/>
              <w:rPr>
                <w:b w:val="0"/>
                <w:sz w:val="24"/>
                <w:szCs w:val="24"/>
                <w:lang w:val="ru-RU"/>
              </w:rPr>
            </w:pPr>
            <w:r w:rsidRPr="00A17CBB">
              <w:rPr>
                <w:b w:val="0"/>
                <w:sz w:val="24"/>
                <w:szCs w:val="24"/>
                <w:lang w:val="ru-RU"/>
              </w:rPr>
              <w:t>Информация о процедурах и порядке исполнения функций антимонопольным органом носит ограниченный характер и недостаточна</w:t>
            </w:r>
          </w:p>
        </w:tc>
        <w:tc>
          <w:tcPr>
            <w:tcW w:w="666" w:type="pct"/>
            <w:vAlign w:val="center"/>
          </w:tcPr>
          <w:p w:rsidR="00B41EF7" w:rsidRPr="0079685D" w:rsidRDefault="00B41EF7" w:rsidP="00756C0F">
            <w:pPr>
              <w:jc w:val="center"/>
            </w:pPr>
            <w:r w:rsidRPr="0079685D">
              <w:t>20,5</w:t>
            </w:r>
          </w:p>
        </w:tc>
        <w:tc>
          <w:tcPr>
            <w:tcW w:w="889" w:type="pct"/>
            <w:vAlign w:val="center"/>
          </w:tcPr>
          <w:p w:rsidR="00B41EF7" w:rsidRPr="0079685D" w:rsidRDefault="00B41EF7" w:rsidP="00756C0F">
            <w:pPr>
              <w:jc w:val="center"/>
            </w:pPr>
            <w:r w:rsidRPr="0079685D">
              <w:t>22,7</w:t>
            </w:r>
          </w:p>
        </w:tc>
        <w:tc>
          <w:tcPr>
            <w:tcW w:w="1093" w:type="pct"/>
            <w:vAlign w:val="center"/>
          </w:tcPr>
          <w:p w:rsidR="00B41EF7" w:rsidRPr="0079685D" w:rsidRDefault="00B41EF7" w:rsidP="00756C0F">
            <w:pPr>
              <w:jc w:val="center"/>
            </w:pPr>
            <w:r w:rsidRPr="0079685D">
              <w:t>20,3</w:t>
            </w:r>
          </w:p>
        </w:tc>
      </w:tr>
      <w:tr w:rsidR="00B41EF7" w:rsidTr="00756C0F">
        <w:tc>
          <w:tcPr>
            <w:tcW w:w="2352" w:type="pct"/>
          </w:tcPr>
          <w:p w:rsidR="00B41EF7" w:rsidRPr="00C27315" w:rsidRDefault="00B41EF7" w:rsidP="00756C0F">
            <w:r w:rsidRPr="00C27315">
              <w:t>Затруднились ответить</w:t>
            </w:r>
          </w:p>
        </w:tc>
        <w:tc>
          <w:tcPr>
            <w:tcW w:w="666" w:type="pct"/>
            <w:vAlign w:val="center"/>
          </w:tcPr>
          <w:p w:rsidR="00B41EF7" w:rsidRPr="0079685D" w:rsidRDefault="00B41EF7" w:rsidP="00756C0F">
            <w:pPr>
              <w:jc w:val="center"/>
            </w:pPr>
            <w:r w:rsidRPr="0079685D">
              <w:t>2,1</w:t>
            </w:r>
          </w:p>
        </w:tc>
        <w:tc>
          <w:tcPr>
            <w:tcW w:w="889" w:type="pct"/>
            <w:vAlign w:val="center"/>
          </w:tcPr>
          <w:p w:rsidR="00B41EF7" w:rsidRPr="0079685D" w:rsidRDefault="00B41EF7" w:rsidP="00756C0F">
            <w:pPr>
              <w:jc w:val="center"/>
            </w:pPr>
            <w:r w:rsidRPr="0079685D">
              <w:t>2,7</w:t>
            </w:r>
          </w:p>
        </w:tc>
        <w:tc>
          <w:tcPr>
            <w:tcW w:w="1093" w:type="pct"/>
            <w:vAlign w:val="center"/>
          </w:tcPr>
          <w:p w:rsidR="00B41EF7" w:rsidRPr="0079685D" w:rsidRDefault="00B41EF7" w:rsidP="00756C0F">
            <w:pPr>
              <w:jc w:val="center"/>
            </w:pPr>
            <w:r w:rsidRPr="0079685D">
              <w:t>2,1</w:t>
            </w:r>
          </w:p>
        </w:tc>
      </w:tr>
    </w:tbl>
    <w:p w:rsidR="00B41EF7" w:rsidRPr="00150E80" w:rsidRDefault="00B41EF7" w:rsidP="00B41EF7">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lastRenderedPageBreak/>
        <w:t>Большинство респондентов (68,7%) считают, что информация о том, к кому и как необходимо обращаться для решения возникшего вопроса, доступна и легка для восприятия.</w:t>
      </w:r>
    </w:p>
    <w:p w:rsidR="00B41EF7" w:rsidRPr="00C27315" w:rsidRDefault="00B41EF7" w:rsidP="00760CF1">
      <w:pPr>
        <w:pStyle w:val="aff2"/>
      </w:pPr>
      <w:bookmarkStart w:id="22" w:name="_Toc347255539"/>
      <w:r w:rsidRPr="00C27315">
        <w:t xml:space="preserve">Таблица </w:t>
      </w:r>
      <w:r w:rsidR="00760CF1">
        <w:t>3</w:t>
      </w:r>
      <w:r w:rsidRPr="00C27315">
        <w:t>.</w:t>
      </w:r>
      <w:r w:rsidR="00E23E38">
        <w:t>5</w:t>
      </w:r>
      <w:r>
        <w:t xml:space="preserve">. Доступность информации </w:t>
      </w:r>
      <w:r w:rsidRPr="006F53B7">
        <w:t>о том, к кому и как необходимо обращаться для решения возникшего вопроса</w:t>
      </w:r>
      <w:r>
        <w:t xml:space="preserve"> (доля, %)</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1431"/>
        <w:gridCol w:w="1634"/>
        <w:gridCol w:w="2154"/>
      </w:tblGrid>
      <w:tr w:rsidR="00B41EF7" w:rsidRPr="00C27315" w:rsidTr="00756C0F">
        <w:tc>
          <w:tcPr>
            <w:tcW w:w="2352" w:type="pct"/>
          </w:tcPr>
          <w:p w:rsidR="00B41EF7" w:rsidRPr="00C27315" w:rsidRDefault="00B41EF7" w:rsidP="00756C0F">
            <w:pPr>
              <w:rPr>
                <w:b/>
              </w:rPr>
            </w:pPr>
            <w:r w:rsidRPr="00C27315">
              <w:rPr>
                <w:b/>
              </w:rPr>
              <w:t>Вариант ответа</w:t>
            </w:r>
          </w:p>
        </w:tc>
        <w:tc>
          <w:tcPr>
            <w:tcW w:w="726" w:type="pct"/>
          </w:tcPr>
          <w:p w:rsidR="00B41EF7" w:rsidRPr="00A423E7" w:rsidRDefault="00B41EF7" w:rsidP="00756C0F">
            <w:pPr>
              <w:ind w:left="-89" w:right="-69"/>
              <w:jc w:val="center"/>
              <w:rPr>
                <w:b/>
              </w:rPr>
            </w:pPr>
            <w:r w:rsidRPr="00A423E7">
              <w:rPr>
                <w:b/>
              </w:rPr>
              <w:t xml:space="preserve">В </w:t>
            </w:r>
            <w:r>
              <w:rPr>
                <w:b/>
              </w:rPr>
              <w:t>целом</w:t>
            </w:r>
            <w:r w:rsidRPr="00A423E7">
              <w:rPr>
                <w:b/>
              </w:rPr>
              <w:t xml:space="preserve"> по выборке</w:t>
            </w:r>
          </w:p>
        </w:tc>
        <w:tc>
          <w:tcPr>
            <w:tcW w:w="829" w:type="pct"/>
          </w:tcPr>
          <w:p w:rsidR="00B41EF7" w:rsidRPr="00A423E7" w:rsidRDefault="00B41EF7" w:rsidP="00756C0F">
            <w:pPr>
              <w:ind w:left="-89" w:right="-69"/>
              <w:jc w:val="center"/>
              <w:rPr>
                <w:b/>
              </w:rPr>
            </w:pPr>
            <w:r w:rsidRPr="00A423E7">
              <w:rPr>
                <w:b/>
              </w:rPr>
              <w:t>Центральный аппарат ФАС</w:t>
            </w:r>
            <w:r>
              <w:rPr>
                <w:b/>
              </w:rPr>
              <w:t xml:space="preserve"> России</w:t>
            </w:r>
          </w:p>
        </w:tc>
        <w:tc>
          <w:tcPr>
            <w:tcW w:w="1093" w:type="pct"/>
          </w:tcPr>
          <w:p w:rsidR="00B41EF7" w:rsidRPr="00A423E7" w:rsidRDefault="00B41EF7"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B41EF7" w:rsidRPr="00C27315" w:rsidTr="00756C0F">
        <w:tc>
          <w:tcPr>
            <w:tcW w:w="2352" w:type="pct"/>
            <w:vAlign w:val="center"/>
          </w:tcPr>
          <w:p w:rsidR="00B41EF7" w:rsidRPr="00C23C51" w:rsidRDefault="00B41EF7" w:rsidP="00756C0F">
            <w:pPr>
              <w:pStyle w:val="9"/>
              <w:rPr>
                <w:b w:val="0"/>
                <w:sz w:val="24"/>
                <w:szCs w:val="24"/>
                <w:lang w:val="ru-RU"/>
              </w:rPr>
            </w:pPr>
            <w:r w:rsidRPr="00C23C51">
              <w:rPr>
                <w:b w:val="0"/>
                <w:sz w:val="24"/>
                <w:szCs w:val="24"/>
                <w:lang w:val="ru-RU"/>
              </w:rPr>
              <w:t>Информация о том</w:t>
            </w:r>
            <w:r>
              <w:rPr>
                <w:b w:val="0"/>
                <w:sz w:val="24"/>
                <w:szCs w:val="24"/>
                <w:lang w:val="ru-RU"/>
              </w:rPr>
              <w:t>,</w:t>
            </w:r>
            <w:r w:rsidRPr="00C23C51">
              <w:rPr>
                <w:b w:val="0"/>
                <w:sz w:val="24"/>
                <w:szCs w:val="24"/>
                <w:lang w:val="ru-RU"/>
              </w:rPr>
              <w:t xml:space="preserve"> к кому и как необходимо обращаться</w:t>
            </w:r>
            <w:r>
              <w:rPr>
                <w:b w:val="0"/>
                <w:sz w:val="24"/>
                <w:szCs w:val="24"/>
                <w:lang w:val="ru-RU"/>
              </w:rPr>
              <w:t>,</w:t>
            </w:r>
            <w:r w:rsidRPr="00C23C51">
              <w:rPr>
                <w:b w:val="0"/>
                <w:sz w:val="24"/>
                <w:szCs w:val="24"/>
                <w:lang w:val="ru-RU"/>
              </w:rPr>
              <w:t xml:space="preserve"> доступна и легка для восприятия</w:t>
            </w:r>
          </w:p>
        </w:tc>
        <w:tc>
          <w:tcPr>
            <w:tcW w:w="726" w:type="pct"/>
            <w:vAlign w:val="center"/>
          </w:tcPr>
          <w:p w:rsidR="00B41EF7" w:rsidRPr="0079685D" w:rsidRDefault="00B41EF7" w:rsidP="00756C0F">
            <w:pPr>
              <w:jc w:val="center"/>
            </w:pPr>
            <w:r w:rsidRPr="0079685D">
              <w:t>68,7</w:t>
            </w:r>
          </w:p>
        </w:tc>
        <w:tc>
          <w:tcPr>
            <w:tcW w:w="829" w:type="pct"/>
            <w:vAlign w:val="center"/>
          </w:tcPr>
          <w:p w:rsidR="00B41EF7" w:rsidRPr="0079685D" w:rsidRDefault="00B41EF7" w:rsidP="00756C0F">
            <w:pPr>
              <w:jc w:val="center"/>
            </w:pPr>
            <w:r w:rsidRPr="0079685D">
              <w:t>62,7</w:t>
            </w:r>
          </w:p>
        </w:tc>
        <w:tc>
          <w:tcPr>
            <w:tcW w:w="1093" w:type="pct"/>
            <w:vAlign w:val="center"/>
          </w:tcPr>
          <w:p w:rsidR="00B41EF7" w:rsidRPr="0079685D" w:rsidRDefault="00B41EF7" w:rsidP="00756C0F">
            <w:pPr>
              <w:jc w:val="center"/>
            </w:pPr>
            <w:r w:rsidRPr="0079685D">
              <w:t>69,3</w:t>
            </w:r>
          </w:p>
        </w:tc>
      </w:tr>
      <w:tr w:rsidR="00B41EF7" w:rsidRPr="00C27315" w:rsidTr="00756C0F">
        <w:tc>
          <w:tcPr>
            <w:tcW w:w="2352" w:type="pct"/>
            <w:vAlign w:val="center"/>
          </w:tcPr>
          <w:p w:rsidR="00B41EF7" w:rsidRPr="00C23C51" w:rsidRDefault="00B41EF7" w:rsidP="00756C0F">
            <w:pPr>
              <w:pStyle w:val="9"/>
              <w:rPr>
                <w:b w:val="0"/>
                <w:sz w:val="24"/>
                <w:szCs w:val="24"/>
                <w:lang w:val="ru-RU"/>
              </w:rPr>
            </w:pPr>
            <w:r w:rsidRPr="00C23C51">
              <w:rPr>
                <w:b w:val="0"/>
                <w:sz w:val="24"/>
                <w:szCs w:val="24"/>
                <w:lang w:val="ru-RU"/>
              </w:rPr>
              <w:t>Информация о том</w:t>
            </w:r>
            <w:r>
              <w:rPr>
                <w:b w:val="0"/>
                <w:sz w:val="24"/>
                <w:szCs w:val="24"/>
                <w:lang w:val="ru-RU"/>
              </w:rPr>
              <w:t>,</w:t>
            </w:r>
            <w:r w:rsidRPr="00C23C51">
              <w:rPr>
                <w:b w:val="0"/>
                <w:sz w:val="24"/>
                <w:szCs w:val="24"/>
                <w:lang w:val="ru-RU"/>
              </w:rPr>
              <w:t xml:space="preserve"> к кому и как необходимо обращаться</w:t>
            </w:r>
            <w:r>
              <w:rPr>
                <w:b w:val="0"/>
                <w:sz w:val="24"/>
                <w:szCs w:val="24"/>
                <w:lang w:val="ru-RU"/>
              </w:rPr>
              <w:t>,</w:t>
            </w:r>
            <w:r w:rsidRPr="00C23C51">
              <w:rPr>
                <w:b w:val="0"/>
                <w:sz w:val="24"/>
                <w:szCs w:val="24"/>
                <w:lang w:val="ru-RU"/>
              </w:rPr>
              <w:t xml:space="preserve"> ограничена, а ее поиск требует много времени и усилий</w:t>
            </w:r>
          </w:p>
        </w:tc>
        <w:tc>
          <w:tcPr>
            <w:tcW w:w="726" w:type="pct"/>
            <w:vAlign w:val="center"/>
          </w:tcPr>
          <w:p w:rsidR="00B41EF7" w:rsidRPr="0079685D" w:rsidRDefault="00B41EF7" w:rsidP="00756C0F">
            <w:pPr>
              <w:jc w:val="center"/>
            </w:pPr>
            <w:r w:rsidRPr="0079685D">
              <w:t>22,4</w:t>
            </w:r>
          </w:p>
        </w:tc>
        <w:tc>
          <w:tcPr>
            <w:tcW w:w="829" w:type="pct"/>
            <w:vAlign w:val="center"/>
          </w:tcPr>
          <w:p w:rsidR="00B41EF7" w:rsidRPr="0079685D" w:rsidRDefault="00B41EF7" w:rsidP="00756C0F">
            <w:pPr>
              <w:jc w:val="center"/>
            </w:pPr>
            <w:r w:rsidRPr="0079685D">
              <w:t>28,0</w:t>
            </w:r>
          </w:p>
        </w:tc>
        <w:tc>
          <w:tcPr>
            <w:tcW w:w="1093" w:type="pct"/>
            <w:vAlign w:val="center"/>
          </w:tcPr>
          <w:p w:rsidR="00B41EF7" w:rsidRPr="0079685D" w:rsidRDefault="00B41EF7" w:rsidP="00756C0F">
            <w:pPr>
              <w:jc w:val="center"/>
            </w:pPr>
            <w:r w:rsidRPr="0079685D">
              <w:t>21,7</w:t>
            </w:r>
          </w:p>
        </w:tc>
      </w:tr>
      <w:tr w:rsidR="00B41EF7" w:rsidRPr="00C27315" w:rsidTr="00756C0F">
        <w:tc>
          <w:tcPr>
            <w:tcW w:w="2352" w:type="pct"/>
            <w:vAlign w:val="center"/>
          </w:tcPr>
          <w:p w:rsidR="00B41EF7" w:rsidRPr="00C23C51" w:rsidRDefault="00B41EF7" w:rsidP="00756C0F">
            <w:pPr>
              <w:pStyle w:val="9"/>
              <w:rPr>
                <w:b w:val="0"/>
                <w:sz w:val="24"/>
                <w:szCs w:val="24"/>
                <w:lang w:val="ru-RU"/>
              </w:rPr>
            </w:pPr>
            <w:r w:rsidRPr="00C23C51">
              <w:rPr>
                <w:b w:val="0"/>
                <w:sz w:val="24"/>
                <w:szCs w:val="24"/>
                <w:lang w:val="ru-RU"/>
              </w:rPr>
              <w:t>Информация</w:t>
            </w:r>
            <w:r>
              <w:rPr>
                <w:b w:val="0"/>
                <w:sz w:val="24"/>
                <w:szCs w:val="24"/>
                <w:lang w:val="ru-RU"/>
              </w:rPr>
              <w:t>,</w:t>
            </w:r>
            <w:r w:rsidRPr="00C23C51">
              <w:rPr>
                <w:b w:val="0"/>
                <w:sz w:val="24"/>
                <w:szCs w:val="24"/>
                <w:lang w:val="ru-RU"/>
              </w:rPr>
              <w:t xml:space="preserve"> о том к кому и как необходимо обращаться</w:t>
            </w:r>
            <w:r>
              <w:rPr>
                <w:b w:val="0"/>
                <w:sz w:val="24"/>
                <w:szCs w:val="24"/>
                <w:lang w:val="ru-RU"/>
              </w:rPr>
              <w:t>,</w:t>
            </w:r>
            <w:r w:rsidRPr="00C23C51">
              <w:rPr>
                <w:b w:val="0"/>
                <w:sz w:val="24"/>
                <w:szCs w:val="24"/>
                <w:lang w:val="ru-RU"/>
              </w:rPr>
              <w:t xml:space="preserve"> недоступна</w:t>
            </w:r>
          </w:p>
        </w:tc>
        <w:tc>
          <w:tcPr>
            <w:tcW w:w="726" w:type="pct"/>
            <w:vAlign w:val="center"/>
          </w:tcPr>
          <w:p w:rsidR="00B41EF7" w:rsidRPr="0079685D" w:rsidRDefault="00B41EF7" w:rsidP="00756C0F">
            <w:pPr>
              <w:jc w:val="center"/>
            </w:pPr>
            <w:r w:rsidRPr="0079685D">
              <w:t>9,0</w:t>
            </w:r>
          </w:p>
        </w:tc>
        <w:tc>
          <w:tcPr>
            <w:tcW w:w="829" w:type="pct"/>
            <w:vAlign w:val="center"/>
          </w:tcPr>
          <w:p w:rsidR="00B41EF7" w:rsidRPr="0079685D" w:rsidRDefault="00B41EF7" w:rsidP="00756C0F">
            <w:pPr>
              <w:jc w:val="center"/>
            </w:pPr>
            <w:r w:rsidRPr="0079685D">
              <w:t>9,3</w:t>
            </w:r>
          </w:p>
        </w:tc>
        <w:tc>
          <w:tcPr>
            <w:tcW w:w="1093" w:type="pct"/>
            <w:vAlign w:val="center"/>
          </w:tcPr>
          <w:p w:rsidR="00B41EF7" w:rsidRPr="0079685D" w:rsidRDefault="00B41EF7" w:rsidP="00756C0F">
            <w:pPr>
              <w:jc w:val="center"/>
            </w:pPr>
            <w:r w:rsidRPr="0079685D">
              <w:t>9,0</w:t>
            </w:r>
          </w:p>
        </w:tc>
      </w:tr>
      <w:tr w:rsidR="00B41EF7" w:rsidTr="00756C0F">
        <w:tc>
          <w:tcPr>
            <w:tcW w:w="2352" w:type="pct"/>
          </w:tcPr>
          <w:p w:rsidR="00B41EF7" w:rsidRPr="00C27315" w:rsidRDefault="00B41EF7" w:rsidP="00756C0F">
            <w:r w:rsidRPr="00C27315">
              <w:t>Затруднились ответить</w:t>
            </w:r>
          </w:p>
        </w:tc>
        <w:tc>
          <w:tcPr>
            <w:tcW w:w="726" w:type="pct"/>
            <w:vAlign w:val="center"/>
          </w:tcPr>
          <w:p w:rsidR="00B41EF7" w:rsidRPr="0079685D" w:rsidRDefault="00B41EF7" w:rsidP="00756C0F">
            <w:pPr>
              <w:jc w:val="center"/>
            </w:pPr>
            <w:r w:rsidRPr="0079685D">
              <w:t>1,5</w:t>
            </w:r>
          </w:p>
        </w:tc>
        <w:tc>
          <w:tcPr>
            <w:tcW w:w="829" w:type="pct"/>
            <w:vAlign w:val="center"/>
          </w:tcPr>
          <w:p w:rsidR="00B41EF7" w:rsidRPr="0079685D" w:rsidRDefault="00B41EF7" w:rsidP="00756C0F">
            <w:pPr>
              <w:jc w:val="center"/>
            </w:pPr>
            <w:r w:rsidRPr="0079685D">
              <w:t>0,0</w:t>
            </w:r>
          </w:p>
        </w:tc>
        <w:tc>
          <w:tcPr>
            <w:tcW w:w="1093" w:type="pct"/>
            <w:vAlign w:val="center"/>
          </w:tcPr>
          <w:p w:rsidR="00B41EF7" w:rsidRPr="0079685D" w:rsidRDefault="00B41EF7" w:rsidP="00756C0F">
            <w:pPr>
              <w:jc w:val="center"/>
            </w:pPr>
            <w:r w:rsidRPr="0079685D">
              <w:t>1,6</w:t>
            </w:r>
          </w:p>
        </w:tc>
      </w:tr>
    </w:tbl>
    <w:p w:rsidR="00B41EF7" w:rsidRDefault="00B41EF7" w:rsidP="00B41EF7">
      <w:pPr>
        <w:pStyle w:val="a4"/>
        <w:spacing w:after="0" w:line="288" w:lineRule="auto"/>
        <w:ind w:left="0" w:firstLine="709"/>
        <w:jc w:val="both"/>
        <w:rPr>
          <w:rFonts w:ascii="Times New Roman" w:hAnsi="Times New Roman" w:cs="Times New Roman"/>
          <w:sz w:val="26"/>
          <w:szCs w:val="26"/>
          <w:lang w:eastAsia="ru-RU"/>
        </w:rPr>
      </w:pPr>
    </w:p>
    <w:p w:rsidR="00B41EF7" w:rsidRPr="00C27315" w:rsidRDefault="00B41EF7" w:rsidP="00B41EF7">
      <w:pPr>
        <w:spacing w:line="360" w:lineRule="auto"/>
        <w:jc w:val="center"/>
        <w:rPr>
          <w:szCs w:val="28"/>
        </w:rPr>
      </w:pPr>
      <w:r>
        <w:rPr>
          <w:noProof/>
        </w:rPr>
        <w:drawing>
          <wp:inline distT="0" distB="0" distL="0" distR="0">
            <wp:extent cx="5940425" cy="2561575"/>
            <wp:effectExtent l="19050" t="0" r="22225" b="0"/>
            <wp:docPr id="98"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1EF7" w:rsidRDefault="00B41EF7" w:rsidP="00760CF1">
      <w:pPr>
        <w:pStyle w:val="aff0"/>
      </w:pPr>
      <w:bookmarkStart w:id="23" w:name="_Toc347256019"/>
      <w:r w:rsidRPr="00BA724C">
        <w:t xml:space="preserve">Рисунок </w:t>
      </w:r>
      <w:r w:rsidR="00760CF1">
        <w:t>3</w:t>
      </w:r>
      <w:r w:rsidRPr="00BA724C">
        <w:t>.</w:t>
      </w:r>
      <w:r w:rsidR="0074532D">
        <w:t>7</w:t>
      </w:r>
      <w:r w:rsidR="00E23E38">
        <w:t>.</w:t>
      </w:r>
      <w:r>
        <w:t>С</w:t>
      </w:r>
      <w:r w:rsidRPr="00941BEF">
        <w:t xml:space="preserve">тепень доступности для вас информации о ходе рассмотрения заявления (жалобы) или хода рассмотрения дела </w:t>
      </w:r>
      <w:r>
        <w:t>(доля, %)</w:t>
      </w:r>
      <w:bookmarkEnd w:id="23"/>
    </w:p>
    <w:p w:rsidR="0074532D" w:rsidRPr="00150E80" w:rsidRDefault="0074532D" w:rsidP="0074532D">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большинство (73,9%) респондентов</w:t>
      </w:r>
      <w:r w:rsidR="0027321F">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отмечают, что сотрудники антимонопольного органа представляют всю необходимую информацию о ходе рассмотрения заявления или дела.</w:t>
      </w:r>
      <w:r w:rsidR="0027321F">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Пятая часть (20,5%)</w:t>
      </w:r>
      <w:r w:rsidR="0027321F">
        <w:rPr>
          <w:rFonts w:ascii="Times New Roman" w:hAnsi="Times New Roman" w:cs="Times New Roman"/>
          <w:sz w:val="26"/>
          <w:szCs w:val="26"/>
          <w:lang w:eastAsia="ru-RU"/>
        </w:rPr>
        <w:t xml:space="preserve"> </w:t>
      </w:r>
      <w:r w:rsidRPr="00150E80">
        <w:rPr>
          <w:rFonts w:ascii="Times New Roman" w:hAnsi="Times New Roman" w:cs="Times New Roman"/>
          <w:sz w:val="26"/>
          <w:szCs w:val="26"/>
          <w:lang w:eastAsia="ru-RU"/>
        </w:rPr>
        <w:t>опрошенных считают, что сотрудники антимонопольного органа не представляют необходимую информацию.</w:t>
      </w:r>
    </w:p>
    <w:p w:rsidR="00CA6BA5" w:rsidRPr="0061396C" w:rsidRDefault="00E23E38" w:rsidP="00E76381">
      <w:pPr>
        <w:pStyle w:val="2"/>
      </w:pPr>
      <w:bookmarkStart w:id="24" w:name="_Toc347256110"/>
      <w:r>
        <w:lastRenderedPageBreak/>
        <w:t>3</w:t>
      </w:r>
      <w:r w:rsidR="00CA6BA5" w:rsidRPr="0061396C">
        <w:t>.</w:t>
      </w:r>
      <w:r w:rsidR="004F1965">
        <w:t>5</w:t>
      </w:r>
      <w:r w:rsidR="00CA6BA5" w:rsidRPr="0061396C">
        <w:t xml:space="preserve">. Неформальное решение вопросов </w:t>
      </w:r>
      <w:r w:rsidR="0061396C">
        <w:t xml:space="preserve">сотрудниками ФАС России </w:t>
      </w:r>
      <w:r w:rsidR="00CA6BA5" w:rsidRPr="0061396C">
        <w:t xml:space="preserve">(в целом по выборке, территориальным </w:t>
      </w:r>
      <w:r w:rsidR="002E30B3">
        <w:t>управлениям</w:t>
      </w:r>
      <w:r w:rsidR="00CA6BA5" w:rsidRPr="0061396C">
        <w:t xml:space="preserve"> и центральному аппарату)</w:t>
      </w:r>
      <w:bookmarkEnd w:id="24"/>
    </w:p>
    <w:p w:rsidR="00CA6BA5" w:rsidRPr="00150E80" w:rsidRDefault="00E23E38" w:rsidP="00150E80">
      <w:pPr>
        <w:pStyle w:val="3"/>
      </w:pPr>
      <w:bookmarkStart w:id="25" w:name="_Toc347256111"/>
      <w:r>
        <w:t>3</w:t>
      </w:r>
      <w:r w:rsidR="00CA6BA5" w:rsidRPr="00150E80">
        <w:t>.</w:t>
      </w:r>
      <w:r w:rsidR="004F1965">
        <w:t>5</w:t>
      </w:r>
      <w:r w:rsidR="00CA6BA5" w:rsidRPr="00150E80">
        <w:t>.1. Известность и распространенность случаев неформального решения вопросов сотрудниками ФАС России</w:t>
      </w:r>
      <w:bookmarkEnd w:id="25"/>
    </w:p>
    <w:p w:rsidR="00CA6BA5"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целом по выборке примерно </w:t>
      </w:r>
      <w:r w:rsidR="00CA6413" w:rsidRPr="00150E80">
        <w:rPr>
          <w:rFonts w:ascii="Times New Roman" w:hAnsi="Times New Roman" w:cs="Times New Roman"/>
          <w:sz w:val="26"/>
          <w:szCs w:val="26"/>
          <w:lang w:eastAsia="ru-RU"/>
        </w:rPr>
        <w:t>8,5</w:t>
      </w:r>
      <w:r w:rsidRPr="00150E80">
        <w:rPr>
          <w:rFonts w:ascii="Times New Roman" w:hAnsi="Times New Roman" w:cs="Times New Roman"/>
          <w:sz w:val="26"/>
          <w:szCs w:val="26"/>
          <w:lang w:eastAsia="ru-RU"/>
        </w:rPr>
        <w:t>% респондентов сталкивались</w:t>
      </w:r>
      <w:r w:rsidR="00C43EF2" w:rsidRPr="00150E80">
        <w:rPr>
          <w:rFonts w:ascii="Times New Roman" w:hAnsi="Times New Roman" w:cs="Times New Roman"/>
          <w:sz w:val="26"/>
          <w:szCs w:val="26"/>
          <w:lang w:eastAsia="ru-RU"/>
        </w:rPr>
        <w:t xml:space="preserve"> сами</w:t>
      </w:r>
      <w:r w:rsidRPr="00150E80">
        <w:rPr>
          <w:rFonts w:ascii="Times New Roman" w:hAnsi="Times New Roman" w:cs="Times New Roman"/>
          <w:sz w:val="26"/>
          <w:szCs w:val="26"/>
          <w:lang w:eastAsia="ru-RU"/>
        </w:rPr>
        <w:t xml:space="preserve"> или осведомлены о случаях неформального решения вопросов сотрудниками ФАС России.</w:t>
      </w:r>
    </w:p>
    <w:p w:rsidR="00003140" w:rsidRDefault="00003140" w:rsidP="0000314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около трети опрошенных (34,3%) отметили, что случаев неформального решения вопросов сотрудниками ФАС России не встречается.При этом 13,3% респондентов, взаимодействовавших с территориальными УФАС России, отметили, что случаи неформального решения вопросов встречаются часто или всегда, а из респондентов, обращавшихся в центральный аппарат ФАС России, такого мнения придерживаются только 8,0% опрошенных.</w:t>
      </w:r>
    </w:p>
    <w:p w:rsidR="00003140" w:rsidRPr="00150E80" w:rsidRDefault="00003140" w:rsidP="0000314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7,1% опрошенных считают, что частота случаев неформального решения вопросов увеличились за последний год.Также стоит отметить, что если среди респондентов, взаимодействовавших с территориальными органами ФАС России, 28,0% опрошенных считают, что частота случаев неформального решения вопросов осталась неизменной, то среди респондентов, обращавшихся в центральный аппарат ФАС России, данный показатель составляет 20,0%.</w:t>
      </w:r>
    </w:p>
    <w:p w:rsidR="00CA6BA5" w:rsidRPr="00DF3F51" w:rsidRDefault="00504AFE" w:rsidP="00CA6BA5">
      <w:pPr>
        <w:spacing w:line="360" w:lineRule="auto"/>
        <w:jc w:val="center"/>
      </w:pPr>
      <w:r>
        <w:rPr>
          <w:noProof/>
        </w:rPr>
        <w:drawing>
          <wp:inline distT="0" distB="0" distL="0" distR="0">
            <wp:extent cx="5457825" cy="1914525"/>
            <wp:effectExtent l="1905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6BA5" w:rsidRPr="00BA724C" w:rsidRDefault="00CA6BA5" w:rsidP="00760CF1">
      <w:pPr>
        <w:pStyle w:val="aff0"/>
      </w:pPr>
      <w:bookmarkStart w:id="26" w:name="_Toc347256020"/>
      <w:r w:rsidRPr="00BA724C">
        <w:t xml:space="preserve">Рисунок </w:t>
      </w:r>
      <w:r w:rsidR="00760CF1">
        <w:t>3</w:t>
      </w:r>
      <w:r w:rsidRPr="00BA724C">
        <w:t>.</w:t>
      </w:r>
      <w:r w:rsidR="0074532D">
        <w:t>8</w:t>
      </w:r>
      <w:r w:rsidRPr="00BA724C">
        <w:t>. Известны ли Вам случаи неформального решения вопросов сотрудниками ФАС</w:t>
      </w:r>
      <w:r>
        <w:t xml:space="preserve"> России</w:t>
      </w:r>
      <w:r w:rsidRPr="00BA724C">
        <w:t xml:space="preserve"> (за определенное вознаграждение/услугу) при осуществлении </w:t>
      </w:r>
      <w:r>
        <w:t>своих</w:t>
      </w:r>
      <w:r w:rsidRPr="00BA724C">
        <w:t xml:space="preserve"> полномочий?</w:t>
      </w:r>
      <w:r>
        <w:t xml:space="preserve"> (доля, %)</w:t>
      </w:r>
      <w:bookmarkEnd w:id="26"/>
    </w:p>
    <w:p w:rsidR="00CA6BA5" w:rsidRPr="00DF3F51" w:rsidRDefault="00504AFE" w:rsidP="00CA6BA5">
      <w:pPr>
        <w:spacing w:line="360" w:lineRule="auto"/>
        <w:jc w:val="center"/>
      </w:pPr>
      <w:r>
        <w:rPr>
          <w:noProof/>
        </w:rPr>
        <w:lastRenderedPageBreak/>
        <w:drawing>
          <wp:inline distT="0" distB="0" distL="0" distR="0">
            <wp:extent cx="5705475" cy="2047875"/>
            <wp:effectExtent l="1905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A6BA5" w:rsidRPr="00BA724C" w:rsidRDefault="00CA6BA5" w:rsidP="00760CF1">
      <w:pPr>
        <w:pStyle w:val="aff0"/>
      </w:pPr>
      <w:bookmarkStart w:id="27" w:name="_Toc347256021"/>
      <w:r w:rsidRPr="00BA724C">
        <w:t xml:space="preserve">Рисунок </w:t>
      </w:r>
      <w:r w:rsidR="00760CF1">
        <w:t>3</w:t>
      </w:r>
      <w:r w:rsidRPr="00BA724C">
        <w:t>.</w:t>
      </w:r>
      <w:r w:rsidR="00011E50">
        <w:t>9</w:t>
      </w:r>
      <w:r w:rsidRPr="00BA724C">
        <w:t xml:space="preserve">. Насколько в целом распространенной, по Вашему мнению, является такая практика? </w:t>
      </w:r>
      <w:r w:rsidR="00FA23F6">
        <w:t>(доля, %)</w:t>
      </w:r>
      <w:bookmarkEnd w:id="27"/>
    </w:p>
    <w:p w:rsidR="00CA6BA5" w:rsidRPr="0002125F" w:rsidRDefault="002C3424" w:rsidP="00CA6BA5">
      <w:pPr>
        <w:spacing w:line="360" w:lineRule="auto"/>
        <w:jc w:val="center"/>
      </w:pPr>
      <w:r>
        <w:rPr>
          <w:noProof/>
        </w:rPr>
        <w:drawing>
          <wp:inline distT="0" distB="0" distL="0" distR="0">
            <wp:extent cx="5781675" cy="2019300"/>
            <wp:effectExtent l="19050" t="0" r="9525"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6BA5" w:rsidRDefault="00CA6BA5" w:rsidP="00760CF1">
      <w:pPr>
        <w:pStyle w:val="aff0"/>
      </w:pPr>
      <w:bookmarkStart w:id="28" w:name="_Toc347256022"/>
      <w:r w:rsidRPr="00BA724C">
        <w:t xml:space="preserve">Рисунок </w:t>
      </w:r>
      <w:r w:rsidR="00760CF1">
        <w:t>3</w:t>
      </w:r>
      <w:r w:rsidRPr="00BA724C">
        <w:t>.</w:t>
      </w:r>
      <w:r w:rsidR="00011E50">
        <w:t>10</w:t>
      </w:r>
      <w:r w:rsidRPr="00BA724C">
        <w:t xml:space="preserve">. </w:t>
      </w:r>
      <w:r w:rsidRPr="0002125F">
        <w:t>Изменился ли, по Вашему, данный показатель за последний год?</w:t>
      </w:r>
      <w:r w:rsidR="00150E80">
        <w:br/>
      </w:r>
      <w:r>
        <w:t xml:space="preserve"> (доля,%</w:t>
      </w:r>
      <w:r w:rsidRPr="00BA724C">
        <w:t>)</w:t>
      </w:r>
      <w:bookmarkEnd w:id="28"/>
    </w:p>
    <w:p w:rsidR="00CA6BA5" w:rsidRDefault="002C3424" w:rsidP="00CA6BA5">
      <w:pPr>
        <w:spacing w:line="360" w:lineRule="auto"/>
        <w:ind w:firstLine="2"/>
        <w:jc w:val="center"/>
      </w:pPr>
      <w:r>
        <w:rPr>
          <w:noProof/>
        </w:rPr>
        <w:drawing>
          <wp:inline distT="0" distB="0" distL="0" distR="0">
            <wp:extent cx="5940425" cy="2209800"/>
            <wp:effectExtent l="19050" t="0" r="22225"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6BA5" w:rsidRPr="00BA724C" w:rsidRDefault="00CA6BA5" w:rsidP="00760CF1">
      <w:pPr>
        <w:pStyle w:val="aff0"/>
      </w:pPr>
      <w:bookmarkStart w:id="29" w:name="_Toc347256023"/>
      <w:r w:rsidRPr="00BA724C">
        <w:t xml:space="preserve">Рисунок </w:t>
      </w:r>
      <w:r w:rsidR="00760CF1">
        <w:t>3</w:t>
      </w:r>
      <w:r w:rsidRPr="00BA724C">
        <w:t>.</w:t>
      </w:r>
      <w:r w:rsidR="00E23E38">
        <w:t>1</w:t>
      </w:r>
      <w:r w:rsidR="00011E50">
        <w:t>1</w:t>
      </w:r>
      <w:r w:rsidRPr="00BA724C">
        <w:t xml:space="preserve">. </w:t>
      </w:r>
      <w:r>
        <w:t>Случаи вручения материальных ценностей хозяйствующими субъектами сотрудникам ФАС</w:t>
      </w:r>
      <w:r w:rsidR="006E1E11">
        <w:t xml:space="preserve"> России</w:t>
      </w:r>
      <w:r w:rsidRPr="00BA724C">
        <w:t xml:space="preserve">? </w:t>
      </w:r>
      <w:r w:rsidR="00FA23F6">
        <w:t>(доля, %)</w:t>
      </w:r>
      <w:bookmarkEnd w:id="29"/>
    </w:p>
    <w:p w:rsidR="0064591F" w:rsidRPr="00150E80" w:rsidRDefault="0064591F" w:rsidP="0064591F">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2,4% респондентов отметили, что им известны случаи вручения материальных ценностей хозяйствующими субъектами сотрудникам ФАС России.При этом среди респондентов, обращавшихся в центральный аппарат ФАС России, данный показатель составляет 4,0%.</w:t>
      </w:r>
    </w:p>
    <w:p w:rsidR="00CA6BA5" w:rsidRDefault="007B485A" w:rsidP="00150E80">
      <w:pPr>
        <w:pStyle w:val="3"/>
      </w:pPr>
      <w:bookmarkStart w:id="30" w:name="_Toc347256112"/>
      <w:r>
        <w:lastRenderedPageBreak/>
        <w:t>3</w:t>
      </w:r>
      <w:r w:rsidR="00CA6BA5" w:rsidRPr="00AB1EE7">
        <w:t>.</w:t>
      </w:r>
      <w:r w:rsidR="004F1965">
        <w:t>5</w:t>
      </w:r>
      <w:r w:rsidR="00CA6BA5" w:rsidRPr="00AB1EE7">
        <w:t>.</w:t>
      </w:r>
      <w:r w:rsidR="00CA6BA5">
        <w:t>2</w:t>
      </w:r>
      <w:r w:rsidR="00CA6BA5" w:rsidRPr="00AB1EE7">
        <w:t xml:space="preserve">. </w:t>
      </w:r>
      <w:r w:rsidR="00CA6BA5">
        <w:t>Инициатива при неформальном решении вопросов</w:t>
      </w:r>
      <w:bookmarkEnd w:id="30"/>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1</w:t>
      </w:r>
      <w:r w:rsidR="00CA6413"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w:t>
      </w:r>
      <w:r w:rsidR="00CA6413" w:rsidRPr="00150E80">
        <w:rPr>
          <w:rFonts w:ascii="Times New Roman" w:hAnsi="Times New Roman" w:cs="Times New Roman"/>
          <w:sz w:val="26"/>
          <w:szCs w:val="26"/>
          <w:lang w:eastAsia="ru-RU"/>
        </w:rPr>
        <w:t>4</w:t>
      </w:r>
      <w:r w:rsidRPr="00150E80">
        <w:rPr>
          <w:rFonts w:ascii="Times New Roman" w:hAnsi="Times New Roman" w:cs="Times New Roman"/>
          <w:sz w:val="26"/>
          <w:szCs w:val="26"/>
          <w:lang w:eastAsia="ru-RU"/>
        </w:rPr>
        <w:t>% опрошенных считают, что практика неформального решения вопросов с ФАС России стала неформальной нормой делового оборота</w:t>
      </w:r>
      <w:r w:rsidR="005D57BA" w:rsidRPr="00150E80">
        <w:rPr>
          <w:rFonts w:ascii="Times New Roman" w:hAnsi="Times New Roman" w:cs="Times New Roman"/>
          <w:sz w:val="26"/>
          <w:szCs w:val="26"/>
          <w:lang w:eastAsia="ru-RU"/>
        </w:rPr>
        <w:t>, примерно треть опрошенных</w:t>
      </w:r>
      <w:r w:rsidR="006464FE" w:rsidRPr="00150E80">
        <w:rPr>
          <w:rFonts w:ascii="Times New Roman" w:hAnsi="Times New Roman" w:cs="Times New Roman"/>
          <w:sz w:val="26"/>
          <w:szCs w:val="26"/>
          <w:lang w:eastAsia="ru-RU"/>
        </w:rPr>
        <w:t xml:space="preserve"> (32,7%)</w:t>
      </w:r>
      <w:r w:rsidR="005D57BA" w:rsidRPr="00150E80">
        <w:rPr>
          <w:rFonts w:ascii="Times New Roman" w:hAnsi="Times New Roman" w:cs="Times New Roman"/>
          <w:sz w:val="26"/>
          <w:szCs w:val="26"/>
          <w:lang w:eastAsia="ru-RU"/>
        </w:rPr>
        <w:t xml:space="preserve"> считает, что инициаторами незаконного решения вопросов являются предприниматели.</w:t>
      </w:r>
    </w:p>
    <w:p w:rsidR="00CA6BA5" w:rsidRPr="00C27315" w:rsidRDefault="00CA6BA5" w:rsidP="00760CF1">
      <w:pPr>
        <w:pStyle w:val="aff2"/>
      </w:pPr>
      <w:bookmarkStart w:id="31" w:name="_Toc347255540"/>
      <w:r w:rsidRPr="00C27315">
        <w:t xml:space="preserve">Таблица </w:t>
      </w:r>
      <w:r w:rsidR="00760CF1">
        <w:t>3</w:t>
      </w:r>
      <w:r w:rsidRPr="00C27315">
        <w:t>.</w:t>
      </w:r>
      <w:r w:rsidR="0094483B">
        <w:t>6</w:t>
      </w:r>
      <w:r w:rsidR="00150E80">
        <w:t xml:space="preserve">. </w:t>
      </w:r>
      <w:r w:rsidRPr="005A7D1B">
        <w:t xml:space="preserve">Как вы считаете, по чьей инициативе неформальное (незаконное) решение вопросов с ФАС России происходит чаще всего? </w:t>
      </w:r>
      <w:r>
        <w:t>(доля, %)</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16"/>
        <w:gridCol w:w="1745"/>
        <w:gridCol w:w="2233"/>
      </w:tblGrid>
      <w:tr w:rsidR="00C43EF2" w:rsidTr="00CA6BA5">
        <w:tc>
          <w:tcPr>
            <w:tcW w:w="4077" w:type="dxa"/>
          </w:tcPr>
          <w:p w:rsidR="00C43EF2" w:rsidRPr="00A423E7" w:rsidRDefault="00C43EF2" w:rsidP="00CA6BA5">
            <w:pPr>
              <w:jc w:val="center"/>
              <w:rPr>
                <w:b/>
              </w:rPr>
            </w:pPr>
            <w:r>
              <w:rPr>
                <w:b/>
              </w:rPr>
              <w:t>Вариант ответа</w:t>
            </w:r>
          </w:p>
        </w:tc>
        <w:tc>
          <w:tcPr>
            <w:tcW w:w="1516" w:type="dxa"/>
          </w:tcPr>
          <w:p w:rsidR="00C43EF2" w:rsidRPr="00A423E7" w:rsidRDefault="00C43EF2" w:rsidP="002912D0">
            <w:pPr>
              <w:ind w:left="-89" w:right="-69"/>
              <w:jc w:val="center"/>
              <w:rPr>
                <w:b/>
              </w:rPr>
            </w:pPr>
            <w:r w:rsidRPr="00A423E7">
              <w:rPr>
                <w:b/>
              </w:rPr>
              <w:t xml:space="preserve">В </w:t>
            </w:r>
            <w:r w:rsidR="002912D0">
              <w:rPr>
                <w:b/>
              </w:rPr>
              <w:t>целом</w:t>
            </w:r>
            <w:r w:rsidRPr="00A423E7">
              <w:rPr>
                <w:b/>
              </w:rPr>
              <w:t xml:space="preserve"> 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B1378E" w:rsidTr="00CA6BA5">
        <w:tc>
          <w:tcPr>
            <w:tcW w:w="4077" w:type="dxa"/>
            <w:vAlign w:val="bottom"/>
          </w:tcPr>
          <w:p w:rsidR="00B1378E" w:rsidRPr="005A7D1B" w:rsidRDefault="00B1378E" w:rsidP="00CA6BA5">
            <w:r w:rsidRPr="005A7D1B">
              <w:t>По инициативе представителя ФАС России</w:t>
            </w:r>
          </w:p>
        </w:tc>
        <w:tc>
          <w:tcPr>
            <w:tcW w:w="1516" w:type="dxa"/>
          </w:tcPr>
          <w:p w:rsidR="00B1378E" w:rsidRPr="0079685D" w:rsidRDefault="00B1378E" w:rsidP="0079685D">
            <w:pPr>
              <w:jc w:val="center"/>
            </w:pPr>
            <w:r w:rsidRPr="0079685D">
              <w:t>5,4</w:t>
            </w:r>
          </w:p>
        </w:tc>
        <w:tc>
          <w:tcPr>
            <w:tcW w:w="1745" w:type="dxa"/>
          </w:tcPr>
          <w:p w:rsidR="00B1378E" w:rsidRPr="0079685D" w:rsidRDefault="00B1378E" w:rsidP="0079685D">
            <w:pPr>
              <w:jc w:val="center"/>
            </w:pPr>
            <w:r w:rsidRPr="0079685D">
              <w:t>5,3</w:t>
            </w:r>
          </w:p>
        </w:tc>
        <w:tc>
          <w:tcPr>
            <w:tcW w:w="2233" w:type="dxa"/>
          </w:tcPr>
          <w:p w:rsidR="00B1378E" w:rsidRPr="0079685D" w:rsidRDefault="00B1378E" w:rsidP="0079685D">
            <w:pPr>
              <w:jc w:val="center"/>
            </w:pPr>
            <w:r w:rsidRPr="0079685D">
              <w:t>5,4</w:t>
            </w:r>
          </w:p>
        </w:tc>
      </w:tr>
      <w:tr w:rsidR="00B1378E" w:rsidTr="00CA6BA5">
        <w:tc>
          <w:tcPr>
            <w:tcW w:w="4077" w:type="dxa"/>
            <w:vAlign w:val="bottom"/>
          </w:tcPr>
          <w:p w:rsidR="00B1378E" w:rsidRPr="005A7D1B" w:rsidRDefault="00B1378E" w:rsidP="00CA6BA5">
            <w:r w:rsidRPr="005A7D1B">
              <w:t>По инициативе предпринимателя</w:t>
            </w:r>
          </w:p>
        </w:tc>
        <w:tc>
          <w:tcPr>
            <w:tcW w:w="1516" w:type="dxa"/>
          </w:tcPr>
          <w:p w:rsidR="00B1378E" w:rsidRPr="0079685D" w:rsidRDefault="00B1378E" w:rsidP="0079685D">
            <w:pPr>
              <w:jc w:val="center"/>
            </w:pPr>
            <w:r w:rsidRPr="0079685D">
              <w:t>32,7</w:t>
            </w:r>
          </w:p>
        </w:tc>
        <w:tc>
          <w:tcPr>
            <w:tcW w:w="1745" w:type="dxa"/>
          </w:tcPr>
          <w:p w:rsidR="00B1378E" w:rsidRPr="0079685D" w:rsidRDefault="00B1378E" w:rsidP="0079685D">
            <w:pPr>
              <w:jc w:val="center"/>
            </w:pPr>
            <w:r w:rsidRPr="0079685D">
              <w:t>29,3</w:t>
            </w:r>
          </w:p>
        </w:tc>
        <w:tc>
          <w:tcPr>
            <w:tcW w:w="2233" w:type="dxa"/>
          </w:tcPr>
          <w:p w:rsidR="00B1378E" w:rsidRPr="0079685D" w:rsidRDefault="00B1378E" w:rsidP="0079685D">
            <w:pPr>
              <w:jc w:val="center"/>
            </w:pPr>
            <w:r w:rsidRPr="0079685D">
              <w:t>33,0</w:t>
            </w:r>
          </w:p>
        </w:tc>
      </w:tr>
      <w:tr w:rsidR="00B1378E" w:rsidTr="00CA6BA5">
        <w:tc>
          <w:tcPr>
            <w:tcW w:w="4077" w:type="dxa"/>
            <w:vAlign w:val="bottom"/>
          </w:tcPr>
          <w:p w:rsidR="00B1378E" w:rsidRPr="005A7D1B" w:rsidRDefault="00B1378E" w:rsidP="00CA6BA5">
            <w:r w:rsidRPr="005A7D1B">
              <w:t>Такая практика стала неформальной нормой делового оборота</w:t>
            </w:r>
          </w:p>
        </w:tc>
        <w:tc>
          <w:tcPr>
            <w:tcW w:w="1516" w:type="dxa"/>
          </w:tcPr>
          <w:p w:rsidR="00B1378E" w:rsidRPr="0079685D" w:rsidRDefault="00B1378E" w:rsidP="0079685D">
            <w:pPr>
              <w:jc w:val="center"/>
            </w:pPr>
            <w:r w:rsidRPr="0079685D">
              <w:t>13,4</w:t>
            </w:r>
          </w:p>
        </w:tc>
        <w:tc>
          <w:tcPr>
            <w:tcW w:w="1745" w:type="dxa"/>
          </w:tcPr>
          <w:p w:rsidR="00B1378E" w:rsidRPr="0079685D" w:rsidRDefault="00B1378E" w:rsidP="0079685D">
            <w:pPr>
              <w:jc w:val="center"/>
            </w:pPr>
            <w:r w:rsidRPr="0079685D">
              <w:t>13,3</w:t>
            </w:r>
          </w:p>
        </w:tc>
        <w:tc>
          <w:tcPr>
            <w:tcW w:w="2233" w:type="dxa"/>
          </w:tcPr>
          <w:p w:rsidR="00B1378E" w:rsidRPr="0079685D" w:rsidRDefault="00B1378E" w:rsidP="0079685D">
            <w:pPr>
              <w:jc w:val="center"/>
            </w:pPr>
            <w:r w:rsidRPr="0079685D">
              <w:t>13,4</w:t>
            </w:r>
          </w:p>
        </w:tc>
      </w:tr>
      <w:tr w:rsidR="00B1378E" w:rsidTr="00CA6BA5">
        <w:tc>
          <w:tcPr>
            <w:tcW w:w="4077" w:type="dxa"/>
            <w:vAlign w:val="bottom"/>
          </w:tcPr>
          <w:p w:rsidR="00B1378E" w:rsidRPr="00A423E7" w:rsidRDefault="00B1378E" w:rsidP="00CA6BA5">
            <w:pPr>
              <w:rPr>
                <w:rFonts w:ascii="Arial" w:hAnsi="Arial" w:cs="Arial"/>
                <w:sz w:val="20"/>
                <w:szCs w:val="20"/>
              </w:rPr>
            </w:pPr>
            <w:r w:rsidRPr="005A7D1B">
              <w:t>Затруднились/ отказались ответить</w:t>
            </w:r>
          </w:p>
        </w:tc>
        <w:tc>
          <w:tcPr>
            <w:tcW w:w="1516" w:type="dxa"/>
          </w:tcPr>
          <w:p w:rsidR="00B1378E" w:rsidRPr="0079685D" w:rsidRDefault="00B1378E" w:rsidP="0079685D">
            <w:pPr>
              <w:jc w:val="center"/>
            </w:pPr>
            <w:r w:rsidRPr="0079685D">
              <w:t>48,5</w:t>
            </w:r>
          </w:p>
        </w:tc>
        <w:tc>
          <w:tcPr>
            <w:tcW w:w="1745" w:type="dxa"/>
          </w:tcPr>
          <w:p w:rsidR="00B1378E" w:rsidRPr="0079685D" w:rsidRDefault="00B1378E" w:rsidP="0079685D">
            <w:pPr>
              <w:jc w:val="center"/>
            </w:pPr>
            <w:r w:rsidRPr="0079685D">
              <w:t>52,0</w:t>
            </w:r>
          </w:p>
        </w:tc>
        <w:tc>
          <w:tcPr>
            <w:tcW w:w="2233" w:type="dxa"/>
          </w:tcPr>
          <w:p w:rsidR="00B1378E" w:rsidRPr="0079685D" w:rsidRDefault="00B1378E" w:rsidP="0079685D">
            <w:pPr>
              <w:jc w:val="center"/>
            </w:pPr>
            <w:r w:rsidRPr="0079685D">
              <w:t>48,2</w:t>
            </w:r>
          </w:p>
        </w:tc>
      </w:tr>
    </w:tbl>
    <w:p w:rsidR="0093678B" w:rsidRDefault="0093678B" w:rsidP="00150E80">
      <w:pPr>
        <w:pStyle w:val="a4"/>
        <w:spacing w:after="0" w:line="288" w:lineRule="auto"/>
        <w:ind w:left="0" w:firstLine="709"/>
        <w:jc w:val="both"/>
        <w:rPr>
          <w:rFonts w:ascii="Times New Roman" w:hAnsi="Times New Roman" w:cs="Times New Roman"/>
          <w:sz w:val="26"/>
          <w:szCs w:val="26"/>
          <w:lang w:eastAsia="ru-RU"/>
        </w:rPr>
      </w:pPr>
    </w:p>
    <w:p w:rsidR="00CA6BA5" w:rsidRPr="00150E80" w:rsidRDefault="005D57BA"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по выборке 4,6% опрошенных отмечают, что в известных им случаях коррупционных действий взаимодействие происходило с руководством ФАС России, 4,2% опрошенных отметили, что такое взаимодействие осуществлялось через надежные, давно устоявшиеся связи.</w:t>
      </w:r>
      <w:r w:rsidR="006464FE" w:rsidRPr="00150E80">
        <w:rPr>
          <w:rFonts w:ascii="Times New Roman" w:hAnsi="Times New Roman" w:cs="Times New Roman"/>
          <w:sz w:val="26"/>
          <w:szCs w:val="26"/>
          <w:lang w:eastAsia="ru-RU"/>
        </w:rPr>
        <w:t xml:space="preserve"> 58,7% затруднились/ отказались ответить на поставленный вопрос, а в </w:t>
      </w:r>
      <w:r w:rsidR="00353EA0" w:rsidRPr="00150E80">
        <w:rPr>
          <w:rFonts w:ascii="Times New Roman" w:hAnsi="Times New Roman" w:cs="Times New Roman"/>
          <w:sz w:val="26"/>
          <w:szCs w:val="26"/>
          <w:lang w:eastAsia="ru-RU"/>
        </w:rPr>
        <w:t>27,9</w:t>
      </w:r>
      <w:r w:rsidR="006464FE" w:rsidRPr="00150E80">
        <w:rPr>
          <w:rFonts w:ascii="Times New Roman" w:hAnsi="Times New Roman" w:cs="Times New Roman"/>
          <w:sz w:val="26"/>
          <w:szCs w:val="26"/>
          <w:lang w:eastAsia="ru-RU"/>
        </w:rPr>
        <w:t>% респондентам неизвестн</w:t>
      </w:r>
      <w:r w:rsidR="00353EA0" w:rsidRPr="00150E80">
        <w:rPr>
          <w:rFonts w:ascii="Times New Roman" w:hAnsi="Times New Roman" w:cs="Times New Roman"/>
          <w:sz w:val="26"/>
          <w:szCs w:val="26"/>
          <w:lang w:eastAsia="ru-RU"/>
        </w:rPr>
        <w:t>ы такие случаи</w:t>
      </w:r>
      <w:r w:rsidR="00A6233F">
        <w:rPr>
          <w:rFonts w:ascii="Times New Roman" w:hAnsi="Times New Roman" w:cs="Times New Roman"/>
          <w:sz w:val="26"/>
          <w:szCs w:val="26"/>
          <w:lang w:eastAsia="ru-RU"/>
        </w:rPr>
        <w:t>.</w:t>
      </w:r>
    </w:p>
    <w:p w:rsidR="00CA6BA5" w:rsidRPr="00C27315" w:rsidRDefault="00CA6BA5" w:rsidP="00760CF1">
      <w:pPr>
        <w:pStyle w:val="aff2"/>
      </w:pPr>
      <w:bookmarkStart w:id="32" w:name="_Toc347255541"/>
      <w:r w:rsidRPr="00C27315">
        <w:t xml:space="preserve">Таблица </w:t>
      </w:r>
      <w:r w:rsidR="00760CF1">
        <w:t>3</w:t>
      </w:r>
      <w:r w:rsidRPr="00C27315">
        <w:t>.</w:t>
      </w:r>
      <w:r w:rsidR="0094483B">
        <w:t>7</w:t>
      </w:r>
      <w:r w:rsidR="00150E80">
        <w:t xml:space="preserve">. </w:t>
      </w:r>
      <w:r w:rsidR="007856F8">
        <w:t>Если Вам известны случаи коррупционных действий со стороны сотрудников ФАС России, укажите, с кем происходило взаимодействие</w:t>
      </w:r>
      <w:r>
        <w:t xml:space="preserve"> (доля, %)</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090"/>
        <w:gridCol w:w="1745"/>
        <w:gridCol w:w="2233"/>
      </w:tblGrid>
      <w:tr w:rsidR="00C43EF2" w:rsidTr="00E23E38">
        <w:tc>
          <w:tcPr>
            <w:tcW w:w="4503" w:type="dxa"/>
          </w:tcPr>
          <w:p w:rsidR="00C43EF2" w:rsidRPr="00A423E7" w:rsidRDefault="00C43EF2" w:rsidP="00CA6BA5">
            <w:pPr>
              <w:jc w:val="center"/>
              <w:rPr>
                <w:b/>
              </w:rPr>
            </w:pPr>
            <w:r>
              <w:rPr>
                <w:b/>
              </w:rPr>
              <w:t>Вариант ответа</w:t>
            </w:r>
          </w:p>
        </w:tc>
        <w:tc>
          <w:tcPr>
            <w:tcW w:w="1090" w:type="dxa"/>
          </w:tcPr>
          <w:p w:rsidR="00C43EF2" w:rsidRPr="00A423E7" w:rsidRDefault="00C43EF2" w:rsidP="002912D0">
            <w:pPr>
              <w:ind w:left="-89" w:right="-69"/>
              <w:jc w:val="center"/>
              <w:rPr>
                <w:b/>
              </w:rPr>
            </w:pPr>
            <w:r w:rsidRPr="00A423E7">
              <w:rPr>
                <w:b/>
              </w:rPr>
              <w:t xml:space="preserve">В </w:t>
            </w:r>
            <w:r w:rsidR="002912D0">
              <w:rPr>
                <w:b/>
              </w:rPr>
              <w:t>целом</w:t>
            </w:r>
            <w:r w:rsidRPr="00A423E7">
              <w:rPr>
                <w:b/>
              </w:rPr>
              <w:t xml:space="preserve"> 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7856F8" w:rsidTr="00E23E38">
        <w:tc>
          <w:tcPr>
            <w:tcW w:w="4503" w:type="dxa"/>
            <w:vAlign w:val="bottom"/>
          </w:tcPr>
          <w:p w:rsidR="007856F8" w:rsidRPr="00C5754E" w:rsidRDefault="007856F8" w:rsidP="007856F8">
            <w:r w:rsidRPr="00C5754E">
              <w:t xml:space="preserve">Через рядовых сотрудников </w:t>
            </w:r>
            <w:r>
              <w:t>ФАС России</w:t>
            </w:r>
          </w:p>
        </w:tc>
        <w:tc>
          <w:tcPr>
            <w:tcW w:w="1090" w:type="dxa"/>
          </w:tcPr>
          <w:p w:rsidR="007856F8" w:rsidRPr="0079685D" w:rsidRDefault="007856F8" w:rsidP="0079685D">
            <w:pPr>
              <w:jc w:val="center"/>
            </w:pPr>
            <w:r w:rsidRPr="0079685D">
              <w:t>1,9</w:t>
            </w:r>
          </w:p>
        </w:tc>
        <w:tc>
          <w:tcPr>
            <w:tcW w:w="1745" w:type="dxa"/>
          </w:tcPr>
          <w:p w:rsidR="007856F8" w:rsidRPr="0079685D" w:rsidRDefault="007856F8" w:rsidP="0079685D">
            <w:pPr>
              <w:jc w:val="center"/>
            </w:pPr>
            <w:r w:rsidRPr="0079685D">
              <w:t>1,3</w:t>
            </w:r>
          </w:p>
        </w:tc>
        <w:tc>
          <w:tcPr>
            <w:tcW w:w="2233" w:type="dxa"/>
          </w:tcPr>
          <w:p w:rsidR="007856F8" w:rsidRPr="0079685D" w:rsidRDefault="007856F8" w:rsidP="0079685D">
            <w:pPr>
              <w:jc w:val="center"/>
            </w:pPr>
            <w:r w:rsidRPr="0079685D">
              <w:t>1,9</w:t>
            </w:r>
          </w:p>
        </w:tc>
      </w:tr>
      <w:tr w:rsidR="007856F8" w:rsidTr="00E23E38">
        <w:tc>
          <w:tcPr>
            <w:tcW w:w="4503" w:type="dxa"/>
            <w:vAlign w:val="bottom"/>
          </w:tcPr>
          <w:p w:rsidR="007856F8" w:rsidRPr="00C5754E" w:rsidRDefault="007856F8" w:rsidP="007856F8">
            <w:r w:rsidRPr="00C5754E">
              <w:t xml:space="preserve">Через </w:t>
            </w:r>
            <w:r>
              <w:t>руководство ФАС России</w:t>
            </w:r>
          </w:p>
        </w:tc>
        <w:tc>
          <w:tcPr>
            <w:tcW w:w="1090" w:type="dxa"/>
          </w:tcPr>
          <w:p w:rsidR="007856F8" w:rsidRPr="0079685D" w:rsidRDefault="007856F8" w:rsidP="0079685D">
            <w:pPr>
              <w:jc w:val="center"/>
            </w:pPr>
            <w:r w:rsidRPr="0079685D">
              <w:t>4,6</w:t>
            </w:r>
          </w:p>
        </w:tc>
        <w:tc>
          <w:tcPr>
            <w:tcW w:w="1745" w:type="dxa"/>
          </w:tcPr>
          <w:p w:rsidR="007856F8" w:rsidRPr="0079685D" w:rsidRDefault="007856F8" w:rsidP="0079685D">
            <w:pPr>
              <w:jc w:val="center"/>
            </w:pPr>
            <w:r w:rsidRPr="0079685D">
              <w:t>4,0</w:t>
            </w:r>
          </w:p>
        </w:tc>
        <w:tc>
          <w:tcPr>
            <w:tcW w:w="2233" w:type="dxa"/>
          </w:tcPr>
          <w:p w:rsidR="007856F8" w:rsidRPr="0079685D" w:rsidRDefault="007856F8" w:rsidP="0079685D">
            <w:pPr>
              <w:jc w:val="center"/>
            </w:pPr>
            <w:r w:rsidRPr="0079685D">
              <w:t>4,7</w:t>
            </w:r>
          </w:p>
        </w:tc>
      </w:tr>
      <w:tr w:rsidR="007856F8" w:rsidTr="00E23E38">
        <w:tc>
          <w:tcPr>
            <w:tcW w:w="4503" w:type="dxa"/>
            <w:vAlign w:val="bottom"/>
          </w:tcPr>
          <w:p w:rsidR="007856F8" w:rsidRPr="00C5754E" w:rsidRDefault="007856F8" w:rsidP="00CA6BA5">
            <w:r w:rsidRPr="00C5754E">
              <w:t>Через специализированных посредников (юридических лиц)</w:t>
            </w:r>
          </w:p>
        </w:tc>
        <w:tc>
          <w:tcPr>
            <w:tcW w:w="1090" w:type="dxa"/>
          </w:tcPr>
          <w:p w:rsidR="007856F8" w:rsidRPr="0079685D" w:rsidRDefault="007856F8" w:rsidP="0079685D">
            <w:pPr>
              <w:jc w:val="center"/>
            </w:pPr>
            <w:r w:rsidRPr="0079685D">
              <w:t>1,2</w:t>
            </w:r>
          </w:p>
        </w:tc>
        <w:tc>
          <w:tcPr>
            <w:tcW w:w="1745" w:type="dxa"/>
          </w:tcPr>
          <w:p w:rsidR="007856F8" w:rsidRPr="0079685D" w:rsidRDefault="007856F8" w:rsidP="0079685D">
            <w:pPr>
              <w:jc w:val="center"/>
            </w:pPr>
            <w:r w:rsidRPr="0079685D">
              <w:t>1,3</w:t>
            </w:r>
          </w:p>
        </w:tc>
        <w:tc>
          <w:tcPr>
            <w:tcW w:w="2233" w:type="dxa"/>
          </w:tcPr>
          <w:p w:rsidR="007856F8" w:rsidRPr="0079685D" w:rsidRDefault="007856F8" w:rsidP="0079685D">
            <w:pPr>
              <w:jc w:val="center"/>
            </w:pPr>
            <w:r w:rsidRPr="0079685D">
              <w:t>1,2</w:t>
            </w:r>
          </w:p>
        </w:tc>
      </w:tr>
      <w:tr w:rsidR="007856F8" w:rsidTr="00E23E38">
        <w:tc>
          <w:tcPr>
            <w:tcW w:w="4503" w:type="dxa"/>
            <w:vAlign w:val="bottom"/>
          </w:tcPr>
          <w:p w:rsidR="007856F8" w:rsidRPr="00C5754E" w:rsidRDefault="007856F8" w:rsidP="00CA6BA5">
            <w:r w:rsidRPr="00C5754E">
              <w:t>Только через надежные, давно устоявшиеся связи</w:t>
            </w:r>
          </w:p>
        </w:tc>
        <w:tc>
          <w:tcPr>
            <w:tcW w:w="1090" w:type="dxa"/>
          </w:tcPr>
          <w:p w:rsidR="007856F8" w:rsidRPr="0079685D" w:rsidRDefault="007856F8" w:rsidP="0079685D">
            <w:pPr>
              <w:jc w:val="center"/>
            </w:pPr>
            <w:r w:rsidRPr="0079685D">
              <w:t>4,2</w:t>
            </w:r>
          </w:p>
        </w:tc>
        <w:tc>
          <w:tcPr>
            <w:tcW w:w="1745" w:type="dxa"/>
          </w:tcPr>
          <w:p w:rsidR="007856F8" w:rsidRPr="0079685D" w:rsidRDefault="007856F8" w:rsidP="0079685D">
            <w:pPr>
              <w:jc w:val="center"/>
            </w:pPr>
            <w:r w:rsidRPr="0079685D">
              <w:t>5,3</w:t>
            </w:r>
          </w:p>
        </w:tc>
        <w:tc>
          <w:tcPr>
            <w:tcW w:w="2233" w:type="dxa"/>
          </w:tcPr>
          <w:p w:rsidR="007856F8" w:rsidRPr="0079685D" w:rsidRDefault="007856F8" w:rsidP="0079685D">
            <w:pPr>
              <w:jc w:val="center"/>
            </w:pPr>
            <w:r w:rsidRPr="0079685D">
              <w:t>4,1</w:t>
            </w:r>
          </w:p>
        </w:tc>
      </w:tr>
      <w:tr w:rsidR="007856F8" w:rsidTr="00E23E38">
        <w:tc>
          <w:tcPr>
            <w:tcW w:w="4503" w:type="dxa"/>
            <w:vAlign w:val="bottom"/>
          </w:tcPr>
          <w:p w:rsidR="007856F8" w:rsidRPr="00C5754E" w:rsidRDefault="007856F8" w:rsidP="00CA6BA5">
            <w:r w:rsidRPr="00C5754E">
              <w:t>Другое</w:t>
            </w:r>
          </w:p>
        </w:tc>
        <w:tc>
          <w:tcPr>
            <w:tcW w:w="1090" w:type="dxa"/>
          </w:tcPr>
          <w:p w:rsidR="007856F8" w:rsidRPr="0079685D" w:rsidRDefault="00353EA0" w:rsidP="0079685D">
            <w:pPr>
              <w:jc w:val="center"/>
            </w:pPr>
            <w:r>
              <w:t>1,5</w:t>
            </w:r>
          </w:p>
        </w:tc>
        <w:tc>
          <w:tcPr>
            <w:tcW w:w="1745" w:type="dxa"/>
          </w:tcPr>
          <w:p w:rsidR="007856F8" w:rsidRPr="0079685D" w:rsidRDefault="00353EA0" w:rsidP="0079685D">
            <w:pPr>
              <w:jc w:val="center"/>
            </w:pPr>
            <w:r>
              <w:t>0,0</w:t>
            </w:r>
          </w:p>
        </w:tc>
        <w:tc>
          <w:tcPr>
            <w:tcW w:w="2233" w:type="dxa"/>
          </w:tcPr>
          <w:p w:rsidR="007856F8" w:rsidRPr="0079685D" w:rsidRDefault="00353EA0" w:rsidP="0079685D">
            <w:pPr>
              <w:jc w:val="center"/>
            </w:pPr>
            <w:r>
              <w:t>1,6</w:t>
            </w:r>
          </w:p>
        </w:tc>
      </w:tr>
      <w:tr w:rsidR="007856F8" w:rsidTr="00E23E38">
        <w:tc>
          <w:tcPr>
            <w:tcW w:w="4503" w:type="dxa"/>
            <w:vAlign w:val="bottom"/>
          </w:tcPr>
          <w:p w:rsidR="007856F8" w:rsidRPr="00C5754E" w:rsidRDefault="007856F8" w:rsidP="00F157EF">
            <w:r>
              <w:t>Неизвестны</w:t>
            </w:r>
            <w:r w:rsidR="00353EA0">
              <w:t xml:space="preserve"> случаи</w:t>
            </w:r>
          </w:p>
        </w:tc>
        <w:tc>
          <w:tcPr>
            <w:tcW w:w="1090" w:type="dxa"/>
          </w:tcPr>
          <w:p w:rsidR="007856F8" w:rsidRPr="0079685D" w:rsidRDefault="00353EA0" w:rsidP="0079685D">
            <w:pPr>
              <w:jc w:val="center"/>
            </w:pPr>
            <w:r>
              <w:t>27,9</w:t>
            </w:r>
          </w:p>
        </w:tc>
        <w:tc>
          <w:tcPr>
            <w:tcW w:w="1745" w:type="dxa"/>
          </w:tcPr>
          <w:p w:rsidR="007856F8" w:rsidRPr="0079685D" w:rsidRDefault="00353EA0" w:rsidP="0079685D">
            <w:pPr>
              <w:jc w:val="center"/>
            </w:pPr>
            <w:r>
              <w:t>13,3</w:t>
            </w:r>
          </w:p>
        </w:tc>
        <w:tc>
          <w:tcPr>
            <w:tcW w:w="2233" w:type="dxa"/>
          </w:tcPr>
          <w:p w:rsidR="007856F8" w:rsidRPr="0079685D" w:rsidRDefault="00353EA0" w:rsidP="0079685D">
            <w:pPr>
              <w:jc w:val="center"/>
            </w:pPr>
            <w:r>
              <w:t>29,5</w:t>
            </w:r>
          </w:p>
        </w:tc>
      </w:tr>
      <w:tr w:rsidR="007856F8" w:rsidTr="00E23E38">
        <w:tc>
          <w:tcPr>
            <w:tcW w:w="4503" w:type="dxa"/>
            <w:vAlign w:val="bottom"/>
          </w:tcPr>
          <w:p w:rsidR="007856F8" w:rsidRPr="00C5754E" w:rsidRDefault="007856F8" w:rsidP="00CA6BA5">
            <w:r w:rsidRPr="00C5754E">
              <w:t>Затруднились/ отказались ответить</w:t>
            </w:r>
          </w:p>
        </w:tc>
        <w:tc>
          <w:tcPr>
            <w:tcW w:w="1090" w:type="dxa"/>
          </w:tcPr>
          <w:p w:rsidR="007856F8" w:rsidRPr="0079685D" w:rsidRDefault="007856F8" w:rsidP="0079685D">
            <w:pPr>
              <w:jc w:val="center"/>
            </w:pPr>
            <w:r w:rsidRPr="0079685D">
              <w:t>58,7</w:t>
            </w:r>
          </w:p>
        </w:tc>
        <w:tc>
          <w:tcPr>
            <w:tcW w:w="1745" w:type="dxa"/>
          </w:tcPr>
          <w:p w:rsidR="007856F8" w:rsidRPr="0079685D" w:rsidRDefault="007856F8" w:rsidP="0079685D">
            <w:pPr>
              <w:jc w:val="center"/>
            </w:pPr>
            <w:r w:rsidRPr="0079685D">
              <w:t>74,7</w:t>
            </w:r>
          </w:p>
        </w:tc>
        <w:tc>
          <w:tcPr>
            <w:tcW w:w="2233" w:type="dxa"/>
          </w:tcPr>
          <w:p w:rsidR="007856F8" w:rsidRPr="0079685D" w:rsidRDefault="007856F8" w:rsidP="0079685D">
            <w:pPr>
              <w:jc w:val="center"/>
            </w:pPr>
            <w:r w:rsidRPr="0079685D">
              <w:t>57,0</w:t>
            </w:r>
          </w:p>
        </w:tc>
      </w:tr>
    </w:tbl>
    <w:p w:rsidR="0007137F" w:rsidRPr="00AB1EE7" w:rsidRDefault="007B485A" w:rsidP="0007137F">
      <w:pPr>
        <w:pStyle w:val="3"/>
      </w:pPr>
      <w:bookmarkStart w:id="33" w:name="_Toc347256113"/>
      <w:r>
        <w:t>3</w:t>
      </w:r>
      <w:r w:rsidR="0007137F" w:rsidRPr="00AB1EE7">
        <w:t>.</w:t>
      </w:r>
      <w:r w:rsidR="0007137F">
        <w:t>5</w:t>
      </w:r>
      <w:r w:rsidR="0007137F" w:rsidRPr="00AB1EE7">
        <w:t>.</w:t>
      </w:r>
      <w:r w:rsidR="0007137F">
        <w:t>3</w:t>
      </w:r>
      <w:r w:rsidR="0007137F" w:rsidRPr="00AB1EE7">
        <w:t xml:space="preserve">. </w:t>
      </w:r>
      <w:r w:rsidR="0007137F">
        <w:t>Действия со стороны сотрудников антимонопольных органов, производимые с целью перехода на неформальные отношения</w:t>
      </w:r>
      <w:bookmarkEnd w:id="33"/>
    </w:p>
    <w:p w:rsidR="0007137F" w:rsidRPr="00150E80" w:rsidRDefault="0007137F" w:rsidP="0007137F">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больше половины опрошенных (52,1%) отметили, что сотрудники ФАС России не практикуют специальное затягивание сроков принятия решения в целях перехода на неформальные отношения.</w:t>
      </w:r>
    </w:p>
    <w:p w:rsidR="0007137F" w:rsidRPr="00DF3F51" w:rsidRDefault="0007137F" w:rsidP="0007137F">
      <w:pPr>
        <w:spacing w:line="360" w:lineRule="auto"/>
        <w:jc w:val="center"/>
      </w:pPr>
      <w:r>
        <w:rPr>
          <w:noProof/>
        </w:rPr>
        <w:lastRenderedPageBreak/>
        <w:drawing>
          <wp:inline distT="0" distB="0" distL="0" distR="0">
            <wp:extent cx="5753100" cy="2143125"/>
            <wp:effectExtent l="19050" t="0" r="19050" b="0"/>
            <wp:docPr id="2"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7137F" w:rsidRPr="00BA724C" w:rsidRDefault="0007137F" w:rsidP="00760CF1">
      <w:pPr>
        <w:pStyle w:val="aff0"/>
      </w:pPr>
      <w:bookmarkStart w:id="34" w:name="_Toc347256024"/>
      <w:r w:rsidRPr="00BA724C">
        <w:t xml:space="preserve">Рисунок </w:t>
      </w:r>
      <w:r w:rsidR="00760CF1">
        <w:t>3</w:t>
      </w:r>
      <w:r w:rsidRPr="00BA724C">
        <w:t>.</w:t>
      </w:r>
      <w:r w:rsidR="00E23E38">
        <w:t>1</w:t>
      </w:r>
      <w:r w:rsidR="00011E50">
        <w:t>2</w:t>
      </w:r>
      <w:r w:rsidRPr="00BA724C">
        <w:t xml:space="preserve">. </w:t>
      </w:r>
      <w:r w:rsidRPr="00C27315">
        <w:t>Как часто сотрудники ФАС России специально затягивают сроки принятия решения в целях перехода на неформальное решение вопроса</w:t>
      </w:r>
      <w:r>
        <w:t>?</w:t>
      </w:r>
      <w:r w:rsidRPr="00C27315">
        <w:t xml:space="preserve"> (доля, %)</w:t>
      </w:r>
      <w:bookmarkEnd w:id="34"/>
    </w:p>
    <w:p w:rsidR="00D67574" w:rsidRDefault="00D67574" w:rsidP="00D67574">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При этом 5,3% респондентов, обращавшихся в центральный аппарат ФАС России, считают, что специальное затягивание сроков принятия решений встречается в половине случаев, а 2,5% опрошенных, взаимодействовавших с территориальными УФАС России, считают, что такое практикуется часто или всегда.</w:t>
      </w:r>
    </w:p>
    <w:p w:rsidR="0007137F" w:rsidRPr="00150E80" w:rsidRDefault="0007137F" w:rsidP="0007137F">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Примерно половина (50,4%) опрошенных отметили, что сотрудники ФАС России не практикуют предъявление необоснованных требований в целях перехода на неформальные отношения.</w:t>
      </w:r>
    </w:p>
    <w:p w:rsidR="0007137F" w:rsidRPr="00DF3F51" w:rsidRDefault="0007137F" w:rsidP="0007137F">
      <w:pPr>
        <w:spacing w:line="360" w:lineRule="auto"/>
        <w:jc w:val="center"/>
      </w:pPr>
      <w:r>
        <w:rPr>
          <w:noProof/>
        </w:rPr>
        <w:drawing>
          <wp:inline distT="0" distB="0" distL="0" distR="0">
            <wp:extent cx="5940425" cy="2561575"/>
            <wp:effectExtent l="19050" t="0" r="22225" b="0"/>
            <wp:docPr id="22"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7137F" w:rsidRDefault="0007137F" w:rsidP="00760CF1">
      <w:pPr>
        <w:pStyle w:val="aff0"/>
      </w:pPr>
      <w:bookmarkStart w:id="35" w:name="_Toc347256025"/>
      <w:r w:rsidRPr="00BA724C">
        <w:t xml:space="preserve">Рисунок </w:t>
      </w:r>
      <w:r w:rsidR="00760CF1">
        <w:t>3</w:t>
      </w:r>
      <w:r w:rsidRPr="00BA724C">
        <w:t>.</w:t>
      </w:r>
      <w:r w:rsidR="007C71C3">
        <w:t>1</w:t>
      </w:r>
      <w:r w:rsidR="00011E50">
        <w:t>3</w:t>
      </w:r>
      <w:r w:rsidRPr="00BA724C">
        <w:t xml:space="preserve">. </w:t>
      </w:r>
      <w:r w:rsidRPr="00C27315">
        <w:t>Как часто сотрудники ФАС России предъявляют необоснованные требования в целях перехода на неформальное решение вопроса</w:t>
      </w:r>
      <w:r>
        <w:t>?</w:t>
      </w:r>
      <w:r w:rsidRPr="00C27315">
        <w:t xml:space="preserve"> (доля, %)</w:t>
      </w:r>
      <w:bookmarkEnd w:id="35"/>
    </w:p>
    <w:p w:rsidR="0007137F" w:rsidRDefault="0007137F" w:rsidP="0007137F">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Для дополнительной оценки можно рассмотреть ответы респондентов на рассмотренные выше два вопроса в виде пятибалльной шкалы, где 1 – такого не встречается, 5 – встречается всегда. Такая оценка также показывает довольно низкую распространенность случаев специального затягивания сроков (средний балл 1,31 в целом по выборке) и предъявления необоснованных требований (средний балл 1,32 в целом по выборке) сотрудниками ФАС России.</w:t>
      </w:r>
    </w:p>
    <w:p w:rsidR="0007137F" w:rsidRPr="00150E80" w:rsidRDefault="0007137F" w:rsidP="0007137F">
      <w:pPr>
        <w:pStyle w:val="a4"/>
        <w:spacing w:after="0" w:line="288" w:lineRule="auto"/>
        <w:ind w:left="0" w:firstLine="709"/>
        <w:jc w:val="both"/>
        <w:rPr>
          <w:rFonts w:ascii="Times New Roman" w:hAnsi="Times New Roman" w:cs="Times New Roman"/>
          <w:sz w:val="26"/>
          <w:szCs w:val="26"/>
          <w:lang w:eastAsia="ru-RU"/>
        </w:rPr>
      </w:pPr>
    </w:p>
    <w:p w:rsidR="0007137F" w:rsidRPr="00C27315" w:rsidRDefault="0007137F" w:rsidP="0007137F">
      <w:pPr>
        <w:jc w:val="center"/>
      </w:pPr>
      <w:r>
        <w:rPr>
          <w:noProof/>
        </w:rPr>
        <w:drawing>
          <wp:inline distT="0" distB="0" distL="0" distR="0">
            <wp:extent cx="5940425" cy="2519883"/>
            <wp:effectExtent l="0" t="0" r="3175" b="0"/>
            <wp:docPr id="63"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7137F" w:rsidRPr="00BA724C" w:rsidRDefault="0007137F" w:rsidP="00760CF1">
      <w:pPr>
        <w:pStyle w:val="aff0"/>
      </w:pPr>
      <w:bookmarkStart w:id="36" w:name="_Toc347256026"/>
      <w:r w:rsidRPr="00BA724C">
        <w:t xml:space="preserve">Рисунок </w:t>
      </w:r>
      <w:r w:rsidR="00760CF1">
        <w:t>3</w:t>
      </w:r>
      <w:r w:rsidRPr="00BA724C">
        <w:t>.</w:t>
      </w:r>
      <w:r w:rsidR="007C71C3">
        <w:t>1</w:t>
      </w:r>
      <w:r w:rsidR="00011E50">
        <w:t>4</w:t>
      </w:r>
      <w:r w:rsidRPr="00BA724C">
        <w:t>. Как часто сотрудники ФАС</w:t>
      </w:r>
      <w:r>
        <w:t xml:space="preserve"> России</w:t>
      </w:r>
      <w:r w:rsidRPr="00BA724C">
        <w:t xml:space="preserve"> специально затягивают сроки принятия решения и предъявляют необоснованные требования в целях перехода на неформальное решение вопроса</w:t>
      </w:r>
      <w:r>
        <w:t>?</w:t>
      </w:r>
      <w:r w:rsidRPr="00BA724C">
        <w:t xml:space="preserve"> (</w:t>
      </w:r>
      <w:r>
        <w:t xml:space="preserve">средний балл по пятибалльной шкале, </w:t>
      </w:r>
      <w:r w:rsidRPr="00BA724C">
        <w:t>где 1 – такого не встречается, 5 – встречается всегда)</w:t>
      </w:r>
      <w:bookmarkEnd w:id="36"/>
    </w:p>
    <w:p w:rsidR="00CA6BA5" w:rsidRPr="00AB1EE7" w:rsidRDefault="007B485A" w:rsidP="00150E80">
      <w:pPr>
        <w:pStyle w:val="3"/>
      </w:pPr>
      <w:bookmarkStart w:id="37" w:name="_Toc347256114"/>
      <w:r>
        <w:t>3</w:t>
      </w:r>
      <w:r w:rsidR="00CA6BA5" w:rsidRPr="00AB1EE7">
        <w:t>.</w:t>
      </w:r>
      <w:r w:rsidR="004F1965">
        <w:t>5</w:t>
      </w:r>
      <w:r w:rsidR="00CA6BA5" w:rsidRPr="00AB1EE7">
        <w:t>.</w:t>
      </w:r>
      <w:r w:rsidR="0007137F">
        <w:t>4</w:t>
      </w:r>
      <w:r w:rsidR="00CA6BA5" w:rsidRPr="00AB1EE7">
        <w:t xml:space="preserve">. </w:t>
      </w:r>
      <w:r w:rsidR="00CA6BA5">
        <w:t>Мотивы организаций при нефор</w:t>
      </w:r>
      <w:r w:rsidR="0061396C">
        <w:t>мальном решении вопросов</w:t>
      </w:r>
      <w:bookmarkEnd w:id="37"/>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целом по выборке 6</w:t>
      </w:r>
      <w:r w:rsidR="005D57BA" w:rsidRPr="00150E80">
        <w:rPr>
          <w:rFonts w:ascii="Times New Roman" w:hAnsi="Times New Roman" w:cs="Times New Roman"/>
          <w:sz w:val="26"/>
          <w:szCs w:val="26"/>
          <w:lang w:eastAsia="ru-RU"/>
        </w:rPr>
        <w:t>2</w:t>
      </w:r>
      <w:r w:rsidRPr="00150E80">
        <w:rPr>
          <w:rFonts w:ascii="Times New Roman" w:hAnsi="Times New Roman" w:cs="Times New Roman"/>
          <w:sz w:val="26"/>
          <w:szCs w:val="26"/>
          <w:lang w:eastAsia="ru-RU"/>
        </w:rPr>
        <w:t>%</w:t>
      </w:r>
      <w:r w:rsidR="006A5523" w:rsidRPr="00150E80">
        <w:rPr>
          <w:rFonts w:ascii="Times New Roman" w:hAnsi="Times New Roman" w:cs="Times New Roman"/>
          <w:sz w:val="26"/>
          <w:szCs w:val="26"/>
          <w:lang w:eastAsia="ru-RU"/>
        </w:rPr>
        <w:t xml:space="preserve"> опрошенных</w:t>
      </w:r>
      <w:r w:rsidRPr="00150E80">
        <w:rPr>
          <w:rFonts w:ascii="Times New Roman" w:hAnsi="Times New Roman" w:cs="Times New Roman"/>
          <w:sz w:val="26"/>
          <w:szCs w:val="26"/>
          <w:lang w:eastAsia="ru-RU"/>
        </w:rPr>
        <w:t xml:space="preserve"> считают, что организации могут пойти на неформальные отношения с сотрудниками ФАС России для получения рыночных преимуществ или осуществления действий, направленных против конкурентов</w:t>
      </w:r>
      <w:r w:rsidR="006A5523" w:rsidRPr="00150E80">
        <w:rPr>
          <w:rFonts w:ascii="Times New Roman" w:hAnsi="Times New Roman" w:cs="Times New Roman"/>
          <w:sz w:val="26"/>
          <w:szCs w:val="26"/>
          <w:lang w:eastAsia="ru-RU"/>
        </w:rPr>
        <w:t>.П</w:t>
      </w:r>
      <w:r w:rsidRPr="00150E80">
        <w:rPr>
          <w:rFonts w:ascii="Times New Roman" w:hAnsi="Times New Roman" w:cs="Times New Roman"/>
          <w:sz w:val="26"/>
          <w:szCs w:val="26"/>
          <w:lang w:eastAsia="ru-RU"/>
        </w:rPr>
        <w:t>ри этом доля респондентов, придерживающихся такого мнения, значительно выше для обращавшихся в территориальные органы ФАС России (</w:t>
      </w:r>
      <w:r w:rsidR="005D57BA" w:rsidRPr="00150E80">
        <w:rPr>
          <w:rFonts w:ascii="Times New Roman" w:hAnsi="Times New Roman" w:cs="Times New Roman"/>
          <w:sz w:val="26"/>
          <w:szCs w:val="26"/>
          <w:lang w:eastAsia="ru-RU"/>
        </w:rPr>
        <w:t>63,4</w:t>
      </w:r>
      <w:r w:rsidRPr="00150E80">
        <w:rPr>
          <w:rFonts w:ascii="Times New Roman" w:hAnsi="Times New Roman" w:cs="Times New Roman"/>
          <w:sz w:val="26"/>
          <w:szCs w:val="26"/>
          <w:lang w:eastAsia="ru-RU"/>
        </w:rPr>
        <w:t>% против 4</w:t>
      </w:r>
      <w:r w:rsidR="005D57BA" w:rsidRPr="00150E80">
        <w:rPr>
          <w:rFonts w:ascii="Times New Roman" w:hAnsi="Times New Roman" w:cs="Times New Roman"/>
          <w:sz w:val="26"/>
          <w:szCs w:val="26"/>
          <w:lang w:eastAsia="ru-RU"/>
        </w:rPr>
        <w:t>6</w:t>
      </w:r>
      <w:r w:rsidRPr="00150E80">
        <w:rPr>
          <w:rFonts w:ascii="Times New Roman" w:hAnsi="Times New Roman" w:cs="Times New Roman"/>
          <w:sz w:val="26"/>
          <w:szCs w:val="26"/>
          <w:lang w:eastAsia="ru-RU"/>
        </w:rPr>
        <w:t>,</w:t>
      </w:r>
      <w:r w:rsidR="005D57BA" w:rsidRPr="00150E80">
        <w:rPr>
          <w:rFonts w:ascii="Times New Roman" w:hAnsi="Times New Roman" w:cs="Times New Roman"/>
          <w:sz w:val="26"/>
          <w:szCs w:val="26"/>
          <w:lang w:eastAsia="ru-RU"/>
        </w:rPr>
        <w:t>8</w:t>
      </w:r>
      <w:r w:rsidRPr="00150E80">
        <w:rPr>
          <w:rFonts w:ascii="Times New Roman" w:hAnsi="Times New Roman" w:cs="Times New Roman"/>
          <w:sz w:val="26"/>
          <w:szCs w:val="26"/>
          <w:lang w:eastAsia="ru-RU"/>
        </w:rPr>
        <w:t>%</w:t>
      </w:r>
      <w:r w:rsidR="006A5523" w:rsidRPr="00150E80">
        <w:rPr>
          <w:rFonts w:ascii="Times New Roman" w:hAnsi="Times New Roman" w:cs="Times New Roman"/>
          <w:sz w:val="26"/>
          <w:szCs w:val="26"/>
          <w:lang w:eastAsia="ru-RU"/>
        </w:rPr>
        <w:t xml:space="preserve"> для второй категории респондентов</w:t>
      </w:r>
      <w:r w:rsidRPr="00150E80">
        <w:rPr>
          <w:rFonts w:ascii="Times New Roman" w:hAnsi="Times New Roman" w:cs="Times New Roman"/>
          <w:sz w:val="26"/>
          <w:szCs w:val="26"/>
          <w:lang w:eastAsia="ru-RU"/>
        </w:rPr>
        <w:t>).</w:t>
      </w:r>
    </w:p>
    <w:p w:rsidR="00CA6BA5" w:rsidRPr="00C27315" w:rsidRDefault="00CA6BA5" w:rsidP="00760CF1">
      <w:pPr>
        <w:pStyle w:val="aff2"/>
      </w:pPr>
      <w:bookmarkStart w:id="38" w:name="_Toc347255542"/>
      <w:r w:rsidRPr="00C27315">
        <w:t xml:space="preserve">Таблица </w:t>
      </w:r>
      <w:r w:rsidR="00760CF1">
        <w:t>3</w:t>
      </w:r>
      <w:r w:rsidRPr="00C27315">
        <w:t>.</w:t>
      </w:r>
      <w:r w:rsidR="0094483B">
        <w:t>8</w:t>
      </w:r>
      <w:r w:rsidR="00150E80">
        <w:t xml:space="preserve">. </w:t>
      </w:r>
      <w:r w:rsidRPr="00BA724C">
        <w:t>Как Вы считаете, для чего организация может пойти на неформальные отношения с сотрудниками ФАС</w:t>
      </w:r>
      <w:r>
        <w:t xml:space="preserve"> России</w:t>
      </w:r>
      <w:r w:rsidRPr="00BA724C">
        <w:t>?</w:t>
      </w:r>
      <w:r>
        <w:t xml:space="preserve"> (доля, %)</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275"/>
        <w:gridCol w:w="1701"/>
        <w:gridCol w:w="2092"/>
      </w:tblGrid>
      <w:tr w:rsidR="00C43EF2" w:rsidTr="0093678B">
        <w:trPr>
          <w:tblHeader/>
        </w:trPr>
        <w:tc>
          <w:tcPr>
            <w:tcW w:w="4503" w:type="dxa"/>
          </w:tcPr>
          <w:p w:rsidR="00C43EF2" w:rsidRPr="00A423E7" w:rsidRDefault="00C43EF2" w:rsidP="00CA6BA5">
            <w:pPr>
              <w:jc w:val="center"/>
              <w:rPr>
                <w:b/>
              </w:rPr>
            </w:pPr>
            <w:r>
              <w:rPr>
                <w:b/>
              </w:rPr>
              <w:t>Вариант ответа</w:t>
            </w:r>
          </w:p>
        </w:tc>
        <w:tc>
          <w:tcPr>
            <w:tcW w:w="1275" w:type="dxa"/>
          </w:tcPr>
          <w:p w:rsidR="00C43EF2" w:rsidRPr="00A423E7" w:rsidRDefault="00C43EF2" w:rsidP="002912D0">
            <w:pPr>
              <w:ind w:left="-89" w:right="-69"/>
              <w:jc w:val="center"/>
              <w:rPr>
                <w:b/>
              </w:rPr>
            </w:pPr>
            <w:r w:rsidRPr="00A423E7">
              <w:rPr>
                <w:b/>
              </w:rPr>
              <w:t xml:space="preserve">В </w:t>
            </w:r>
            <w:r w:rsidR="002912D0">
              <w:rPr>
                <w:b/>
              </w:rPr>
              <w:t>целом</w:t>
            </w:r>
            <w:r w:rsidRPr="00A423E7">
              <w:rPr>
                <w:b/>
              </w:rPr>
              <w:t xml:space="preserve"> по выборке</w:t>
            </w:r>
          </w:p>
        </w:tc>
        <w:tc>
          <w:tcPr>
            <w:tcW w:w="1701"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092"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7856F8" w:rsidTr="006A5523">
        <w:tc>
          <w:tcPr>
            <w:tcW w:w="4503" w:type="dxa"/>
            <w:vAlign w:val="bottom"/>
          </w:tcPr>
          <w:p w:rsidR="007856F8" w:rsidRPr="00316C35" w:rsidRDefault="007856F8" w:rsidP="00CA6BA5">
            <w:r w:rsidRPr="00316C35">
              <w:t>Для ускорения принятия решения</w:t>
            </w:r>
          </w:p>
        </w:tc>
        <w:tc>
          <w:tcPr>
            <w:tcW w:w="1275" w:type="dxa"/>
          </w:tcPr>
          <w:p w:rsidR="007856F8" w:rsidRPr="0079685D" w:rsidRDefault="007856F8" w:rsidP="0079685D">
            <w:pPr>
              <w:jc w:val="center"/>
            </w:pPr>
            <w:r w:rsidRPr="0079685D">
              <w:t>40,3</w:t>
            </w:r>
          </w:p>
        </w:tc>
        <w:tc>
          <w:tcPr>
            <w:tcW w:w="1701" w:type="dxa"/>
          </w:tcPr>
          <w:p w:rsidR="007856F8" w:rsidRPr="0079685D" w:rsidRDefault="007856F8" w:rsidP="0079685D">
            <w:pPr>
              <w:jc w:val="center"/>
            </w:pPr>
            <w:r w:rsidRPr="0079685D">
              <w:t>44,7</w:t>
            </w:r>
          </w:p>
        </w:tc>
        <w:tc>
          <w:tcPr>
            <w:tcW w:w="2092" w:type="dxa"/>
          </w:tcPr>
          <w:p w:rsidR="007856F8" w:rsidRPr="0079685D" w:rsidRDefault="007856F8" w:rsidP="0079685D">
            <w:pPr>
              <w:jc w:val="center"/>
            </w:pPr>
            <w:r w:rsidRPr="0079685D">
              <w:t>39,8</w:t>
            </w:r>
          </w:p>
        </w:tc>
      </w:tr>
      <w:tr w:rsidR="007856F8" w:rsidTr="006A5523">
        <w:tc>
          <w:tcPr>
            <w:tcW w:w="4503" w:type="dxa"/>
            <w:vAlign w:val="bottom"/>
          </w:tcPr>
          <w:p w:rsidR="007856F8" w:rsidRPr="00316C35" w:rsidRDefault="007856F8" w:rsidP="00CA6BA5">
            <w:r w:rsidRPr="00316C35">
              <w:t>Для получения рыночных преимуществ или осуществления действий, направленных против конкурентов</w:t>
            </w:r>
          </w:p>
        </w:tc>
        <w:tc>
          <w:tcPr>
            <w:tcW w:w="1275" w:type="dxa"/>
          </w:tcPr>
          <w:p w:rsidR="007856F8" w:rsidRPr="0079685D" w:rsidRDefault="007856F8" w:rsidP="0079685D">
            <w:pPr>
              <w:jc w:val="center"/>
            </w:pPr>
            <w:r w:rsidRPr="0079685D">
              <w:t>62,0</w:t>
            </w:r>
          </w:p>
        </w:tc>
        <w:tc>
          <w:tcPr>
            <w:tcW w:w="1701" w:type="dxa"/>
          </w:tcPr>
          <w:p w:rsidR="007856F8" w:rsidRPr="0079685D" w:rsidRDefault="007856F8" w:rsidP="0079685D">
            <w:pPr>
              <w:jc w:val="center"/>
            </w:pPr>
            <w:r w:rsidRPr="0079685D">
              <w:t>46,8</w:t>
            </w:r>
          </w:p>
        </w:tc>
        <w:tc>
          <w:tcPr>
            <w:tcW w:w="2092" w:type="dxa"/>
          </w:tcPr>
          <w:p w:rsidR="007856F8" w:rsidRPr="0079685D" w:rsidRDefault="007856F8" w:rsidP="0079685D">
            <w:pPr>
              <w:jc w:val="center"/>
            </w:pPr>
            <w:r w:rsidRPr="0079685D">
              <w:t>63,4</w:t>
            </w:r>
          </w:p>
        </w:tc>
      </w:tr>
      <w:tr w:rsidR="007856F8" w:rsidTr="006A5523">
        <w:tc>
          <w:tcPr>
            <w:tcW w:w="4503" w:type="dxa"/>
            <w:vAlign w:val="bottom"/>
          </w:tcPr>
          <w:p w:rsidR="007856F8" w:rsidRPr="00316C35" w:rsidRDefault="007856F8" w:rsidP="00CA6BA5">
            <w:r w:rsidRPr="00316C35">
              <w:t>Для того чтобы ФАС отказалась от возбуждения дела в отношении данной организации</w:t>
            </w:r>
          </w:p>
        </w:tc>
        <w:tc>
          <w:tcPr>
            <w:tcW w:w="1275" w:type="dxa"/>
          </w:tcPr>
          <w:p w:rsidR="007856F8" w:rsidRPr="0079685D" w:rsidRDefault="007856F8" w:rsidP="0079685D">
            <w:pPr>
              <w:jc w:val="center"/>
            </w:pPr>
            <w:r w:rsidRPr="0079685D">
              <w:t>36,9</w:t>
            </w:r>
          </w:p>
        </w:tc>
        <w:tc>
          <w:tcPr>
            <w:tcW w:w="1701" w:type="dxa"/>
          </w:tcPr>
          <w:p w:rsidR="007856F8" w:rsidRPr="0079685D" w:rsidRDefault="007856F8" w:rsidP="0079685D">
            <w:pPr>
              <w:jc w:val="center"/>
            </w:pPr>
            <w:r w:rsidRPr="0079685D">
              <w:t>44,7</w:t>
            </w:r>
          </w:p>
        </w:tc>
        <w:tc>
          <w:tcPr>
            <w:tcW w:w="2092" w:type="dxa"/>
          </w:tcPr>
          <w:p w:rsidR="007856F8" w:rsidRPr="0079685D" w:rsidRDefault="007856F8" w:rsidP="0079685D">
            <w:pPr>
              <w:jc w:val="center"/>
            </w:pPr>
            <w:r w:rsidRPr="0079685D">
              <w:t>36,1</w:t>
            </w:r>
          </w:p>
        </w:tc>
      </w:tr>
      <w:tr w:rsidR="007856F8" w:rsidTr="006A5523">
        <w:tc>
          <w:tcPr>
            <w:tcW w:w="4503" w:type="dxa"/>
            <w:vAlign w:val="bottom"/>
          </w:tcPr>
          <w:p w:rsidR="007856F8" w:rsidRPr="00316C35" w:rsidRDefault="007856F8" w:rsidP="00CA6BA5">
            <w:r w:rsidRPr="00316C35">
              <w:t>Для того чтобы ФАС отказалась от выдачи данной организации предписания</w:t>
            </w:r>
          </w:p>
        </w:tc>
        <w:tc>
          <w:tcPr>
            <w:tcW w:w="1275" w:type="dxa"/>
          </w:tcPr>
          <w:p w:rsidR="007856F8" w:rsidRPr="0079685D" w:rsidRDefault="007856F8" w:rsidP="0079685D">
            <w:pPr>
              <w:jc w:val="center"/>
            </w:pPr>
            <w:r w:rsidRPr="0079685D">
              <w:t>29,6</w:t>
            </w:r>
          </w:p>
        </w:tc>
        <w:tc>
          <w:tcPr>
            <w:tcW w:w="1701" w:type="dxa"/>
          </w:tcPr>
          <w:p w:rsidR="007856F8" w:rsidRPr="0079685D" w:rsidRDefault="007856F8" w:rsidP="0079685D">
            <w:pPr>
              <w:jc w:val="center"/>
            </w:pPr>
            <w:r w:rsidRPr="0079685D">
              <w:t>29,8</w:t>
            </w:r>
          </w:p>
        </w:tc>
        <w:tc>
          <w:tcPr>
            <w:tcW w:w="2092" w:type="dxa"/>
          </w:tcPr>
          <w:p w:rsidR="007856F8" w:rsidRPr="0079685D" w:rsidRDefault="007856F8" w:rsidP="0079685D">
            <w:pPr>
              <w:jc w:val="center"/>
            </w:pPr>
            <w:r w:rsidRPr="0079685D">
              <w:t>29,6</w:t>
            </w:r>
          </w:p>
        </w:tc>
      </w:tr>
      <w:tr w:rsidR="007856F8" w:rsidTr="006A5523">
        <w:tc>
          <w:tcPr>
            <w:tcW w:w="4503" w:type="dxa"/>
            <w:vAlign w:val="bottom"/>
          </w:tcPr>
          <w:p w:rsidR="007856F8" w:rsidRPr="00316C35" w:rsidRDefault="007856F8" w:rsidP="00CA6BA5">
            <w:r w:rsidRPr="00316C35">
              <w:t>Для снижения размера санкций</w:t>
            </w:r>
          </w:p>
        </w:tc>
        <w:tc>
          <w:tcPr>
            <w:tcW w:w="1275" w:type="dxa"/>
          </w:tcPr>
          <w:p w:rsidR="007856F8" w:rsidRPr="0079685D" w:rsidRDefault="007856F8" w:rsidP="0079685D">
            <w:pPr>
              <w:jc w:val="center"/>
            </w:pPr>
            <w:r w:rsidRPr="0079685D">
              <w:t>31,1</w:t>
            </w:r>
          </w:p>
        </w:tc>
        <w:tc>
          <w:tcPr>
            <w:tcW w:w="1701" w:type="dxa"/>
          </w:tcPr>
          <w:p w:rsidR="007856F8" w:rsidRPr="0079685D" w:rsidRDefault="007856F8" w:rsidP="0079685D">
            <w:pPr>
              <w:jc w:val="center"/>
            </w:pPr>
            <w:r w:rsidRPr="0079685D">
              <w:t>29,8</w:t>
            </w:r>
          </w:p>
        </w:tc>
        <w:tc>
          <w:tcPr>
            <w:tcW w:w="2092" w:type="dxa"/>
          </w:tcPr>
          <w:p w:rsidR="007856F8" w:rsidRPr="0079685D" w:rsidRDefault="007856F8" w:rsidP="0079685D">
            <w:pPr>
              <w:jc w:val="center"/>
            </w:pPr>
            <w:r w:rsidRPr="0079685D">
              <w:t>31,2</w:t>
            </w:r>
          </w:p>
        </w:tc>
      </w:tr>
      <w:tr w:rsidR="007856F8" w:rsidTr="006A5523">
        <w:tc>
          <w:tcPr>
            <w:tcW w:w="4503" w:type="dxa"/>
            <w:vAlign w:val="bottom"/>
          </w:tcPr>
          <w:p w:rsidR="007856F8" w:rsidRPr="00316C35" w:rsidRDefault="007856F8" w:rsidP="00CA6BA5">
            <w:r w:rsidRPr="00316C35">
              <w:t>Для улучшения отношений с сотрудниками ФАС</w:t>
            </w:r>
          </w:p>
        </w:tc>
        <w:tc>
          <w:tcPr>
            <w:tcW w:w="1275" w:type="dxa"/>
          </w:tcPr>
          <w:p w:rsidR="007856F8" w:rsidRPr="0079685D" w:rsidRDefault="007856F8" w:rsidP="0079685D">
            <w:pPr>
              <w:jc w:val="center"/>
            </w:pPr>
            <w:r w:rsidRPr="0079685D">
              <w:t>16,7</w:t>
            </w:r>
          </w:p>
        </w:tc>
        <w:tc>
          <w:tcPr>
            <w:tcW w:w="1701" w:type="dxa"/>
          </w:tcPr>
          <w:p w:rsidR="007856F8" w:rsidRPr="0079685D" w:rsidRDefault="007856F8" w:rsidP="0079685D">
            <w:pPr>
              <w:jc w:val="center"/>
            </w:pPr>
            <w:r w:rsidRPr="0079685D">
              <w:t>31,9</w:t>
            </w:r>
          </w:p>
        </w:tc>
        <w:tc>
          <w:tcPr>
            <w:tcW w:w="2092" w:type="dxa"/>
          </w:tcPr>
          <w:p w:rsidR="007856F8" w:rsidRPr="0079685D" w:rsidRDefault="007856F8" w:rsidP="0079685D">
            <w:pPr>
              <w:jc w:val="center"/>
            </w:pPr>
            <w:r w:rsidRPr="0079685D">
              <w:t>15,2</w:t>
            </w:r>
          </w:p>
        </w:tc>
      </w:tr>
      <w:tr w:rsidR="007856F8" w:rsidTr="006A5523">
        <w:tc>
          <w:tcPr>
            <w:tcW w:w="4503" w:type="dxa"/>
            <w:vAlign w:val="bottom"/>
          </w:tcPr>
          <w:p w:rsidR="007856F8" w:rsidRPr="00316C35" w:rsidRDefault="007856F8" w:rsidP="00CA6BA5">
            <w:r w:rsidRPr="00316C35">
              <w:t>Другое</w:t>
            </w:r>
          </w:p>
        </w:tc>
        <w:tc>
          <w:tcPr>
            <w:tcW w:w="1275" w:type="dxa"/>
          </w:tcPr>
          <w:p w:rsidR="007856F8" w:rsidRPr="0079685D" w:rsidRDefault="007856F8" w:rsidP="0079685D">
            <w:pPr>
              <w:jc w:val="center"/>
            </w:pPr>
            <w:r w:rsidRPr="0079685D">
              <w:t>12,4</w:t>
            </w:r>
          </w:p>
        </w:tc>
        <w:tc>
          <w:tcPr>
            <w:tcW w:w="1701" w:type="dxa"/>
          </w:tcPr>
          <w:p w:rsidR="007856F8" w:rsidRPr="0079685D" w:rsidRDefault="007856F8" w:rsidP="0079685D">
            <w:pPr>
              <w:jc w:val="center"/>
            </w:pPr>
            <w:r w:rsidRPr="0079685D">
              <w:t>14,9</w:t>
            </w:r>
          </w:p>
        </w:tc>
        <w:tc>
          <w:tcPr>
            <w:tcW w:w="2092" w:type="dxa"/>
          </w:tcPr>
          <w:p w:rsidR="007856F8" w:rsidRPr="0079685D" w:rsidRDefault="007856F8" w:rsidP="0079685D">
            <w:pPr>
              <w:jc w:val="center"/>
            </w:pPr>
            <w:r w:rsidRPr="0079685D">
              <w:t>12,1</w:t>
            </w:r>
          </w:p>
        </w:tc>
      </w:tr>
    </w:tbl>
    <w:p w:rsidR="007A03AB" w:rsidRPr="00150E80" w:rsidRDefault="007A03AB" w:rsidP="007A03AB">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lastRenderedPageBreak/>
        <w:t>Также в целом по выборке 40,3% опрошенных считают, что целью перехода на неформальные отношения может быть ускорение принятия решений.При этом среди респондентов, обращавшихся в центральный аппарат ФАС России, доля придерживающихся такого мнения выше и составляет 44,7% против 39,8% для взаимодействовавших с территориальными органами ФАС России.</w:t>
      </w:r>
    </w:p>
    <w:p w:rsidR="007A03AB" w:rsidRDefault="007A03AB" w:rsidP="007A03AB">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В среднем 36,9% опрошенных считают, что организации могут пойти на неформальные отношения для того, чтобы ФАС России отказалась от возбуждения дела в отношении организации.Стоит отметить, что для обращавшихся в центральный аппарат ФАС России данный показатель составляет 44,7%, в то время как среди респондентов, взаимодействовавших с территориальными органами, только 36,1% разделяют это предположение.</w:t>
      </w:r>
    </w:p>
    <w:p w:rsidR="00CA6BA5" w:rsidRPr="0093678B" w:rsidRDefault="007B485A" w:rsidP="0093678B">
      <w:pPr>
        <w:pStyle w:val="3"/>
      </w:pPr>
      <w:bookmarkStart w:id="39" w:name="_Toc347256115"/>
      <w:r>
        <w:t>3</w:t>
      </w:r>
      <w:r w:rsidR="00CA6BA5" w:rsidRPr="0093678B">
        <w:t>.</w:t>
      </w:r>
      <w:r w:rsidR="004F1965">
        <w:t>5</w:t>
      </w:r>
      <w:r w:rsidR="00CA6BA5" w:rsidRPr="0093678B">
        <w:t>.</w:t>
      </w:r>
      <w:r w:rsidR="007A03AB">
        <w:t>5</w:t>
      </w:r>
      <w:r w:rsidR="00CA6BA5" w:rsidRPr="0093678B">
        <w:t>. Порядок стоимости неформа</w:t>
      </w:r>
      <w:r w:rsidR="0061396C" w:rsidRPr="0093678B">
        <w:t>льного решения вопросов</w:t>
      </w:r>
      <w:bookmarkEnd w:id="39"/>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целом по выборке </w:t>
      </w:r>
      <w:r w:rsidR="005D57BA" w:rsidRPr="00150E80">
        <w:rPr>
          <w:rFonts w:ascii="Times New Roman" w:hAnsi="Times New Roman" w:cs="Times New Roman"/>
          <w:sz w:val="26"/>
          <w:szCs w:val="26"/>
          <w:lang w:eastAsia="ru-RU"/>
        </w:rPr>
        <w:t>7</w:t>
      </w:r>
      <w:r w:rsidRPr="00150E80">
        <w:rPr>
          <w:rFonts w:ascii="Times New Roman" w:hAnsi="Times New Roman" w:cs="Times New Roman"/>
          <w:sz w:val="26"/>
          <w:szCs w:val="26"/>
          <w:lang w:eastAsia="ru-RU"/>
        </w:rPr>
        <w:t>,</w:t>
      </w:r>
      <w:r w:rsidR="005D57BA" w:rsidRPr="00150E80">
        <w:rPr>
          <w:rFonts w:ascii="Times New Roman" w:hAnsi="Times New Roman" w:cs="Times New Roman"/>
          <w:sz w:val="26"/>
          <w:szCs w:val="26"/>
          <w:lang w:eastAsia="ru-RU"/>
        </w:rPr>
        <w:t>1</w:t>
      </w:r>
      <w:r w:rsidRPr="00150E80">
        <w:rPr>
          <w:rFonts w:ascii="Times New Roman" w:hAnsi="Times New Roman" w:cs="Times New Roman"/>
          <w:sz w:val="26"/>
          <w:szCs w:val="26"/>
          <w:lang w:eastAsia="ru-RU"/>
        </w:rPr>
        <w:t xml:space="preserve">% опрошенных считают, что стоимость неформального решения вопросов колеблется в интервале 10-100 тысяч рублей, </w:t>
      </w:r>
      <w:r w:rsidR="005D57BA" w:rsidRPr="00150E80">
        <w:rPr>
          <w:rFonts w:ascii="Times New Roman" w:hAnsi="Times New Roman" w:cs="Times New Roman"/>
          <w:sz w:val="26"/>
          <w:szCs w:val="26"/>
          <w:lang w:eastAsia="ru-RU"/>
        </w:rPr>
        <w:t>6</w:t>
      </w:r>
      <w:r w:rsidRPr="00150E80">
        <w:rPr>
          <w:rFonts w:ascii="Times New Roman" w:hAnsi="Times New Roman" w:cs="Times New Roman"/>
          <w:sz w:val="26"/>
          <w:szCs w:val="26"/>
          <w:lang w:eastAsia="ru-RU"/>
        </w:rPr>
        <w:t>,</w:t>
      </w:r>
      <w:r w:rsidR="005D57BA" w:rsidRPr="00150E80">
        <w:rPr>
          <w:rFonts w:ascii="Times New Roman" w:hAnsi="Times New Roman" w:cs="Times New Roman"/>
          <w:sz w:val="26"/>
          <w:szCs w:val="26"/>
          <w:lang w:eastAsia="ru-RU"/>
        </w:rPr>
        <w:t>2</w:t>
      </w:r>
      <w:r w:rsidRPr="00150E80">
        <w:rPr>
          <w:rFonts w:ascii="Times New Roman" w:hAnsi="Times New Roman" w:cs="Times New Roman"/>
          <w:sz w:val="26"/>
          <w:szCs w:val="26"/>
          <w:lang w:eastAsia="ru-RU"/>
        </w:rPr>
        <w:t xml:space="preserve">% оценивают </w:t>
      </w:r>
      <w:r w:rsidR="0082538E" w:rsidRPr="00150E80">
        <w:rPr>
          <w:rFonts w:ascii="Times New Roman" w:hAnsi="Times New Roman" w:cs="Times New Roman"/>
          <w:sz w:val="26"/>
          <w:szCs w:val="26"/>
          <w:lang w:eastAsia="ru-RU"/>
        </w:rPr>
        <w:t>эту сумму</w:t>
      </w:r>
      <w:r w:rsidRPr="00150E80">
        <w:rPr>
          <w:rFonts w:ascii="Times New Roman" w:hAnsi="Times New Roman" w:cs="Times New Roman"/>
          <w:sz w:val="26"/>
          <w:szCs w:val="26"/>
          <w:lang w:eastAsia="ru-RU"/>
        </w:rPr>
        <w:t xml:space="preserve"> в 100 тысяч – 1 миллион рублей.</w:t>
      </w:r>
      <w:r w:rsidR="00B4110B" w:rsidRPr="00150E80">
        <w:rPr>
          <w:rFonts w:ascii="Times New Roman" w:hAnsi="Times New Roman" w:cs="Times New Roman"/>
          <w:sz w:val="26"/>
          <w:szCs w:val="26"/>
          <w:lang w:eastAsia="ru-RU"/>
        </w:rPr>
        <w:t xml:space="preserve"> 82,3% затруднились/ отказались ответить на этот вопрос.</w:t>
      </w:r>
    </w:p>
    <w:p w:rsidR="00CA6BA5" w:rsidRPr="00C27315" w:rsidRDefault="00CA6BA5" w:rsidP="00760CF1">
      <w:pPr>
        <w:pStyle w:val="aff2"/>
      </w:pPr>
      <w:bookmarkStart w:id="40" w:name="_Toc347255543"/>
      <w:r w:rsidRPr="00C27315">
        <w:t xml:space="preserve">Таблица </w:t>
      </w:r>
      <w:r w:rsidR="00760CF1">
        <w:t>3</w:t>
      </w:r>
      <w:r w:rsidRPr="00C27315">
        <w:t>.</w:t>
      </w:r>
      <w:r w:rsidR="0094483B">
        <w:t>9</w:t>
      </w:r>
      <w:r w:rsidR="002B01C4">
        <w:t xml:space="preserve">. </w:t>
      </w:r>
      <w:r w:rsidRPr="00BA724C">
        <w:t>Как бы Вы оценили, каков порядок стоимости неформального решения вопросов с представителями ФАС</w:t>
      </w:r>
      <w:r>
        <w:t xml:space="preserve"> России</w:t>
      </w:r>
      <w:r w:rsidRPr="00BA724C">
        <w:t>?</w:t>
      </w:r>
      <w:r>
        <w:t xml:space="preserve"> (доля, %)</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16"/>
        <w:gridCol w:w="1745"/>
        <w:gridCol w:w="2233"/>
      </w:tblGrid>
      <w:tr w:rsidR="00C43EF2" w:rsidTr="00CA6BA5">
        <w:tc>
          <w:tcPr>
            <w:tcW w:w="4077" w:type="dxa"/>
          </w:tcPr>
          <w:p w:rsidR="00C43EF2" w:rsidRPr="00A423E7" w:rsidRDefault="00C43EF2" w:rsidP="00CA6BA5">
            <w:pPr>
              <w:jc w:val="center"/>
              <w:rPr>
                <w:b/>
              </w:rPr>
            </w:pPr>
            <w:r>
              <w:rPr>
                <w:b/>
              </w:rPr>
              <w:t>Сумма</w:t>
            </w:r>
          </w:p>
        </w:tc>
        <w:tc>
          <w:tcPr>
            <w:tcW w:w="1516" w:type="dxa"/>
          </w:tcPr>
          <w:p w:rsidR="00C43EF2" w:rsidRPr="00A423E7" w:rsidRDefault="00C43EF2" w:rsidP="002912D0">
            <w:pPr>
              <w:ind w:left="-89" w:right="-69"/>
              <w:jc w:val="center"/>
              <w:rPr>
                <w:b/>
              </w:rPr>
            </w:pPr>
            <w:r w:rsidRPr="00A423E7">
              <w:rPr>
                <w:b/>
              </w:rPr>
              <w:t xml:space="preserve">В </w:t>
            </w:r>
            <w:r w:rsidR="002912D0">
              <w:rPr>
                <w:b/>
              </w:rPr>
              <w:t xml:space="preserve">целом </w:t>
            </w:r>
            <w:r w:rsidRPr="00A423E7">
              <w:rPr>
                <w:b/>
              </w:rPr>
              <w:t>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7856F8" w:rsidTr="00CA6BA5">
        <w:tc>
          <w:tcPr>
            <w:tcW w:w="4077" w:type="dxa"/>
            <w:vAlign w:val="bottom"/>
          </w:tcPr>
          <w:p w:rsidR="007856F8" w:rsidRPr="00316C35" w:rsidRDefault="007856F8" w:rsidP="00CA6BA5">
            <w:r w:rsidRPr="00316C35">
              <w:t>До 1 тыс. рублей</w:t>
            </w:r>
          </w:p>
        </w:tc>
        <w:tc>
          <w:tcPr>
            <w:tcW w:w="1516" w:type="dxa"/>
          </w:tcPr>
          <w:p w:rsidR="007856F8" w:rsidRPr="0079685D" w:rsidRDefault="007856F8" w:rsidP="0079685D">
            <w:pPr>
              <w:jc w:val="center"/>
            </w:pPr>
            <w:r w:rsidRPr="0079685D">
              <w:t>0,1</w:t>
            </w:r>
          </w:p>
        </w:tc>
        <w:tc>
          <w:tcPr>
            <w:tcW w:w="1745" w:type="dxa"/>
          </w:tcPr>
          <w:p w:rsidR="007856F8" w:rsidRPr="0079685D" w:rsidRDefault="007856F8" w:rsidP="0079685D">
            <w:pPr>
              <w:jc w:val="center"/>
            </w:pPr>
            <w:r w:rsidRPr="0079685D">
              <w:t>0,0</w:t>
            </w:r>
          </w:p>
        </w:tc>
        <w:tc>
          <w:tcPr>
            <w:tcW w:w="2233" w:type="dxa"/>
          </w:tcPr>
          <w:p w:rsidR="007856F8" w:rsidRPr="0079685D" w:rsidRDefault="007856F8" w:rsidP="0079685D">
            <w:pPr>
              <w:jc w:val="center"/>
            </w:pPr>
            <w:r w:rsidRPr="0079685D">
              <w:t>0,1</w:t>
            </w:r>
          </w:p>
        </w:tc>
      </w:tr>
      <w:tr w:rsidR="007856F8" w:rsidTr="00CA6BA5">
        <w:tc>
          <w:tcPr>
            <w:tcW w:w="4077" w:type="dxa"/>
            <w:vAlign w:val="bottom"/>
          </w:tcPr>
          <w:p w:rsidR="007856F8" w:rsidRPr="00316C35" w:rsidRDefault="007856F8" w:rsidP="00CA6BA5">
            <w:r w:rsidRPr="00316C35">
              <w:t>От 1 до 10 тыс. рублей</w:t>
            </w:r>
          </w:p>
        </w:tc>
        <w:tc>
          <w:tcPr>
            <w:tcW w:w="1516" w:type="dxa"/>
          </w:tcPr>
          <w:p w:rsidR="007856F8" w:rsidRPr="0079685D" w:rsidRDefault="007856F8" w:rsidP="0079685D">
            <w:pPr>
              <w:jc w:val="center"/>
            </w:pPr>
            <w:r w:rsidRPr="0079685D">
              <w:t>0,9</w:t>
            </w:r>
          </w:p>
        </w:tc>
        <w:tc>
          <w:tcPr>
            <w:tcW w:w="1745" w:type="dxa"/>
          </w:tcPr>
          <w:p w:rsidR="007856F8" w:rsidRPr="0079685D" w:rsidRDefault="007856F8" w:rsidP="0079685D">
            <w:pPr>
              <w:jc w:val="center"/>
            </w:pPr>
            <w:r w:rsidRPr="0079685D">
              <w:t>1,3</w:t>
            </w:r>
          </w:p>
        </w:tc>
        <w:tc>
          <w:tcPr>
            <w:tcW w:w="2233" w:type="dxa"/>
          </w:tcPr>
          <w:p w:rsidR="007856F8" w:rsidRPr="0079685D" w:rsidRDefault="007856F8" w:rsidP="0079685D">
            <w:pPr>
              <w:jc w:val="center"/>
            </w:pPr>
            <w:r w:rsidRPr="0079685D">
              <w:t>0,9</w:t>
            </w:r>
          </w:p>
        </w:tc>
      </w:tr>
      <w:tr w:rsidR="007856F8" w:rsidTr="00CA6BA5">
        <w:tc>
          <w:tcPr>
            <w:tcW w:w="4077" w:type="dxa"/>
            <w:vAlign w:val="bottom"/>
          </w:tcPr>
          <w:p w:rsidR="007856F8" w:rsidRPr="00316C35" w:rsidRDefault="007856F8" w:rsidP="00CA6BA5">
            <w:r w:rsidRPr="00316C35">
              <w:t>От 10 до 100 тыс. рублей</w:t>
            </w:r>
          </w:p>
        </w:tc>
        <w:tc>
          <w:tcPr>
            <w:tcW w:w="1516" w:type="dxa"/>
          </w:tcPr>
          <w:p w:rsidR="007856F8" w:rsidRPr="0079685D" w:rsidRDefault="007856F8" w:rsidP="0079685D">
            <w:pPr>
              <w:jc w:val="center"/>
            </w:pPr>
            <w:r w:rsidRPr="0079685D">
              <w:t>7,1</w:t>
            </w:r>
          </w:p>
        </w:tc>
        <w:tc>
          <w:tcPr>
            <w:tcW w:w="1745" w:type="dxa"/>
          </w:tcPr>
          <w:p w:rsidR="007856F8" w:rsidRPr="0079685D" w:rsidRDefault="007856F8" w:rsidP="0079685D">
            <w:pPr>
              <w:jc w:val="center"/>
            </w:pPr>
            <w:r w:rsidRPr="0079685D">
              <w:t>6,7</w:t>
            </w:r>
          </w:p>
        </w:tc>
        <w:tc>
          <w:tcPr>
            <w:tcW w:w="2233" w:type="dxa"/>
          </w:tcPr>
          <w:p w:rsidR="007856F8" w:rsidRPr="0079685D" w:rsidRDefault="007856F8" w:rsidP="0079685D">
            <w:pPr>
              <w:jc w:val="center"/>
            </w:pPr>
            <w:r w:rsidRPr="0079685D">
              <w:t>7,2</w:t>
            </w:r>
          </w:p>
        </w:tc>
      </w:tr>
      <w:tr w:rsidR="007856F8" w:rsidTr="00CA6BA5">
        <w:tc>
          <w:tcPr>
            <w:tcW w:w="4077" w:type="dxa"/>
            <w:vAlign w:val="bottom"/>
          </w:tcPr>
          <w:p w:rsidR="007856F8" w:rsidRPr="00316C35" w:rsidRDefault="007856F8" w:rsidP="00CA6BA5">
            <w:r w:rsidRPr="00316C35">
              <w:t>От 100 тыс. до 1 млн. рублей</w:t>
            </w:r>
          </w:p>
        </w:tc>
        <w:tc>
          <w:tcPr>
            <w:tcW w:w="1516" w:type="dxa"/>
          </w:tcPr>
          <w:p w:rsidR="007856F8" w:rsidRPr="0079685D" w:rsidRDefault="007856F8" w:rsidP="0079685D">
            <w:pPr>
              <w:jc w:val="center"/>
            </w:pPr>
            <w:r w:rsidRPr="0079685D">
              <w:t>6,2</w:t>
            </w:r>
          </w:p>
        </w:tc>
        <w:tc>
          <w:tcPr>
            <w:tcW w:w="1745" w:type="dxa"/>
          </w:tcPr>
          <w:p w:rsidR="007856F8" w:rsidRPr="0079685D" w:rsidRDefault="007856F8" w:rsidP="0079685D">
            <w:pPr>
              <w:jc w:val="center"/>
            </w:pPr>
            <w:r w:rsidRPr="0079685D">
              <w:t>4,0</w:t>
            </w:r>
          </w:p>
        </w:tc>
        <w:tc>
          <w:tcPr>
            <w:tcW w:w="2233" w:type="dxa"/>
          </w:tcPr>
          <w:p w:rsidR="007856F8" w:rsidRPr="0079685D" w:rsidRDefault="007856F8" w:rsidP="0079685D">
            <w:pPr>
              <w:jc w:val="center"/>
            </w:pPr>
            <w:r w:rsidRPr="0079685D">
              <w:t>6,5</w:t>
            </w:r>
          </w:p>
        </w:tc>
      </w:tr>
      <w:tr w:rsidR="007856F8" w:rsidTr="00CA6BA5">
        <w:tc>
          <w:tcPr>
            <w:tcW w:w="4077" w:type="dxa"/>
            <w:vAlign w:val="bottom"/>
          </w:tcPr>
          <w:p w:rsidR="007856F8" w:rsidRPr="00316C35" w:rsidRDefault="007856F8" w:rsidP="00CA6BA5">
            <w:r w:rsidRPr="00316C35">
              <w:t>От 1 до 10 млн. рублей</w:t>
            </w:r>
          </w:p>
        </w:tc>
        <w:tc>
          <w:tcPr>
            <w:tcW w:w="1516" w:type="dxa"/>
          </w:tcPr>
          <w:p w:rsidR="007856F8" w:rsidRPr="0079685D" w:rsidRDefault="007856F8" w:rsidP="0079685D">
            <w:pPr>
              <w:jc w:val="center"/>
            </w:pPr>
            <w:r w:rsidRPr="0079685D">
              <w:t>2,2</w:t>
            </w:r>
          </w:p>
        </w:tc>
        <w:tc>
          <w:tcPr>
            <w:tcW w:w="1745" w:type="dxa"/>
          </w:tcPr>
          <w:p w:rsidR="007856F8" w:rsidRPr="0079685D" w:rsidRDefault="007856F8" w:rsidP="0079685D">
            <w:pPr>
              <w:jc w:val="center"/>
            </w:pPr>
            <w:r w:rsidRPr="0079685D">
              <w:t>2,7</w:t>
            </w:r>
          </w:p>
        </w:tc>
        <w:tc>
          <w:tcPr>
            <w:tcW w:w="2233" w:type="dxa"/>
          </w:tcPr>
          <w:p w:rsidR="007856F8" w:rsidRPr="0079685D" w:rsidRDefault="007856F8" w:rsidP="0079685D">
            <w:pPr>
              <w:jc w:val="center"/>
            </w:pPr>
            <w:r w:rsidRPr="0079685D">
              <w:t>2,2</w:t>
            </w:r>
          </w:p>
        </w:tc>
      </w:tr>
      <w:tr w:rsidR="007856F8" w:rsidTr="00CA6BA5">
        <w:tc>
          <w:tcPr>
            <w:tcW w:w="4077" w:type="dxa"/>
            <w:vAlign w:val="bottom"/>
          </w:tcPr>
          <w:p w:rsidR="007856F8" w:rsidRPr="00316C35" w:rsidRDefault="007856F8" w:rsidP="00CA6BA5">
            <w:r w:rsidRPr="00316C35">
              <w:t>Более 10 млн. рублей</w:t>
            </w:r>
          </w:p>
        </w:tc>
        <w:tc>
          <w:tcPr>
            <w:tcW w:w="1516" w:type="dxa"/>
          </w:tcPr>
          <w:p w:rsidR="007856F8" w:rsidRPr="0079685D" w:rsidRDefault="007856F8" w:rsidP="0079685D">
            <w:pPr>
              <w:jc w:val="center"/>
            </w:pPr>
            <w:r w:rsidRPr="0079685D">
              <w:t>1,1</w:t>
            </w:r>
          </w:p>
        </w:tc>
        <w:tc>
          <w:tcPr>
            <w:tcW w:w="1745" w:type="dxa"/>
          </w:tcPr>
          <w:p w:rsidR="007856F8" w:rsidRPr="0079685D" w:rsidRDefault="007856F8" w:rsidP="0079685D">
            <w:pPr>
              <w:jc w:val="center"/>
            </w:pPr>
            <w:r w:rsidRPr="0079685D">
              <w:t>1,3</w:t>
            </w:r>
          </w:p>
        </w:tc>
        <w:tc>
          <w:tcPr>
            <w:tcW w:w="2233" w:type="dxa"/>
          </w:tcPr>
          <w:p w:rsidR="007856F8" w:rsidRPr="0079685D" w:rsidRDefault="007856F8" w:rsidP="0079685D">
            <w:pPr>
              <w:jc w:val="center"/>
            </w:pPr>
            <w:r w:rsidRPr="0079685D">
              <w:t>1,0</w:t>
            </w:r>
          </w:p>
        </w:tc>
      </w:tr>
      <w:tr w:rsidR="007856F8" w:rsidTr="00CA6BA5">
        <w:tc>
          <w:tcPr>
            <w:tcW w:w="4077" w:type="dxa"/>
            <w:vAlign w:val="bottom"/>
          </w:tcPr>
          <w:p w:rsidR="007856F8" w:rsidRPr="00316C35" w:rsidRDefault="007856F8" w:rsidP="00CA6BA5">
            <w:r w:rsidRPr="00316C35">
              <w:t>Затруднились/ отказались ответить</w:t>
            </w:r>
          </w:p>
        </w:tc>
        <w:tc>
          <w:tcPr>
            <w:tcW w:w="1516" w:type="dxa"/>
          </w:tcPr>
          <w:p w:rsidR="007856F8" w:rsidRPr="0079685D" w:rsidRDefault="007856F8" w:rsidP="0079685D">
            <w:pPr>
              <w:jc w:val="center"/>
            </w:pPr>
            <w:r w:rsidRPr="0079685D">
              <w:t>82,3</w:t>
            </w:r>
          </w:p>
        </w:tc>
        <w:tc>
          <w:tcPr>
            <w:tcW w:w="1745" w:type="dxa"/>
          </w:tcPr>
          <w:p w:rsidR="007856F8" w:rsidRPr="0079685D" w:rsidRDefault="007856F8" w:rsidP="0079685D">
            <w:pPr>
              <w:jc w:val="center"/>
            </w:pPr>
            <w:r w:rsidRPr="0079685D">
              <w:t>84,0</w:t>
            </w:r>
          </w:p>
        </w:tc>
        <w:tc>
          <w:tcPr>
            <w:tcW w:w="2233" w:type="dxa"/>
          </w:tcPr>
          <w:p w:rsidR="007856F8" w:rsidRPr="0079685D" w:rsidRDefault="007856F8" w:rsidP="0079685D">
            <w:pPr>
              <w:jc w:val="center"/>
            </w:pPr>
            <w:r w:rsidRPr="0079685D">
              <w:t>82,1</w:t>
            </w:r>
          </w:p>
        </w:tc>
      </w:tr>
    </w:tbl>
    <w:p w:rsidR="00FC44C5" w:rsidRPr="009E79DC" w:rsidRDefault="007B485A" w:rsidP="00FC44C5">
      <w:pPr>
        <w:pStyle w:val="2"/>
      </w:pPr>
      <w:bookmarkStart w:id="41" w:name="_Toc347256116"/>
      <w:r>
        <w:t>3</w:t>
      </w:r>
      <w:r w:rsidR="00CA6BA5" w:rsidRPr="008B30F5">
        <w:t>.</w:t>
      </w:r>
      <w:r w:rsidR="004F1965">
        <w:t>6</w:t>
      </w:r>
      <w:r w:rsidR="00CA6BA5">
        <w:t xml:space="preserve">. </w:t>
      </w:r>
      <w:r w:rsidR="004F1965">
        <w:t>Общий у</w:t>
      </w:r>
      <w:r w:rsidR="00FC44C5">
        <w:t xml:space="preserve">ровень коррупции (в целом по выборке, территориальным </w:t>
      </w:r>
      <w:r w:rsidR="002E30B3">
        <w:t>управлениям</w:t>
      </w:r>
      <w:r w:rsidR="00FC44C5">
        <w:t xml:space="preserve"> и центральному аппарату)</w:t>
      </w:r>
      <w:bookmarkEnd w:id="41"/>
    </w:p>
    <w:p w:rsidR="002E764F" w:rsidRDefault="007B485A" w:rsidP="002E764F">
      <w:pPr>
        <w:pStyle w:val="3"/>
      </w:pPr>
      <w:bookmarkStart w:id="42" w:name="_Toc347256117"/>
      <w:r>
        <w:t>3</w:t>
      </w:r>
      <w:r w:rsidR="002E764F">
        <w:t>.6.1. Оценка респондентами динамики уровня коррупции</w:t>
      </w:r>
      <w:r>
        <w:t xml:space="preserve"> в антимонопольных органах</w:t>
      </w:r>
      <w:bookmarkEnd w:id="42"/>
    </w:p>
    <w:p w:rsidR="00CA6BA5" w:rsidRPr="00150E80" w:rsidRDefault="00C0239D"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Почти четверть (24</w:t>
      </w:r>
      <w:r w:rsidR="0039518A" w:rsidRPr="00150E80">
        <w:rPr>
          <w:rFonts w:ascii="Times New Roman" w:hAnsi="Times New Roman" w:cs="Times New Roman"/>
          <w:sz w:val="26"/>
          <w:szCs w:val="26"/>
          <w:lang w:eastAsia="ru-RU"/>
        </w:rPr>
        <w:t>%</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 xml:space="preserve"> респондентов, взаимодействовавших с центральным аппаратом ФАС России</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 xml:space="preserve"> считают,</w:t>
      </w:r>
      <w:r w:rsidR="00CA6BA5" w:rsidRPr="00150E80">
        <w:rPr>
          <w:rFonts w:ascii="Times New Roman" w:hAnsi="Times New Roman" w:cs="Times New Roman"/>
          <w:sz w:val="26"/>
          <w:szCs w:val="26"/>
          <w:lang w:eastAsia="ru-RU"/>
        </w:rPr>
        <w:t xml:space="preserve"> что уровень коррупции в ФАС</w:t>
      </w:r>
      <w:r w:rsidR="0039518A" w:rsidRPr="00150E80">
        <w:rPr>
          <w:rFonts w:ascii="Times New Roman" w:hAnsi="Times New Roman" w:cs="Times New Roman"/>
          <w:sz w:val="26"/>
          <w:szCs w:val="26"/>
          <w:lang w:eastAsia="ru-RU"/>
        </w:rPr>
        <w:t xml:space="preserve"> России запоследние 3 года уменьшился, при этом среди респондентов, обращавшихся в территориальные органы</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 xml:space="preserve"> данный показатель ниже и составляет 19,2%.</w:t>
      </w:r>
    </w:p>
    <w:p w:rsidR="00CA6BA5" w:rsidRPr="00C27315" w:rsidRDefault="00F157EF" w:rsidP="00CA6BA5">
      <w:pPr>
        <w:spacing w:line="360" w:lineRule="auto"/>
        <w:jc w:val="center"/>
        <w:rPr>
          <w:szCs w:val="28"/>
        </w:rPr>
      </w:pPr>
      <w:r w:rsidRPr="00F157EF">
        <w:rPr>
          <w:noProof/>
          <w:szCs w:val="28"/>
        </w:rPr>
        <w:lastRenderedPageBreak/>
        <w:drawing>
          <wp:inline distT="0" distB="0" distL="0" distR="0">
            <wp:extent cx="5940425" cy="2286000"/>
            <wp:effectExtent l="19050" t="0" r="22225" b="0"/>
            <wp:docPr id="4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6BA5" w:rsidRPr="00BA724C" w:rsidRDefault="00CA6BA5" w:rsidP="00760CF1">
      <w:pPr>
        <w:pStyle w:val="aff0"/>
      </w:pPr>
      <w:bookmarkStart w:id="43" w:name="_Toc347256027"/>
      <w:r w:rsidRPr="00BA724C">
        <w:t xml:space="preserve">Рисунок </w:t>
      </w:r>
      <w:r w:rsidR="00760CF1">
        <w:t>3</w:t>
      </w:r>
      <w:r w:rsidRPr="00BA724C">
        <w:t>.</w:t>
      </w:r>
      <w:r w:rsidR="002B01C4">
        <w:t>1</w:t>
      </w:r>
      <w:r w:rsidR="00011E50">
        <w:t>5</w:t>
      </w:r>
      <w:r w:rsidRPr="00BA724C">
        <w:t>. По Вашему мнению, уменьшился ли уровень коррупции в ФАС</w:t>
      </w:r>
      <w:r>
        <w:t xml:space="preserve"> России</w:t>
      </w:r>
      <w:r w:rsidRPr="00BA724C">
        <w:t>за последние 3 года?</w:t>
      </w:r>
      <w:r>
        <w:t xml:space="preserve"> (доля, %)</w:t>
      </w:r>
      <w:bookmarkEnd w:id="43"/>
    </w:p>
    <w:p w:rsidR="00CA6BA5" w:rsidRPr="00150E80"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целом по выборке </w:t>
      </w:r>
      <w:r w:rsidR="0039518A" w:rsidRPr="00150E80">
        <w:rPr>
          <w:rFonts w:ascii="Times New Roman" w:hAnsi="Times New Roman" w:cs="Times New Roman"/>
          <w:sz w:val="26"/>
          <w:szCs w:val="26"/>
          <w:lang w:eastAsia="ru-RU"/>
        </w:rPr>
        <w:t>29,9</w:t>
      </w:r>
      <w:r w:rsidRPr="00150E80">
        <w:rPr>
          <w:rFonts w:ascii="Times New Roman" w:hAnsi="Times New Roman" w:cs="Times New Roman"/>
          <w:sz w:val="26"/>
          <w:szCs w:val="26"/>
          <w:lang w:eastAsia="ru-RU"/>
        </w:rPr>
        <w:t>% опрошенных считают, что уровень коррупции в ФАС России ниже, чем в России в целом, 1</w:t>
      </w:r>
      <w:r w:rsidR="0039518A"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8</w:t>
      </w:r>
      <w:r w:rsidRPr="00150E80">
        <w:rPr>
          <w:rFonts w:ascii="Times New Roman" w:hAnsi="Times New Roman" w:cs="Times New Roman"/>
          <w:sz w:val="26"/>
          <w:szCs w:val="26"/>
          <w:lang w:eastAsia="ru-RU"/>
        </w:rPr>
        <w:t>% придерживаются мнения, что уровень коррупции такой же.</w:t>
      </w:r>
    </w:p>
    <w:p w:rsidR="00CA6BA5" w:rsidRDefault="00CA6BA5"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При сравнении с другими органами Федеральной власти 2</w:t>
      </w:r>
      <w:r w:rsidR="0039518A" w:rsidRPr="00150E80">
        <w:rPr>
          <w:rFonts w:ascii="Times New Roman" w:hAnsi="Times New Roman" w:cs="Times New Roman"/>
          <w:sz w:val="26"/>
          <w:szCs w:val="26"/>
          <w:lang w:eastAsia="ru-RU"/>
        </w:rPr>
        <w:t>4</w:t>
      </w:r>
      <w:r w:rsidRPr="00150E80">
        <w:rPr>
          <w:rFonts w:ascii="Times New Roman" w:hAnsi="Times New Roman" w:cs="Times New Roman"/>
          <w:sz w:val="26"/>
          <w:szCs w:val="26"/>
          <w:lang w:eastAsia="ru-RU"/>
        </w:rPr>
        <w:t>,</w:t>
      </w:r>
      <w:r w:rsidR="0039518A" w:rsidRPr="00150E80">
        <w:rPr>
          <w:rFonts w:ascii="Times New Roman" w:hAnsi="Times New Roman" w:cs="Times New Roman"/>
          <w:sz w:val="26"/>
          <w:szCs w:val="26"/>
          <w:lang w:eastAsia="ru-RU"/>
        </w:rPr>
        <w:t>3</w:t>
      </w:r>
      <w:r w:rsidRPr="00150E80">
        <w:rPr>
          <w:rFonts w:ascii="Times New Roman" w:hAnsi="Times New Roman" w:cs="Times New Roman"/>
          <w:sz w:val="26"/>
          <w:szCs w:val="26"/>
          <w:lang w:eastAsia="ru-RU"/>
        </w:rPr>
        <w:t>% отметили, что уровень ко</w:t>
      </w:r>
      <w:r w:rsidR="00F90EFB" w:rsidRPr="00150E80">
        <w:rPr>
          <w:rFonts w:ascii="Times New Roman" w:hAnsi="Times New Roman" w:cs="Times New Roman"/>
          <w:sz w:val="26"/>
          <w:szCs w:val="26"/>
          <w:lang w:eastAsia="ru-RU"/>
        </w:rPr>
        <w:t xml:space="preserve">ррупции в ФАС выше, </w:t>
      </w:r>
      <w:r w:rsidRPr="00150E80">
        <w:rPr>
          <w:rFonts w:ascii="Times New Roman" w:hAnsi="Times New Roman" w:cs="Times New Roman"/>
          <w:sz w:val="26"/>
          <w:szCs w:val="26"/>
          <w:lang w:eastAsia="ru-RU"/>
        </w:rPr>
        <w:t>14</w:t>
      </w:r>
      <w:r w:rsidR="00F90EFB" w:rsidRPr="00150E80">
        <w:rPr>
          <w:rFonts w:ascii="Times New Roman" w:hAnsi="Times New Roman" w:cs="Times New Roman"/>
          <w:sz w:val="26"/>
          <w:szCs w:val="26"/>
          <w:lang w:eastAsia="ru-RU"/>
        </w:rPr>
        <w:t>,4</w:t>
      </w:r>
      <w:r w:rsidRPr="00150E80">
        <w:rPr>
          <w:rFonts w:ascii="Times New Roman" w:hAnsi="Times New Roman" w:cs="Times New Roman"/>
          <w:sz w:val="26"/>
          <w:szCs w:val="26"/>
          <w:lang w:eastAsia="ru-RU"/>
        </w:rPr>
        <w:t xml:space="preserve">% считают, что </w:t>
      </w:r>
      <w:r w:rsidR="00F90EFB" w:rsidRPr="00150E80">
        <w:rPr>
          <w:rFonts w:ascii="Times New Roman" w:hAnsi="Times New Roman" w:cs="Times New Roman"/>
          <w:sz w:val="26"/>
          <w:szCs w:val="26"/>
          <w:lang w:eastAsia="ru-RU"/>
        </w:rPr>
        <w:t>уровень коррупции ниже</w:t>
      </w:r>
      <w:r w:rsidRPr="00150E80">
        <w:rPr>
          <w:rFonts w:ascii="Times New Roman" w:hAnsi="Times New Roman" w:cs="Times New Roman"/>
          <w:sz w:val="26"/>
          <w:szCs w:val="26"/>
          <w:lang w:eastAsia="ru-RU"/>
        </w:rPr>
        <w:t>.</w:t>
      </w:r>
    </w:p>
    <w:p w:rsidR="002E30B3" w:rsidRDefault="002E30B3" w:rsidP="00150E80">
      <w:pPr>
        <w:pStyle w:val="a4"/>
        <w:spacing w:after="0" w:line="288" w:lineRule="auto"/>
        <w:ind w:left="0" w:firstLine="709"/>
        <w:jc w:val="both"/>
        <w:rPr>
          <w:rFonts w:ascii="Times New Roman" w:hAnsi="Times New Roman" w:cs="Times New Roman"/>
          <w:sz w:val="26"/>
          <w:szCs w:val="26"/>
          <w:lang w:eastAsia="ru-RU"/>
        </w:rPr>
      </w:pPr>
    </w:p>
    <w:p w:rsidR="002E30B3" w:rsidRDefault="002E30B3" w:rsidP="00150E80">
      <w:pPr>
        <w:pStyle w:val="a4"/>
        <w:spacing w:after="0" w:line="288" w:lineRule="auto"/>
        <w:ind w:left="0" w:firstLine="709"/>
        <w:jc w:val="both"/>
        <w:rPr>
          <w:rFonts w:ascii="Times New Roman" w:hAnsi="Times New Roman" w:cs="Times New Roman"/>
          <w:sz w:val="26"/>
          <w:szCs w:val="26"/>
          <w:lang w:eastAsia="ru-RU"/>
        </w:rPr>
      </w:pPr>
    </w:p>
    <w:p w:rsidR="002E30B3" w:rsidRDefault="002E30B3" w:rsidP="00150E80">
      <w:pPr>
        <w:pStyle w:val="a4"/>
        <w:spacing w:after="0" w:line="288" w:lineRule="auto"/>
        <w:ind w:left="0" w:firstLine="709"/>
        <w:jc w:val="both"/>
        <w:rPr>
          <w:rFonts w:ascii="Times New Roman" w:hAnsi="Times New Roman" w:cs="Times New Roman"/>
          <w:sz w:val="26"/>
          <w:szCs w:val="26"/>
          <w:lang w:eastAsia="ru-RU"/>
        </w:rPr>
      </w:pPr>
    </w:p>
    <w:p w:rsidR="002E30B3" w:rsidRPr="00150E80" w:rsidRDefault="002E30B3" w:rsidP="00150E80">
      <w:pPr>
        <w:pStyle w:val="a4"/>
        <w:spacing w:after="0" w:line="288" w:lineRule="auto"/>
        <w:ind w:left="0" w:firstLine="709"/>
        <w:jc w:val="both"/>
        <w:rPr>
          <w:rFonts w:ascii="Times New Roman" w:hAnsi="Times New Roman" w:cs="Times New Roman"/>
          <w:sz w:val="26"/>
          <w:szCs w:val="26"/>
          <w:lang w:eastAsia="ru-RU"/>
        </w:rPr>
      </w:pPr>
    </w:p>
    <w:p w:rsidR="00CA6BA5" w:rsidRPr="00C27315" w:rsidRDefault="00CA6BA5" w:rsidP="00760CF1">
      <w:pPr>
        <w:pStyle w:val="aff2"/>
      </w:pPr>
      <w:bookmarkStart w:id="44" w:name="_Toc347255544"/>
      <w:r w:rsidRPr="00C27315">
        <w:t xml:space="preserve">Таблица </w:t>
      </w:r>
      <w:r w:rsidR="00760CF1">
        <w:t>3</w:t>
      </w:r>
      <w:r w:rsidRPr="00C27315">
        <w:t>.</w:t>
      </w:r>
      <w:r w:rsidR="0094483B">
        <w:t>10</w:t>
      </w:r>
      <w:r w:rsidR="00150E80">
        <w:t xml:space="preserve">. </w:t>
      </w:r>
      <w:r>
        <w:t>У</w:t>
      </w:r>
      <w:r w:rsidRPr="00645F6B">
        <w:t>ровень коррупции в ФАС России по сравнению с общим уровнем коррупции в России, в других органах Федеральной власти</w:t>
      </w:r>
      <w:r w:rsidR="006E1E11">
        <w:t xml:space="preserve"> (доля, %)</w:t>
      </w:r>
      <w:bookmarkEnd w:id="44"/>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1126"/>
        <w:gridCol w:w="1312"/>
        <w:gridCol w:w="1729"/>
        <w:gridCol w:w="1046"/>
        <w:gridCol w:w="1459"/>
        <w:gridCol w:w="1644"/>
      </w:tblGrid>
      <w:tr w:rsidR="00CA6BA5" w:rsidRPr="00C27315" w:rsidTr="00760CF1">
        <w:tc>
          <w:tcPr>
            <w:tcW w:w="873" w:type="pct"/>
            <w:vMerge w:val="restart"/>
          </w:tcPr>
          <w:p w:rsidR="00CA6BA5" w:rsidRPr="00C27315" w:rsidRDefault="00CA6BA5" w:rsidP="00CA6BA5">
            <w:pPr>
              <w:rPr>
                <w:b/>
              </w:rPr>
            </w:pPr>
            <w:r w:rsidRPr="00C27315">
              <w:rPr>
                <w:b/>
              </w:rPr>
              <w:t>Вариант ответа</w:t>
            </w:r>
          </w:p>
        </w:tc>
        <w:tc>
          <w:tcPr>
            <w:tcW w:w="2068" w:type="pct"/>
            <w:gridSpan w:val="3"/>
          </w:tcPr>
          <w:p w:rsidR="00CA6BA5" w:rsidRPr="00645F6B" w:rsidRDefault="00CA6BA5" w:rsidP="00CA6BA5">
            <w:pPr>
              <w:jc w:val="center"/>
              <w:rPr>
                <w:b/>
              </w:rPr>
            </w:pPr>
            <w:r w:rsidRPr="00645F6B">
              <w:rPr>
                <w:b/>
              </w:rPr>
              <w:t>в России в целом</w:t>
            </w:r>
          </w:p>
        </w:tc>
        <w:tc>
          <w:tcPr>
            <w:tcW w:w="2059" w:type="pct"/>
            <w:gridSpan w:val="3"/>
          </w:tcPr>
          <w:p w:rsidR="00CA6BA5" w:rsidRPr="00645F6B" w:rsidRDefault="00CA6BA5" w:rsidP="00CA6BA5">
            <w:pPr>
              <w:jc w:val="center"/>
              <w:rPr>
                <w:b/>
              </w:rPr>
            </w:pPr>
            <w:r w:rsidRPr="00645F6B">
              <w:rPr>
                <w:b/>
              </w:rPr>
              <w:t>в других органах Федеральной власти</w:t>
            </w:r>
          </w:p>
        </w:tc>
      </w:tr>
      <w:tr w:rsidR="00C43EF2" w:rsidRPr="00C27315" w:rsidTr="00760CF1">
        <w:tc>
          <w:tcPr>
            <w:tcW w:w="873" w:type="pct"/>
            <w:vMerge/>
          </w:tcPr>
          <w:p w:rsidR="00C43EF2" w:rsidRPr="00645F6B" w:rsidRDefault="00C43EF2" w:rsidP="00CA6BA5"/>
        </w:tc>
        <w:tc>
          <w:tcPr>
            <w:tcW w:w="559" w:type="pct"/>
          </w:tcPr>
          <w:p w:rsidR="00C43EF2" w:rsidRPr="00C43EF2" w:rsidRDefault="00C43EF2" w:rsidP="002912D0">
            <w:pPr>
              <w:ind w:left="-90" w:right="-93"/>
              <w:jc w:val="center"/>
              <w:rPr>
                <w:sz w:val="20"/>
                <w:szCs w:val="20"/>
              </w:rPr>
            </w:pPr>
            <w:r w:rsidRPr="00C43EF2">
              <w:rPr>
                <w:sz w:val="20"/>
                <w:szCs w:val="20"/>
              </w:rPr>
              <w:t xml:space="preserve">В </w:t>
            </w:r>
            <w:r w:rsidR="002912D0">
              <w:rPr>
                <w:sz w:val="20"/>
                <w:szCs w:val="20"/>
              </w:rPr>
              <w:t>целом</w:t>
            </w:r>
            <w:r w:rsidRPr="00C43EF2">
              <w:rPr>
                <w:sz w:val="20"/>
                <w:szCs w:val="20"/>
              </w:rPr>
              <w:t xml:space="preserve"> по выборке</w:t>
            </w:r>
          </w:p>
        </w:tc>
        <w:tc>
          <w:tcPr>
            <w:tcW w:w="651" w:type="pct"/>
          </w:tcPr>
          <w:p w:rsidR="00C43EF2" w:rsidRPr="00C43EF2" w:rsidRDefault="00C43EF2" w:rsidP="00C43EF2">
            <w:pPr>
              <w:ind w:left="-90" w:right="-93"/>
              <w:jc w:val="center"/>
              <w:rPr>
                <w:sz w:val="20"/>
                <w:szCs w:val="20"/>
              </w:rPr>
            </w:pPr>
            <w:r w:rsidRPr="00C43EF2">
              <w:rPr>
                <w:sz w:val="20"/>
                <w:szCs w:val="20"/>
              </w:rPr>
              <w:t>Центральный аппарат ФАС России</w:t>
            </w:r>
          </w:p>
        </w:tc>
        <w:tc>
          <w:tcPr>
            <w:tcW w:w="858" w:type="pct"/>
          </w:tcPr>
          <w:p w:rsidR="00C43EF2" w:rsidRPr="00C43EF2" w:rsidRDefault="00C43EF2" w:rsidP="00C43EF2">
            <w:pPr>
              <w:ind w:left="-90" w:right="-93"/>
              <w:jc w:val="center"/>
              <w:rPr>
                <w:sz w:val="20"/>
                <w:szCs w:val="20"/>
              </w:rPr>
            </w:pPr>
            <w:r w:rsidRPr="00C43EF2">
              <w:rPr>
                <w:sz w:val="20"/>
                <w:szCs w:val="20"/>
              </w:rPr>
              <w:t>Территориальные органы ФАС России</w:t>
            </w:r>
          </w:p>
        </w:tc>
        <w:tc>
          <w:tcPr>
            <w:tcW w:w="519" w:type="pct"/>
          </w:tcPr>
          <w:p w:rsidR="00C43EF2" w:rsidRPr="00C43EF2" w:rsidRDefault="00C43EF2" w:rsidP="002912D0">
            <w:pPr>
              <w:ind w:left="-90" w:right="-93"/>
              <w:jc w:val="center"/>
              <w:rPr>
                <w:sz w:val="20"/>
                <w:szCs w:val="20"/>
              </w:rPr>
            </w:pPr>
            <w:r w:rsidRPr="00C43EF2">
              <w:rPr>
                <w:sz w:val="20"/>
                <w:szCs w:val="20"/>
              </w:rPr>
              <w:t xml:space="preserve">В </w:t>
            </w:r>
            <w:r w:rsidR="002912D0">
              <w:rPr>
                <w:sz w:val="20"/>
                <w:szCs w:val="20"/>
              </w:rPr>
              <w:t>целом</w:t>
            </w:r>
            <w:r w:rsidRPr="00C43EF2">
              <w:rPr>
                <w:sz w:val="20"/>
                <w:szCs w:val="20"/>
              </w:rPr>
              <w:t xml:space="preserve"> по выборке</w:t>
            </w:r>
          </w:p>
        </w:tc>
        <w:tc>
          <w:tcPr>
            <w:tcW w:w="724" w:type="pct"/>
          </w:tcPr>
          <w:p w:rsidR="00C43EF2" w:rsidRPr="00C43EF2" w:rsidRDefault="00C43EF2" w:rsidP="00C43EF2">
            <w:pPr>
              <w:ind w:left="-90" w:right="-93"/>
              <w:jc w:val="center"/>
              <w:rPr>
                <w:sz w:val="20"/>
                <w:szCs w:val="20"/>
              </w:rPr>
            </w:pPr>
            <w:r w:rsidRPr="00C43EF2">
              <w:rPr>
                <w:sz w:val="20"/>
                <w:szCs w:val="20"/>
              </w:rPr>
              <w:t>Центральный аппарат ФАС России</w:t>
            </w:r>
          </w:p>
        </w:tc>
        <w:tc>
          <w:tcPr>
            <w:tcW w:w="816" w:type="pct"/>
          </w:tcPr>
          <w:p w:rsidR="00C43EF2" w:rsidRPr="00C43EF2" w:rsidRDefault="00C43EF2" w:rsidP="00C43EF2">
            <w:pPr>
              <w:ind w:left="-90" w:right="-93"/>
              <w:jc w:val="center"/>
              <w:rPr>
                <w:sz w:val="20"/>
                <w:szCs w:val="20"/>
              </w:rPr>
            </w:pPr>
            <w:r w:rsidRPr="00C43EF2">
              <w:rPr>
                <w:sz w:val="20"/>
                <w:szCs w:val="20"/>
              </w:rPr>
              <w:t>Территориальные органы ФАС России</w:t>
            </w:r>
          </w:p>
        </w:tc>
      </w:tr>
      <w:tr w:rsidR="004E7A58" w:rsidRPr="00C27315" w:rsidTr="00760CF1">
        <w:tc>
          <w:tcPr>
            <w:tcW w:w="873" w:type="pct"/>
          </w:tcPr>
          <w:p w:rsidR="004E7A58" w:rsidRPr="00645F6B" w:rsidRDefault="004E7A58" w:rsidP="00CA6BA5">
            <w:r w:rsidRPr="00645F6B">
              <w:t>Выше</w:t>
            </w:r>
          </w:p>
        </w:tc>
        <w:tc>
          <w:tcPr>
            <w:tcW w:w="559" w:type="pct"/>
            <w:vAlign w:val="center"/>
          </w:tcPr>
          <w:p w:rsidR="004E7A58" w:rsidRPr="0079685D" w:rsidRDefault="004E7A58" w:rsidP="0079685D">
            <w:pPr>
              <w:jc w:val="center"/>
            </w:pPr>
            <w:r w:rsidRPr="0079685D">
              <w:t>6,6</w:t>
            </w:r>
          </w:p>
        </w:tc>
        <w:tc>
          <w:tcPr>
            <w:tcW w:w="651" w:type="pct"/>
            <w:vAlign w:val="center"/>
          </w:tcPr>
          <w:p w:rsidR="004E7A58" w:rsidRPr="0079685D" w:rsidRDefault="004E7A58" w:rsidP="0079685D">
            <w:pPr>
              <w:jc w:val="center"/>
            </w:pPr>
            <w:r w:rsidRPr="0079685D">
              <w:t>4,0</w:t>
            </w:r>
          </w:p>
        </w:tc>
        <w:tc>
          <w:tcPr>
            <w:tcW w:w="858" w:type="pct"/>
            <w:vAlign w:val="center"/>
          </w:tcPr>
          <w:p w:rsidR="004E7A58" w:rsidRPr="0079685D" w:rsidRDefault="004E7A58" w:rsidP="0079685D">
            <w:pPr>
              <w:jc w:val="center"/>
            </w:pPr>
            <w:r w:rsidRPr="0079685D">
              <w:t>6,9</w:t>
            </w:r>
          </w:p>
        </w:tc>
        <w:tc>
          <w:tcPr>
            <w:tcW w:w="519" w:type="pct"/>
            <w:vAlign w:val="center"/>
          </w:tcPr>
          <w:p w:rsidR="004E7A58" w:rsidRPr="0079685D" w:rsidRDefault="004E7A58" w:rsidP="0079685D">
            <w:pPr>
              <w:jc w:val="center"/>
            </w:pPr>
            <w:r w:rsidRPr="0079685D">
              <w:t>24,3</w:t>
            </w:r>
          </w:p>
        </w:tc>
        <w:tc>
          <w:tcPr>
            <w:tcW w:w="724" w:type="pct"/>
            <w:vAlign w:val="center"/>
          </w:tcPr>
          <w:p w:rsidR="004E7A58" w:rsidRPr="0079685D" w:rsidRDefault="004E7A58" w:rsidP="0079685D">
            <w:pPr>
              <w:jc w:val="center"/>
            </w:pPr>
            <w:r w:rsidRPr="0079685D">
              <w:t>24,0</w:t>
            </w:r>
          </w:p>
        </w:tc>
        <w:tc>
          <w:tcPr>
            <w:tcW w:w="816" w:type="pct"/>
            <w:vAlign w:val="center"/>
          </w:tcPr>
          <w:p w:rsidR="004E7A58" w:rsidRPr="0079685D" w:rsidRDefault="004E7A58" w:rsidP="0079685D">
            <w:pPr>
              <w:jc w:val="center"/>
            </w:pPr>
            <w:r w:rsidRPr="0079685D">
              <w:t>24,4</w:t>
            </w:r>
          </w:p>
        </w:tc>
      </w:tr>
      <w:tr w:rsidR="004E7A58" w:rsidRPr="00C27315" w:rsidTr="00760CF1">
        <w:tc>
          <w:tcPr>
            <w:tcW w:w="873" w:type="pct"/>
          </w:tcPr>
          <w:p w:rsidR="004E7A58" w:rsidRPr="00645F6B" w:rsidRDefault="004E7A58" w:rsidP="00CA6BA5">
            <w:r w:rsidRPr="00645F6B">
              <w:t>Такой же</w:t>
            </w:r>
          </w:p>
        </w:tc>
        <w:tc>
          <w:tcPr>
            <w:tcW w:w="559" w:type="pct"/>
            <w:vAlign w:val="center"/>
          </w:tcPr>
          <w:p w:rsidR="004E7A58" w:rsidRPr="0079685D" w:rsidRDefault="004E7A58" w:rsidP="0079685D">
            <w:pPr>
              <w:jc w:val="center"/>
            </w:pPr>
            <w:r w:rsidRPr="0079685D">
              <w:t>13,8</w:t>
            </w:r>
          </w:p>
        </w:tc>
        <w:tc>
          <w:tcPr>
            <w:tcW w:w="651" w:type="pct"/>
            <w:vAlign w:val="center"/>
          </w:tcPr>
          <w:p w:rsidR="004E7A58" w:rsidRPr="0079685D" w:rsidRDefault="004E7A58" w:rsidP="0079685D">
            <w:pPr>
              <w:jc w:val="center"/>
            </w:pPr>
            <w:r w:rsidRPr="0079685D">
              <w:t>10,7</w:t>
            </w:r>
          </w:p>
        </w:tc>
        <w:tc>
          <w:tcPr>
            <w:tcW w:w="858" w:type="pct"/>
            <w:vAlign w:val="center"/>
          </w:tcPr>
          <w:p w:rsidR="004E7A58" w:rsidRPr="0079685D" w:rsidRDefault="004E7A58" w:rsidP="0079685D">
            <w:pPr>
              <w:jc w:val="center"/>
            </w:pPr>
            <w:r w:rsidRPr="0079685D">
              <w:t>14,1</w:t>
            </w:r>
          </w:p>
        </w:tc>
        <w:tc>
          <w:tcPr>
            <w:tcW w:w="519" w:type="pct"/>
            <w:vAlign w:val="center"/>
          </w:tcPr>
          <w:p w:rsidR="004E7A58" w:rsidRPr="0079685D" w:rsidRDefault="004E7A58" w:rsidP="0079685D">
            <w:pPr>
              <w:jc w:val="center"/>
            </w:pPr>
            <w:r w:rsidRPr="0079685D">
              <w:t>12,0</w:t>
            </w:r>
          </w:p>
        </w:tc>
        <w:tc>
          <w:tcPr>
            <w:tcW w:w="724" w:type="pct"/>
            <w:vAlign w:val="center"/>
          </w:tcPr>
          <w:p w:rsidR="004E7A58" w:rsidRPr="0079685D" w:rsidRDefault="004E7A58" w:rsidP="0079685D">
            <w:pPr>
              <w:jc w:val="center"/>
            </w:pPr>
            <w:r w:rsidRPr="0079685D">
              <w:t>10,7</w:t>
            </w:r>
          </w:p>
        </w:tc>
        <w:tc>
          <w:tcPr>
            <w:tcW w:w="816" w:type="pct"/>
            <w:vAlign w:val="center"/>
          </w:tcPr>
          <w:p w:rsidR="004E7A58" w:rsidRPr="0079685D" w:rsidRDefault="004E7A58" w:rsidP="0079685D">
            <w:pPr>
              <w:jc w:val="center"/>
            </w:pPr>
            <w:r w:rsidRPr="0079685D">
              <w:t>12,2</w:t>
            </w:r>
          </w:p>
        </w:tc>
      </w:tr>
      <w:tr w:rsidR="004E7A58" w:rsidRPr="00C27315" w:rsidTr="00760CF1">
        <w:tc>
          <w:tcPr>
            <w:tcW w:w="873" w:type="pct"/>
          </w:tcPr>
          <w:p w:rsidR="004E7A58" w:rsidRPr="00645F6B" w:rsidRDefault="004E7A58" w:rsidP="00CA6BA5">
            <w:r w:rsidRPr="00645F6B">
              <w:t>Ниже</w:t>
            </w:r>
          </w:p>
        </w:tc>
        <w:tc>
          <w:tcPr>
            <w:tcW w:w="559" w:type="pct"/>
            <w:vAlign w:val="center"/>
          </w:tcPr>
          <w:p w:rsidR="004E7A58" w:rsidRPr="0079685D" w:rsidRDefault="004E7A58" w:rsidP="0079685D">
            <w:pPr>
              <w:jc w:val="center"/>
            </w:pPr>
            <w:r w:rsidRPr="0079685D">
              <w:t>29,9</w:t>
            </w:r>
          </w:p>
        </w:tc>
        <w:tc>
          <w:tcPr>
            <w:tcW w:w="651" w:type="pct"/>
            <w:vAlign w:val="center"/>
          </w:tcPr>
          <w:p w:rsidR="004E7A58" w:rsidRPr="0079685D" w:rsidRDefault="004E7A58" w:rsidP="0079685D">
            <w:pPr>
              <w:jc w:val="center"/>
            </w:pPr>
            <w:r w:rsidRPr="0079685D">
              <w:t>37,3</w:t>
            </w:r>
          </w:p>
        </w:tc>
        <w:tc>
          <w:tcPr>
            <w:tcW w:w="858" w:type="pct"/>
            <w:vAlign w:val="center"/>
          </w:tcPr>
          <w:p w:rsidR="004E7A58" w:rsidRPr="0079685D" w:rsidRDefault="004E7A58" w:rsidP="0079685D">
            <w:pPr>
              <w:jc w:val="center"/>
            </w:pPr>
            <w:r w:rsidRPr="0079685D">
              <w:t>29,1</w:t>
            </w:r>
          </w:p>
        </w:tc>
        <w:tc>
          <w:tcPr>
            <w:tcW w:w="519" w:type="pct"/>
            <w:vAlign w:val="center"/>
          </w:tcPr>
          <w:p w:rsidR="004E7A58" w:rsidRPr="0079685D" w:rsidRDefault="004E7A58" w:rsidP="0079685D">
            <w:pPr>
              <w:jc w:val="center"/>
            </w:pPr>
            <w:r w:rsidRPr="0079685D">
              <w:t>14,4</w:t>
            </w:r>
          </w:p>
        </w:tc>
        <w:tc>
          <w:tcPr>
            <w:tcW w:w="724" w:type="pct"/>
            <w:vAlign w:val="center"/>
          </w:tcPr>
          <w:p w:rsidR="004E7A58" w:rsidRPr="0079685D" w:rsidRDefault="004E7A58" w:rsidP="0079685D">
            <w:pPr>
              <w:jc w:val="center"/>
            </w:pPr>
            <w:r w:rsidRPr="0079685D">
              <w:t>17,3</w:t>
            </w:r>
          </w:p>
        </w:tc>
        <w:tc>
          <w:tcPr>
            <w:tcW w:w="816" w:type="pct"/>
            <w:vAlign w:val="center"/>
          </w:tcPr>
          <w:p w:rsidR="004E7A58" w:rsidRPr="0079685D" w:rsidRDefault="004E7A58" w:rsidP="0079685D">
            <w:pPr>
              <w:jc w:val="center"/>
            </w:pPr>
            <w:r w:rsidRPr="0079685D">
              <w:t>14,1</w:t>
            </w:r>
          </w:p>
        </w:tc>
      </w:tr>
      <w:tr w:rsidR="004E7A58" w:rsidRPr="00C27315" w:rsidTr="00760CF1">
        <w:tc>
          <w:tcPr>
            <w:tcW w:w="873" w:type="pct"/>
          </w:tcPr>
          <w:p w:rsidR="004E7A58" w:rsidRPr="00645F6B" w:rsidRDefault="004E7A58" w:rsidP="00CA6BA5">
            <w:r w:rsidRPr="00645F6B">
              <w:t>Ее нет вообще</w:t>
            </w:r>
          </w:p>
        </w:tc>
        <w:tc>
          <w:tcPr>
            <w:tcW w:w="559" w:type="pct"/>
            <w:vAlign w:val="center"/>
          </w:tcPr>
          <w:p w:rsidR="004E7A58" w:rsidRPr="0079685D" w:rsidRDefault="004E7A58" w:rsidP="0079685D">
            <w:pPr>
              <w:jc w:val="center"/>
            </w:pPr>
            <w:r w:rsidRPr="0079685D">
              <w:t>7,5</w:t>
            </w:r>
          </w:p>
        </w:tc>
        <w:tc>
          <w:tcPr>
            <w:tcW w:w="651" w:type="pct"/>
            <w:vAlign w:val="center"/>
          </w:tcPr>
          <w:p w:rsidR="004E7A58" w:rsidRPr="0079685D" w:rsidRDefault="004E7A58" w:rsidP="0079685D">
            <w:pPr>
              <w:jc w:val="center"/>
            </w:pPr>
            <w:r w:rsidRPr="0079685D">
              <w:t>6,7</w:t>
            </w:r>
          </w:p>
        </w:tc>
        <w:tc>
          <w:tcPr>
            <w:tcW w:w="858" w:type="pct"/>
            <w:vAlign w:val="center"/>
          </w:tcPr>
          <w:p w:rsidR="004E7A58" w:rsidRPr="0079685D" w:rsidRDefault="004E7A58" w:rsidP="0079685D">
            <w:pPr>
              <w:jc w:val="center"/>
            </w:pPr>
            <w:r w:rsidRPr="0079685D">
              <w:t>7,6</w:t>
            </w:r>
          </w:p>
        </w:tc>
        <w:tc>
          <w:tcPr>
            <w:tcW w:w="519" w:type="pct"/>
            <w:vAlign w:val="center"/>
          </w:tcPr>
          <w:p w:rsidR="004E7A58" w:rsidRPr="0079685D" w:rsidRDefault="004E7A58" w:rsidP="0079685D">
            <w:pPr>
              <w:jc w:val="center"/>
            </w:pPr>
            <w:r w:rsidRPr="0079685D">
              <w:t>1,1</w:t>
            </w:r>
          </w:p>
        </w:tc>
        <w:tc>
          <w:tcPr>
            <w:tcW w:w="724" w:type="pct"/>
            <w:vAlign w:val="center"/>
          </w:tcPr>
          <w:p w:rsidR="004E7A58" w:rsidRPr="0079685D" w:rsidRDefault="004E7A58" w:rsidP="0079685D">
            <w:pPr>
              <w:jc w:val="center"/>
            </w:pPr>
            <w:r w:rsidRPr="0079685D">
              <w:t>0,0</w:t>
            </w:r>
          </w:p>
        </w:tc>
        <w:tc>
          <w:tcPr>
            <w:tcW w:w="816" w:type="pct"/>
            <w:vAlign w:val="center"/>
          </w:tcPr>
          <w:p w:rsidR="004E7A58" w:rsidRPr="0079685D" w:rsidRDefault="004E7A58" w:rsidP="0079685D">
            <w:pPr>
              <w:jc w:val="center"/>
            </w:pPr>
            <w:r w:rsidRPr="0079685D">
              <w:t>1,2</w:t>
            </w:r>
          </w:p>
        </w:tc>
      </w:tr>
      <w:tr w:rsidR="004E7A58" w:rsidTr="00760CF1">
        <w:tc>
          <w:tcPr>
            <w:tcW w:w="873" w:type="pct"/>
          </w:tcPr>
          <w:p w:rsidR="004E7A58" w:rsidRPr="00C27315" w:rsidRDefault="004E7A58" w:rsidP="00CA6BA5">
            <w:r w:rsidRPr="00C27315">
              <w:t>Затруднились/ отказались ответить</w:t>
            </w:r>
          </w:p>
        </w:tc>
        <w:tc>
          <w:tcPr>
            <w:tcW w:w="559" w:type="pct"/>
            <w:vAlign w:val="center"/>
          </w:tcPr>
          <w:p w:rsidR="004E7A58" w:rsidRPr="0079685D" w:rsidRDefault="004E7A58" w:rsidP="0079685D">
            <w:pPr>
              <w:jc w:val="center"/>
            </w:pPr>
            <w:r w:rsidRPr="0079685D">
              <w:t>42,2</w:t>
            </w:r>
          </w:p>
        </w:tc>
        <w:tc>
          <w:tcPr>
            <w:tcW w:w="651" w:type="pct"/>
            <w:vAlign w:val="center"/>
          </w:tcPr>
          <w:p w:rsidR="004E7A58" w:rsidRPr="0079685D" w:rsidRDefault="004E7A58" w:rsidP="0079685D">
            <w:pPr>
              <w:jc w:val="center"/>
            </w:pPr>
            <w:r w:rsidRPr="0079685D">
              <w:t>41,3</w:t>
            </w:r>
          </w:p>
        </w:tc>
        <w:tc>
          <w:tcPr>
            <w:tcW w:w="858" w:type="pct"/>
            <w:vAlign w:val="center"/>
          </w:tcPr>
          <w:p w:rsidR="004E7A58" w:rsidRPr="0079685D" w:rsidRDefault="004E7A58" w:rsidP="0079685D">
            <w:pPr>
              <w:jc w:val="center"/>
            </w:pPr>
            <w:r w:rsidRPr="0079685D">
              <w:t>42,3</w:t>
            </w:r>
          </w:p>
        </w:tc>
        <w:tc>
          <w:tcPr>
            <w:tcW w:w="519" w:type="pct"/>
            <w:vAlign w:val="center"/>
          </w:tcPr>
          <w:p w:rsidR="004E7A58" w:rsidRPr="0079685D" w:rsidRDefault="004E7A58" w:rsidP="0079685D">
            <w:pPr>
              <w:jc w:val="center"/>
            </w:pPr>
            <w:r w:rsidRPr="0079685D">
              <w:t>48,1</w:t>
            </w:r>
          </w:p>
        </w:tc>
        <w:tc>
          <w:tcPr>
            <w:tcW w:w="724" w:type="pct"/>
            <w:vAlign w:val="center"/>
          </w:tcPr>
          <w:p w:rsidR="004E7A58" w:rsidRPr="0079685D" w:rsidRDefault="004E7A58" w:rsidP="0079685D">
            <w:pPr>
              <w:jc w:val="center"/>
            </w:pPr>
            <w:r w:rsidRPr="0079685D">
              <w:t>48,0</w:t>
            </w:r>
          </w:p>
        </w:tc>
        <w:tc>
          <w:tcPr>
            <w:tcW w:w="816" w:type="pct"/>
            <w:vAlign w:val="center"/>
          </w:tcPr>
          <w:p w:rsidR="004E7A58" w:rsidRPr="0079685D" w:rsidRDefault="004E7A58" w:rsidP="0079685D">
            <w:pPr>
              <w:jc w:val="center"/>
            </w:pPr>
            <w:r w:rsidRPr="0079685D">
              <w:t>48,2</w:t>
            </w:r>
          </w:p>
        </w:tc>
      </w:tr>
    </w:tbl>
    <w:p w:rsidR="00CA6BA5" w:rsidRPr="00AB1EE7" w:rsidRDefault="007B485A" w:rsidP="00150E80">
      <w:pPr>
        <w:pStyle w:val="3"/>
      </w:pPr>
      <w:bookmarkStart w:id="45" w:name="_Toc347256118"/>
      <w:r>
        <w:t>3</w:t>
      </w:r>
      <w:r w:rsidR="00CA6BA5" w:rsidRPr="00AB1EE7">
        <w:t>.</w:t>
      </w:r>
      <w:r w:rsidR="002D5BD6">
        <w:t>6</w:t>
      </w:r>
      <w:r w:rsidR="00CA6BA5" w:rsidRPr="00AB1EE7">
        <w:t>.</w:t>
      </w:r>
      <w:r w:rsidR="002D5BD6">
        <w:t>2</w:t>
      </w:r>
      <w:r w:rsidR="00CA6BA5" w:rsidRPr="00AB1EE7">
        <w:t xml:space="preserve">. </w:t>
      </w:r>
      <w:r w:rsidR="00CA6BA5" w:rsidRPr="00117B95">
        <w:t>М</w:t>
      </w:r>
      <w:r w:rsidR="002D5BD6">
        <w:t>н</w:t>
      </w:r>
      <w:r w:rsidR="00CA6BA5" w:rsidRPr="00117B95">
        <w:t>е</w:t>
      </w:r>
      <w:r w:rsidR="002D5BD6">
        <w:t xml:space="preserve">ния </w:t>
      </w:r>
      <w:r w:rsidR="00CA6BA5" w:rsidRPr="00117B95">
        <w:t>р</w:t>
      </w:r>
      <w:r w:rsidR="002D5BD6">
        <w:t>еспондентов по мерам</w:t>
      </w:r>
      <w:r w:rsidR="00CA6BA5" w:rsidRPr="00117B95">
        <w:t xml:space="preserve">, </w:t>
      </w:r>
      <w:r w:rsidR="002D5BD6">
        <w:t xml:space="preserve">которые </w:t>
      </w:r>
      <w:r w:rsidR="00CA6BA5" w:rsidRPr="00117B95">
        <w:t>способны повлиять на снижение коррупционных рисков в ФАС России</w:t>
      </w:r>
      <w:bookmarkEnd w:id="45"/>
    </w:p>
    <w:p w:rsidR="00E14AA4" w:rsidRPr="00150E80" w:rsidRDefault="00E14AA4"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В целом по выборке 53,8% опрошенных осведомлены о повышении открытости и общественного контроля ФАС России, при этом среди респондентов, обращавшихся в территориальные УФАСРоссии, 54,4% опрошенных знают о такой </w:t>
      </w:r>
      <w:r w:rsidRPr="00150E80">
        <w:rPr>
          <w:rFonts w:ascii="Times New Roman" w:hAnsi="Times New Roman" w:cs="Times New Roman"/>
          <w:sz w:val="26"/>
          <w:szCs w:val="26"/>
          <w:lang w:eastAsia="ru-RU"/>
        </w:rPr>
        <w:lastRenderedPageBreak/>
        <w:t>мере, в то время как среди обращавшихся в центральный аппарат ФАС России таких респондентов только 48,4%.</w:t>
      </w:r>
    </w:p>
    <w:p w:rsidR="00E14AA4" w:rsidRPr="00150E80" w:rsidRDefault="00E14AA4" w:rsidP="00150E80">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43,8% опрошенных осведомлены о реализации мер, направленных на регламентацию, внутренний контроль и ужесточение наказания за коррупцию.</w:t>
      </w:r>
    </w:p>
    <w:p w:rsidR="00E14AA4" w:rsidRPr="00C27315" w:rsidRDefault="00E14AA4" w:rsidP="00760CF1">
      <w:pPr>
        <w:pStyle w:val="aff2"/>
      </w:pPr>
      <w:bookmarkStart w:id="46" w:name="_Toc347255545"/>
      <w:r w:rsidRPr="00C27315">
        <w:t xml:space="preserve">Таблица </w:t>
      </w:r>
      <w:r w:rsidR="00760CF1">
        <w:t>3</w:t>
      </w:r>
      <w:r w:rsidRPr="00C27315">
        <w:t>.</w:t>
      </w:r>
      <w:r w:rsidR="0094483B">
        <w:t>11</w:t>
      </w:r>
      <w:r w:rsidR="00150E80">
        <w:t xml:space="preserve">. </w:t>
      </w:r>
      <w:r w:rsidRPr="00941BEF">
        <w:t xml:space="preserve">Знаете ли вы о мерах, направленных на снижение коррупционных рисков, реализуемых ФАС России? </w:t>
      </w:r>
      <w:r>
        <w:t>(доля, %)</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232"/>
        <w:gridCol w:w="1745"/>
        <w:gridCol w:w="2233"/>
      </w:tblGrid>
      <w:tr w:rsidR="00E14AA4" w:rsidTr="002E764F">
        <w:trPr>
          <w:jc w:val="center"/>
        </w:trPr>
        <w:tc>
          <w:tcPr>
            <w:tcW w:w="4361" w:type="dxa"/>
          </w:tcPr>
          <w:p w:rsidR="00E14AA4" w:rsidRPr="00A423E7" w:rsidRDefault="00E14AA4" w:rsidP="00B15993">
            <w:pPr>
              <w:jc w:val="center"/>
              <w:rPr>
                <w:b/>
              </w:rPr>
            </w:pPr>
            <w:r>
              <w:rPr>
                <w:b/>
              </w:rPr>
              <w:t>Меры</w:t>
            </w:r>
          </w:p>
        </w:tc>
        <w:tc>
          <w:tcPr>
            <w:tcW w:w="1232" w:type="dxa"/>
          </w:tcPr>
          <w:p w:rsidR="00E14AA4" w:rsidRPr="00A423E7" w:rsidRDefault="00E14AA4" w:rsidP="008F470A">
            <w:pPr>
              <w:ind w:left="-89" w:right="-69"/>
              <w:jc w:val="center"/>
              <w:rPr>
                <w:b/>
              </w:rPr>
            </w:pPr>
            <w:r w:rsidRPr="00A423E7">
              <w:rPr>
                <w:b/>
              </w:rPr>
              <w:t xml:space="preserve">В </w:t>
            </w:r>
            <w:r w:rsidR="008F470A">
              <w:rPr>
                <w:b/>
              </w:rPr>
              <w:t>целом</w:t>
            </w:r>
            <w:r w:rsidRPr="00A423E7">
              <w:rPr>
                <w:b/>
              </w:rPr>
              <w:t xml:space="preserve"> по выборке</w:t>
            </w:r>
          </w:p>
        </w:tc>
        <w:tc>
          <w:tcPr>
            <w:tcW w:w="1745" w:type="dxa"/>
          </w:tcPr>
          <w:p w:rsidR="00E14AA4" w:rsidRPr="00A423E7" w:rsidRDefault="00E14AA4" w:rsidP="00B15993">
            <w:pPr>
              <w:ind w:left="-89" w:right="-69"/>
              <w:jc w:val="center"/>
              <w:rPr>
                <w:b/>
              </w:rPr>
            </w:pPr>
            <w:r w:rsidRPr="00A423E7">
              <w:rPr>
                <w:b/>
              </w:rPr>
              <w:t>Центральный аппарат ФАС</w:t>
            </w:r>
            <w:r>
              <w:rPr>
                <w:b/>
              </w:rPr>
              <w:t xml:space="preserve"> России</w:t>
            </w:r>
          </w:p>
        </w:tc>
        <w:tc>
          <w:tcPr>
            <w:tcW w:w="2233" w:type="dxa"/>
          </w:tcPr>
          <w:p w:rsidR="00E14AA4" w:rsidRPr="00A423E7" w:rsidRDefault="00E14AA4" w:rsidP="00B15993">
            <w:pPr>
              <w:ind w:left="-89" w:right="-69"/>
              <w:jc w:val="center"/>
              <w:rPr>
                <w:b/>
              </w:rPr>
            </w:pPr>
            <w:r w:rsidRPr="00A423E7">
              <w:rPr>
                <w:b/>
              </w:rPr>
              <w:t>Территориальные органы ФАС</w:t>
            </w:r>
            <w:r>
              <w:rPr>
                <w:b/>
              </w:rPr>
              <w:t xml:space="preserve"> России</w:t>
            </w:r>
          </w:p>
        </w:tc>
      </w:tr>
      <w:tr w:rsidR="00E14AA4" w:rsidTr="002E764F">
        <w:trPr>
          <w:jc w:val="center"/>
        </w:trPr>
        <w:tc>
          <w:tcPr>
            <w:tcW w:w="4361" w:type="dxa"/>
            <w:vAlign w:val="bottom"/>
          </w:tcPr>
          <w:p w:rsidR="00E14AA4" w:rsidRPr="00571E05" w:rsidRDefault="00E14AA4" w:rsidP="00B15993">
            <w:r w:rsidRPr="00571E05">
              <w:t>Деперсонализация взаимодействия с сотрудниками ФАС и ротация должностных лиц</w:t>
            </w:r>
          </w:p>
        </w:tc>
        <w:tc>
          <w:tcPr>
            <w:tcW w:w="1232" w:type="dxa"/>
            <w:vAlign w:val="center"/>
          </w:tcPr>
          <w:p w:rsidR="00E14AA4" w:rsidRPr="0079685D" w:rsidRDefault="00E14AA4" w:rsidP="00B15993">
            <w:pPr>
              <w:jc w:val="center"/>
            </w:pPr>
            <w:r w:rsidRPr="0079685D">
              <w:t>29,9</w:t>
            </w:r>
          </w:p>
        </w:tc>
        <w:tc>
          <w:tcPr>
            <w:tcW w:w="1745" w:type="dxa"/>
            <w:vAlign w:val="center"/>
          </w:tcPr>
          <w:p w:rsidR="00E14AA4" w:rsidRPr="0079685D" w:rsidRDefault="00E14AA4" w:rsidP="00B15993">
            <w:pPr>
              <w:jc w:val="center"/>
            </w:pPr>
            <w:r w:rsidRPr="0079685D">
              <w:t>32,3</w:t>
            </w:r>
          </w:p>
        </w:tc>
        <w:tc>
          <w:tcPr>
            <w:tcW w:w="2233" w:type="dxa"/>
            <w:vAlign w:val="center"/>
          </w:tcPr>
          <w:p w:rsidR="00E14AA4" w:rsidRPr="0079685D" w:rsidRDefault="00E14AA4" w:rsidP="00B15993">
            <w:pPr>
              <w:jc w:val="center"/>
            </w:pPr>
            <w:r w:rsidRPr="0079685D">
              <w:t>29,6</w:t>
            </w:r>
          </w:p>
        </w:tc>
      </w:tr>
      <w:tr w:rsidR="00E14AA4" w:rsidTr="002E764F">
        <w:trPr>
          <w:jc w:val="center"/>
        </w:trPr>
        <w:tc>
          <w:tcPr>
            <w:tcW w:w="4361" w:type="dxa"/>
            <w:vAlign w:val="bottom"/>
          </w:tcPr>
          <w:p w:rsidR="00E14AA4" w:rsidRPr="00571E05" w:rsidRDefault="00E14AA4" w:rsidP="00B15993">
            <w:r w:rsidRPr="00571E05">
              <w:t>Регламентация, внутренний контроль, ужесточение наказания за коррупцию</w:t>
            </w:r>
          </w:p>
        </w:tc>
        <w:tc>
          <w:tcPr>
            <w:tcW w:w="1232" w:type="dxa"/>
            <w:vAlign w:val="center"/>
          </w:tcPr>
          <w:p w:rsidR="00E14AA4" w:rsidRPr="0079685D" w:rsidRDefault="00E14AA4" w:rsidP="00B15993">
            <w:pPr>
              <w:jc w:val="center"/>
            </w:pPr>
            <w:r w:rsidRPr="0079685D">
              <w:t>43,8</w:t>
            </w:r>
          </w:p>
        </w:tc>
        <w:tc>
          <w:tcPr>
            <w:tcW w:w="1745" w:type="dxa"/>
            <w:vAlign w:val="center"/>
          </w:tcPr>
          <w:p w:rsidR="00E14AA4" w:rsidRPr="0079685D" w:rsidRDefault="00E14AA4" w:rsidP="00B15993">
            <w:pPr>
              <w:jc w:val="center"/>
            </w:pPr>
            <w:r w:rsidRPr="0079685D">
              <w:t>40,3</w:t>
            </w:r>
          </w:p>
        </w:tc>
        <w:tc>
          <w:tcPr>
            <w:tcW w:w="2233" w:type="dxa"/>
            <w:vAlign w:val="center"/>
          </w:tcPr>
          <w:p w:rsidR="00E14AA4" w:rsidRPr="0079685D" w:rsidRDefault="00E14AA4" w:rsidP="00B15993">
            <w:pPr>
              <w:jc w:val="center"/>
            </w:pPr>
            <w:r w:rsidRPr="0079685D">
              <w:t>44,2</w:t>
            </w:r>
          </w:p>
        </w:tc>
      </w:tr>
      <w:tr w:rsidR="00E14AA4" w:rsidTr="002E764F">
        <w:trPr>
          <w:jc w:val="center"/>
        </w:trPr>
        <w:tc>
          <w:tcPr>
            <w:tcW w:w="4361" w:type="dxa"/>
            <w:vAlign w:val="bottom"/>
          </w:tcPr>
          <w:p w:rsidR="00E14AA4" w:rsidRPr="00571E05" w:rsidRDefault="00E14AA4" w:rsidP="00B15993">
            <w:r w:rsidRPr="00571E05">
              <w:t>Повышение открытости и общественного контроля деятельности ФАС</w:t>
            </w:r>
          </w:p>
        </w:tc>
        <w:tc>
          <w:tcPr>
            <w:tcW w:w="1232" w:type="dxa"/>
            <w:vAlign w:val="center"/>
          </w:tcPr>
          <w:p w:rsidR="00E14AA4" w:rsidRPr="0079685D" w:rsidRDefault="00E14AA4" w:rsidP="00B15993">
            <w:pPr>
              <w:jc w:val="center"/>
            </w:pPr>
            <w:r w:rsidRPr="0079685D">
              <w:t>53,8</w:t>
            </w:r>
          </w:p>
        </w:tc>
        <w:tc>
          <w:tcPr>
            <w:tcW w:w="1745" w:type="dxa"/>
            <w:vAlign w:val="center"/>
          </w:tcPr>
          <w:p w:rsidR="00E14AA4" w:rsidRPr="0079685D" w:rsidRDefault="00E14AA4" w:rsidP="00B15993">
            <w:pPr>
              <w:jc w:val="center"/>
            </w:pPr>
            <w:r w:rsidRPr="0079685D">
              <w:t>48,4</w:t>
            </w:r>
          </w:p>
        </w:tc>
        <w:tc>
          <w:tcPr>
            <w:tcW w:w="2233" w:type="dxa"/>
            <w:vAlign w:val="center"/>
          </w:tcPr>
          <w:p w:rsidR="00E14AA4" w:rsidRPr="0079685D" w:rsidRDefault="00E14AA4" w:rsidP="00B15993">
            <w:pPr>
              <w:jc w:val="center"/>
            </w:pPr>
            <w:r w:rsidRPr="0079685D">
              <w:t>54,4</w:t>
            </w:r>
          </w:p>
        </w:tc>
      </w:tr>
      <w:tr w:rsidR="00E14AA4" w:rsidTr="002E764F">
        <w:trPr>
          <w:jc w:val="center"/>
        </w:trPr>
        <w:tc>
          <w:tcPr>
            <w:tcW w:w="4361" w:type="dxa"/>
            <w:vAlign w:val="bottom"/>
          </w:tcPr>
          <w:p w:rsidR="00E14AA4" w:rsidRPr="00571E05" w:rsidRDefault="00E14AA4" w:rsidP="00B15993">
            <w:r w:rsidRPr="00571E05">
              <w:t>Повышение зарплаты, социального и пенсионного обеспечения для сотрудников ФАС</w:t>
            </w:r>
          </w:p>
        </w:tc>
        <w:tc>
          <w:tcPr>
            <w:tcW w:w="1232" w:type="dxa"/>
            <w:vAlign w:val="center"/>
          </w:tcPr>
          <w:p w:rsidR="00E14AA4" w:rsidRPr="0079685D" w:rsidRDefault="00E14AA4" w:rsidP="00B15993">
            <w:pPr>
              <w:jc w:val="center"/>
            </w:pPr>
            <w:r w:rsidRPr="0079685D">
              <w:t>35,8</w:t>
            </w:r>
          </w:p>
        </w:tc>
        <w:tc>
          <w:tcPr>
            <w:tcW w:w="1745" w:type="dxa"/>
            <w:vAlign w:val="center"/>
          </w:tcPr>
          <w:p w:rsidR="00E14AA4" w:rsidRPr="0079685D" w:rsidRDefault="00E14AA4" w:rsidP="00B15993">
            <w:pPr>
              <w:jc w:val="center"/>
            </w:pPr>
            <w:r w:rsidRPr="0079685D">
              <w:t>45,2</w:t>
            </w:r>
          </w:p>
        </w:tc>
        <w:tc>
          <w:tcPr>
            <w:tcW w:w="2233" w:type="dxa"/>
            <w:vAlign w:val="center"/>
          </w:tcPr>
          <w:p w:rsidR="00E14AA4" w:rsidRPr="0079685D" w:rsidRDefault="00E14AA4" w:rsidP="00B15993">
            <w:pPr>
              <w:jc w:val="center"/>
            </w:pPr>
            <w:r w:rsidRPr="0079685D">
              <w:t>34,7</w:t>
            </w:r>
          </w:p>
        </w:tc>
      </w:tr>
      <w:tr w:rsidR="00E14AA4" w:rsidTr="002E764F">
        <w:trPr>
          <w:jc w:val="center"/>
        </w:trPr>
        <w:tc>
          <w:tcPr>
            <w:tcW w:w="4361" w:type="dxa"/>
            <w:vAlign w:val="bottom"/>
          </w:tcPr>
          <w:p w:rsidR="00E14AA4" w:rsidRPr="00571E05" w:rsidRDefault="00E14AA4" w:rsidP="00B15993">
            <w:r w:rsidRPr="00571E05">
              <w:t>Другое</w:t>
            </w:r>
          </w:p>
        </w:tc>
        <w:tc>
          <w:tcPr>
            <w:tcW w:w="1232" w:type="dxa"/>
            <w:vAlign w:val="center"/>
          </w:tcPr>
          <w:p w:rsidR="00E14AA4" w:rsidRPr="0079685D" w:rsidRDefault="00E14AA4" w:rsidP="00B15993">
            <w:pPr>
              <w:jc w:val="center"/>
            </w:pPr>
            <w:r w:rsidRPr="0079685D">
              <w:t>11,9</w:t>
            </w:r>
          </w:p>
        </w:tc>
        <w:tc>
          <w:tcPr>
            <w:tcW w:w="1745" w:type="dxa"/>
            <w:vAlign w:val="center"/>
          </w:tcPr>
          <w:p w:rsidR="00E14AA4" w:rsidRPr="0079685D" w:rsidRDefault="00E14AA4" w:rsidP="00B15993">
            <w:pPr>
              <w:jc w:val="center"/>
            </w:pPr>
            <w:r w:rsidRPr="0079685D">
              <w:t>9,7</w:t>
            </w:r>
          </w:p>
        </w:tc>
        <w:tc>
          <w:tcPr>
            <w:tcW w:w="2233" w:type="dxa"/>
            <w:vAlign w:val="center"/>
          </w:tcPr>
          <w:p w:rsidR="00E14AA4" w:rsidRPr="0079685D" w:rsidRDefault="00E14AA4" w:rsidP="00B15993">
            <w:pPr>
              <w:jc w:val="center"/>
            </w:pPr>
            <w:r w:rsidRPr="0079685D">
              <w:t>12,1</w:t>
            </w:r>
          </w:p>
        </w:tc>
      </w:tr>
    </w:tbl>
    <w:p w:rsidR="002E30B3" w:rsidRDefault="002E30B3" w:rsidP="00760CF1">
      <w:pPr>
        <w:pStyle w:val="aff2"/>
      </w:pPr>
    </w:p>
    <w:p w:rsidR="002E30B3" w:rsidRDefault="002E30B3" w:rsidP="00760CF1">
      <w:pPr>
        <w:pStyle w:val="aff2"/>
      </w:pPr>
    </w:p>
    <w:p w:rsidR="00CA6BA5" w:rsidRPr="00C27315" w:rsidRDefault="00E14AA4" w:rsidP="00760CF1">
      <w:pPr>
        <w:pStyle w:val="aff2"/>
      </w:pPr>
      <w:bookmarkStart w:id="47" w:name="_Toc347255546"/>
      <w:r w:rsidRPr="00C27315">
        <w:t xml:space="preserve">Таблица </w:t>
      </w:r>
      <w:r w:rsidR="00760CF1">
        <w:t>3</w:t>
      </w:r>
      <w:r w:rsidRPr="00C27315">
        <w:t>.</w:t>
      </w:r>
      <w:r w:rsidR="0094483B">
        <w:t>12</w:t>
      </w:r>
      <w:r w:rsidR="00150E80">
        <w:t xml:space="preserve">. </w:t>
      </w:r>
      <w:r w:rsidR="00CA6BA5" w:rsidRPr="00BA724C">
        <w:t>Как Вы считаете, какая из перечисленных ниже мер в наибольшей степени способна повлиять на снижение коррупционных рисков в ФАС</w:t>
      </w:r>
      <w:r w:rsidR="00CA6BA5">
        <w:t xml:space="preserve"> России</w:t>
      </w:r>
      <w:r w:rsidR="00CA6BA5" w:rsidRPr="00BA724C">
        <w:t>?</w:t>
      </w:r>
      <w:r w:rsidR="007A03AB">
        <w:br/>
      </w:r>
      <w:r w:rsidR="00CA6BA5">
        <w:t>(доля, %)</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16"/>
        <w:gridCol w:w="1745"/>
        <w:gridCol w:w="2233"/>
      </w:tblGrid>
      <w:tr w:rsidR="00C43EF2" w:rsidTr="002E764F">
        <w:trPr>
          <w:trHeight w:val="676"/>
          <w:tblHeader/>
          <w:jc w:val="center"/>
        </w:trPr>
        <w:tc>
          <w:tcPr>
            <w:tcW w:w="4077" w:type="dxa"/>
          </w:tcPr>
          <w:p w:rsidR="00C43EF2" w:rsidRPr="00A423E7" w:rsidRDefault="00C43EF2" w:rsidP="00CA6BA5">
            <w:pPr>
              <w:jc w:val="center"/>
              <w:rPr>
                <w:b/>
              </w:rPr>
            </w:pPr>
            <w:r>
              <w:rPr>
                <w:b/>
              </w:rPr>
              <w:t>Меры</w:t>
            </w:r>
          </w:p>
        </w:tc>
        <w:tc>
          <w:tcPr>
            <w:tcW w:w="1516" w:type="dxa"/>
          </w:tcPr>
          <w:p w:rsidR="00C43EF2" w:rsidRPr="00A423E7" w:rsidRDefault="00C43EF2" w:rsidP="008F470A">
            <w:pPr>
              <w:ind w:left="-89" w:right="-69"/>
              <w:jc w:val="center"/>
              <w:rPr>
                <w:b/>
              </w:rPr>
            </w:pPr>
            <w:r w:rsidRPr="00A423E7">
              <w:rPr>
                <w:b/>
              </w:rPr>
              <w:t xml:space="preserve">В </w:t>
            </w:r>
            <w:r w:rsidR="008F470A">
              <w:rPr>
                <w:b/>
              </w:rPr>
              <w:t xml:space="preserve">целом </w:t>
            </w:r>
            <w:r w:rsidRPr="00A423E7">
              <w:rPr>
                <w:b/>
              </w:rPr>
              <w:t>по выборке</w:t>
            </w:r>
          </w:p>
        </w:tc>
        <w:tc>
          <w:tcPr>
            <w:tcW w:w="1745" w:type="dxa"/>
          </w:tcPr>
          <w:p w:rsidR="00C43EF2" w:rsidRPr="00A423E7" w:rsidRDefault="00C43EF2" w:rsidP="00C43EF2">
            <w:pPr>
              <w:ind w:left="-89" w:right="-69"/>
              <w:jc w:val="center"/>
              <w:rPr>
                <w:b/>
              </w:rPr>
            </w:pPr>
            <w:r w:rsidRPr="00A423E7">
              <w:rPr>
                <w:b/>
              </w:rPr>
              <w:t>Центральный аппарат ФАС</w:t>
            </w:r>
            <w:r>
              <w:rPr>
                <w:b/>
              </w:rPr>
              <w:t xml:space="preserve"> России</w:t>
            </w:r>
          </w:p>
        </w:tc>
        <w:tc>
          <w:tcPr>
            <w:tcW w:w="2233" w:type="dxa"/>
          </w:tcPr>
          <w:p w:rsidR="00C43EF2" w:rsidRPr="00A423E7" w:rsidRDefault="00C43EF2" w:rsidP="002E30B3">
            <w:pPr>
              <w:ind w:left="-89" w:right="-69"/>
              <w:jc w:val="center"/>
              <w:rPr>
                <w:b/>
              </w:rPr>
            </w:pPr>
            <w:r w:rsidRPr="00A423E7">
              <w:rPr>
                <w:b/>
              </w:rPr>
              <w:t xml:space="preserve">Территориальные </w:t>
            </w:r>
            <w:r w:rsidR="002E30B3">
              <w:rPr>
                <w:b/>
              </w:rPr>
              <w:t>управления</w:t>
            </w:r>
            <w:r w:rsidRPr="00A423E7">
              <w:rPr>
                <w:b/>
              </w:rPr>
              <w:t xml:space="preserve"> ФАС</w:t>
            </w:r>
            <w:r>
              <w:rPr>
                <w:b/>
              </w:rPr>
              <w:t xml:space="preserve"> России</w:t>
            </w:r>
          </w:p>
        </w:tc>
      </w:tr>
      <w:tr w:rsidR="004E7A58" w:rsidTr="002E764F">
        <w:trPr>
          <w:jc w:val="center"/>
        </w:trPr>
        <w:tc>
          <w:tcPr>
            <w:tcW w:w="4077" w:type="dxa"/>
            <w:vAlign w:val="bottom"/>
          </w:tcPr>
          <w:p w:rsidR="004E7A58" w:rsidRPr="00571E05" w:rsidRDefault="004E7A58" w:rsidP="00CA6BA5">
            <w:r w:rsidRPr="00571E05">
              <w:t>Деперсонализация взаимодействия с сотрудниками ФАС</w:t>
            </w:r>
            <w:r w:rsidR="00C0239D">
              <w:t xml:space="preserve"> России</w:t>
            </w:r>
            <w:r w:rsidRPr="00571E05">
              <w:t xml:space="preserve"> и ротация должностных лиц</w:t>
            </w:r>
          </w:p>
        </w:tc>
        <w:tc>
          <w:tcPr>
            <w:tcW w:w="1516" w:type="dxa"/>
            <w:vAlign w:val="center"/>
          </w:tcPr>
          <w:p w:rsidR="004E7A58" w:rsidRPr="0079685D" w:rsidRDefault="004E7A58" w:rsidP="0079685D">
            <w:pPr>
              <w:jc w:val="center"/>
            </w:pPr>
            <w:r w:rsidRPr="0079685D">
              <w:t>27,9</w:t>
            </w:r>
          </w:p>
        </w:tc>
        <w:tc>
          <w:tcPr>
            <w:tcW w:w="1745" w:type="dxa"/>
            <w:vAlign w:val="center"/>
          </w:tcPr>
          <w:p w:rsidR="004E7A58" w:rsidRPr="0079685D" w:rsidRDefault="004E7A58" w:rsidP="0079685D">
            <w:pPr>
              <w:jc w:val="center"/>
            </w:pPr>
            <w:r w:rsidRPr="0079685D">
              <w:t>31,3</w:t>
            </w:r>
          </w:p>
        </w:tc>
        <w:tc>
          <w:tcPr>
            <w:tcW w:w="2233" w:type="dxa"/>
            <w:vAlign w:val="center"/>
          </w:tcPr>
          <w:p w:rsidR="004E7A58" w:rsidRPr="0079685D" w:rsidRDefault="004E7A58" w:rsidP="0079685D">
            <w:pPr>
              <w:jc w:val="center"/>
            </w:pPr>
            <w:r w:rsidRPr="0079685D">
              <w:t>27,5</w:t>
            </w:r>
          </w:p>
        </w:tc>
      </w:tr>
      <w:tr w:rsidR="004E7A58" w:rsidTr="002E764F">
        <w:trPr>
          <w:jc w:val="center"/>
        </w:trPr>
        <w:tc>
          <w:tcPr>
            <w:tcW w:w="4077" w:type="dxa"/>
            <w:vAlign w:val="bottom"/>
          </w:tcPr>
          <w:p w:rsidR="004E7A58" w:rsidRPr="00571E05" w:rsidRDefault="004E7A58" w:rsidP="00CA6BA5">
            <w:r w:rsidRPr="00571E05">
              <w:t>Регламентация, внутренний контроль, ужесточение наказания за коррупцию</w:t>
            </w:r>
          </w:p>
        </w:tc>
        <w:tc>
          <w:tcPr>
            <w:tcW w:w="1516" w:type="dxa"/>
            <w:vAlign w:val="center"/>
          </w:tcPr>
          <w:p w:rsidR="004E7A58" w:rsidRPr="0079685D" w:rsidRDefault="004E7A58" w:rsidP="0079685D">
            <w:pPr>
              <w:jc w:val="center"/>
            </w:pPr>
            <w:r w:rsidRPr="0079685D">
              <w:t>30,0</w:t>
            </w:r>
          </w:p>
        </w:tc>
        <w:tc>
          <w:tcPr>
            <w:tcW w:w="1745" w:type="dxa"/>
            <w:vAlign w:val="center"/>
          </w:tcPr>
          <w:p w:rsidR="004E7A58" w:rsidRPr="0079685D" w:rsidRDefault="004E7A58" w:rsidP="0079685D">
            <w:pPr>
              <w:jc w:val="center"/>
            </w:pPr>
            <w:r w:rsidRPr="0079685D">
              <w:t>18,8</w:t>
            </w:r>
          </w:p>
        </w:tc>
        <w:tc>
          <w:tcPr>
            <w:tcW w:w="2233" w:type="dxa"/>
            <w:vAlign w:val="center"/>
          </w:tcPr>
          <w:p w:rsidR="004E7A58" w:rsidRPr="0079685D" w:rsidRDefault="004E7A58" w:rsidP="0079685D">
            <w:pPr>
              <w:jc w:val="center"/>
            </w:pPr>
            <w:r w:rsidRPr="0079685D">
              <w:t>31,4</w:t>
            </w:r>
          </w:p>
        </w:tc>
      </w:tr>
      <w:tr w:rsidR="004E7A58" w:rsidTr="002E764F">
        <w:trPr>
          <w:jc w:val="center"/>
        </w:trPr>
        <w:tc>
          <w:tcPr>
            <w:tcW w:w="4077" w:type="dxa"/>
            <w:vAlign w:val="bottom"/>
          </w:tcPr>
          <w:p w:rsidR="004E7A58" w:rsidRPr="00571E05" w:rsidRDefault="004E7A58" w:rsidP="00CA6BA5">
            <w:r w:rsidRPr="00571E05">
              <w:t>Повышение открытости и общественного контроля деятельности ФАС</w:t>
            </w:r>
            <w:r w:rsidR="00C0239D">
              <w:t xml:space="preserve"> России</w:t>
            </w:r>
          </w:p>
        </w:tc>
        <w:tc>
          <w:tcPr>
            <w:tcW w:w="1516" w:type="dxa"/>
            <w:vAlign w:val="center"/>
          </w:tcPr>
          <w:p w:rsidR="004E7A58" w:rsidRPr="0079685D" w:rsidRDefault="004E7A58" w:rsidP="0079685D">
            <w:pPr>
              <w:jc w:val="center"/>
            </w:pPr>
            <w:r w:rsidRPr="0079685D">
              <w:t>32,3</w:t>
            </w:r>
          </w:p>
        </w:tc>
        <w:tc>
          <w:tcPr>
            <w:tcW w:w="1745" w:type="dxa"/>
            <w:vAlign w:val="center"/>
          </w:tcPr>
          <w:p w:rsidR="004E7A58" w:rsidRPr="0079685D" w:rsidRDefault="004E7A58" w:rsidP="0079685D">
            <w:pPr>
              <w:jc w:val="center"/>
            </w:pPr>
            <w:r w:rsidRPr="0079685D">
              <w:t>29,2</w:t>
            </w:r>
          </w:p>
        </w:tc>
        <w:tc>
          <w:tcPr>
            <w:tcW w:w="2233" w:type="dxa"/>
            <w:vAlign w:val="center"/>
          </w:tcPr>
          <w:p w:rsidR="004E7A58" w:rsidRPr="0079685D" w:rsidRDefault="004E7A58" w:rsidP="0079685D">
            <w:pPr>
              <w:jc w:val="center"/>
            </w:pPr>
            <w:r w:rsidRPr="0079685D">
              <w:t>32,6</w:t>
            </w:r>
          </w:p>
        </w:tc>
      </w:tr>
      <w:tr w:rsidR="004E7A58" w:rsidTr="002E764F">
        <w:trPr>
          <w:jc w:val="center"/>
        </w:trPr>
        <w:tc>
          <w:tcPr>
            <w:tcW w:w="4077" w:type="dxa"/>
            <w:vAlign w:val="bottom"/>
          </w:tcPr>
          <w:p w:rsidR="004E7A58" w:rsidRPr="00571E05" w:rsidRDefault="004E7A58" w:rsidP="00CA6BA5">
            <w:r w:rsidRPr="00571E05">
              <w:t>Повышение зарплаты, социального и пенсионного обеспечения для сотрудников ФАС</w:t>
            </w:r>
            <w:r w:rsidR="00C0239D">
              <w:t xml:space="preserve"> России</w:t>
            </w:r>
          </w:p>
        </w:tc>
        <w:tc>
          <w:tcPr>
            <w:tcW w:w="1516" w:type="dxa"/>
            <w:vAlign w:val="center"/>
          </w:tcPr>
          <w:p w:rsidR="004E7A58" w:rsidRPr="0079685D" w:rsidRDefault="004E7A58" w:rsidP="0079685D">
            <w:pPr>
              <w:jc w:val="center"/>
            </w:pPr>
            <w:r w:rsidRPr="0079685D">
              <w:t>14,0</w:t>
            </w:r>
          </w:p>
        </w:tc>
        <w:tc>
          <w:tcPr>
            <w:tcW w:w="1745" w:type="dxa"/>
            <w:vAlign w:val="center"/>
          </w:tcPr>
          <w:p w:rsidR="004E7A58" w:rsidRPr="0079685D" w:rsidRDefault="004E7A58" w:rsidP="0079685D">
            <w:pPr>
              <w:jc w:val="center"/>
            </w:pPr>
            <w:r w:rsidRPr="0079685D">
              <w:t>10,4</w:t>
            </w:r>
          </w:p>
        </w:tc>
        <w:tc>
          <w:tcPr>
            <w:tcW w:w="2233" w:type="dxa"/>
            <w:vAlign w:val="center"/>
          </w:tcPr>
          <w:p w:rsidR="004E7A58" w:rsidRPr="0079685D" w:rsidRDefault="004E7A58" w:rsidP="0079685D">
            <w:pPr>
              <w:jc w:val="center"/>
            </w:pPr>
            <w:r w:rsidRPr="0079685D">
              <w:t>14,4</w:t>
            </w:r>
          </w:p>
        </w:tc>
      </w:tr>
      <w:tr w:rsidR="004E7A58" w:rsidTr="002E764F">
        <w:trPr>
          <w:jc w:val="center"/>
        </w:trPr>
        <w:tc>
          <w:tcPr>
            <w:tcW w:w="4077" w:type="dxa"/>
            <w:vAlign w:val="bottom"/>
          </w:tcPr>
          <w:p w:rsidR="004E7A58" w:rsidRPr="00571E05" w:rsidRDefault="004E7A58" w:rsidP="00CA6BA5">
            <w:r w:rsidRPr="00571E05">
              <w:t>Другое</w:t>
            </w:r>
          </w:p>
        </w:tc>
        <w:tc>
          <w:tcPr>
            <w:tcW w:w="1516" w:type="dxa"/>
            <w:vAlign w:val="center"/>
          </w:tcPr>
          <w:p w:rsidR="004E7A58" w:rsidRPr="0079685D" w:rsidRDefault="004E7A58" w:rsidP="0079685D">
            <w:pPr>
              <w:jc w:val="center"/>
            </w:pPr>
            <w:r w:rsidRPr="0079685D">
              <w:t>41,9</w:t>
            </w:r>
          </w:p>
        </w:tc>
        <w:tc>
          <w:tcPr>
            <w:tcW w:w="1745" w:type="dxa"/>
            <w:vAlign w:val="center"/>
          </w:tcPr>
          <w:p w:rsidR="004E7A58" w:rsidRPr="0079685D" w:rsidRDefault="004E7A58" w:rsidP="0079685D">
            <w:pPr>
              <w:jc w:val="center"/>
            </w:pPr>
            <w:r w:rsidRPr="0079685D">
              <w:t>41,7</w:t>
            </w:r>
          </w:p>
        </w:tc>
        <w:tc>
          <w:tcPr>
            <w:tcW w:w="2233" w:type="dxa"/>
            <w:vAlign w:val="center"/>
          </w:tcPr>
          <w:p w:rsidR="004E7A58" w:rsidRPr="0079685D" w:rsidRDefault="004E7A58" w:rsidP="0079685D">
            <w:pPr>
              <w:jc w:val="center"/>
            </w:pPr>
            <w:r w:rsidRPr="0079685D">
              <w:t>41,9</w:t>
            </w:r>
          </w:p>
        </w:tc>
      </w:tr>
    </w:tbl>
    <w:p w:rsidR="00C0239D" w:rsidRDefault="00C0239D" w:rsidP="00C0239D">
      <w:pPr>
        <w:spacing w:line="360" w:lineRule="auto"/>
        <w:ind w:firstLine="709"/>
        <w:jc w:val="both"/>
      </w:pPr>
    </w:p>
    <w:p w:rsidR="00445B4C" w:rsidRDefault="00445B4C" w:rsidP="00445B4C">
      <w:pPr>
        <w:pStyle w:val="a4"/>
        <w:spacing w:after="0" w:line="288" w:lineRule="auto"/>
        <w:ind w:left="0" w:firstLine="709"/>
        <w:jc w:val="both"/>
        <w:rPr>
          <w:rFonts w:ascii="Times New Roman" w:hAnsi="Times New Roman" w:cs="Times New Roman"/>
          <w:sz w:val="26"/>
          <w:szCs w:val="26"/>
          <w:lang w:eastAsia="ru-RU"/>
        </w:rPr>
      </w:pPr>
      <w:r w:rsidRPr="00150E80">
        <w:rPr>
          <w:rFonts w:ascii="Times New Roman" w:hAnsi="Times New Roman" w:cs="Times New Roman"/>
          <w:sz w:val="26"/>
          <w:szCs w:val="26"/>
          <w:lang w:eastAsia="ru-RU"/>
        </w:rPr>
        <w:t xml:space="preserve">По мнению большинства опрошенных (32,3%) в наибольшей степени на снижение коррупционных рисков способно повлиять повышение открытости и </w:t>
      </w:r>
      <w:r w:rsidRPr="00150E80">
        <w:rPr>
          <w:rFonts w:ascii="Times New Roman" w:hAnsi="Times New Roman" w:cs="Times New Roman"/>
          <w:sz w:val="26"/>
          <w:szCs w:val="26"/>
          <w:lang w:eastAsia="ru-RU"/>
        </w:rPr>
        <w:lastRenderedPageBreak/>
        <w:t>общественного контроля деятельности ФАС России. 30% считают, что действенной мерой будет регламентация, внутренний контроль, ужесточение наказаний за коррупцию.Стоит отметить, что если среди обращавшихся в центральный аппарат ФАС России такого мнения придерживаются 18,8% опрошенных, то среди обращавшихся в территориальные органы так считают 31,4% респондентов.</w:t>
      </w:r>
    </w:p>
    <w:p w:rsidR="00F87EAF" w:rsidRDefault="00F87EAF" w:rsidP="00F87EAF"/>
    <w:p w:rsidR="00F87EAF" w:rsidRDefault="00F87EAF" w:rsidP="00F87EAF"/>
    <w:p w:rsidR="00496801" w:rsidRDefault="00496801">
      <w:r>
        <w:br w:type="page"/>
      </w:r>
    </w:p>
    <w:p w:rsidR="00D97608" w:rsidRPr="00AB1EE7" w:rsidRDefault="00815FDF" w:rsidP="00815FDF">
      <w:pPr>
        <w:pStyle w:val="1"/>
        <w:numPr>
          <w:ilvl w:val="0"/>
          <w:numId w:val="0"/>
        </w:numPr>
        <w:ind w:left="360"/>
      </w:pPr>
      <w:bookmarkStart w:id="48" w:name="_Toc347256119"/>
      <w:r>
        <w:lastRenderedPageBreak/>
        <w:t xml:space="preserve">4. </w:t>
      </w:r>
      <w:r w:rsidR="00D97608" w:rsidRPr="00AB1EE7">
        <w:t>Результаты опроса</w:t>
      </w:r>
      <w:r w:rsidR="00160977">
        <w:t xml:space="preserve"> (</w:t>
      </w:r>
      <w:r w:rsidR="00D97608">
        <w:t>в разрезе целевых групп)</w:t>
      </w:r>
      <w:bookmarkEnd w:id="48"/>
    </w:p>
    <w:p w:rsidR="00D97608" w:rsidRDefault="00815FDF" w:rsidP="00E76381">
      <w:pPr>
        <w:pStyle w:val="2"/>
      </w:pPr>
      <w:bookmarkStart w:id="49" w:name="_Toc347256120"/>
      <w:r>
        <w:t>4</w:t>
      </w:r>
      <w:r w:rsidR="00D97608" w:rsidRPr="00AB1EE7">
        <w:t>.</w:t>
      </w:r>
      <w:r w:rsidR="00BE7482">
        <w:t>1</w:t>
      </w:r>
      <w:r w:rsidR="00D97608" w:rsidRPr="00AB1EE7">
        <w:t>.</w:t>
      </w:r>
      <w:r w:rsidR="009455D8">
        <w:t xml:space="preserve">Оценка удовлетворенности </w:t>
      </w:r>
      <w:r w:rsidR="009455D8" w:rsidRPr="00BB4F2A">
        <w:t xml:space="preserve">качеством реализациифункций </w:t>
      </w:r>
      <w:r w:rsidR="009455D8" w:rsidRPr="00F73A30">
        <w:t xml:space="preserve">сотрудниками ФАС России, </w:t>
      </w:r>
      <w:r w:rsidR="009455D8" w:rsidRPr="00505C3B">
        <w:t>профессиональны</w:t>
      </w:r>
      <w:r w:rsidR="009455D8">
        <w:t>х</w:t>
      </w:r>
      <w:r w:rsidR="009455D8" w:rsidRPr="00505C3B">
        <w:t xml:space="preserve"> качеств сотрудников антимонопольных органов</w:t>
      </w:r>
      <w:r w:rsidR="009455D8">
        <w:t>, соблюдения сроков и процедур</w:t>
      </w:r>
      <w:bookmarkEnd w:id="49"/>
    </w:p>
    <w:p w:rsidR="00D97608" w:rsidRPr="00496801" w:rsidRDefault="00D97608" w:rsidP="00496801">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 xml:space="preserve">Респонденты, обращавшиеся в ФАС России по вопросам нарушения </w:t>
      </w:r>
      <w:r w:rsidR="00CD334E" w:rsidRPr="00496801">
        <w:rPr>
          <w:rFonts w:ascii="Times New Roman" w:hAnsi="Times New Roman" w:cs="Times New Roman"/>
          <w:sz w:val="26"/>
          <w:szCs w:val="26"/>
          <w:lang w:eastAsia="ru-RU"/>
        </w:rPr>
        <w:t>27-31 статей</w:t>
      </w:r>
      <w:r w:rsidRPr="00496801">
        <w:rPr>
          <w:rFonts w:ascii="Times New Roman" w:hAnsi="Times New Roman" w:cs="Times New Roman"/>
          <w:sz w:val="26"/>
          <w:szCs w:val="26"/>
          <w:lang w:eastAsia="ru-RU"/>
        </w:rPr>
        <w:t xml:space="preserve"> закона </w:t>
      </w:r>
      <w:r w:rsidR="000E250A" w:rsidRPr="00496801">
        <w:rPr>
          <w:rFonts w:ascii="Times New Roman" w:hAnsi="Times New Roman" w:cs="Times New Roman"/>
          <w:sz w:val="26"/>
          <w:szCs w:val="26"/>
          <w:lang w:eastAsia="ru-RU"/>
        </w:rPr>
        <w:t>«</w:t>
      </w:r>
      <w:r w:rsidRPr="00496801">
        <w:rPr>
          <w:rFonts w:ascii="Times New Roman" w:hAnsi="Times New Roman" w:cs="Times New Roman"/>
          <w:sz w:val="26"/>
          <w:szCs w:val="26"/>
          <w:lang w:eastAsia="ru-RU"/>
        </w:rPr>
        <w:t>О защите конкуренции</w:t>
      </w:r>
      <w:r w:rsidR="000E250A" w:rsidRPr="00496801">
        <w:rPr>
          <w:rFonts w:ascii="Times New Roman" w:hAnsi="Times New Roman" w:cs="Times New Roman"/>
          <w:sz w:val="26"/>
          <w:szCs w:val="26"/>
          <w:lang w:eastAsia="ru-RU"/>
        </w:rPr>
        <w:t>»</w:t>
      </w:r>
      <w:r w:rsidR="00477F6B" w:rsidRPr="00496801">
        <w:rPr>
          <w:rFonts w:ascii="Times New Roman" w:hAnsi="Times New Roman" w:cs="Times New Roman"/>
          <w:sz w:val="26"/>
          <w:szCs w:val="26"/>
          <w:lang w:eastAsia="ru-RU"/>
        </w:rPr>
        <w:t>,</w:t>
      </w:r>
      <w:r w:rsidRPr="00496801">
        <w:rPr>
          <w:rFonts w:ascii="Times New Roman" w:hAnsi="Times New Roman" w:cs="Times New Roman"/>
          <w:sz w:val="26"/>
          <w:szCs w:val="26"/>
          <w:lang w:eastAsia="ru-RU"/>
        </w:rPr>
        <w:t xml:space="preserve"> оценили качество реализации </w:t>
      </w:r>
      <w:r w:rsidR="009455D8" w:rsidRPr="00496801">
        <w:rPr>
          <w:rFonts w:ascii="Times New Roman" w:hAnsi="Times New Roman" w:cs="Times New Roman"/>
          <w:sz w:val="26"/>
          <w:szCs w:val="26"/>
          <w:lang w:eastAsia="ru-RU"/>
        </w:rPr>
        <w:t xml:space="preserve">сотрудниками антимонопольного органа </w:t>
      </w:r>
      <w:r w:rsidRPr="00496801">
        <w:rPr>
          <w:rFonts w:ascii="Times New Roman" w:hAnsi="Times New Roman" w:cs="Times New Roman"/>
          <w:sz w:val="26"/>
          <w:szCs w:val="26"/>
          <w:lang w:eastAsia="ru-RU"/>
        </w:rPr>
        <w:t xml:space="preserve">своих функций </w:t>
      </w:r>
      <w:r w:rsidR="00CD334E" w:rsidRPr="00496801">
        <w:rPr>
          <w:rFonts w:ascii="Times New Roman" w:hAnsi="Times New Roman" w:cs="Times New Roman"/>
          <w:sz w:val="26"/>
          <w:szCs w:val="26"/>
          <w:lang w:eastAsia="ru-RU"/>
        </w:rPr>
        <w:t>на 8,73</w:t>
      </w:r>
      <w:r w:rsidRPr="00496801">
        <w:rPr>
          <w:rFonts w:ascii="Times New Roman" w:hAnsi="Times New Roman" w:cs="Times New Roman"/>
          <w:sz w:val="26"/>
          <w:szCs w:val="26"/>
          <w:lang w:eastAsia="ru-RU"/>
        </w:rPr>
        <w:t xml:space="preserve"> балла из 10 возможных</w:t>
      </w:r>
      <w:r w:rsidR="00240002" w:rsidRPr="00496801">
        <w:rPr>
          <w:rFonts w:ascii="Times New Roman" w:hAnsi="Times New Roman" w:cs="Times New Roman"/>
          <w:sz w:val="26"/>
          <w:szCs w:val="26"/>
          <w:lang w:eastAsia="ru-RU"/>
        </w:rPr>
        <w:t>.Р</w:t>
      </w:r>
      <w:r w:rsidRPr="00496801">
        <w:rPr>
          <w:rFonts w:ascii="Times New Roman" w:hAnsi="Times New Roman" w:cs="Times New Roman"/>
          <w:sz w:val="26"/>
          <w:szCs w:val="26"/>
          <w:lang w:eastAsia="ru-RU"/>
        </w:rPr>
        <w:t>еспонденты, обращавшиеся по иным вопросам</w:t>
      </w:r>
      <w:r w:rsidR="00477F6B" w:rsidRPr="00496801">
        <w:rPr>
          <w:rFonts w:ascii="Times New Roman" w:hAnsi="Times New Roman" w:cs="Times New Roman"/>
          <w:sz w:val="26"/>
          <w:szCs w:val="26"/>
          <w:lang w:eastAsia="ru-RU"/>
        </w:rPr>
        <w:t>,</w:t>
      </w:r>
      <w:r w:rsidRPr="00496801">
        <w:rPr>
          <w:rFonts w:ascii="Times New Roman" w:hAnsi="Times New Roman" w:cs="Times New Roman"/>
          <w:sz w:val="26"/>
          <w:szCs w:val="26"/>
          <w:lang w:eastAsia="ru-RU"/>
        </w:rPr>
        <w:t xml:space="preserve"> оценили качество реализации с</w:t>
      </w:r>
      <w:r w:rsidR="0055676C">
        <w:rPr>
          <w:rFonts w:ascii="Times New Roman" w:hAnsi="Times New Roman" w:cs="Times New Roman"/>
          <w:sz w:val="26"/>
          <w:szCs w:val="26"/>
          <w:lang w:eastAsia="ru-RU"/>
        </w:rPr>
        <w:t>о</w:t>
      </w:r>
      <w:r w:rsidRPr="00496801">
        <w:rPr>
          <w:rFonts w:ascii="Times New Roman" w:hAnsi="Times New Roman" w:cs="Times New Roman"/>
          <w:sz w:val="26"/>
          <w:szCs w:val="26"/>
          <w:lang w:eastAsia="ru-RU"/>
        </w:rPr>
        <w:t>тр</w:t>
      </w:r>
      <w:r w:rsidR="0055676C">
        <w:rPr>
          <w:rFonts w:ascii="Times New Roman" w:hAnsi="Times New Roman" w:cs="Times New Roman"/>
          <w:sz w:val="26"/>
          <w:szCs w:val="26"/>
          <w:lang w:eastAsia="ru-RU"/>
        </w:rPr>
        <w:t>у</w:t>
      </w:r>
      <w:r w:rsidRPr="00496801">
        <w:rPr>
          <w:rFonts w:ascii="Times New Roman" w:hAnsi="Times New Roman" w:cs="Times New Roman"/>
          <w:sz w:val="26"/>
          <w:szCs w:val="26"/>
          <w:lang w:eastAsia="ru-RU"/>
        </w:rPr>
        <w:t>дниками ФАС своих фу</w:t>
      </w:r>
      <w:r w:rsidR="00CD334E" w:rsidRPr="00496801">
        <w:rPr>
          <w:rFonts w:ascii="Times New Roman" w:hAnsi="Times New Roman" w:cs="Times New Roman"/>
          <w:sz w:val="26"/>
          <w:szCs w:val="26"/>
          <w:lang w:eastAsia="ru-RU"/>
        </w:rPr>
        <w:t>нкции не более, чем на 6 баллов, наименьш</w:t>
      </w:r>
      <w:r w:rsidR="00240002" w:rsidRPr="00496801">
        <w:rPr>
          <w:rFonts w:ascii="Times New Roman" w:hAnsi="Times New Roman" w:cs="Times New Roman"/>
          <w:sz w:val="26"/>
          <w:szCs w:val="26"/>
          <w:lang w:eastAsia="ru-RU"/>
        </w:rPr>
        <w:t>ую</w:t>
      </w:r>
      <w:r w:rsidR="00CD334E" w:rsidRPr="00496801">
        <w:rPr>
          <w:rFonts w:ascii="Times New Roman" w:hAnsi="Times New Roman" w:cs="Times New Roman"/>
          <w:sz w:val="26"/>
          <w:szCs w:val="26"/>
          <w:lang w:eastAsia="ru-RU"/>
        </w:rPr>
        <w:t xml:space="preserve"> оценку – 5,85 баллов – поставили респонденты, обращавшиеся в ФАС России по вопросам нарушения 14 статьи закона «О защите конкуренции».</w:t>
      </w:r>
    </w:p>
    <w:p w:rsidR="00D97608" w:rsidRDefault="00240002" w:rsidP="00240002">
      <w:pPr>
        <w:spacing w:line="360" w:lineRule="auto"/>
        <w:jc w:val="center"/>
      </w:pPr>
      <w:r>
        <w:rPr>
          <w:noProof/>
        </w:rPr>
        <w:drawing>
          <wp:inline distT="0" distB="0" distL="0" distR="0">
            <wp:extent cx="5791200" cy="33623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97608" w:rsidRPr="00BA724C" w:rsidRDefault="00D97608" w:rsidP="009455D8">
      <w:pPr>
        <w:pStyle w:val="aff0"/>
      </w:pPr>
      <w:bookmarkStart w:id="50" w:name="_Toc347256028"/>
      <w:r w:rsidRPr="00BA724C">
        <w:t xml:space="preserve">Рисунок </w:t>
      </w:r>
      <w:r w:rsidR="00815FDF">
        <w:t>4</w:t>
      </w:r>
      <w:r w:rsidR="009455D8">
        <w:t xml:space="preserve">.1. </w:t>
      </w:r>
      <w:r w:rsidRPr="00BB4F2A">
        <w:t xml:space="preserve">Удовлетворены ли вы качеством реализации функций сотрудниками антимонопольных органов? </w:t>
      </w:r>
      <w:r>
        <w:t xml:space="preserve">(средний балл </w:t>
      </w:r>
      <w:r w:rsidRPr="00BB4F2A">
        <w:t>по 10-балльной шкале, где</w:t>
      </w:r>
      <w:r>
        <w:t xml:space="preserve"> 1- крайне плохо, а 10- отлично)</w:t>
      </w:r>
      <w:bookmarkEnd w:id="50"/>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8</w:t>
      </w:r>
      <w:r w:rsidR="00CD334E" w:rsidRPr="00553896">
        <w:rPr>
          <w:rFonts w:ascii="Times New Roman" w:hAnsi="Times New Roman" w:cs="Times New Roman"/>
          <w:sz w:val="26"/>
          <w:szCs w:val="26"/>
          <w:lang w:eastAsia="ru-RU"/>
        </w:rPr>
        <w:t>6</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4</w:t>
      </w:r>
      <w:r w:rsidRPr="00553896">
        <w:rPr>
          <w:rFonts w:ascii="Times New Roman" w:hAnsi="Times New Roman" w:cs="Times New Roman"/>
          <w:sz w:val="26"/>
          <w:szCs w:val="26"/>
          <w:lang w:eastAsia="ru-RU"/>
        </w:rPr>
        <w:t xml:space="preserve">% респондентов, обращавшихся в ФАС России по вопросам нарушения </w:t>
      </w:r>
      <w:r w:rsidR="00CD334E" w:rsidRPr="00553896">
        <w:rPr>
          <w:rFonts w:ascii="Times New Roman" w:hAnsi="Times New Roman" w:cs="Times New Roman"/>
          <w:sz w:val="26"/>
          <w:szCs w:val="26"/>
          <w:lang w:eastAsia="ru-RU"/>
        </w:rPr>
        <w:t>статей 27-31</w:t>
      </w:r>
      <w:r w:rsidRPr="00553896">
        <w:rPr>
          <w:rFonts w:ascii="Times New Roman" w:hAnsi="Times New Roman" w:cs="Times New Roman"/>
          <w:sz w:val="26"/>
          <w:szCs w:val="26"/>
          <w:lang w:eastAsia="ru-RU"/>
        </w:rPr>
        <w:t xml:space="preserve"> закона </w:t>
      </w:r>
      <w:r w:rsidR="00650789" w:rsidRPr="00553896">
        <w:rPr>
          <w:rFonts w:ascii="Times New Roman" w:hAnsi="Times New Roman" w:cs="Times New Roman"/>
          <w:sz w:val="26"/>
          <w:szCs w:val="26"/>
          <w:lang w:eastAsia="ru-RU"/>
        </w:rPr>
        <w:t>«О з</w:t>
      </w:r>
      <w:r w:rsidRPr="00553896">
        <w:rPr>
          <w:rFonts w:ascii="Times New Roman" w:hAnsi="Times New Roman" w:cs="Times New Roman"/>
          <w:sz w:val="26"/>
          <w:szCs w:val="26"/>
          <w:lang w:eastAsia="ru-RU"/>
        </w:rPr>
        <w:t>ащите конкуренции</w:t>
      </w:r>
      <w:r w:rsidR="00477F6B"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все сотрудники антимонопольного органа высоко квалифицированны и оказывают заяв</w:t>
      </w:r>
      <w:r w:rsidR="00BB1038" w:rsidRPr="00553896">
        <w:rPr>
          <w:rFonts w:ascii="Times New Roman" w:hAnsi="Times New Roman" w:cs="Times New Roman"/>
          <w:sz w:val="26"/>
          <w:szCs w:val="26"/>
          <w:lang w:eastAsia="ru-RU"/>
        </w:rPr>
        <w:t>ителям содействие в решении дел.Д</w:t>
      </w:r>
      <w:r w:rsidRPr="00553896">
        <w:rPr>
          <w:rFonts w:ascii="Times New Roman" w:hAnsi="Times New Roman" w:cs="Times New Roman"/>
          <w:sz w:val="26"/>
          <w:szCs w:val="26"/>
          <w:lang w:eastAsia="ru-RU"/>
        </w:rPr>
        <w:t xml:space="preserve">ля респондентов, обращавшихся по другим вопросам, данный показатель </w:t>
      </w:r>
      <w:r w:rsidR="00CD334E" w:rsidRPr="00553896">
        <w:rPr>
          <w:rFonts w:ascii="Times New Roman" w:hAnsi="Times New Roman" w:cs="Times New Roman"/>
          <w:sz w:val="26"/>
          <w:szCs w:val="26"/>
          <w:lang w:eastAsia="ru-RU"/>
        </w:rPr>
        <w:t xml:space="preserve">значительно </w:t>
      </w:r>
      <w:r w:rsidRPr="00553896">
        <w:rPr>
          <w:rFonts w:ascii="Times New Roman" w:hAnsi="Times New Roman" w:cs="Times New Roman"/>
          <w:sz w:val="26"/>
          <w:szCs w:val="26"/>
          <w:lang w:eastAsia="ru-RU"/>
        </w:rPr>
        <w:t>ниже и не превышает 60%.</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Стоит отметить, что 3</w:t>
      </w:r>
      <w:r w:rsidR="00CD334E" w:rsidRPr="00553896">
        <w:rPr>
          <w:rFonts w:ascii="Times New Roman" w:hAnsi="Times New Roman" w:cs="Times New Roman"/>
          <w:sz w:val="26"/>
          <w:szCs w:val="26"/>
          <w:lang w:eastAsia="ru-RU"/>
        </w:rPr>
        <w:t>0</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8</w:t>
      </w:r>
      <w:r w:rsidRPr="00553896">
        <w:rPr>
          <w:rFonts w:ascii="Times New Roman" w:hAnsi="Times New Roman" w:cs="Times New Roman"/>
          <w:sz w:val="26"/>
          <w:szCs w:val="26"/>
          <w:lang w:eastAsia="ru-RU"/>
        </w:rPr>
        <w:t>% опрошенных, обращавшихся в антимонопольный орган по вопросам нарушения законодательства о размещении государственного заказа</w:t>
      </w:r>
      <w:r w:rsidR="00477F6B"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сотрудники ФАС России недостаточно квалифицированны и не оказывают заявителю содействия в разрешении дел</w:t>
      </w:r>
      <w:r w:rsidR="00477F6B" w:rsidRPr="00553896">
        <w:rPr>
          <w:rFonts w:ascii="Times New Roman" w:hAnsi="Times New Roman" w:cs="Times New Roman"/>
          <w:sz w:val="26"/>
          <w:szCs w:val="26"/>
          <w:lang w:eastAsia="ru-RU"/>
        </w:rPr>
        <w:t>.</w:t>
      </w:r>
      <w:r w:rsidR="00BB1038" w:rsidRPr="00553896">
        <w:rPr>
          <w:rFonts w:ascii="Times New Roman" w:hAnsi="Times New Roman" w:cs="Times New Roman"/>
          <w:sz w:val="26"/>
          <w:szCs w:val="26"/>
          <w:lang w:eastAsia="ru-RU"/>
        </w:rPr>
        <w:t xml:space="preserve">А </w:t>
      </w:r>
      <w:r w:rsidR="00CD334E" w:rsidRPr="00553896">
        <w:rPr>
          <w:rFonts w:ascii="Times New Roman" w:hAnsi="Times New Roman" w:cs="Times New Roman"/>
          <w:sz w:val="26"/>
          <w:szCs w:val="26"/>
          <w:lang w:eastAsia="ru-RU"/>
        </w:rPr>
        <w:t xml:space="preserve">9,5% опрошенных, </w:t>
      </w:r>
      <w:r w:rsidR="00CD334E" w:rsidRPr="00553896">
        <w:rPr>
          <w:rFonts w:ascii="Times New Roman" w:hAnsi="Times New Roman" w:cs="Times New Roman"/>
          <w:sz w:val="26"/>
          <w:szCs w:val="26"/>
          <w:lang w:eastAsia="ru-RU"/>
        </w:rPr>
        <w:lastRenderedPageBreak/>
        <w:t>обращавшихся по вопросам нарушения 14 статьи закона «О защите конкуренции»</w:t>
      </w:r>
      <w:r w:rsidR="00BB1038"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 xml:space="preserve"> считают, что сотрудники антимонопольного органа настроены враждебно по отношению к заявителю и препятствуют всестороннему рассмотрению дел.</w:t>
      </w:r>
    </w:p>
    <w:p w:rsidR="00D97608" w:rsidRPr="00A16D91" w:rsidRDefault="00240002" w:rsidP="00D97608">
      <w:pPr>
        <w:spacing w:line="360" w:lineRule="auto"/>
        <w:jc w:val="center"/>
        <w:rPr>
          <w:szCs w:val="28"/>
        </w:rPr>
      </w:pPr>
      <w:r>
        <w:rPr>
          <w:noProof/>
        </w:rPr>
        <w:drawing>
          <wp:inline distT="0" distB="0" distL="0" distR="0">
            <wp:extent cx="6074797" cy="3419061"/>
            <wp:effectExtent l="0" t="0" r="25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97608" w:rsidRPr="00BA724C" w:rsidRDefault="00D97608" w:rsidP="009455D8">
      <w:pPr>
        <w:pStyle w:val="aff0"/>
      </w:pPr>
      <w:bookmarkStart w:id="51" w:name="_Toc347256029"/>
      <w:r w:rsidRPr="00BA724C">
        <w:t xml:space="preserve">Рисунок </w:t>
      </w:r>
      <w:r w:rsidR="00815FDF">
        <w:t>4</w:t>
      </w:r>
      <w:r w:rsidR="009455D8">
        <w:t>.</w:t>
      </w:r>
      <w:r w:rsidR="00CD1180">
        <w:t>2</w:t>
      </w:r>
      <w:r w:rsidR="009455D8">
        <w:t xml:space="preserve">. </w:t>
      </w:r>
      <w:r w:rsidRPr="00F7251E">
        <w:t>Оцените профессиональные качества сотрудников антимонопольных органов</w:t>
      </w:r>
      <w:r>
        <w:t xml:space="preserve"> (доля, %)</w:t>
      </w:r>
      <w:bookmarkEnd w:id="51"/>
    </w:p>
    <w:p w:rsidR="00D97608" w:rsidRPr="00553896" w:rsidRDefault="00BB103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Треть (</w:t>
      </w:r>
      <w:r w:rsidR="00CD334E" w:rsidRPr="00553896">
        <w:rPr>
          <w:rFonts w:ascii="Times New Roman" w:hAnsi="Times New Roman" w:cs="Times New Roman"/>
          <w:sz w:val="26"/>
          <w:szCs w:val="26"/>
          <w:lang w:eastAsia="ru-RU"/>
        </w:rPr>
        <w:t>33</w:t>
      </w:r>
      <w:r w:rsidR="00D97608"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3</w:t>
      </w:r>
      <w:r w:rsidR="00D97608"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опрошенных, обращавшихся в ФАС России по вопрос</w:t>
      </w:r>
      <w:r w:rsidR="00CD334E" w:rsidRPr="00553896">
        <w:rPr>
          <w:rFonts w:ascii="Times New Roman" w:hAnsi="Times New Roman" w:cs="Times New Roman"/>
          <w:sz w:val="26"/>
          <w:szCs w:val="26"/>
          <w:lang w:eastAsia="ru-RU"/>
        </w:rPr>
        <w:t>у</w:t>
      </w:r>
      <w:r w:rsidR="00D97608" w:rsidRPr="00553896">
        <w:rPr>
          <w:rFonts w:ascii="Times New Roman" w:hAnsi="Times New Roman" w:cs="Times New Roman"/>
          <w:sz w:val="26"/>
          <w:szCs w:val="26"/>
          <w:lang w:eastAsia="ru-RU"/>
        </w:rPr>
        <w:t xml:space="preserve"> нарушения </w:t>
      </w:r>
      <w:r w:rsidR="00CD334E" w:rsidRPr="00553896">
        <w:rPr>
          <w:rFonts w:ascii="Times New Roman" w:hAnsi="Times New Roman" w:cs="Times New Roman"/>
          <w:sz w:val="26"/>
          <w:szCs w:val="26"/>
          <w:lang w:eastAsia="ru-RU"/>
        </w:rPr>
        <w:t>14</w:t>
      </w:r>
      <w:r w:rsidR="00D97608" w:rsidRPr="00553896">
        <w:rPr>
          <w:rFonts w:ascii="Times New Roman" w:hAnsi="Times New Roman" w:cs="Times New Roman"/>
          <w:sz w:val="26"/>
          <w:szCs w:val="26"/>
          <w:lang w:eastAsia="ru-RU"/>
        </w:rPr>
        <w:t xml:space="preserve"> стат</w:t>
      </w:r>
      <w:r w:rsidR="00CD334E" w:rsidRPr="00553896">
        <w:rPr>
          <w:rFonts w:ascii="Times New Roman" w:hAnsi="Times New Roman" w:cs="Times New Roman"/>
          <w:sz w:val="26"/>
          <w:szCs w:val="26"/>
          <w:lang w:eastAsia="ru-RU"/>
        </w:rPr>
        <w:t>ьи</w:t>
      </w:r>
      <w:r w:rsidR="00D97608" w:rsidRPr="00553896">
        <w:rPr>
          <w:rFonts w:ascii="Times New Roman" w:hAnsi="Times New Roman" w:cs="Times New Roman"/>
          <w:sz w:val="26"/>
          <w:szCs w:val="26"/>
          <w:lang w:eastAsia="ru-RU"/>
        </w:rPr>
        <w:t xml:space="preserve"> закона </w:t>
      </w:r>
      <w:r w:rsidR="00650789" w:rsidRPr="00553896">
        <w:rPr>
          <w:rFonts w:ascii="Times New Roman" w:hAnsi="Times New Roman" w:cs="Times New Roman"/>
          <w:sz w:val="26"/>
          <w:szCs w:val="26"/>
          <w:lang w:eastAsia="ru-RU"/>
        </w:rPr>
        <w:t>«О З</w:t>
      </w:r>
      <w:r w:rsidR="00D97608" w:rsidRPr="00553896">
        <w:rPr>
          <w:rFonts w:ascii="Times New Roman" w:hAnsi="Times New Roman" w:cs="Times New Roman"/>
          <w:sz w:val="26"/>
          <w:szCs w:val="26"/>
          <w:lang w:eastAsia="ru-RU"/>
        </w:rPr>
        <w:t>ащите конкуренции</w:t>
      </w:r>
      <w:r w:rsidR="0065078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сотрудниками антимонопольного органа были нарушены сроки и/или процедуры</w:t>
      </w:r>
      <w:r w:rsidR="00060E10" w:rsidRPr="00553896">
        <w:rPr>
          <w:rFonts w:ascii="Times New Roman" w:hAnsi="Times New Roman" w:cs="Times New Roman"/>
          <w:sz w:val="26"/>
          <w:szCs w:val="26"/>
          <w:lang w:eastAsia="ru-RU"/>
        </w:rPr>
        <w:t>.Д</w:t>
      </w:r>
      <w:r w:rsidR="00D97608" w:rsidRPr="00553896">
        <w:rPr>
          <w:rFonts w:ascii="Times New Roman" w:hAnsi="Times New Roman" w:cs="Times New Roman"/>
          <w:sz w:val="26"/>
          <w:szCs w:val="26"/>
          <w:lang w:eastAsia="ru-RU"/>
        </w:rPr>
        <w:t xml:space="preserve">ля обращавшихся по вопросам нарушения </w:t>
      </w:r>
      <w:r w:rsidR="00CD334E" w:rsidRPr="00553896">
        <w:rPr>
          <w:rFonts w:ascii="Times New Roman" w:hAnsi="Times New Roman" w:cs="Times New Roman"/>
          <w:sz w:val="26"/>
          <w:szCs w:val="26"/>
          <w:lang w:eastAsia="ru-RU"/>
        </w:rPr>
        <w:t xml:space="preserve">10-11 и </w:t>
      </w:r>
      <w:r w:rsidR="00D97608" w:rsidRPr="00553896">
        <w:rPr>
          <w:rFonts w:ascii="Times New Roman" w:hAnsi="Times New Roman" w:cs="Times New Roman"/>
          <w:sz w:val="26"/>
          <w:szCs w:val="26"/>
          <w:lang w:eastAsia="ru-RU"/>
        </w:rPr>
        <w:t>15</w:t>
      </w:r>
      <w:r w:rsidR="00CD334E" w:rsidRPr="00553896">
        <w:rPr>
          <w:rFonts w:ascii="Times New Roman" w:hAnsi="Times New Roman" w:cs="Times New Roman"/>
          <w:sz w:val="26"/>
          <w:szCs w:val="26"/>
          <w:lang w:eastAsia="ru-RU"/>
        </w:rPr>
        <w:t>-1</w:t>
      </w:r>
      <w:r w:rsidR="00D97608" w:rsidRPr="00553896">
        <w:rPr>
          <w:rFonts w:ascii="Times New Roman" w:hAnsi="Times New Roman" w:cs="Times New Roman"/>
          <w:sz w:val="26"/>
          <w:szCs w:val="26"/>
          <w:lang w:eastAsia="ru-RU"/>
        </w:rPr>
        <w:t xml:space="preserve">6 статей закона </w:t>
      </w:r>
      <w:r w:rsidR="0065078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65078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данный показатель </w:t>
      </w:r>
      <w:r w:rsidR="00CD334E" w:rsidRPr="00553896">
        <w:rPr>
          <w:rFonts w:ascii="Times New Roman" w:hAnsi="Times New Roman" w:cs="Times New Roman"/>
          <w:sz w:val="26"/>
          <w:szCs w:val="26"/>
          <w:lang w:eastAsia="ru-RU"/>
        </w:rPr>
        <w:t>составил около 25,0</w:t>
      </w:r>
      <w:r w:rsidR="00650789" w:rsidRPr="00553896">
        <w:rPr>
          <w:rFonts w:ascii="Times New Roman" w:hAnsi="Times New Roman" w:cs="Times New Roman"/>
          <w:sz w:val="26"/>
          <w:szCs w:val="26"/>
          <w:lang w:eastAsia="ru-RU"/>
        </w:rPr>
        <w:t>%.</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Стоит отметить, что никто из респондентов, обращавшихся в ФА</w:t>
      </w:r>
      <w:r w:rsidR="00CD334E" w:rsidRPr="00553896">
        <w:rPr>
          <w:rFonts w:ascii="Times New Roman" w:hAnsi="Times New Roman" w:cs="Times New Roman"/>
          <w:sz w:val="26"/>
          <w:szCs w:val="26"/>
          <w:lang w:eastAsia="ru-RU"/>
        </w:rPr>
        <w:t>С России по вопросам нарушения 27-31</w:t>
      </w:r>
      <w:r w:rsidRPr="00553896">
        <w:rPr>
          <w:rFonts w:ascii="Times New Roman" w:hAnsi="Times New Roman" w:cs="Times New Roman"/>
          <w:sz w:val="26"/>
          <w:szCs w:val="26"/>
          <w:lang w:eastAsia="ru-RU"/>
        </w:rPr>
        <w:t xml:space="preserve"> статьи закона </w:t>
      </w:r>
      <w:r w:rsidR="00650789" w:rsidRPr="00553896">
        <w:rPr>
          <w:rFonts w:ascii="Times New Roman" w:hAnsi="Times New Roman" w:cs="Times New Roman"/>
          <w:sz w:val="26"/>
          <w:szCs w:val="26"/>
          <w:lang w:eastAsia="ru-RU"/>
        </w:rPr>
        <w:t xml:space="preserve">«О </w:t>
      </w:r>
      <w:r w:rsidRPr="00553896">
        <w:rPr>
          <w:rFonts w:ascii="Times New Roman" w:hAnsi="Times New Roman" w:cs="Times New Roman"/>
          <w:sz w:val="26"/>
          <w:szCs w:val="26"/>
          <w:lang w:eastAsia="ru-RU"/>
        </w:rPr>
        <w:t>защите конкуренции</w:t>
      </w:r>
      <w:r w:rsidR="0065078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не считает, что сотрудниками антимонопольного органа были нарушены сроки </w:t>
      </w:r>
      <w:r w:rsidR="00BB1038" w:rsidRPr="00553896">
        <w:rPr>
          <w:rFonts w:ascii="Times New Roman" w:hAnsi="Times New Roman" w:cs="Times New Roman"/>
          <w:sz w:val="26"/>
          <w:szCs w:val="26"/>
          <w:lang w:eastAsia="ru-RU"/>
        </w:rPr>
        <w:t xml:space="preserve">и/ </w:t>
      </w:r>
      <w:r w:rsidRPr="00553896">
        <w:rPr>
          <w:rFonts w:ascii="Times New Roman" w:hAnsi="Times New Roman" w:cs="Times New Roman"/>
          <w:sz w:val="26"/>
          <w:szCs w:val="26"/>
          <w:lang w:eastAsia="ru-RU"/>
        </w:rPr>
        <w:t>или процедур</w:t>
      </w:r>
      <w:r w:rsidR="00650789" w:rsidRPr="00553896">
        <w:rPr>
          <w:rFonts w:ascii="Times New Roman" w:hAnsi="Times New Roman" w:cs="Times New Roman"/>
          <w:sz w:val="26"/>
          <w:szCs w:val="26"/>
          <w:lang w:eastAsia="ru-RU"/>
        </w:rPr>
        <w:t>ы исполнения функций</w:t>
      </w:r>
      <w:r w:rsidRPr="00553896">
        <w:rPr>
          <w:rFonts w:ascii="Times New Roman" w:hAnsi="Times New Roman" w:cs="Times New Roman"/>
          <w:sz w:val="26"/>
          <w:szCs w:val="26"/>
          <w:lang w:eastAsia="ru-RU"/>
        </w:rPr>
        <w:t>, а 9</w:t>
      </w:r>
      <w:r w:rsidR="00CD334E" w:rsidRPr="00553896">
        <w:rPr>
          <w:rFonts w:ascii="Times New Roman" w:hAnsi="Times New Roman" w:cs="Times New Roman"/>
          <w:sz w:val="26"/>
          <w:szCs w:val="26"/>
          <w:lang w:eastAsia="ru-RU"/>
        </w:rPr>
        <w:t>5</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5</w:t>
      </w:r>
      <w:r w:rsidRPr="00553896">
        <w:rPr>
          <w:rFonts w:ascii="Times New Roman" w:hAnsi="Times New Roman" w:cs="Times New Roman"/>
          <w:sz w:val="26"/>
          <w:szCs w:val="26"/>
          <w:lang w:eastAsia="ru-RU"/>
        </w:rPr>
        <w:t>% опрошенных отмечают, что таких нарушений не было.</w:t>
      </w:r>
    </w:p>
    <w:p w:rsidR="00D97608" w:rsidRPr="00CD1180" w:rsidRDefault="00D97608" w:rsidP="00CD1180">
      <w:pPr>
        <w:pStyle w:val="aff2"/>
      </w:pPr>
      <w:bookmarkStart w:id="52" w:name="_Toc347255547"/>
      <w:r w:rsidRPr="00CD1180">
        <w:t>Таблица</w:t>
      </w:r>
      <w:r w:rsidR="00815FDF" w:rsidRPr="00CD1180">
        <w:t>4</w:t>
      </w:r>
      <w:r w:rsidR="009455D8" w:rsidRPr="00CD1180">
        <w:t xml:space="preserve">.1. </w:t>
      </w:r>
      <w:r w:rsidRPr="00CD1180">
        <w:t>На Ваш взгляд, были ли нарушены сотрудниками антимонопольных органов установленные сроки или процедуры исполнения своих функций? (доля, %)</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219"/>
        <w:gridCol w:w="1219"/>
        <w:gridCol w:w="1219"/>
        <w:gridCol w:w="1219"/>
        <w:gridCol w:w="1219"/>
      </w:tblGrid>
      <w:tr w:rsidR="00E53418" w:rsidTr="00E53418">
        <w:tc>
          <w:tcPr>
            <w:tcW w:w="3652" w:type="dxa"/>
          </w:tcPr>
          <w:p w:rsidR="00D37F48" w:rsidRPr="00557947" w:rsidRDefault="00D37F48" w:rsidP="00557947">
            <w:pPr>
              <w:rPr>
                <w:b/>
                <w:sz w:val="20"/>
              </w:rPr>
            </w:pPr>
            <w:r w:rsidRPr="00557947">
              <w:rPr>
                <w:b/>
                <w:sz w:val="20"/>
              </w:rPr>
              <w:t>Вариант ответа</w:t>
            </w:r>
          </w:p>
        </w:tc>
        <w:tc>
          <w:tcPr>
            <w:tcW w:w="1219" w:type="dxa"/>
          </w:tcPr>
          <w:p w:rsidR="00D37F48" w:rsidRPr="00557947" w:rsidRDefault="00E53418" w:rsidP="00E53418">
            <w:pPr>
              <w:ind w:left="-94" w:right="-22"/>
              <w:jc w:val="center"/>
              <w:rPr>
                <w:b/>
                <w:sz w:val="20"/>
              </w:rPr>
            </w:pPr>
            <w:r>
              <w:rPr>
                <w:b/>
                <w:sz w:val="20"/>
              </w:rPr>
              <w:t>С</w:t>
            </w:r>
            <w:r w:rsidR="00D37F48" w:rsidRPr="00557947">
              <w:rPr>
                <w:b/>
                <w:sz w:val="20"/>
              </w:rPr>
              <w:t>т. 10 и 11</w:t>
            </w:r>
          </w:p>
        </w:tc>
        <w:tc>
          <w:tcPr>
            <w:tcW w:w="1219" w:type="dxa"/>
          </w:tcPr>
          <w:p w:rsidR="00D37F48" w:rsidRPr="00557947" w:rsidRDefault="00E53418" w:rsidP="00E53418">
            <w:pPr>
              <w:ind w:left="-94" w:right="-22"/>
              <w:jc w:val="center"/>
              <w:rPr>
                <w:b/>
                <w:sz w:val="20"/>
              </w:rPr>
            </w:pPr>
            <w:r>
              <w:rPr>
                <w:b/>
                <w:sz w:val="20"/>
              </w:rPr>
              <w:t>С</w:t>
            </w:r>
            <w:r w:rsidR="00D37F48" w:rsidRPr="00557947">
              <w:rPr>
                <w:b/>
                <w:sz w:val="20"/>
              </w:rPr>
              <w:t>т. 14</w:t>
            </w:r>
          </w:p>
        </w:tc>
        <w:tc>
          <w:tcPr>
            <w:tcW w:w="1219" w:type="dxa"/>
          </w:tcPr>
          <w:p w:rsidR="00D37F48" w:rsidRPr="00557947" w:rsidRDefault="00E53418" w:rsidP="00E53418">
            <w:pPr>
              <w:ind w:left="-94" w:right="-22"/>
              <w:jc w:val="center"/>
              <w:rPr>
                <w:b/>
                <w:sz w:val="20"/>
              </w:rPr>
            </w:pPr>
            <w:r>
              <w:rPr>
                <w:b/>
                <w:sz w:val="20"/>
              </w:rPr>
              <w:t>С</w:t>
            </w:r>
            <w:r w:rsidR="00D37F48" w:rsidRPr="00557947">
              <w:rPr>
                <w:b/>
                <w:sz w:val="20"/>
              </w:rPr>
              <w:t>т. 15 и 16</w:t>
            </w:r>
          </w:p>
        </w:tc>
        <w:tc>
          <w:tcPr>
            <w:tcW w:w="1219" w:type="dxa"/>
          </w:tcPr>
          <w:p w:rsidR="00D37F48" w:rsidRPr="00557947" w:rsidRDefault="00E53418" w:rsidP="00E53418">
            <w:pPr>
              <w:ind w:left="-94" w:right="-22"/>
              <w:jc w:val="center"/>
              <w:rPr>
                <w:b/>
                <w:sz w:val="20"/>
              </w:rPr>
            </w:pPr>
            <w:r>
              <w:rPr>
                <w:b/>
                <w:sz w:val="20"/>
              </w:rPr>
              <w:t>Госзакупки</w:t>
            </w:r>
          </w:p>
        </w:tc>
        <w:tc>
          <w:tcPr>
            <w:tcW w:w="1219" w:type="dxa"/>
          </w:tcPr>
          <w:p w:rsidR="00D37F48" w:rsidRPr="00557947" w:rsidRDefault="00E53418" w:rsidP="00E53418">
            <w:pPr>
              <w:ind w:left="-94" w:right="-22"/>
              <w:jc w:val="center"/>
              <w:rPr>
                <w:b/>
                <w:sz w:val="20"/>
              </w:rPr>
            </w:pPr>
            <w:r>
              <w:rPr>
                <w:b/>
                <w:sz w:val="20"/>
              </w:rPr>
              <w:t>С</w:t>
            </w:r>
            <w:r w:rsidR="00D37F48" w:rsidRPr="00557947">
              <w:rPr>
                <w:b/>
                <w:sz w:val="20"/>
              </w:rPr>
              <w:t>т. 27-31</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Да, и сроки, и процедуры</w:t>
            </w:r>
          </w:p>
        </w:tc>
        <w:tc>
          <w:tcPr>
            <w:tcW w:w="1219" w:type="dxa"/>
            <w:vAlign w:val="center"/>
          </w:tcPr>
          <w:p w:rsidR="00801AF3" w:rsidRPr="00CD334E" w:rsidRDefault="00801AF3" w:rsidP="00CD334E">
            <w:pPr>
              <w:jc w:val="center"/>
            </w:pPr>
            <w:r w:rsidRPr="00CD334E">
              <w:t>7,3</w:t>
            </w:r>
          </w:p>
        </w:tc>
        <w:tc>
          <w:tcPr>
            <w:tcW w:w="1219" w:type="dxa"/>
            <w:vAlign w:val="center"/>
          </w:tcPr>
          <w:p w:rsidR="00801AF3" w:rsidRPr="00CD334E" w:rsidRDefault="00801AF3" w:rsidP="00CD334E">
            <w:pPr>
              <w:jc w:val="center"/>
            </w:pPr>
            <w:r w:rsidRPr="00CD334E">
              <w:t>10,7</w:t>
            </w:r>
          </w:p>
        </w:tc>
        <w:tc>
          <w:tcPr>
            <w:tcW w:w="1219" w:type="dxa"/>
            <w:vAlign w:val="center"/>
          </w:tcPr>
          <w:p w:rsidR="00801AF3" w:rsidRPr="00CD334E" w:rsidRDefault="00801AF3" w:rsidP="00CD334E">
            <w:pPr>
              <w:jc w:val="center"/>
            </w:pPr>
            <w:r w:rsidRPr="00CD334E">
              <w:t>9,4</w:t>
            </w:r>
          </w:p>
        </w:tc>
        <w:tc>
          <w:tcPr>
            <w:tcW w:w="1219" w:type="dxa"/>
            <w:vAlign w:val="center"/>
          </w:tcPr>
          <w:p w:rsidR="00801AF3" w:rsidRPr="00CD334E" w:rsidRDefault="00801AF3" w:rsidP="00CD334E">
            <w:pPr>
              <w:jc w:val="center"/>
            </w:pPr>
            <w:r w:rsidRPr="00CD334E">
              <w:t>7,7</w:t>
            </w:r>
          </w:p>
        </w:tc>
        <w:tc>
          <w:tcPr>
            <w:tcW w:w="1219" w:type="dxa"/>
            <w:vAlign w:val="center"/>
          </w:tcPr>
          <w:p w:rsidR="00801AF3" w:rsidRPr="00CD334E" w:rsidRDefault="00801AF3" w:rsidP="00CD334E">
            <w:pPr>
              <w:jc w:val="center"/>
            </w:pPr>
            <w:r w:rsidRPr="00CD334E">
              <w:t>0,0</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Да, сроки</w:t>
            </w:r>
          </w:p>
        </w:tc>
        <w:tc>
          <w:tcPr>
            <w:tcW w:w="1219" w:type="dxa"/>
            <w:vAlign w:val="center"/>
          </w:tcPr>
          <w:p w:rsidR="00801AF3" w:rsidRPr="00CD334E" w:rsidRDefault="00801AF3" w:rsidP="00CD334E">
            <w:pPr>
              <w:jc w:val="center"/>
            </w:pPr>
            <w:r w:rsidRPr="00CD334E">
              <w:t>10,4</w:t>
            </w:r>
          </w:p>
        </w:tc>
        <w:tc>
          <w:tcPr>
            <w:tcW w:w="1219" w:type="dxa"/>
            <w:vAlign w:val="center"/>
          </w:tcPr>
          <w:p w:rsidR="00801AF3" w:rsidRPr="00CD334E" w:rsidRDefault="00801AF3" w:rsidP="00CD334E">
            <w:pPr>
              <w:jc w:val="center"/>
            </w:pPr>
            <w:r w:rsidRPr="00CD334E">
              <w:t>15,5</w:t>
            </w:r>
          </w:p>
        </w:tc>
        <w:tc>
          <w:tcPr>
            <w:tcW w:w="1219" w:type="dxa"/>
            <w:vAlign w:val="center"/>
          </w:tcPr>
          <w:p w:rsidR="00801AF3" w:rsidRPr="00CD334E" w:rsidRDefault="00801AF3" w:rsidP="00CD334E">
            <w:pPr>
              <w:jc w:val="center"/>
            </w:pPr>
            <w:r w:rsidRPr="00CD334E">
              <w:t>10,9</w:t>
            </w:r>
          </w:p>
        </w:tc>
        <w:tc>
          <w:tcPr>
            <w:tcW w:w="1219" w:type="dxa"/>
            <w:vAlign w:val="center"/>
          </w:tcPr>
          <w:p w:rsidR="00801AF3" w:rsidRPr="00CD334E" w:rsidRDefault="00801AF3" w:rsidP="00CD334E">
            <w:pPr>
              <w:jc w:val="center"/>
            </w:pPr>
            <w:r w:rsidRPr="00CD334E">
              <w:t>5,9</w:t>
            </w:r>
          </w:p>
        </w:tc>
        <w:tc>
          <w:tcPr>
            <w:tcW w:w="1219" w:type="dxa"/>
            <w:vAlign w:val="center"/>
          </w:tcPr>
          <w:p w:rsidR="00801AF3" w:rsidRPr="00CD334E" w:rsidRDefault="00801AF3" w:rsidP="00CD334E">
            <w:pPr>
              <w:jc w:val="center"/>
            </w:pPr>
            <w:r w:rsidRPr="00CD334E">
              <w:t>0,0</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Да, процедуры</w:t>
            </w:r>
          </w:p>
        </w:tc>
        <w:tc>
          <w:tcPr>
            <w:tcW w:w="1219" w:type="dxa"/>
            <w:vAlign w:val="center"/>
          </w:tcPr>
          <w:p w:rsidR="00801AF3" w:rsidRPr="00CD334E" w:rsidRDefault="00801AF3" w:rsidP="00CD334E">
            <w:pPr>
              <w:jc w:val="center"/>
            </w:pPr>
            <w:r w:rsidRPr="00CD334E">
              <w:t>6,7</w:t>
            </w:r>
          </w:p>
        </w:tc>
        <w:tc>
          <w:tcPr>
            <w:tcW w:w="1219" w:type="dxa"/>
            <w:vAlign w:val="center"/>
          </w:tcPr>
          <w:p w:rsidR="00801AF3" w:rsidRPr="00CD334E" w:rsidRDefault="00801AF3" w:rsidP="00CD334E">
            <w:pPr>
              <w:jc w:val="center"/>
            </w:pPr>
            <w:r w:rsidRPr="00CD334E">
              <w:t>7,1</w:t>
            </w:r>
          </w:p>
        </w:tc>
        <w:tc>
          <w:tcPr>
            <w:tcW w:w="1219" w:type="dxa"/>
            <w:vAlign w:val="center"/>
          </w:tcPr>
          <w:p w:rsidR="00801AF3" w:rsidRPr="00CD334E" w:rsidRDefault="00801AF3" w:rsidP="00CD334E">
            <w:pPr>
              <w:jc w:val="center"/>
            </w:pPr>
            <w:r w:rsidRPr="00CD334E">
              <w:t>4,7</w:t>
            </w:r>
          </w:p>
        </w:tc>
        <w:tc>
          <w:tcPr>
            <w:tcW w:w="1219" w:type="dxa"/>
            <w:vAlign w:val="center"/>
          </w:tcPr>
          <w:p w:rsidR="00801AF3" w:rsidRPr="00CD334E" w:rsidRDefault="00801AF3" w:rsidP="00CD334E">
            <w:pPr>
              <w:jc w:val="center"/>
            </w:pPr>
            <w:r w:rsidRPr="00CD334E">
              <w:t>5,7</w:t>
            </w:r>
          </w:p>
        </w:tc>
        <w:tc>
          <w:tcPr>
            <w:tcW w:w="1219" w:type="dxa"/>
            <w:vAlign w:val="center"/>
          </w:tcPr>
          <w:p w:rsidR="00801AF3" w:rsidRPr="00CD334E" w:rsidRDefault="00801AF3" w:rsidP="00CD334E">
            <w:pPr>
              <w:jc w:val="center"/>
            </w:pPr>
            <w:r w:rsidRPr="00CD334E">
              <w:t>0,0</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Нет</w:t>
            </w:r>
          </w:p>
        </w:tc>
        <w:tc>
          <w:tcPr>
            <w:tcW w:w="1219" w:type="dxa"/>
            <w:vAlign w:val="center"/>
          </w:tcPr>
          <w:p w:rsidR="00801AF3" w:rsidRPr="00CD334E" w:rsidRDefault="00801AF3" w:rsidP="00CD334E">
            <w:pPr>
              <w:jc w:val="center"/>
            </w:pPr>
            <w:r w:rsidRPr="00CD334E">
              <w:t>71,3</w:t>
            </w:r>
          </w:p>
        </w:tc>
        <w:tc>
          <w:tcPr>
            <w:tcW w:w="1219" w:type="dxa"/>
            <w:vAlign w:val="center"/>
          </w:tcPr>
          <w:p w:rsidR="00801AF3" w:rsidRPr="00CD334E" w:rsidRDefault="00801AF3" w:rsidP="00CD334E">
            <w:pPr>
              <w:jc w:val="center"/>
            </w:pPr>
            <w:r w:rsidRPr="00CD334E">
              <w:t>61,9</w:t>
            </w:r>
          </w:p>
        </w:tc>
        <w:tc>
          <w:tcPr>
            <w:tcW w:w="1219" w:type="dxa"/>
            <w:vAlign w:val="center"/>
          </w:tcPr>
          <w:p w:rsidR="00801AF3" w:rsidRPr="00CD334E" w:rsidRDefault="00801AF3" w:rsidP="00CD334E">
            <w:pPr>
              <w:jc w:val="center"/>
            </w:pPr>
            <w:r w:rsidRPr="00CD334E">
              <w:t>70,3</w:t>
            </w:r>
          </w:p>
        </w:tc>
        <w:tc>
          <w:tcPr>
            <w:tcW w:w="1219" w:type="dxa"/>
            <w:vAlign w:val="center"/>
          </w:tcPr>
          <w:p w:rsidR="00801AF3" w:rsidRPr="00CD334E" w:rsidRDefault="00801AF3" w:rsidP="00CD334E">
            <w:pPr>
              <w:jc w:val="center"/>
            </w:pPr>
            <w:r w:rsidRPr="00CD334E">
              <w:t>77,1</w:t>
            </w:r>
          </w:p>
        </w:tc>
        <w:tc>
          <w:tcPr>
            <w:tcW w:w="1219" w:type="dxa"/>
            <w:vAlign w:val="center"/>
          </w:tcPr>
          <w:p w:rsidR="00801AF3" w:rsidRPr="00CD334E" w:rsidRDefault="00801AF3" w:rsidP="00CD334E">
            <w:pPr>
              <w:jc w:val="center"/>
            </w:pPr>
            <w:r w:rsidRPr="00CD334E">
              <w:t>95,5</w:t>
            </w:r>
          </w:p>
        </w:tc>
      </w:tr>
      <w:tr w:rsidR="00E53418" w:rsidTr="00E53418">
        <w:tc>
          <w:tcPr>
            <w:tcW w:w="3652" w:type="dxa"/>
            <w:vAlign w:val="bottom"/>
          </w:tcPr>
          <w:p w:rsidR="00801AF3" w:rsidRPr="00194371" w:rsidRDefault="00801AF3" w:rsidP="000E250A">
            <w:pPr>
              <w:rPr>
                <w:sz w:val="20"/>
                <w:szCs w:val="20"/>
              </w:rPr>
            </w:pPr>
            <w:r w:rsidRPr="00194371">
              <w:rPr>
                <w:sz w:val="20"/>
                <w:szCs w:val="20"/>
              </w:rPr>
              <w:t>Затруднились/ отказались ответить</w:t>
            </w:r>
          </w:p>
        </w:tc>
        <w:tc>
          <w:tcPr>
            <w:tcW w:w="1219" w:type="dxa"/>
            <w:vAlign w:val="center"/>
          </w:tcPr>
          <w:p w:rsidR="00801AF3" w:rsidRPr="00CD334E" w:rsidRDefault="00801AF3" w:rsidP="00CD334E">
            <w:pPr>
              <w:jc w:val="center"/>
            </w:pPr>
            <w:r w:rsidRPr="00CD334E">
              <w:t>4,3</w:t>
            </w:r>
          </w:p>
        </w:tc>
        <w:tc>
          <w:tcPr>
            <w:tcW w:w="1219" w:type="dxa"/>
            <w:vAlign w:val="center"/>
          </w:tcPr>
          <w:p w:rsidR="00801AF3" w:rsidRPr="00CD334E" w:rsidRDefault="00801AF3" w:rsidP="00CD334E">
            <w:pPr>
              <w:jc w:val="center"/>
            </w:pPr>
            <w:r w:rsidRPr="00CD334E">
              <w:t>4,8</w:t>
            </w:r>
          </w:p>
        </w:tc>
        <w:tc>
          <w:tcPr>
            <w:tcW w:w="1219" w:type="dxa"/>
            <w:vAlign w:val="center"/>
          </w:tcPr>
          <w:p w:rsidR="00801AF3" w:rsidRPr="00CD334E" w:rsidRDefault="00801AF3" w:rsidP="00CD334E">
            <w:pPr>
              <w:jc w:val="center"/>
            </w:pPr>
            <w:r w:rsidRPr="00CD334E">
              <w:t>4,7</w:t>
            </w:r>
          </w:p>
        </w:tc>
        <w:tc>
          <w:tcPr>
            <w:tcW w:w="1219" w:type="dxa"/>
            <w:vAlign w:val="center"/>
          </w:tcPr>
          <w:p w:rsidR="00801AF3" w:rsidRPr="00CD334E" w:rsidRDefault="00801AF3" w:rsidP="00CD334E">
            <w:pPr>
              <w:jc w:val="center"/>
            </w:pPr>
            <w:r w:rsidRPr="00CD334E">
              <w:t>3,6</w:t>
            </w:r>
          </w:p>
        </w:tc>
        <w:tc>
          <w:tcPr>
            <w:tcW w:w="1219" w:type="dxa"/>
            <w:vAlign w:val="center"/>
          </w:tcPr>
          <w:p w:rsidR="00801AF3" w:rsidRPr="00CD334E" w:rsidRDefault="00801AF3" w:rsidP="00CD334E">
            <w:pPr>
              <w:jc w:val="center"/>
            </w:pPr>
            <w:r w:rsidRPr="00CD334E">
              <w:t>4,5</w:t>
            </w:r>
          </w:p>
        </w:tc>
      </w:tr>
    </w:tbl>
    <w:p w:rsidR="0055676C" w:rsidRPr="00AB1EE7" w:rsidRDefault="00815FDF" w:rsidP="0055676C">
      <w:pPr>
        <w:pStyle w:val="2"/>
      </w:pPr>
      <w:bookmarkStart w:id="53" w:name="_Toc347256121"/>
      <w:r>
        <w:lastRenderedPageBreak/>
        <w:t>4</w:t>
      </w:r>
      <w:r w:rsidR="0055676C">
        <w:t>.2. Мнения респондентов о направлениях повышения э</w:t>
      </w:r>
      <w:r w:rsidR="0055676C" w:rsidRPr="00117B95">
        <w:t>ффективност</w:t>
      </w:r>
      <w:r w:rsidR="0055676C">
        <w:t>и</w:t>
      </w:r>
      <w:r w:rsidR="0055676C" w:rsidRPr="00117B95">
        <w:t xml:space="preserve"> деятельности </w:t>
      </w:r>
      <w:r w:rsidR="00BB3270">
        <w:t xml:space="preserve">ФАС России </w:t>
      </w:r>
      <w:r w:rsidR="0055676C">
        <w:t>(в разрезе целевых групп)</w:t>
      </w:r>
      <w:bookmarkEnd w:id="53"/>
    </w:p>
    <w:p w:rsidR="0055676C" w:rsidRPr="00553896"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Почти 30% опрошенных, обращавшихся в антимонопольный орган по вопросам нарушения 14 статьи закона «О защите конкуренции», считают, что за последние 3 года эффективность работы ФАС России не увеличилась. Для респондентов, обращавшихся по иным вопросам, данный показатель ниже, в частности, такого мнения придерживаются 21,9% и 13,6% опрошенных, обращавшихся по вопросам нарушения 15-16 и 27-31 статей закона «О защите конкуренции» соответственно.</w:t>
      </w:r>
    </w:p>
    <w:p w:rsidR="0055676C" w:rsidRDefault="0055676C" w:rsidP="0055676C">
      <w:pPr>
        <w:spacing w:line="360" w:lineRule="auto"/>
        <w:jc w:val="center"/>
      </w:pPr>
      <w:r>
        <w:rPr>
          <w:noProof/>
        </w:rPr>
        <w:drawing>
          <wp:inline distT="0" distB="0" distL="0" distR="0">
            <wp:extent cx="5940425" cy="3304664"/>
            <wp:effectExtent l="0" t="0" r="3175" b="0"/>
            <wp:docPr id="3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5676C" w:rsidRPr="00815FDF" w:rsidRDefault="0055676C" w:rsidP="00815FDF">
      <w:pPr>
        <w:pStyle w:val="aff0"/>
      </w:pPr>
      <w:bookmarkStart w:id="54" w:name="_Toc347256030"/>
      <w:r w:rsidRPr="00815FDF">
        <w:t xml:space="preserve">Рисунок </w:t>
      </w:r>
      <w:r w:rsidR="00815FDF" w:rsidRPr="00815FDF">
        <w:t>4</w:t>
      </w:r>
      <w:r w:rsidRPr="00815FDF">
        <w:t>.</w:t>
      </w:r>
      <w:r w:rsidR="00CD1180">
        <w:t>3</w:t>
      </w:r>
      <w:r w:rsidRPr="00815FDF">
        <w:t>. Как вы считаете, увеличилась ли эффективность деятельности ФАС России за последние 3 года? (доля, %)</w:t>
      </w:r>
      <w:bookmarkEnd w:id="54"/>
    </w:p>
    <w:p w:rsidR="0055676C" w:rsidRPr="000B340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35,0% опрошенных, обращавшихся по вопросам нарушения 27-31 статей закона «Защите конкуренции»в числе наиболее значимых проблем указали избыточный перечень документов, требуемых от заявителя.</w:t>
      </w:r>
    </w:p>
    <w:p w:rsidR="0055676C" w:rsidRPr="000B340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Примерно треть респондентов, обращавшихся в ФАС России с вопросами о нарушении 10-11, 14 и 15-16 статей закона «Защите конкуренции», в числе основных проблем назвали длительность сроков принятия решения антимонопольным органом, по другим группам респондентов данный показатель значительно ниже.</w:t>
      </w:r>
    </w:p>
    <w:p w:rsidR="0055676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Еще около трети опрошенных, обращавшихся в ФАС России о нарушении 10-11 и14 статей закона «Защите конкуренции», считают основной проблемой недостаточный уровень полномочий ФАС России и, в частности, невозможность влиять на другие государственные органы власти.</w:t>
      </w:r>
    </w:p>
    <w:p w:rsidR="0055676C" w:rsidRPr="00C27315" w:rsidRDefault="0055676C" w:rsidP="00CD1180">
      <w:pPr>
        <w:pStyle w:val="aff2"/>
      </w:pPr>
      <w:bookmarkStart w:id="55" w:name="_Toc347255548"/>
      <w:r w:rsidRPr="00C27315">
        <w:lastRenderedPageBreak/>
        <w:t xml:space="preserve">Таблица </w:t>
      </w:r>
      <w:r w:rsidR="00CD1180">
        <w:t xml:space="preserve">4.2. </w:t>
      </w:r>
      <w:r w:rsidRPr="00941BEF">
        <w:t xml:space="preserve">Чтонеобходимо изменить в работе антимонопольных органов для повышения эффективности их деятельности? Укажите наиболее значимые на ваш взгляд проблемы </w:t>
      </w:r>
      <w:r>
        <w:t>(доля, %)</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1"/>
        <w:gridCol w:w="805"/>
        <w:gridCol w:w="639"/>
        <w:gridCol w:w="805"/>
        <w:gridCol w:w="1158"/>
        <w:gridCol w:w="746"/>
      </w:tblGrid>
      <w:tr w:rsidR="00E53418" w:rsidTr="002E30B3">
        <w:trPr>
          <w:tblHeader/>
        </w:trPr>
        <w:tc>
          <w:tcPr>
            <w:tcW w:w="0" w:type="auto"/>
          </w:tcPr>
          <w:p w:rsidR="00E53418" w:rsidRPr="00557947" w:rsidRDefault="00E53418" w:rsidP="00A25CDF">
            <w:pPr>
              <w:rPr>
                <w:b/>
                <w:sz w:val="20"/>
              </w:rPr>
            </w:pPr>
            <w:r w:rsidRPr="00557947">
              <w:rPr>
                <w:b/>
                <w:sz w:val="20"/>
              </w:rPr>
              <w:t>Вариант ответа</w:t>
            </w:r>
          </w:p>
        </w:tc>
        <w:tc>
          <w:tcPr>
            <w:tcW w:w="0" w:type="auto"/>
          </w:tcPr>
          <w:p w:rsidR="00E53418" w:rsidRPr="00557947" w:rsidRDefault="00E53418" w:rsidP="0026710B">
            <w:pPr>
              <w:ind w:left="-94" w:right="-22"/>
              <w:jc w:val="center"/>
              <w:rPr>
                <w:b/>
                <w:sz w:val="20"/>
              </w:rPr>
            </w:pPr>
            <w:r>
              <w:rPr>
                <w:b/>
                <w:sz w:val="20"/>
              </w:rPr>
              <w:t>С</w:t>
            </w:r>
            <w:r w:rsidRPr="00557947">
              <w:rPr>
                <w:b/>
                <w:sz w:val="20"/>
              </w:rPr>
              <w:t>т. 10 и 11</w:t>
            </w:r>
          </w:p>
        </w:tc>
        <w:tc>
          <w:tcPr>
            <w:tcW w:w="0" w:type="auto"/>
          </w:tcPr>
          <w:p w:rsidR="00E53418" w:rsidRPr="00557947" w:rsidRDefault="00E53418" w:rsidP="0026710B">
            <w:pPr>
              <w:ind w:left="-94" w:right="-22"/>
              <w:jc w:val="center"/>
              <w:rPr>
                <w:b/>
                <w:sz w:val="20"/>
              </w:rPr>
            </w:pPr>
            <w:r>
              <w:rPr>
                <w:b/>
                <w:sz w:val="20"/>
              </w:rPr>
              <w:t>С</w:t>
            </w:r>
            <w:r w:rsidRPr="00557947">
              <w:rPr>
                <w:b/>
                <w:sz w:val="20"/>
              </w:rPr>
              <w:t>т. 14</w:t>
            </w:r>
          </w:p>
        </w:tc>
        <w:tc>
          <w:tcPr>
            <w:tcW w:w="0" w:type="auto"/>
          </w:tcPr>
          <w:p w:rsidR="00E53418" w:rsidRPr="00557947" w:rsidRDefault="00E53418" w:rsidP="00E53418">
            <w:pPr>
              <w:ind w:left="-94" w:right="-22"/>
              <w:jc w:val="center"/>
              <w:rPr>
                <w:b/>
                <w:sz w:val="20"/>
              </w:rPr>
            </w:pPr>
            <w:r>
              <w:rPr>
                <w:b/>
                <w:sz w:val="20"/>
              </w:rPr>
              <w:t>С</w:t>
            </w:r>
            <w:r w:rsidRPr="00557947">
              <w:rPr>
                <w:b/>
                <w:sz w:val="20"/>
              </w:rPr>
              <w:t>т. 15 и 16</w:t>
            </w:r>
          </w:p>
        </w:tc>
        <w:tc>
          <w:tcPr>
            <w:tcW w:w="0" w:type="auto"/>
          </w:tcPr>
          <w:p w:rsidR="00E53418" w:rsidRPr="00557947" w:rsidRDefault="00E53418" w:rsidP="0026710B">
            <w:pPr>
              <w:ind w:left="-94" w:right="-22"/>
              <w:jc w:val="center"/>
              <w:rPr>
                <w:b/>
                <w:sz w:val="20"/>
              </w:rPr>
            </w:pPr>
            <w:r>
              <w:rPr>
                <w:b/>
                <w:sz w:val="20"/>
              </w:rPr>
              <w:t>Госзакупки</w:t>
            </w:r>
          </w:p>
        </w:tc>
        <w:tc>
          <w:tcPr>
            <w:tcW w:w="0" w:type="auto"/>
          </w:tcPr>
          <w:p w:rsidR="00E53418" w:rsidRPr="00557947" w:rsidRDefault="00E53418" w:rsidP="0026710B">
            <w:pPr>
              <w:ind w:left="-94" w:right="-22"/>
              <w:jc w:val="center"/>
              <w:rPr>
                <w:b/>
                <w:sz w:val="20"/>
              </w:rPr>
            </w:pPr>
            <w:r>
              <w:rPr>
                <w:b/>
                <w:sz w:val="20"/>
              </w:rPr>
              <w:t>С</w:t>
            </w:r>
            <w:r w:rsidRPr="00557947">
              <w:rPr>
                <w:b/>
                <w:sz w:val="20"/>
              </w:rPr>
              <w:t>т. 27-31</w:t>
            </w:r>
          </w:p>
        </w:tc>
      </w:tr>
      <w:tr w:rsidR="0055676C" w:rsidTr="00A25CDF">
        <w:tc>
          <w:tcPr>
            <w:tcW w:w="0" w:type="auto"/>
            <w:vAlign w:val="bottom"/>
          </w:tcPr>
          <w:p w:rsidR="0055676C" w:rsidRPr="00194371" w:rsidRDefault="0055676C" w:rsidP="00A25CDF">
            <w:pPr>
              <w:rPr>
                <w:sz w:val="20"/>
                <w:szCs w:val="20"/>
              </w:rPr>
            </w:pPr>
            <w:r w:rsidRPr="00194371">
              <w:rPr>
                <w:sz w:val="20"/>
                <w:szCs w:val="20"/>
              </w:rPr>
              <w:t>Длительность сроков принятия решения антимонопольным органом</w:t>
            </w:r>
          </w:p>
        </w:tc>
        <w:tc>
          <w:tcPr>
            <w:tcW w:w="0" w:type="auto"/>
            <w:vAlign w:val="center"/>
          </w:tcPr>
          <w:p w:rsidR="0055676C" w:rsidRPr="00CD334E" w:rsidRDefault="0055676C" w:rsidP="00A25CDF">
            <w:pPr>
              <w:jc w:val="center"/>
            </w:pPr>
            <w:r w:rsidRPr="00CD334E">
              <w:t>32,2</w:t>
            </w:r>
          </w:p>
        </w:tc>
        <w:tc>
          <w:tcPr>
            <w:tcW w:w="0" w:type="auto"/>
            <w:vAlign w:val="center"/>
          </w:tcPr>
          <w:p w:rsidR="0055676C" w:rsidRPr="00CD334E" w:rsidRDefault="0055676C" w:rsidP="00A25CDF">
            <w:pPr>
              <w:jc w:val="center"/>
            </w:pPr>
            <w:r w:rsidRPr="00CD334E">
              <w:t>36,6</w:t>
            </w:r>
          </w:p>
        </w:tc>
        <w:tc>
          <w:tcPr>
            <w:tcW w:w="0" w:type="auto"/>
            <w:vAlign w:val="center"/>
          </w:tcPr>
          <w:p w:rsidR="0055676C" w:rsidRPr="00CD334E" w:rsidRDefault="0055676C" w:rsidP="00A25CDF">
            <w:pPr>
              <w:jc w:val="center"/>
            </w:pPr>
            <w:r w:rsidRPr="00CD334E">
              <w:t>35,0</w:t>
            </w:r>
          </w:p>
        </w:tc>
        <w:tc>
          <w:tcPr>
            <w:tcW w:w="0" w:type="auto"/>
            <w:vAlign w:val="center"/>
          </w:tcPr>
          <w:p w:rsidR="0055676C" w:rsidRPr="00CD334E" w:rsidRDefault="0055676C" w:rsidP="00A25CDF">
            <w:pPr>
              <w:jc w:val="center"/>
            </w:pPr>
            <w:r w:rsidRPr="00CD334E">
              <w:t>18,1</w:t>
            </w:r>
          </w:p>
        </w:tc>
        <w:tc>
          <w:tcPr>
            <w:tcW w:w="0" w:type="auto"/>
            <w:vAlign w:val="center"/>
          </w:tcPr>
          <w:p w:rsidR="0055676C" w:rsidRPr="00CD334E" w:rsidRDefault="0055676C" w:rsidP="00A25CDF">
            <w:pPr>
              <w:jc w:val="center"/>
            </w:pPr>
            <w:r w:rsidRPr="00CD334E">
              <w:t>25,0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Недостаток сведений о порядке исполнения государственных функций ФАС России</w:t>
            </w:r>
          </w:p>
        </w:tc>
        <w:tc>
          <w:tcPr>
            <w:tcW w:w="0" w:type="auto"/>
            <w:vAlign w:val="center"/>
          </w:tcPr>
          <w:p w:rsidR="0055676C" w:rsidRPr="00CD334E" w:rsidRDefault="0055676C" w:rsidP="00A25CDF">
            <w:pPr>
              <w:jc w:val="center"/>
            </w:pPr>
            <w:r w:rsidRPr="00CD334E">
              <w:t>19,1</w:t>
            </w:r>
          </w:p>
        </w:tc>
        <w:tc>
          <w:tcPr>
            <w:tcW w:w="0" w:type="auto"/>
            <w:vAlign w:val="center"/>
          </w:tcPr>
          <w:p w:rsidR="0055676C" w:rsidRPr="00CD334E" w:rsidRDefault="0055676C" w:rsidP="00A25CDF">
            <w:pPr>
              <w:jc w:val="center"/>
            </w:pPr>
            <w:r w:rsidRPr="00CD334E">
              <w:t>25,4</w:t>
            </w:r>
          </w:p>
        </w:tc>
        <w:tc>
          <w:tcPr>
            <w:tcW w:w="0" w:type="auto"/>
            <w:vAlign w:val="center"/>
          </w:tcPr>
          <w:p w:rsidR="0055676C" w:rsidRPr="00CD334E" w:rsidRDefault="0055676C" w:rsidP="00A25CDF">
            <w:pPr>
              <w:jc w:val="center"/>
            </w:pPr>
            <w:r w:rsidRPr="00CD334E">
              <w:t>13,3</w:t>
            </w:r>
          </w:p>
        </w:tc>
        <w:tc>
          <w:tcPr>
            <w:tcW w:w="0" w:type="auto"/>
            <w:vAlign w:val="center"/>
          </w:tcPr>
          <w:p w:rsidR="0055676C" w:rsidRPr="00CD334E" w:rsidRDefault="0055676C" w:rsidP="00A25CDF">
            <w:pPr>
              <w:jc w:val="center"/>
            </w:pPr>
            <w:r w:rsidRPr="00CD334E">
              <w:t>23,7</w:t>
            </w:r>
          </w:p>
        </w:tc>
        <w:tc>
          <w:tcPr>
            <w:tcW w:w="0" w:type="auto"/>
            <w:vAlign w:val="center"/>
          </w:tcPr>
          <w:p w:rsidR="0055676C" w:rsidRPr="00CD334E" w:rsidRDefault="0055676C" w:rsidP="00A25CDF">
            <w:pPr>
              <w:jc w:val="center"/>
            </w:pPr>
            <w:r w:rsidRPr="00CD334E">
              <w:t>10,0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Избыточный перечень документов (сведений), требуемых от заявителя</w:t>
            </w:r>
          </w:p>
        </w:tc>
        <w:tc>
          <w:tcPr>
            <w:tcW w:w="0" w:type="auto"/>
            <w:vAlign w:val="center"/>
          </w:tcPr>
          <w:p w:rsidR="0055676C" w:rsidRPr="00CD334E" w:rsidRDefault="0055676C" w:rsidP="00A25CDF">
            <w:pPr>
              <w:jc w:val="center"/>
            </w:pPr>
            <w:r w:rsidRPr="00CD334E">
              <w:t>21,1</w:t>
            </w:r>
          </w:p>
        </w:tc>
        <w:tc>
          <w:tcPr>
            <w:tcW w:w="0" w:type="auto"/>
            <w:vAlign w:val="center"/>
          </w:tcPr>
          <w:p w:rsidR="0055676C" w:rsidRPr="00CD334E" w:rsidRDefault="0055676C" w:rsidP="00A25CDF">
            <w:pPr>
              <w:jc w:val="center"/>
            </w:pPr>
            <w:r w:rsidRPr="00CD334E">
              <w:t>23,9</w:t>
            </w:r>
          </w:p>
        </w:tc>
        <w:tc>
          <w:tcPr>
            <w:tcW w:w="0" w:type="auto"/>
            <w:vAlign w:val="center"/>
          </w:tcPr>
          <w:p w:rsidR="0055676C" w:rsidRPr="00CD334E" w:rsidRDefault="0055676C" w:rsidP="00A25CDF">
            <w:pPr>
              <w:jc w:val="center"/>
            </w:pPr>
            <w:r w:rsidRPr="00CD334E">
              <w:t>15,0</w:t>
            </w:r>
          </w:p>
        </w:tc>
        <w:tc>
          <w:tcPr>
            <w:tcW w:w="0" w:type="auto"/>
            <w:vAlign w:val="center"/>
          </w:tcPr>
          <w:p w:rsidR="0055676C" w:rsidRPr="00CD334E" w:rsidRDefault="0055676C" w:rsidP="00A25CDF">
            <w:pPr>
              <w:jc w:val="center"/>
            </w:pPr>
            <w:r w:rsidRPr="00CD334E">
              <w:t>12,4</w:t>
            </w:r>
          </w:p>
        </w:tc>
        <w:tc>
          <w:tcPr>
            <w:tcW w:w="0" w:type="auto"/>
            <w:vAlign w:val="center"/>
          </w:tcPr>
          <w:p w:rsidR="0055676C" w:rsidRPr="00CD334E" w:rsidRDefault="0055676C" w:rsidP="00A25CDF">
            <w:pPr>
              <w:jc w:val="center"/>
            </w:pPr>
            <w:r w:rsidRPr="00CD334E">
              <w:t>35,0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Большие затраты времени, необходимые для подготовки требуемых документов</w:t>
            </w:r>
          </w:p>
        </w:tc>
        <w:tc>
          <w:tcPr>
            <w:tcW w:w="0" w:type="auto"/>
            <w:vAlign w:val="center"/>
          </w:tcPr>
          <w:p w:rsidR="0055676C" w:rsidRPr="00CD334E" w:rsidRDefault="0055676C" w:rsidP="00A25CDF">
            <w:pPr>
              <w:jc w:val="center"/>
            </w:pPr>
            <w:r w:rsidRPr="00CD334E">
              <w:t>20,4</w:t>
            </w:r>
          </w:p>
        </w:tc>
        <w:tc>
          <w:tcPr>
            <w:tcW w:w="0" w:type="auto"/>
            <w:vAlign w:val="center"/>
          </w:tcPr>
          <w:p w:rsidR="0055676C" w:rsidRPr="00CD334E" w:rsidRDefault="0055676C" w:rsidP="00A25CDF">
            <w:pPr>
              <w:jc w:val="center"/>
            </w:pPr>
            <w:r w:rsidRPr="00CD334E">
              <w:t>25,4</w:t>
            </w:r>
          </w:p>
        </w:tc>
        <w:tc>
          <w:tcPr>
            <w:tcW w:w="0" w:type="auto"/>
            <w:vAlign w:val="center"/>
          </w:tcPr>
          <w:p w:rsidR="0055676C" w:rsidRPr="00CD334E" w:rsidRDefault="0055676C" w:rsidP="00A25CDF">
            <w:pPr>
              <w:jc w:val="center"/>
            </w:pPr>
            <w:r w:rsidRPr="00CD334E">
              <w:t>15,0</w:t>
            </w:r>
          </w:p>
        </w:tc>
        <w:tc>
          <w:tcPr>
            <w:tcW w:w="0" w:type="auto"/>
            <w:vAlign w:val="center"/>
          </w:tcPr>
          <w:p w:rsidR="0055676C" w:rsidRPr="00CD334E" w:rsidRDefault="0055676C" w:rsidP="00A25CDF">
            <w:pPr>
              <w:jc w:val="center"/>
            </w:pPr>
            <w:r w:rsidRPr="00CD334E">
              <w:t>14,4</w:t>
            </w:r>
          </w:p>
        </w:tc>
        <w:tc>
          <w:tcPr>
            <w:tcW w:w="0" w:type="auto"/>
            <w:vAlign w:val="center"/>
          </w:tcPr>
          <w:p w:rsidR="0055676C" w:rsidRPr="00CD334E" w:rsidRDefault="0055676C" w:rsidP="00A25CDF">
            <w:pPr>
              <w:jc w:val="center"/>
            </w:pPr>
            <w:r w:rsidRPr="00CD334E">
              <w:t>25,0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Существенные материальные затраты, необходимые для взаимодействия с ФАС России</w:t>
            </w:r>
          </w:p>
        </w:tc>
        <w:tc>
          <w:tcPr>
            <w:tcW w:w="0" w:type="auto"/>
            <w:vAlign w:val="center"/>
          </w:tcPr>
          <w:p w:rsidR="0055676C" w:rsidRPr="00CD334E" w:rsidRDefault="0055676C" w:rsidP="00A25CDF">
            <w:pPr>
              <w:jc w:val="center"/>
            </w:pPr>
            <w:r w:rsidRPr="00CD334E">
              <w:t>3,9</w:t>
            </w:r>
          </w:p>
        </w:tc>
        <w:tc>
          <w:tcPr>
            <w:tcW w:w="0" w:type="auto"/>
            <w:vAlign w:val="center"/>
          </w:tcPr>
          <w:p w:rsidR="0055676C" w:rsidRPr="00CD334E" w:rsidRDefault="0055676C" w:rsidP="00A25CDF">
            <w:pPr>
              <w:jc w:val="center"/>
            </w:pPr>
            <w:r w:rsidRPr="00CD334E">
              <w:t>9,9</w:t>
            </w:r>
          </w:p>
        </w:tc>
        <w:tc>
          <w:tcPr>
            <w:tcW w:w="0" w:type="auto"/>
            <w:vAlign w:val="center"/>
          </w:tcPr>
          <w:p w:rsidR="0055676C" w:rsidRPr="00CD334E" w:rsidRDefault="0055676C" w:rsidP="00A25CDF">
            <w:pPr>
              <w:jc w:val="center"/>
            </w:pPr>
            <w:r w:rsidRPr="00CD334E">
              <w:t>10,0</w:t>
            </w:r>
          </w:p>
        </w:tc>
        <w:tc>
          <w:tcPr>
            <w:tcW w:w="0" w:type="auto"/>
            <w:vAlign w:val="center"/>
          </w:tcPr>
          <w:p w:rsidR="0055676C" w:rsidRPr="00CD334E" w:rsidRDefault="0055676C" w:rsidP="00A25CDF">
            <w:pPr>
              <w:jc w:val="center"/>
            </w:pPr>
            <w:r w:rsidRPr="00CD334E">
              <w:t>5,4</w:t>
            </w:r>
          </w:p>
        </w:tc>
        <w:tc>
          <w:tcPr>
            <w:tcW w:w="0" w:type="auto"/>
            <w:vAlign w:val="center"/>
          </w:tcPr>
          <w:p w:rsidR="0055676C" w:rsidRPr="00CD334E" w:rsidRDefault="0055676C" w:rsidP="00A25CDF">
            <w:pPr>
              <w:jc w:val="center"/>
            </w:pPr>
            <w:r w:rsidRPr="00CD334E">
              <w:t>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Большие затраты времени на поиск нужной информации</w:t>
            </w:r>
          </w:p>
        </w:tc>
        <w:tc>
          <w:tcPr>
            <w:tcW w:w="0" w:type="auto"/>
            <w:vAlign w:val="center"/>
          </w:tcPr>
          <w:p w:rsidR="0055676C" w:rsidRPr="00CD334E" w:rsidRDefault="0055676C" w:rsidP="00A25CDF">
            <w:pPr>
              <w:jc w:val="center"/>
            </w:pPr>
            <w:r w:rsidRPr="00CD334E">
              <w:t>19,1</w:t>
            </w:r>
          </w:p>
        </w:tc>
        <w:tc>
          <w:tcPr>
            <w:tcW w:w="0" w:type="auto"/>
            <w:vAlign w:val="center"/>
          </w:tcPr>
          <w:p w:rsidR="0055676C" w:rsidRPr="00CD334E" w:rsidRDefault="0055676C" w:rsidP="00A25CDF">
            <w:pPr>
              <w:jc w:val="center"/>
            </w:pPr>
            <w:r w:rsidRPr="00CD334E">
              <w:t>18,3</w:t>
            </w:r>
          </w:p>
        </w:tc>
        <w:tc>
          <w:tcPr>
            <w:tcW w:w="0" w:type="auto"/>
            <w:vAlign w:val="center"/>
          </w:tcPr>
          <w:p w:rsidR="0055676C" w:rsidRPr="00CD334E" w:rsidRDefault="0055676C" w:rsidP="00A25CDF">
            <w:pPr>
              <w:jc w:val="center"/>
            </w:pPr>
            <w:r w:rsidRPr="00CD334E">
              <w:t>10,0</w:t>
            </w:r>
          </w:p>
        </w:tc>
        <w:tc>
          <w:tcPr>
            <w:tcW w:w="0" w:type="auto"/>
            <w:vAlign w:val="center"/>
          </w:tcPr>
          <w:p w:rsidR="0055676C" w:rsidRPr="00CD334E" w:rsidRDefault="0055676C" w:rsidP="00A25CDF">
            <w:pPr>
              <w:jc w:val="center"/>
            </w:pPr>
            <w:r w:rsidRPr="00CD334E">
              <w:t>17,8</w:t>
            </w:r>
          </w:p>
        </w:tc>
        <w:tc>
          <w:tcPr>
            <w:tcW w:w="0" w:type="auto"/>
            <w:vAlign w:val="center"/>
          </w:tcPr>
          <w:p w:rsidR="0055676C" w:rsidRPr="00CD334E" w:rsidRDefault="0055676C" w:rsidP="00A25CDF">
            <w:pPr>
              <w:jc w:val="center"/>
            </w:pPr>
            <w:r w:rsidRPr="00CD334E">
              <w:t>25,0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Недостаточная квалификация сотрудников ФАС России</w:t>
            </w:r>
          </w:p>
        </w:tc>
        <w:tc>
          <w:tcPr>
            <w:tcW w:w="0" w:type="auto"/>
            <w:vAlign w:val="center"/>
          </w:tcPr>
          <w:p w:rsidR="0055676C" w:rsidRPr="00CD334E" w:rsidRDefault="0055676C" w:rsidP="00A25CDF">
            <w:pPr>
              <w:jc w:val="center"/>
            </w:pPr>
            <w:r w:rsidRPr="00CD334E">
              <w:t>19,7</w:t>
            </w:r>
          </w:p>
        </w:tc>
        <w:tc>
          <w:tcPr>
            <w:tcW w:w="0" w:type="auto"/>
            <w:vAlign w:val="center"/>
          </w:tcPr>
          <w:p w:rsidR="0055676C" w:rsidRPr="00CD334E" w:rsidRDefault="0055676C" w:rsidP="00A25CDF">
            <w:pPr>
              <w:jc w:val="center"/>
            </w:pPr>
            <w:r w:rsidRPr="00CD334E">
              <w:t>21,1</w:t>
            </w:r>
          </w:p>
        </w:tc>
        <w:tc>
          <w:tcPr>
            <w:tcW w:w="0" w:type="auto"/>
            <w:vAlign w:val="center"/>
          </w:tcPr>
          <w:p w:rsidR="0055676C" w:rsidRPr="00CD334E" w:rsidRDefault="0055676C" w:rsidP="00A25CDF">
            <w:pPr>
              <w:jc w:val="center"/>
            </w:pPr>
            <w:r w:rsidRPr="00CD334E">
              <w:t>23,3</w:t>
            </w:r>
          </w:p>
        </w:tc>
        <w:tc>
          <w:tcPr>
            <w:tcW w:w="0" w:type="auto"/>
            <w:vAlign w:val="center"/>
          </w:tcPr>
          <w:p w:rsidR="0055676C" w:rsidRPr="00CD334E" w:rsidRDefault="0055676C" w:rsidP="00A25CDF">
            <w:pPr>
              <w:jc w:val="center"/>
            </w:pPr>
            <w:r w:rsidRPr="00CD334E">
              <w:t>25,4</w:t>
            </w:r>
          </w:p>
        </w:tc>
        <w:tc>
          <w:tcPr>
            <w:tcW w:w="0" w:type="auto"/>
            <w:vAlign w:val="center"/>
          </w:tcPr>
          <w:p w:rsidR="0055676C" w:rsidRPr="00CD334E" w:rsidRDefault="0055676C" w:rsidP="00A25CDF">
            <w:pPr>
              <w:jc w:val="center"/>
            </w:pPr>
            <w:r w:rsidRPr="00CD334E">
              <w:t>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Недостаточная вежливость сотрудников ФАС России</w:t>
            </w:r>
          </w:p>
        </w:tc>
        <w:tc>
          <w:tcPr>
            <w:tcW w:w="0" w:type="auto"/>
            <w:vAlign w:val="center"/>
          </w:tcPr>
          <w:p w:rsidR="0055676C" w:rsidRPr="00CD334E" w:rsidRDefault="0055676C" w:rsidP="00A25CDF">
            <w:pPr>
              <w:jc w:val="center"/>
            </w:pPr>
            <w:r w:rsidRPr="00CD334E">
              <w:t>5,9</w:t>
            </w:r>
          </w:p>
        </w:tc>
        <w:tc>
          <w:tcPr>
            <w:tcW w:w="0" w:type="auto"/>
            <w:vAlign w:val="center"/>
          </w:tcPr>
          <w:p w:rsidR="0055676C" w:rsidRPr="00CD334E" w:rsidRDefault="0055676C" w:rsidP="00A25CDF">
            <w:pPr>
              <w:jc w:val="center"/>
            </w:pPr>
            <w:r w:rsidRPr="00CD334E">
              <w:t>7,0</w:t>
            </w:r>
          </w:p>
        </w:tc>
        <w:tc>
          <w:tcPr>
            <w:tcW w:w="0" w:type="auto"/>
            <w:vAlign w:val="center"/>
          </w:tcPr>
          <w:p w:rsidR="0055676C" w:rsidRPr="00CD334E" w:rsidRDefault="0055676C" w:rsidP="00A25CDF">
            <w:pPr>
              <w:jc w:val="center"/>
            </w:pPr>
            <w:r w:rsidRPr="00CD334E">
              <w:t>11,7</w:t>
            </w:r>
          </w:p>
        </w:tc>
        <w:tc>
          <w:tcPr>
            <w:tcW w:w="0" w:type="auto"/>
            <w:vAlign w:val="center"/>
          </w:tcPr>
          <w:p w:rsidR="0055676C" w:rsidRPr="00CD334E" w:rsidRDefault="0055676C" w:rsidP="00A25CDF">
            <w:pPr>
              <w:jc w:val="center"/>
            </w:pPr>
            <w:r w:rsidRPr="00CD334E">
              <w:t>7,6</w:t>
            </w:r>
          </w:p>
        </w:tc>
        <w:tc>
          <w:tcPr>
            <w:tcW w:w="0" w:type="auto"/>
            <w:vAlign w:val="center"/>
          </w:tcPr>
          <w:p w:rsidR="0055676C" w:rsidRPr="00CD334E" w:rsidRDefault="0055676C" w:rsidP="00A25CDF">
            <w:pPr>
              <w:jc w:val="center"/>
            </w:pPr>
            <w:r w:rsidRPr="00CD334E">
              <w:t>0,0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Ориентированность сотрудников антимонопольного органа на неформальное (незаконное)  решение вопросов</w:t>
            </w:r>
          </w:p>
        </w:tc>
        <w:tc>
          <w:tcPr>
            <w:tcW w:w="0" w:type="auto"/>
            <w:vAlign w:val="center"/>
          </w:tcPr>
          <w:p w:rsidR="0055676C" w:rsidRPr="00CD334E" w:rsidRDefault="0055676C" w:rsidP="00A25CDF">
            <w:pPr>
              <w:jc w:val="center"/>
            </w:pPr>
            <w:r w:rsidRPr="00CD334E">
              <w:t>9,2</w:t>
            </w:r>
          </w:p>
        </w:tc>
        <w:tc>
          <w:tcPr>
            <w:tcW w:w="0" w:type="auto"/>
            <w:vAlign w:val="center"/>
          </w:tcPr>
          <w:p w:rsidR="0055676C" w:rsidRPr="00CD334E" w:rsidRDefault="0055676C" w:rsidP="00A25CDF">
            <w:pPr>
              <w:jc w:val="center"/>
            </w:pPr>
            <w:r w:rsidRPr="00CD334E">
              <w:t>12,7</w:t>
            </w:r>
          </w:p>
        </w:tc>
        <w:tc>
          <w:tcPr>
            <w:tcW w:w="0" w:type="auto"/>
            <w:vAlign w:val="center"/>
          </w:tcPr>
          <w:p w:rsidR="0055676C" w:rsidRPr="00CD334E" w:rsidRDefault="0055676C" w:rsidP="00A25CDF">
            <w:pPr>
              <w:jc w:val="center"/>
            </w:pPr>
            <w:r w:rsidRPr="00CD334E">
              <w:t>10,0</w:t>
            </w:r>
          </w:p>
        </w:tc>
        <w:tc>
          <w:tcPr>
            <w:tcW w:w="0" w:type="auto"/>
            <w:vAlign w:val="center"/>
          </w:tcPr>
          <w:p w:rsidR="0055676C" w:rsidRPr="00CD334E" w:rsidRDefault="0055676C" w:rsidP="00A25CDF">
            <w:pPr>
              <w:jc w:val="center"/>
            </w:pPr>
            <w:r w:rsidRPr="00CD334E">
              <w:t>11,0</w:t>
            </w:r>
          </w:p>
        </w:tc>
        <w:tc>
          <w:tcPr>
            <w:tcW w:w="0" w:type="auto"/>
            <w:vAlign w:val="center"/>
          </w:tcPr>
          <w:p w:rsidR="0055676C" w:rsidRPr="00CD334E" w:rsidRDefault="0055676C" w:rsidP="00A25CDF">
            <w:pPr>
              <w:jc w:val="center"/>
            </w:pPr>
            <w:r w:rsidRPr="00CD334E">
              <w:t>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Недостаточный уровень полномочий ФАС России и в частности невозможность влиять на другие государственные органы власти</w:t>
            </w:r>
          </w:p>
        </w:tc>
        <w:tc>
          <w:tcPr>
            <w:tcW w:w="0" w:type="auto"/>
            <w:vAlign w:val="center"/>
          </w:tcPr>
          <w:p w:rsidR="0055676C" w:rsidRPr="00CD334E" w:rsidRDefault="0055676C" w:rsidP="00A25CDF">
            <w:pPr>
              <w:jc w:val="center"/>
            </w:pPr>
            <w:r w:rsidRPr="00CD334E">
              <w:t>33,6</w:t>
            </w:r>
          </w:p>
        </w:tc>
        <w:tc>
          <w:tcPr>
            <w:tcW w:w="0" w:type="auto"/>
            <w:vAlign w:val="center"/>
          </w:tcPr>
          <w:p w:rsidR="0055676C" w:rsidRPr="00CD334E" w:rsidRDefault="0055676C" w:rsidP="00A25CDF">
            <w:pPr>
              <w:jc w:val="center"/>
            </w:pPr>
            <w:r w:rsidRPr="00CD334E">
              <w:t>35,2</w:t>
            </w:r>
          </w:p>
        </w:tc>
        <w:tc>
          <w:tcPr>
            <w:tcW w:w="0" w:type="auto"/>
            <w:vAlign w:val="center"/>
          </w:tcPr>
          <w:p w:rsidR="0055676C" w:rsidRPr="00CD334E" w:rsidRDefault="0055676C" w:rsidP="00A25CDF">
            <w:pPr>
              <w:jc w:val="center"/>
            </w:pPr>
            <w:r w:rsidRPr="00CD334E">
              <w:t>21,7</w:t>
            </w:r>
          </w:p>
        </w:tc>
        <w:tc>
          <w:tcPr>
            <w:tcW w:w="0" w:type="auto"/>
            <w:vAlign w:val="center"/>
          </w:tcPr>
          <w:p w:rsidR="0055676C" w:rsidRPr="00CD334E" w:rsidRDefault="0055676C" w:rsidP="00A25CDF">
            <w:pPr>
              <w:jc w:val="center"/>
            </w:pPr>
            <w:r w:rsidRPr="00CD334E">
              <w:t>22,6</w:t>
            </w:r>
          </w:p>
        </w:tc>
        <w:tc>
          <w:tcPr>
            <w:tcW w:w="0" w:type="auto"/>
            <w:vAlign w:val="center"/>
          </w:tcPr>
          <w:p w:rsidR="0055676C" w:rsidRPr="00CD334E" w:rsidRDefault="0055676C" w:rsidP="00A25CDF">
            <w:pPr>
              <w:jc w:val="center"/>
            </w:pPr>
            <w:r w:rsidRPr="00CD334E">
              <w:t>15,0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Неисполнение/ слишком долгое исполнение иными органами власти постановлений ФАС России</w:t>
            </w:r>
          </w:p>
        </w:tc>
        <w:tc>
          <w:tcPr>
            <w:tcW w:w="0" w:type="auto"/>
            <w:vAlign w:val="center"/>
          </w:tcPr>
          <w:p w:rsidR="0055676C" w:rsidRPr="00CD334E" w:rsidRDefault="0055676C" w:rsidP="00A25CDF">
            <w:pPr>
              <w:jc w:val="center"/>
            </w:pPr>
            <w:r w:rsidRPr="00CD334E">
              <w:t>27,6</w:t>
            </w:r>
          </w:p>
        </w:tc>
        <w:tc>
          <w:tcPr>
            <w:tcW w:w="0" w:type="auto"/>
            <w:vAlign w:val="center"/>
          </w:tcPr>
          <w:p w:rsidR="0055676C" w:rsidRPr="00CD334E" w:rsidRDefault="0055676C" w:rsidP="00A25CDF">
            <w:pPr>
              <w:jc w:val="center"/>
            </w:pPr>
            <w:r w:rsidRPr="00CD334E">
              <w:t>35,2</w:t>
            </w:r>
          </w:p>
        </w:tc>
        <w:tc>
          <w:tcPr>
            <w:tcW w:w="0" w:type="auto"/>
            <w:vAlign w:val="center"/>
          </w:tcPr>
          <w:p w:rsidR="0055676C" w:rsidRPr="00CD334E" w:rsidRDefault="0055676C" w:rsidP="00A25CDF">
            <w:pPr>
              <w:jc w:val="center"/>
            </w:pPr>
            <w:r w:rsidRPr="00CD334E">
              <w:t>33,3</w:t>
            </w:r>
          </w:p>
        </w:tc>
        <w:tc>
          <w:tcPr>
            <w:tcW w:w="0" w:type="auto"/>
            <w:vAlign w:val="center"/>
          </w:tcPr>
          <w:p w:rsidR="0055676C" w:rsidRPr="00CD334E" w:rsidRDefault="0055676C" w:rsidP="00A25CDF">
            <w:pPr>
              <w:jc w:val="center"/>
            </w:pPr>
            <w:r w:rsidRPr="00CD334E">
              <w:t>21,2</w:t>
            </w:r>
          </w:p>
        </w:tc>
        <w:tc>
          <w:tcPr>
            <w:tcW w:w="0" w:type="auto"/>
            <w:vAlign w:val="center"/>
          </w:tcPr>
          <w:p w:rsidR="0055676C" w:rsidRPr="00CD334E" w:rsidRDefault="0055676C" w:rsidP="00A25CDF">
            <w:pPr>
              <w:jc w:val="center"/>
            </w:pPr>
            <w:r w:rsidRPr="00CD334E">
              <w:t>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Другое</w:t>
            </w:r>
          </w:p>
        </w:tc>
        <w:tc>
          <w:tcPr>
            <w:tcW w:w="0" w:type="auto"/>
            <w:vAlign w:val="center"/>
          </w:tcPr>
          <w:p w:rsidR="0055676C" w:rsidRPr="00CD334E" w:rsidRDefault="0055676C" w:rsidP="00A25CDF">
            <w:pPr>
              <w:jc w:val="center"/>
            </w:pPr>
            <w:r w:rsidRPr="00CD334E">
              <w:t>8,6</w:t>
            </w:r>
          </w:p>
        </w:tc>
        <w:tc>
          <w:tcPr>
            <w:tcW w:w="0" w:type="auto"/>
            <w:vAlign w:val="center"/>
          </w:tcPr>
          <w:p w:rsidR="0055676C" w:rsidRPr="00CD334E" w:rsidRDefault="0055676C" w:rsidP="00A25CDF">
            <w:pPr>
              <w:jc w:val="center"/>
            </w:pPr>
            <w:r w:rsidRPr="00CD334E">
              <w:t>15,5</w:t>
            </w:r>
          </w:p>
        </w:tc>
        <w:tc>
          <w:tcPr>
            <w:tcW w:w="0" w:type="auto"/>
            <w:vAlign w:val="center"/>
          </w:tcPr>
          <w:p w:rsidR="0055676C" w:rsidRPr="00CD334E" w:rsidRDefault="0055676C" w:rsidP="00A25CDF">
            <w:pPr>
              <w:jc w:val="center"/>
            </w:pPr>
            <w:r w:rsidRPr="00CD334E">
              <w:t>6,7</w:t>
            </w:r>
          </w:p>
        </w:tc>
        <w:tc>
          <w:tcPr>
            <w:tcW w:w="0" w:type="auto"/>
            <w:vAlign w:val="center"/>
          </w:tcPr>
          <w:p w:rsidR="0055676C" w:rsidRPr="00CD334E" w:rsidRDefault="0055676C" w:rsidP="00A25CDF">
            <w:pPr>
              <w:jc w:val="center"/>
            </w:pPr>
            <w:r w:rsidRPr="00CD334E">
              <w:t>14,4</w:t>
            </w:r>
          </w:p>
        </w:tc>
        <w:tc>
          <w:tcPr>
            <w:tcW w:w="0" w:type="auto"/>
            <w:vAlign w:val="center"/>
          </w:tcPr>
          <w:p w:rsidR="0055676C" w:rsidRPr="00CD334E" w:rsidRDefault="0055676C" w:rsidP="00A25CDF">
            <w:pPr>
              <w:jc w:val="center"/>
            </w:pPr>
            <w:r w:rsidRPr="00CD334E">
              <w:t>25,0</w:t>
            </w:r>
          </w:p>
        </w:tc>
      </w:tr>
      <w:tr w:rsidR="0055676C" w:rsidTr="00A25CDF">
        <w:tc>
          <w:tcPr>
            <w:tcW w:w="0" w:type="auto"/>
            <w:vAlign w:val="bottom"/>
          </w:tcPr>
          <w:p w:rsidR="0055676C" w:rsidRPr="00194371" w:rsidRDefault="0055676C" w:rsidP="00A25CDF">
            <w:pPr>
              <w:rPr>
                <w:sz w:val="20"/>
                <w:szCs w:val="20"/>
              </w:rPr>
            </w:pPr>
            <w:r w:rsidRPr="00194371">
              <w:rPr>
                <w:sz w:val="20"/>
                <w:szCs w:val="20"/>
              </w:rPr>
              <w:t>Ничего менять не надо</w:t>
            </w:r>
          </w:p>
        </w:tc>
        <w:tc>
          <w:tcPr>
            <w:tcW w:w="0" w:type="auto"/>
            <w:vAlign w:val="center"/>
          </w:tcPr>
          <w:p w:rsidR="0055676C" w:rsidRPr="00CD334E" w:rsidRDefault="0055676C" w:rsidP="00A25CDF">
            <w:pPr>
              <w:jc w:val="center"/>
            </w:pPr>
            <w:r w:rsidRPr="00CD334E">
              <w:t>10,5</w:t>
            </w:r>
          </w:p>
        </w:tc>
        <w:tc>
          <w:tcPr>
            <w:tcW w:w="0" w:type="auto"/>
            <w:vAlign w:val="center"/>
          </w:tcPr>
          <w:p w:rsidR="0055676C" w:rsidRPr="00CD334E" w:rsidRDefault="0055676C" w:rsidP="00A25CDF">
            <w:pPr>
              <w:jc w:val="center"/>
            </w:pPr>
            <w:r w:rsidRPr="00CD334E">
              <w:t>5,6</w:t>
            </w:r>
          </w:p>
        </w:tc>
        <w:tc>
          <w:tcPr>
            <w:tcW w:w="0" w:type="auto"/>
            <w:vAlign w:val="center"/>
          </w:tcPr>
          <w:p w:rsidR="0055676C" w:rsidRPr="00CD334E" w:rsidRDefault="0055676C" w:rsidP="00A25CDF">
            <w:pPr>
              <w:jc w:val="center"/>
            </w:pPr>
            <w:r w:rsidRPr="00CD334E">
              <w:t>18,3</w:t>
            </w:r>
          </w:p>
        </w:tc>
        <w:tc>
          <w:tcPr>
            <w:tcW w:w="0" w:type="auto"/>
            <w:vAlign w:val="center"/>
          </w:tcPr>
          <w:p w:rsidR="0055676C" w:rsidRPr="00CD334E" w:rsidRDefault="0055676C" w:rsidP="00A25CDF">
            <w:pPr>
              <w:jc w:val="center"/>
            </w:pPr>
            <w:r w:rsidRPr="00CD334E">
              <w:t>12,7</w:t>
            </w:r>
          </w:p>
        </w:tc>
        <w:tc>
          <w:tcPr>
            <w:tcW w:w="0" w:type="auto"/>
            <w:vAlign w:val="center"/>
          </w:tcPr>
          <w:p w:rsidR="0055676C" w:rsidRPr="00CD334E" w:rsidRDefault="0055676C" w:rsidP="00A25CDF">
            <w:pPr>
              <w:jc w:val="center"/>
            </w:pPr>
            <w:r w:rsidRPr="00CD334E">
              <w:t>15,0</w:t>
            </w:r>
          </w:p>
        </w:tc>
      </w:tr>
    </w:tbl>
    <w:p w:rsidR="0055676C" w:rsidRDefault="00815FDF" w:rsidP="0055676C">
      <w:pPr>
        <w:pStyle w:val="2"/>
      </w:pPr>
      <w:bookmarkStart w:id="56" w:name="_Toc347256122"/>
      <w:r>
        <w:t>4</w:t>
      </w:r>
      <w:r w:rsidR="0055676C">
        <w:t>.3. Информационная доступность при взаимодействии</w:t>
      </w:r>
      <w:r w:rsidR="00BB3270">
        <w:t xml:space="preserve"> с ФАС России</w:t>
      </w:r>
      <w:bookmarkEnd w:id="56"/>
    </w:p>
    <w:p w:rsidR="0055676C" w:rsidRPr="000B340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Большинство (70,3%) опрошенных, обращавшихся в ФАС России по вопросам нарушения 15 и 16 статей закона «О защите конкуренции», считают, что информация о процедурах и порядке исполнения функций антимонопольным органом доступна и легка для восприятия, по другим группам респондентов данный показатель ниже.</w:t>
      </w:r>
    </w:p>
    <w:p w:rsidR="0055676C" w:rsidRPr="00C27315" w:rsidRDefault="0055676C" w:rsidP="00CD1180">
      <w:pPr>
        <w:pStyle w:val="aff2"/>
      </w:pPr>
      <w:bookmarkStart w:id="57" w:name="_Toc347255549"/>
      <w:r w:rsidRPr="00C27315">
        <w:t xml:space="preserve">Таблица </w:t>
      </w:r>
      <w:r w:rsidR="00CD1180">
        <w:t xml:space="preserve">4.3. </w:t>
      </w:r>
      <w:r>
        <w:t xml:space="preserve">Доступность информации </w:t>
      </w:r>
      <w:r w:rsidRPr="006F53B7">
        <w:t>о процедурах и порядке исполнения сотрудниками антимонопольного органа своих функций</w:t>
      </w:r>
      <w:r>
        <w:t xml:space="preserve"> (доля, %)</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1"/>
        <w:gridCol w:w="749"/>
        <w:gridCol w:w="638"/>
        <w:gridCol w:w="749"/>
        <w:gridCol w:w="1158"/>
        <w:gridCol w:w="709"/>
      </w:tblGrid>
      <w:tr w:rsidR="00E53418" w:rsidRPr="00C27315" w:rsidTr="002E30B3">
        <w:trPr>
          <w:tblHeader/>
        </w:trPr>
        <w:tc>
          <w:tcPr>
            <w:tcW w:w="0" w:type="auto"/>
          </w:tcPr>
          <w:p w:rsidR="00E53418" w:rsidRPr="00557947" w:rsidRDefault="00E53418" w:rsidP="00A25CDF">
            <w:pPr>
              <w:rPr>
                <w:b/>
                <w:sz w:val="20"/>
              </w:rPr>
            </w:pPr>
            <w:r w:rsidRPr="00557947">
              <w:rPr>
                <w:b/>
                <w:sz w:val="20"/>
              </w:rPr>
              <w:t>Вариант ответа</w:t>
            </w:r>
          </w:p>
        </w:tc>
        <w:tc>
          <w:tcPr>
            <w:tcW w:w="0" w:type="auto"/>
          </w:tcPr>
          <w:p w:rsidR="00E53418" w:rsidRPr="00557947" w:rsidRDefault="00E53418" w:rsidP="0026710B">
            <w:pPr>
              <w:ind w:left="-94" w:right="-22"/>
              <w:jc w:val="center"/>
              <w:rPr>
                <w:b/>
                <w:sz w:val="20"/>
              </w:rPr>
            </w:pPr>
            <w:r>
              <w:rPr>
                <w:b/>
                <w:sz w:val="20"/>
              </w:rPr>
              <w:t>С</w:t>
            </w:r>
            <w:r w:rsidRPr="00557947">
              <w:rPr>
                <w:b/>
                <w:sz w:val="20"/>
              </w:rPr>
              <w:t>т. 10 и 11</w:t>
            </w:r>
          </w:p>
        </w:tc>
        <w:tc>
          <w:tcPr>
            <w:tcW w:w="0" w:type="auto"/>
          </w:tcPr>
          <w:p w:rsidR="00E53418" w:rsidRPr="00557947" w:rsidRDefault="00E53418" w:rsidP="0026710B">
            <w:pPr>
              <w:ind w:left="-94" w:right="-22"/>
              <w:jc w:val="center"/>
              <w:rPr>
                <w:b/>
                <w:sz w:val="20"/>
              </w:rPr>
            </w:pPr>
            <w:r>
              <w:rPr>
                <w:b/>
                <w:sz w:val="20"/>
              </w:rPr>
              <w:t>С</w:t>
            </w:r>
            <w:r w:rsidRPr="00557947">
              <w:rPr>
                <w:b/>
                <w:sz w:val="20"/>
              </w:rPr>
              <w:t>т. 14</w:t>
            </w:r>
          </w:p>
        </w:tc>
        <w:tc>
          <w:tcPr>
            <w:tcW w:w="0" w:type="auto"/>
          </w:tcPr>
          <w:p w:rsidR="00E53418" w:rsidRPr="00557947" w:rsidRDefault="00A07D90" w:rsidP="0026710B">
            <w:pPr>
              <w:ind w:left="-94" w:right="-22"/>
              <w:jc w:val="center"/>
              <w:rPr>
                <w:b/>
                <w:sz w:val="20"/>
              </w:rPr>
            </w:pPr>
            <w:r>
              <w:rPr>
                <w:b/>
                <w:sz w:val="20"/>
              </w:rPr>
              <w:t>С</w:t>
            </w:r>
            <w:r w:rsidR="00E53418" w:rsidRPr="00557947">
              <w:rPr>
                <w:b/>
                <w:sz w:val="20"/>
              </w:rPr>
              <w:t>т. 15 и 16</w:t>
            </w:r>
          </w:p>
        </w:tc>
        <w:tc>
          <w:tcPr>
            <w:tcW w:w="0" w:type="auto"/>
          </w:tcPr>
          <w:p w:rsidR="00E53418" w:rsidRPr="00557947" w:rsidRDefault="00E53418" w:rsidP="0026710B">
            <w:pPr>
              <w:ind w:left="-94" w:right="-22"/>
              <w:jc w:val="center"/>
              <w:rPr>
                <w:b/>
                <w:sz w:val="20"/>
              </w:rPr>
            </w:pPr>
            <w:r>
              <w:rPr>
                <w:b/>
                <w:sz w:val="20"/>
              </w:rPr>
              <w:t>Госзакупки</w:t>
            </w:r>
          </w:p>
        </w:tc>
        <w:tc>
          <w:tcPr>
            <w:tcW w:w="0" w:type="auto"/>
          </w:tcPr>
          <w:p w:rsidR="00E53418" w:rsidRPr="00557947" w:rsidRDefault="00E53418" w:rsidP="0026710B">
            <w:pPr>
              <w:ind w:left="-94" w:right="-22"/>
              <w:jc w:val="center"/>
              <w:rPr>
                <w:b/>
                <w:sz w:val="20"/>
              </w:rPr>
            </w:pPr>
            <w:r>
              <w:rPr>
                <w:b/>
                <w:sz w:val="20"/>
              </w:rPr>
              <w:t>С</w:t>
            </w:r>
            <w:r w:rsidRPr="00557947">
              <w:rPr>
                <w:b/>
                <w:sz w:val="20"/>
              </w:rPr>
              <w:t>т. 27-31</w:t>
            </w:r>
          </w:p>
        </w:tc>
      </w:tr>
      <w:tr w:rsidR="0055676C" w:rsidRPr="00C27315" w:rsidTr="00A25CDF">
        <w:tc>
          <w:tcPr>
            <w:tcW w:w="0" w:type="auto"/>
            <w:vAlign w:val="center"/>
          </w:tcPr>
          <w:p w:rsidR="0055676C" w:rsidRPr="005F003C" w:rsidRDefault="0055676C" w:rsidP="00A25CDF">
            <w:r w:rsidRPr="005F003C">
              <w:t>Информация о процедурах и порядке исполнения функций антимонопольным органом доступна и легка для восприятия</w:t>
            </w:r>
          </w:p>
        </w:tc>
        <w:tc>
          <w:tcPr>
            <w:tcW w:w="0" w:type="auto"/>
            <w:vAlign w:val="center"/>
          </w:tcPr>
          <w:p w:rsidR="0055676C" w:rsidRPr="00CD334E" w:rsidRDefault="0055676C" w:rsidP="00A25CDF">
            <w:pPr>
              <w:jc w:val="center"/>
            </w:pPr>
            <w:r w:rsidRPr="00CD334E">
              <w:t>56,1</w:t>
            </w:r>
          </w:p>
        </w:tc>
        <w:tc>
          <w:tcPr>
            <w:tcW w:w="0" w:type="auto"/>
            <w:vAlign w:val="center"/>
          </w:tcPr>
          <w:p w:rsidR="0055676C" w:rsidRPr="00CD334E" w:rsidRDefault="0055676C" w:rsidP="00A25CDF">
            <w:pPr>
              <w:jc w:val="center"/>
            </w:pPr>
            <w:r w:rsidRPr="00CD334E">
              <w:t>59,5</w:t>
            </w:r>
          </w:p>
        </w:tc>
        <w:tc>
          <w:tcPr>
            <w:tcW w:w="0" w:type="auto"/>
            <w:vAlign w:val="center"/>
          </w:tcPr>
          <w:p w:rsidR="0055676C" w:rsidRPr="00CD334E" w:rsidRDefault="0055676C" w:rsidP="00A25CDF">
            <w:pPr>
              <w:jc w:val="center"/>
            </w:pPr>
            <w:r w:rsidRPr="00CD334E">
              <w:t>70,3</w:t>
            </w:r>
          </w:p>
        </w:tc>
        <w:tc>
          <w:tcPr>
            <w:tcW w:w="0" w:type="auto"/>
            <w:vAlign w:val="center"/>
          </w:tcPr>
          <w:p w:rsidR="0055676C" w:rsidRPr="00CD334E" w:rsidRDefault="0055676C" w:rsidP="00A25CDF">
            <w:pPr>
              <w:jc w:val="center"/>
            </w:pPr>
            <w:r w:rsidRPr="00CD334E">
              <w:t>56,3</w:t>
            </w:r>
          </w:p>
        </w:tc>
        <w:tc>
          <w:tcPr>
            <w:tcW w:w="0" w:type="auto"/>
            <w:vAlign w:val="center"/>
          </w:tcPr>
          <w:p w:rsidR="0055676C" w:rsidRPr="00CD334E" w:rsidRDefault="0055676C" w:rsidP="00A25CDF">
            <w:pPr>
              <w:jc w:val="center"/>
            </w:pPr>
            <w:r w:rsidRPr="00CD334E">
              <w:t>54,5</w:t>
            </w:r>
          </w:p>
        </w:tc>
      </w:tr>
      <w:tr w:rsidR="0055676C" w:rsidRPr="00C27315" w:rsidTr="00A25CDF">
        <w:tc>
          <w:tcPr>
            <w:tcW w:w="0" w:type="auto"/>
            <w:vAlign w:val="center"/>
          </w:tcPr>
          <w:p w:rsidR="0055676C" w:rsidRPr="005F003C" w:rsidRDefault="0055676C" w:rsidP="00A25CDF">
            <w:r w:rsidRPr="005F003C">
              <w:t>Информация о процедурах и порядке исполнения функций антимонопольным органом доступна, однако она сложна и ее освоение требует много времени</w:t>
            </w:r>
          </w:p>
        </w:tc>
        <w:tc>
          <w:tcPr>
            <w:tcW w:w="0" w:type="auto"/>
            <w:vAlign w:val="center"/>
          </w:tcPr>
          <w:p w:rsidR="0055676C" w:rsidRPr="00CD334E" w:rsidRDefault="0055676C" w:rsidP="00A25CDF">
            <w:pPr>
              <w:jc w:val="center"/>
            </w:pPr>
            <w:r w:rsidRPr="00CD334E">
              <w:t>22,0</w:t>
            </w:r>
          </w:p>
        </w:tc>
        <w:tc>
          <w:tcPr>
            <w:tcW w:w="0" w:type="auto"/>
            <w:vAlign w:val="center"/>
          </w:tcPr>
          <w:p w:rsidR="0055676C" w:rsidRPr="00CD334E" w:rsidRDefault="0055676C" w:rsidP="00A25CDF">
            <w:pPr>
              <w:jc w:val="center"/>
            </w:pPr>
            <w:r w:rsidRPr="00CD334E">
              <w:t>15,5</w:t>
            </w:r>
          </w:p>
        </w:tc>
        <w:tc>
          <w:tcPr>
            <w:tcW w:w="0" w:type="auto"/>
            <w:vAlign w:val="center"/>
          </w:tcPr>
          <w:p w:rsidR="0055676C" w:rsidRPr="00CD334E" w:rsidRDefault="0055676C" w:rsidP="00A25CDF">
            <w:pPr>
              <w:jc w:val="center"/>
            </w:pPr>
            <w:r w:rsidRPr="00CD334E">
              <w:t>14,1</w:t>
            </w:r>
          </w:p>
        </w:tc>
        <w:tc>
          <w:tcPr>
            <w:tcW w:w="0" w:type="auto"/>
            <w:vAlign w:val="center"/>
          </w:tcPr>
          <w:p w:rsidR="0055676C" w:rsidRPr="00CD334E" w:rsidRDefault="0055676C" w:rsidP="00A25CDF">
            <w:pPr>
              <w:jc w:val="center"/>
            </w:pPr>
            <w:r w:rsidRPr="00CD334E">
              <w:t>22,6</w:t>
            </w:r>
          </w:p>
        </w:tc>
        <w:tc>
          <w:tcPr>
            <w:tcW w:w="0" w:type="auto"/>
            <w:vAlign w:val="center"/>
          </w:tcPr>
          <w:p w:rsidR="0055676C" w:rsidRPr="00CD334E" w:rsidRDefault="0055676C" w:rsidP="00A25CDF">
            <w:pPr>
              <w:jc w:val="center"/>
            </w:pPr>
            <w:r w:rsidRPr="00CD334E">
              <w:t>31,8</w:t>
            </w:r>
          </w:p>
        </w:tc>
      </w:tr>
      <w:tr w:rsidR="0055676C" w:rsidRPr="00C27315" w:rsidTr="00A25CDF">
        <w:tc>
          <w:tcPr>
            <w:tcW w:w="0" w:type="auto"/>
            <w:vAlign w:val="center"/>
          </w:tcPr>
          <w:p w:rsidR="0055676C" w:rsidRPr="005F003C" w:rsidRDefault="0055676C" w:rsidP="00A25CDF">
            <w:r w:rsidRPr="005F003C">
              <w:t>Информация о процедурах и порядке исполнения функций антимонопольным органом носит ограниченный характер и недостаточна</w:t>
            </w:r>
          </w:p>
        </w:tc>
        <w:tc>
          <w:tcPr>
            <w:tcW w:w="0" w:type="auto"/>
            <w:vAlign w:val="center"/>
          </w:tcPr>
          <w:p w:rsidR="0055676C" w:rsidRPr="00CD334E" w:rsidRDefault="0055676C" w:rsidP="00A25CDF">
            <w:pPr>
              <w:jc w:val="center"/>
            </w:pPr>
            <w:r w:rsidRPr="00CD334E">
              <w:t>20,1</w:t>
            </w:r>
          </w:p>
        </w:tc>
        <w:tc>
          <w:tcPr>
            <w:tcW w:w="0" w:type="auto"/>
            <w:vAlign w:val="center"/>
          </w:tcPr>
          <w:p w:rsidR="0055676C" w:rsidRPr="00CD334E" w:rsidRDefault="0055676C" w:rsidP="00A25CDF">
            <w:pPr>
              <w:jc w:val="center"/>
            </w:pPr>
            <w:r w:rsidRPr="00CD334E">
              <w:t>17,9</w:t>
            </w:r>
          </w:p>
        </w:tc>
        <w:tc>
          <w:tcPr>
            <w:tcW w:w="0" w:type="auto"/>
            <w:vAlign w:val="center"/>
          </w:tcPr>
          <w:p w:rsidR="0055676C" w:rsidRPr="00CD334E" w:rsidRDefault="0055676C" w:rsidP="00A25CDF">
            <w:pPr>
              <w:jc w:val="center"/>
            </w:pPr>
            <w:r w:rsidRPr="00CD334E">
              <w:t>14,1</w:t>
            </w:r>
          </w:p>
        </w:tc>
        <w:tc>
          <w:tcPr>
            <w:tcW w:w="0" w:type="auto"/>
            <w:vAlign w:val="center"/>
          </w:tcPr>
          <w:p w:rsidR="0055676C" w:rsidRPr="00CD334E" w:rsidRDefault="0055676C" w:rsidP="00A25CDF">
            <w:pPr>
              <w:jc w:val="center"/>
            </w:pPr>
            <w:r w:rsidRPr="00CD334E">
              <w:t>20,3</w:t>
            </w:r>
          </w:p>
        </w:tc>
        <w:tc>
          <w:tcPr>
            <w:tcW w:w="0" w:type="auto"/>
            <w:vAlign w:val="center"/>
          </w:tcPr>
          <w:p w:rsidR="0055676C" w:rsidRPr="00CD334E" w:rsidRDefault="0055676C" w:rsidP="00A25CDF">
            <w:pPr>
              <w:jc w:val="center"/>
            </w:pPr>
            <w:r w:rsidRPr="00CD334E">
              <w:t>13,6</w:t>
            </w:r>
          </w:p>
        </w:tc>
      </w:tr>
      <w:tr w:rsidR="0055676C" w:rsidTr="00A25CDF">
        <w:tc>
          <w:tcPr>
            <w:tcW w:w="0" w:type="auto"/>
          </w:tcPr>
          <w:p w:rsidR="0055676C" w:rsidRPr="00C27315" w:rsidRDefault="0055676C" w:rsidP="00A25CDF">
            <w:r w:rsidRPr="00C27315">
              <w:t>Затруднились ответить</w:t>
            </w:r>
          </w:p>
        </w:tc>
        <w:tc>
          <w:tcPr>
            <w:tcW w:w="0" w:type="auto"/>
            <w:vAlign w:val="center"/>
          </w:tcPr>
          <w:p w:rsidR="0055676C" w:rsidRPr="00CD334E" w:rsidRDefault="0055676C" w:rsidP="00A25CDF">
            <w:pPr>
              <w:jc w:val="center"/>
            </w:pPr>
            <w:r w:rsidRPr="00CD334E">
              <w:t>1,8</w:t>
            </w:r>
          </w:p>
        </w:tc>
        <w:tc>
          <w:tcPr>
            <w:tcW w:w="0" w:type="auto"/>
            <w:vAlign w:val="center"/>
          </w:tcPr>
          <w:p w:rsidR="0055676C" w:rsidRPr="00CD334E" w:rsidRDefault="0055676C" w:rsidP="00A25CDF">
            <w:pPr>
              <w:jc w:val="center"/>
            </w:pPr>
            <w:r w:rsidRPr="00CD334E">
              <w:t>7,1</w:t>
            </w:r>
          </w:p>
        </w:tc>
        <w:tc>
          <w:tcPr>
            <w:tcW w:w="0" w:type="auto"/>
            <w:vAlign w:val="center"/>
          </w:tcPr>
          <w:p w:rsidR="0055676C" w:rsidRPr="00CD334E" w:rsidRDefault="0055676C" w:rsidP="00A25CDF">
            <w:pPr>
              <w:jc w:val="center"/>
            </w:pPr>
            <w:r w:rsidRPr="00CD334E">
              <w:t>1,6</w:t>
            </w:r>
          </w:p>
        </w:tc>
        <w:tc>
          <w:tcPr>
            <w:tcW w:w="0" w:type="auto"/>
            <w:vAlign w:val="center"/>
          </w:tcPr>
          <w:p w:rsidR="0055676C" w:rsidRPr="00CD334E" w:rsidRDefault="00E53418" w:rsidP="00A25CDF">
            <w:pPr>
              <w:jc w:val="center"/>
            </w:pPr>
            <w:r>
              <w:t>0</w:t>
            </w:r>
            <w:r w:rsidR="0055676C" w:rsidRPr="00CD334E">
              <w:t>,8</w:t>
            </w:r>
          </w:p>
        </w:tc>
        <w:tc>
          <w:tcPr>
            <w:tcW w:w="0" w:type="auto"/>
            <w:vAlign w:val="center"/>
          </w:tcPr>
          <w:p w:rsidR="0055676C" w:rsidRPr="00CD334E" w:rsidRDefault="0055676C" w:rsidP="00A25CDF">
            <w:pPr>
              <w:jc w:val="center"/>
            </w:pPr>
            <w:r w:rsidRPr="00CD334E">
              <w:t>0,0</w:t>
            </w:r>
          </w:p>
        </w:tc>
      </w:tr>
    </w:tbl>
    <w:p w:rsidR="0055676C" w:rsidRDefault="0055676C" w:rsidP="0055676C"/>
    <w:p w:rsidR="0055676C" w:rsidRPr="000B340C"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 xml:space="preserve">Более 70% опрошенных, обращавшихся по вопросам нарушения законодательства о размещении государственного заказа и статей 15-16 и 27-31 </w:t>
      </w:r>
      <w:r w:rsidRPr="000B340C">
        <w:rPr>
          <w:rFonts w:ascii="Times New Roman" w:hAnsi="Times New Roman" w:cs="Times New Roman"/>
          <w:sz w:val="26"/>
          <w:szCs w:val="26"/>
          <w:lang w:eastAsia="ru-RU"/>
        </w:rPr>
        <w:lastRenderedPageBreak/>
        <w:t xml:space="preserve">закона «О защите конкуренции», считают, что информация о том, к кому и как необходимо обращаться для решения возникшего вопроса, доступна и легка для восприятия. </w:t>
      </w:r>
    </w:p>
    <w:p w:rsidR="0055676C" w:rsidRPr="00C27315" w:rsidRDefault="0055676C" w:rsidP="00CD1180">
      <w:pPr>
        <w:pStyle w:val="aff2"/>
      </w:pPr>
      <w:bookmarkStart w:id="58" w:name="_Toc347255550"/>
      <w:r w:rsidRPr="00C27315">
        <w:t>Таблица</w:t>
      </w:r>
      <w:r w:rsidR="00CD1180">
        <w:t xml:space="preserve"> 4.4. </w:t>
      </w:r>
      <w:r>
        <w:t xml:space="preserve">Доступность информации </w:t>
      </w:r>
      <w:r w:rsidRPr="006F53B7">
        <w:t>о том, к кому и как необходимо обращаться для решения возникшего вопроса</w:t>
      </w:r>
      <w:r>
        <w:t>, %</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7"/>
        <w:gridCol w:w="803"/>
        <w:gridCol w:w="639"/>
        <w:gridCol w:w="803"/>
        <w:gridCol w:w="1158"/>
        <w:gridCol w:w="744"/>
      </w:tblGrid>
      <w:tr w:rsidR="00E53418" w:rsidRPr="00C27315" w:rsidTr="00A25CDF">
        <w:tc>
          <w:tcPr>
            <w:tcW w:w="0" w:type="auto"/>
          </w:tcPr>
          <w:p w:rsidR="00E53418" w:rsidRPr="00557947" w:rsidRDefault="00E53418" w:rsidP="00A25CDF">
            <w:pPr>
              <w:rPr>
                <w:b/>
                <w:sz w:val="20"/>
              </w:rPr>
            </w:pPr>
            <w:r w:rsidRPr="00557947">
              <w:rPr>
                <w:b/>
                <w:sz w:val="20"/>
              </w:rPr>
              <w:t>Вариант ответа</w:t>
            </w:r>
          </w:p>
        </w:tc>
        <w:tc>
          <w:tcPr>
            <w:tcW w:w="0" w:type="auto"/>
          </w:tcPr>
          <w:p w:rsidR="00E53418" w:rsidRPr="00557947" w:rsidRDefault="00E53418" w:rsidP="0026710B">
            <w:pPr>
              <w:ind w:left="-94" w:right="-22"/>
              <w:jc w:val="center"/>
              <w:rPr>
                <w:b/>
                <w:sz w:val="20"/>
              </w:rPr>
            </w:pPr>
            <w:r>
              <w:rPr>
                <w:b/>
                <w:sz w:val="20"/>
              </w:rPr>
              <w:t>С</w:t>
            </w:r>
            <w:r w:rsidRPr="00557947">
              <w:rPr>
                <w:b/>
                <w:sz w:val="20"/>
              </w:rPr>
              <w:t>т. 10 и 11</w:t>
            </w:r>
          </w:p>
        </w:tc>
        <w:tc>
          <w:tcPr>
            <w:tcW w:w="0" w:type="auto"/>
          </w:tcPr>
          <w:p w:rsidR="00E53418" w:rsidRPr="00557947" w:rsidRDefault="00E53418" w:rsidP="0026710B">
            <w:pPr>
              <w:ind w:left="-94" w:right="-22"/>
              <w:jc w:val="center"/>
              <w:rPr>
                <w:b/>
                <w:sz w:val="20"/>
              </w:rPr>
            </w:pPr>
            <w:r>
              <w:rPr>
                <w:b/>
                <w:sz w:val="20"/>
              </w:rPr>
              <w:t>С</w:t>
            </w:r>
            <w:r w:rsidRPr="00557947">
              <w:rPr>
                <w:b/>
                <w:sz w:val="20"/>
              </w:rPr>
              <w:t>т. 14</w:t>
            </w:r>
          </w:p>
        </w:tc>
        <w:tc>
          <w:tcPr>
            <w:tcW w:w="0" w:type="auto"/>
          </w:tcPr>
          <w:p w:rsidR="00E53418" w:rsidRPr="00557947" w:rsidRDefault="00A07D90" w:rsidP="0026710B">
            <w:pPr>
              <w:ind w:left="-94" w:right="-22"/>
              <w:jc w:val="center"/>
              <w:rPr>
                <w:b/>
                <w:sz w:val="20"/>
              </w:rPr>
            </w:pPr>
            <w:r>
              <w:rPr>
                <w:b/>
                <w:sz w:val="20"/>
              </w:rPr>
              <w:t>С</w:t>
            </w:r>
            <w:r w:rsidR="00E53418" w:rsidRPr="00557947">
              <w:rPr>
                <w:b/>
                <w:sz w:val="20"/>
              </w:rPr>
              <w:t>т. 15 и 16</w:t>
            </w:r>
          </w:p>
        </w:tc>
        <w:tc>
          <w:tcPr>
            <w:tcW w:w="0" w:type="auto"/>
          </w:tcPr>
          <w:p w:rsidR="00E53418" w:rsidRPr="00557947" w:rsidRDefault="00E53418" w:rsidP="0026710B">
            <w:pPr>
              <w:ind w:left="-94" w:right="-22"/>
              <w:jc w:val="center"/>
              <w:rPr>
                <w:b/>
                <w:sz w:val="20"/>
              </w:rPr>
            </w:pPr>
            <w:r>
              <w:rPr>
                <w:b/>
                <w:sz w:val="20"/>
              </w:rPr>
              <w:t>Госзакупки</w:t>
            </w:r>
          </w:p>
        </w:tc>
        <w:tc>
          <w:tcPr>
            <w:tcW w:w="0" w:type="auto"/>
          </w:tcPr>
          <w:p w:rsidR="00E53418" w:rsidRPr="00557947" w:rsidRDefault="00E53418" w:rsidP="0026710B">
            <w:pPr>
              <w:ind w:left="-94" w:right="-22"/>
              <w:jc w:val="center"/>
              <w:rPr>
                <w:b/>
                <w:sz w:val="20"/>
              </w:rPr>
            </w:pPr>
            <w:r>
              <w:rPr>
                <w:b/>
                <w:sz w:val="20"/>
              </w:rPr>
              <w:t>С</w:t>
            </w:r>
            <w:r w:rsidRPr="00557947">
              <w:rPr>
                <w:b/>
                <w:sz w:val="20"/>
              </w:rPr>
              <w:t>т. 27-31</w:t>
            </w:r>
          </w:p>
        </w:tc>
      </w:tr>
      <w:tr w:rsidR="0055676C" w:rsidRPr="00C27315" w:rsidTr="00A25CDF">
        <w:tc>
          <w:tcPr>
            <w:tcW w:w="0" w:type="auto"/>
            <w:vAlign w:val="center"/>
          </w:tcPr>
          <w:p w:rsidR="0055676C" w:rsidRPr="00C23C51" w:rsidRDefault="0055676C" w:rsidP="00A25CDF">
            <w:pPr>
              <w:pStyle w:val="9"/>
              <w:rPr>
                <w:b w:val="0"/>
                <w:sz w:val="24"/>
                <w:szCs w:val="24"/>
                <w:lang w:val="ru-RU"/>
              </w:rPr>
            </w:pPr>
            <w:r w:rsidRPr="00C23C51">
              <w:rPr>
                <w:b w:val="0"/>
                <w:sz w:val="24"/>
                <w:szCs w:val="24"/>
                <w:lang w:val="ru-RU"/>
              </w:rPr>
              <w:t>Информация о том</w:t>
            </w:r>
            <w:r>
              <w:rPr>
                <w:b w:val="0"/>
                <w:sz w:val="24"/>
                <w:szCs w:val="24"/>
                <w:lang w:val="ru-RU"/>
              </w:rPr>
              <w:t>,</w:t>
            </w:r>
            <w:r w:rsidRPr="00C23C51">
              <w:rPr>
                <w:b w:val="0"/>
                <w:sz w:val="24"/>
                <w:szCs w:val="24"/>
                <w:lang w:val="ru-RU"/>
              </w:rPr>
              <w:t xml:space="preserve"> к кому и как необходимо обращаться</w:t>
            </w:r>
            <w:r>
              <w:rPr>
                <w:b w:val="0"/>
                <w:sz w:val="24"/>
                <w:szCs w:val="24"/>
                <w:lang w:val="ru-RU"/>
              </w:rPr>
              <w:t>,</w:t>
            </w:r>
            <w:r w:rsidRPr="00C23C51">
              <w:rPr>
                <w:b w:val="0"/>
                <w:sz w:val="24"/>
                <w:szCs w:val="24"/>
                <w:lang w:val="ru-RU"/>
              </w:rPr>
              <w:t xml:space="preserve"> доступна и легка для восприятия</w:t>
            </w:r>
          </w:p>
        </w:tc>
        <w:tc>
          <w:tcPr>
            <w:tcW w:w="0" w:type="auto"/>
            <w:vAlign w:val="center"/>
          </w:tcPr>
          <w:p w:rsidR="0055676C" w:rsidRPr="00CD334E" w:rsidRDefault="0055676C" w:rsidP="00A25CDF">
            <w:pPr>
              <w:jc w:val="center"/>
            </w:pPr>
            <w:r w:rsidRPr="00CD334E">
              <w:t>65,2</w:t>
            </w:r>
          </w:p>
        </w:tc>
        <w:tc>
          <w:tcPr>
            <w:tcW w:w="0" w:type="auto"/>
            <w:vAlign w:val="center"/>
          </w:tcPr>
          <w:p w:rsidR="0055676C" w:rsidRPr="00CD334E" w:rsidRDefault="0055676C" w:rsidP="00A25CDF">
            <w:pPr>
              <w:jc w:val="center"/>
            </w:pPr>
            <w:r w:rsidRPr="00CD334E">
              <w:t>69,0</w:t>
            </w:r>
          </w:p>
        </w:tc>
        <w:tc>
          <w:tcPr>
            <w:tcW w:w="0" w:type="auto"/>
            <w:vAlign w:val="center"/>
          </w:tcPr>
          <w:p w:rsidR="0055676C" w:rsidRPr="00CD334E" w:rsidRDefault="0055676C" w:rsidP="00A25CDF">
            <w:pPr>
              <w:jc w:val="center"/>
            </w:pPr>
            <w:r w:rsidRPr="00CD334E">
              <w:t>78,1</w:t>
            </w:r>
          </w:p>
        </w:tc>
        <w:tc>
          <w:tcPr>
            <w:tcW w:w="0" w:type="auto"/>
            <w:vAlign w:val="center"/>
          </w:tcPr>
          <w:p w:rsidR="0055676C" w:rsidRPr="00CD334E" w:rsidRDefault="0055676C" w:rsidP="00A25CDF">
            <w:pPr>
              <w:jc w:val="center"/>
            </w:pPr>
            <w:r w:rsidRPr="00CD334E">
              <w:t>71,7</w:t>
            </w:r>
          </w:p>
        </w:tc>
        <w:tc>
          <w:tcPr>
            <w:tcW w:w="0" w:type="auto"/>
            <w:vAlign w:val="center"/>
          </w:tcPr>
          <w:p w:rsidR="0055676C" w:rsidRPr="00CD334E" w:rsidRDefault="0055676C" w:rsidP="00A25CDF">
            <w:pPr>
              <w:jc w:val="center"/>
            </w:pPr>
            <w:r w:rsidRPr="00CD334E">
              <w:t>72,7</w:t>
            </w:r>
          </w:p>
        </w:tc>
      </w:tr>
      <w:tr w:rsidR="0055676C" w:rsidRPr="00C27315" w:rsidTr="00A25CDF">
        <w:tc>
          <w:tcPr>
            <w:tcW w:w="0" w:type="auto"/>
            <w:vAlign w:val="center"/>
          </w:tcPr>
          <w:p w:rsidR="0055676C" w:rsidRPr="00C23C51" w:rsidRDefault="0055676C" w:rsidP="00A25CDF">
            <w:pPr>
              <w:pStyle w:val="9"/>
              <w:rPr>
                <w:b w:val="0"/>
                <w:sz w:val="24"/>
                <w:szCs w:val="24"/>
                <w:lang w:val="ru-RU"/>
              </w:rPr>
            </w:pPr>
            <w:r w:rsidRPr="00C23C51">
              <w:rPr>
                <w:b w:val="0"/>
                <w:sz w:val="24"/>
                <w:szCs w:val="24"/>
                <w:lang w:val="ru-RU"/>
              </w:rPr>
              <w:t>Информация о том</w:t>
            </w:r>
            <w:r>
              <w:rPr>
                <w:b w:val="0"/>
                <w:sz w:val="24"/>
                <w:szCs w:val="24"/>
                <w:lang w:val="ru-RU"/>
              </w:rPr>
              <w:t>,</w:t>
            </w:r>
            <w:r w:rsidRPr="00C23C51">
              <w:rPr>
                <w:b w:val="0"/>
                <w:sz w:val="24"/>
                <w:szCs w:val="24"/>
                <w:lang w:val="ru-RU"/>
              </w:rPr>
              <w:t xml:space="preserve"> к кому и как необходимо обращаться</w:t>
            </w:r>
            <w:r>
              <w:rPr>
                <w:b w:val="0"/>
                <w:sz w:val="24"/>
                <w:szCs w:val="24"/>
                <w:lang w:val="ru-RU"/>
              </w:rPr>
              <w:t>,</w:t>
            </w:r>
            <w:r w:rsidRPr="00C23C51">
              <w:rPr>
                <w:b w:val="0"/>
                <w:sz w:val="24"/>
                <w:szCs w:val="24"/>
                <w:lang w:val="ru-RU"/>
              </w:rPr>
              <w:t xml:space="preserve"> ограничена, а ее поиск требует много времени и усилий</w:t>
            </w:r>
          </w:p>
        </w:tc>
        <w:tc>
          <w:tcPr>
            <w:tcW w:w="0" w:type="auto"/>
            <w:vAlign w:val="center"/>
          </w:tcPr>
          <w:p w:rsidR="0055676C" w:rsidRPr="00CD334E" w:rsidRDefault="0055676C" w:rsidP="00A25CDF">
            <w:pPr>
              <w:jc w:val="center"/>
            </w:pPr>
            <w:r w:rsidRPr="00CD334E">
              <w:t>24,4</w:t>
            </w:r>
          </w:p>
        </w:tc>
        <w:tc>
          <w:tcPr>
            <w:tcW w:w="0" w:type="auto"/>
            <w:vAlign w:val="center"/>
          </w:tcPr>
          <w:p w:rsidR="0055676C" w:rsidRPr="00CD334E" w:rsidRDefault="0055676C" w:rsidP="00A25CDF">
            <w:pPr>
              <w:jc w:val="center"/>
            </w:pPr>
            <w:r w:rsidRPr="00CD334E">
              <w:t>22,6</w:t>
            </w:r>
          </w:p>
        </w:tc>
        <w:tc>
          <w:tcPr>
            <w:tcW w:w="0" w:type="auto"/>
            <w:vAlign w:val="center"/>
          </w:tcPr>
          <w:p w:rsidR="0055676C" w:rsidRPr="00CD334E" w:rsidRDefault="0055676C" w:rsidP="00A25CDF">
            <w:pPr>
              <w:jc w:val="center"/>
            </w:pPr>
            <w:r w:rsidRPr="00CD334E">
              <w:t>15,6</w:t>
            </w:r>
          </w:p>
        </w:tc>
        <w:tc>
          <w:tcPr>
            <w:tcW w:w="0" w:type="auto"/>
            <w:vAlign w:val="center"/>
          </w:tcPr>
          <w:p w:rsidR="0055676C" w:rsidRPr="00CD334E" w:rsidRDefault="0055676C" w:rsidP="00A25CDF">
            <w:pPr>
              <w:jc w:val="center"/>
            </w:pPr>
            <w:r w:rsidRPr="00CD334E">
              <w:t>20,6</w:t>
            </w:r>
          </w:p>
        </w:tc>
        <w:tc>
          <w:tcPr>
            <w:tcW w:w="0" w:type="auto"/>
            <w:vAlign w:val="center"/>
          </w:tcPr>
          <w:p w:rsidR="0055676C" w:rsidRPr="00CD334E" w:rsidRDefault="0055676C" w:rsidP="00A25CDF">
            <w:pPr>
              <w:jc w:val="center"/>
            </w:pPr>
            <w:r w:rsidRPr="00CD334E">
              <w:t>22,7</w:t>
            </w:r>
          </w:p>
        </w:tc>
      </w:tr>
      <w:tr w:rsidR="0055676C" w:rsidRPr="00C27315" w:rsidTr="00A25CDF">
        <w:tc>
          <w:tcPr>
            <w:tcW w:w="0" w:type="auto"/>
            <w:vAlign w:val="center"/>
          </w:tcPr>
          <w:p w:rsidR="0055676C" w:rsidRPr="00C23C51" w:rsidRDefault="0055676C" w:rsidP="00A25CDF">
            <w:pPr>
              <w:pStyle w:val="9"/>
              <w:rPr>
                <w:b w:val="0"/>
                <w:sz w:val="24"/>
                <w:szCs w:val="24"/>
                <w:lang w:val="ru-RU"/>
              </w:rPr>
            </w:pPr>
            <w:r w:rsidRPr="00C23C51">
              <w:rPr>
                <w:b w:val="0"/>
                <w:sz w:val="24"/>
                <w:szCs w:val="24"/>
                <w:lang w:val="ru-RU"/>
              </w:rPr>
              <w:t>Информация</w:t>
            </w:r>
            <w:r>
              <w:rPr>
                <w:b w:val="0"/>
                <w:sz w:val="24"/>
                <w:szCs w:val="24"/>
                <w:lang w:val="ru-RU"/>
              </w:rPr>
              <w:t>,</w:t>
            </w:r>
            <w:r w:rsidRPr="00C23C51">
              <w:rPr>
                <w:b w:val="0"/>
                <w:sz w:val="24"/>
                <w:szCs w:val="24"/>
                <w:lang w:val="ru-RU"/>
              </w:rPr>
              <w:t xml:space="preserve"> о том к кому и как необходимо обращаться</w:t>
            </w:r>
            <w:r>
              <w:rPr>
                <w:b w:val="0"/>
                <w:sz w:val="24"/>
                <w:szCs w:val="24"/>
                <w:lang w:val="ru-RU"/>
              </w:rPr>
              <w:t>,</w:t>
            </w:r>
            <w:r w:rsidRPr="00C23C51">
              <w:rPr>
                <w:b w:val="0"/>
                <w:sz w:val="24"/>
                <w:szCs w:val="24"/>
                <w:lang w:val="ru-RU"/>
              </w:rPr>
              <w:t xml:space="preserve"> недоступна</w:t>
            </w:r>
          </w:p>
        </w:tc>
        <w:tc>
          <w:tcPr>
            <w:tcW w:w="0" w:type="auto"/>
            <w:vAlign w:val="center"/>
          </w:tcPr>
          <w:p w:rsidR="0055676C" w:rsidRPr="00CD334E" w:rsidRDefault="0055676C" w:rsidP="00A25CDF">
            <w:pPr>
              <w:jc w:val="center"/>
            </w:pPr>
            <w:r w:rsidRPr="00CD334E">
              <w:t>9,1</w:t>
            </w:r>
          </w:p>
        </w:tc>
        <w:tc>
          <w:tcPr>
            <w:tcW w:w="0" w:type="auto"/>
            <w:vAlign w:val="center"/>
          </w:tcPr>
          <w:p w:rsidR="0055676C" w:rsidRPr="00CD334E" w:rsidRDefault="0055676C" w:rsidP="00A25CDF">
            <w:pPr>
              <w:jc w:val="center"/>
            </w:pPr>
            <w:r w:rsidRPr="00CD334E">
              <w:t>7,1</w:t>
            </w:r>
          </w:p>
        </w:tc>
        <w:tc>
          <w:tcPr>
            <w:tcW w:w="0" w:type="auto"/>
            <w:vAlign w:val="center"/>
          </w:tcPr>
          <w:p w:rsidR="0055676C" w:rsidRPr="00CD334E" w:rsidRDefault="0055676C" w:rsidP="00A25CDF">
            <w:pPr>
              <w:jc w:val="center"/>
            </w:pPr>
            <w:r w:rsidRPr="00CD334E">
              <w:t>6,3</w:t>
            </w:r>
          </w:p>
        </w:tc>
        <w:tc>
          <w:tcPr>
            <w:tcW w:w="0" w:type="auto"/>
            <w:vAlign w:val="center"/>
          </w:tcPr>
          <w:p w:rsidR="0055676C" w:rsidRPr="00CD334E" w:rsidRDefault="0055676C" w:rsidP="00A25CDF">
            <w:pPr>
              <w:jc w:val="center"/>
            </w:pPr>
            <w:r w:rsidRPr="00CD334E">
              <w:t>6,2</w:t>
            </w:r>
          </w:p>
        </w:tc>
        <w:tc>
          <w:tcPr>
            <w:tcW w:w="0" w:type="auto"/>
            <w:vAlign w:val="center"/>
          </w:tcPr>
          <w:p w:rsidR="0055676C" w:rsidRPr="00CD334E" w:rsidRDefault="0055676C" w:rsidP="00A25CDF">
            <w:pPr>
              <w:jc w:val="center"/>
            </w:pPr>
            <w:r w:rsidRPr="00CD334E">
              <w:t>4,5</w:t>
            </w:r>
          </w:p>
        </w:tc>
      </w:tr>
      <w:tr w:rsidR="0055676C" w:rsidTr="00A25CDF">
        <w:tc>
          <w:tcPr>
            <w:tcW w:w="0" w:type="auto"/>
          </w:tcPr>
          <w:p w:rsidR="0055676C" w:rsidRPr="00C27315" w:rsidRDefault="0055676C" w:rsidP="00A25CDF">
            <w:r w:rsidRPr="00C27315">
              <w:t>Затруднились ответить</w:t>
            </w:r>
          </w:p>
        </w:tc>
        <w:tc>
          <w:tcPr>
            <w:tcW w:w="0" w:type="auto"/>
            <w:vAlign w:val="center"/>
          </w:tcPr>
          <w:p w:rsidR="0055676C" w:rsidRPr="00CD334E" w:rsidRDefault="0055676C" w:rsidP="00A25CDF">
            <w:pPr>
              <w:jc w:val="center"/>
            </w:pPr>
            <w:r w:rsidRPr="00CD334E">
              <w:t>1,2</w:t>
            </w:r>
          </w:p>
        </w:tc>
        <w:tc>
          <w:tcPr>
            <w:tcW w:w="0" w:type="auto"/>
            <w:vAlign w:val="center"/>
          </w:tcPr>
          <w:p w:rsidR="0055676C" w:rsidRPr="00CD334E" w:rsidRDefault="0055676C" w:rsidP="00A25CDF">
            <w:pPr>
              <w:jc w:val="center"/>
            </w:pPr>
            <w:r w:rsidRPr="00CD334E">
              <w:t>1,2</w:t>
            </w:r>
          </w:p>
        </w:tc>
        <w:tc>
          <w:tcPr>
            <w:tcW w:w="0" w:type="auto"/>
            <w:vAlign w:val="center"/>
          </w:tcPr>
          <w:p w:rsidR="0055676C" w:rsidRPr="00CD334E" w:rsidRDefault="0055676C" w:rsidP="00A25CDF">
            <w:pPr>
              <w:jc w:val="center"/>
            </w:pPr>
            <w:r w:rsidRPr="00CD334E">
              <w:t>0,0</w:t>
            </w:r>
          </w:p>
        </w:tc>
        <w:tc>
          <w:tcPr>
            <w:tcW w:w="0" w:type="auto"/>
            <w:vAlign w:val="center"/>
          </w:tcPr>
          <w:p w:rsidR="0055676C" w:rsidRPr="00CD334E" w:rsidRDefault="0055676C" w:rsidP="00A25CDF">
            <w:pPr>
              <w:jc w:val="center"/>
            </w:pPr>
            <w:r w:rsidRPr="00CD334E">
              <w:t>1,5</w:t>
            </w:r>
          </w:p>
        </w:tc>
        <w:tc>
          <w:tcPr>
            <w:tcW w:w="0" w:type="auto"/>
            <w:vAlign w:val="center"/>
          </w:tcPr>
          <w:p w:rsidR="0055676C" w:rsidRPr="00CD334E" w:rsidRDefault="0055676C" w:rsidP="00A25CDF">
            <w:pPr>
              <w:jc w:val="center"/>
            </w:pPr>
            <w:r w:rsidRPr="00CD334E">
              <w:t>0,0</w:t>
            </w:r>
          </w:p>
        </w:tc>
      </w:tr>
    </w:tbl>
    <w:p w:rsidR="0055676C" w:rsidRDefault="0055676C" w:rsidP="0055676C"/>
    <w:p w:rsidR="0055676C" w:rsidRPr="00713FF1" w:rsidRDefault="0055676C" w:rsidP="0055676C">
      <w:pPr>
        <w:pStyle w:val="a4"/>
        <w:spacing w:after="0" w:line="288" w:lineRule="auto"/>
        <w:ind w:left="0" w:firstLine="709"/>
        <w:jc w:val="both"/>
        <w:rPr>
          <w:rFonts w:ascii="Times New Roman" w:hAnsi="Times New Roman" w:cs="Times New Roman"/>
          <w:sz w:val="26"/>
          <w:szCs w:val="26"/>
          <w:lang w:eastAsia="ru-RU"/>
        </w:rPr>
      </w:pPr>
      <w:r w:rsidRPr="00713FF1">
        <w:rPr>
          <w:rFonts w:ascii="Times New Roman" w:hAnsi="Times New Roman" w:cs="Times New Roman"/>
          <w:sz w:val="26"/>
          <w:szCs w:val="26"/>
          <w:lang w:eastAsia="ru-RU"/>
        </w:rPr>
        <w:t>Примерно четверть опрошенных, обращавшихся в ФАС России по вопросам о нарушении 10-11 и 14 статей закона «О защите конкуренции», считают, что сотрудники антимонопольного органа не представляют всю необходимую информацию о ходе рассмотрения заявления или дела, по другим группам респондентов данный показатель ниже.</w:t>
      </w:r>
    </w:p>
    <w:p w:rsidR="0055676C" w:rsidRPr="00C27315" w:rsidRDefault="0055676C" w:rsidP="0055676C">
      <w:pPr>
        <w:spacing w:line="360" w:lineRule="auto"/>
        <w:jc w:val="center"/>
        <w:rPr>
          <w:szCs w:val="28"/>
        </w:rPr>
      </w:pPr>
      <w:r>
        <w:rPr>
          <w:noProof/>
        </w:rPr>
        <w:drawing>
          <wp:inline distT="0" distB="0" distL="0" distR="0">
            <wp:extent cx="5940425" cy="3716674"/>
            <wp:effectExtent l="19050" t="0" r="22225" b="0"/>
            <wp:docPr id="95"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5676C" w:rsidRDefault="0055676C" w:rsidP="00CD1180">
      <w:pPr>
        <w:pStyle w:val="aff0"/>
      </w:pPr>
      <w:bookmarkStart w:id="59" w:name="_Toc347256031"/>
      <w:r w:rsidRPr="00BA724C">
        <w:t xml:space="preserve">Рисунок </w:t>
      </w:r>
      <w:r w:rsidR="00CD1180">
        <w:t>4</w:t>
      </w:r>
      <w:r w:rsidRPr="00BA724C">
        <w:t>.</w:t>
      </w:r>
      <w:r w:rsidR="00CD1180">
        <w:t>4</w:t>
      </w:r>
      <w:r w:rsidRPr="00BA724C">
        <w:t xml:space="preserve">. </w:t>
      </w:r>
      <w:r>
        <w:t>С</w:t>
      </w:r>
      <w:r w:rsidRPr="00941BEF">
        <w:t xml:space="preserve">тепень доступности для вас информации о ходе рассмотрения заявления (жалобы) или хода рассмотрения дела </w:t>
      </w:r>
      <w:r>
        <w:t>(доля, %)</w:t>
      </w:r>
      <w:bookmarkEnd w:id="59"/>
    </w:p>
    <w:p w:rsidR="00D97608" w:rsidRPr="00AB1EE7" w:rsidRDefault="00815FDF" w:rsidP="00F065EC">
      <w:pPr>
        <w:pStyle w:val="2"/>
      </w:pPr>
      <w:bookmarkStart w:id="60" w:name="_Toc347256123"/>
      <w:r>
        <w:lastRenderedPageBreak/>
        <w:t>4</w:t>
      </w:r>
      <w:r w:rsidR="00D97608" w:rsidRPr="008B30F5">
        <w:t>.</w:t>
      </w:r>
      <w:r w:rsidR="0055676C">
        <w:t>4</w:t>
      </w:r>
      <w:r w:rsidR="00D97608">
        <w:t>. Неформальное решение вопросов</w:t>
      </w:r>
      <w:r w:rsidR="00BB3270">
        <w:t xml:space="preserve"> сотрудниками ФАС России </w:t>
      </w:r>
      <w:r w:rsidR="00BB3270">
        <w:br/>
      </w:r>
      <w:r w:rsidR="00D97608">
        <w:t>(в разрезе целевых групп)</w:t>
      </w:r>
      <w:bookmarkEnd w:id="60"/>
    </w:p>
    <w:p w:rsidR="00D97608" w:rsidRPr="00AB1EE7" w:rsidRDefault="00815FDF" w:rsidP="00150E80">
      <w:pPr>
        <w:pStyle w:val="3"/>
      </w:pPr>
      <w:bookmarkStart w:id="61" w:name="_Toc347256124"/>
      <w:r>
        <w:t>4</w:t>
      </w:r>
      <w:r w:rsidR="00D97608" w:rsidRPr="00AB1EE7">
        <w:t>.</w:t>
      </w:r>
      <w:r w:rsidR="0055676C">
        <w:t>4</w:t>
      </w:r>
      <w:r w:rsidR="00D97608" w:rsidRPr="00AB1EE7">
        <w:t>.</w:t>
      </w:r>
      <w:r w:rsidR="00D97608">
        <w:t>1</w:t>
      </w:r>
      <w:r w:rsidR="00D97608" w:rsidRPr="00AB1EE7">
        <w:t xml:space="preserve">. </w:t>
      </w:r>
      <w:r w:rsidR="00D97608">
        <w:t xml:space="preserve">Известность и распространенность случаев неформального решения вопросов сотрудниками территориальных </w:t>
      </w:r>
      <w:r w:rsidR="00AA717C">
        <w:t>управлений</w:t>
      </w:r>
      <w:r w:rsidR="00D97608">
        <w:t xml:space="preserve"> ФАС России (в разрезе целевых групп)</w:t>
      </w:r>
      <w:bookmarkEnd w:id="61"/>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1</w:t>
      </w:r>
      <w:r w:rsidR="00CD334E" w:rsidRPr="00553896">
        <w:rPr>
          <w:rFonts w:ascii="Times New Roman" w:hAnsi="Times New Roman" w:cs="Times New Roman"/>
          <w:sz w:val="26"/>
          <w:szCs w:val="26"/>
          <w:lang w:eastAsia="ru-RU"/>
        </w:rPr>
        <w:t>1</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9</w:t>
      </w:r>
      <w:r w:rsidRPr="00553896">
        <w:rPr>
          <w:rFonts w:ascii="Times New Roman" w:hAnsi="Times New Roman" w:cs="Times New Roman"/>
          <w:sz w:val="26"/>
          <w:szCs w:val="26"/>
          <w:lang w:eastAsia="ru-RU"/>
        </w:rPr>
        <w:t xml:space="preserve">% респондентов, обращавшихся в ФАС России по вопросам нарушения </w:t>
      </w:r>
      <w:r w:rsidR="00CD334E" w:rsidRPr="00553896">
        <w:rPr>
          <w:rFonts w:ascii="Times New Roman" w:hAnsi="Times New Roman" w:cs="Times New Roman"/>
          <w:sz w:val="26"/>
          <w:szCs w:val="26"/>
          <w:lang w:eastAsia="ru-RU"/>
        </w:rPr>
        <w:t xml:space="preserve">14 </w:t>
      </w:r>
      <w:r w:rsidRPr="00553896">
        <w:rPr>
          <w:rFonts w:ascii="Times New Roman" w:hAnsi="Times New Roman" w:cs="Times New Roman"/>
          <w:sz w:val="26"/>
          <w:szCs w:val="26"/>
          <w:lang w:eastAsia="ru-RU"/>
        </w:rPr>
        <w:t>стат</w:t>
      </w:r>
      <w:r w:rsidR="00CD334E" w:rsidRPr="00553896">
        <w:rPr>
          <w:rFonts w:ascii="Times New Roman" w:hAnsi="Times New Roman" w:cs="Times New Roman"/>
          <w:sz w:val="26"/>
          <w:szCs w:val="26"/>
          <w:lang w:eastAsia="ru-RU"/>
        </w:rPr>
        <w:t>ьи</w:t>
      </w:r>
      <w:r w:rsidRPr="00553896">
        <w:rPr>
          <w:rFonts w:ascii="Times New Roman" w:hAnsi="Times New Roman" w:cs="Times New Roman"/>
          <w:sz w:val="26"/>
          <w:szCs w:val="26"/>
          <w:lang w:eastAsia="ru-RU"/>
        </w:rPr>
        <w:t xml:space="preserve"> закона </w:t>
      </w:r>
      <w:r w:rsidR="0065078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650789" w:rsidRPr="00553896">
        <w:rPr>
          <w:rFonts w:ascii="Times New Roman" w:hAnsi="Times New Roman" w:cs="Times New Roman"/>
          <w:sz w:val="26"/>
          <w:szCs w:val="26"/>
          <w:lang w:eastAsia="ru-RU"/>
        </w:rPr>
        <w:t>»</w:t>
      </w:r>
      <w:r w:rsidR="00060E10"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сталкивались </w:t>
      </w:r>
      <w:r w:rsidR="00650789" w:rsidRPr="00553896">
        <w:rPr>
          <w:rFonts w:ascii="Times New Roman" w:hAnsi="Times New Roman" w:cs="Times New Roman"/>
          <w:sz w:val="26"/>
          <w:szCs w:val="26"/>
          <w:lang w:eastAsia="ru-RU"/>
        </w:rPr>
        <w:t xml:space="preserve">сами </w:t>
      </w:r>
      <w:r w:rsidRPr="00553896">
        <w:rPr>
          <w:rFonts w:ascii="Times New Roman" w:hAnsi="Times New Roman" w:cs="Times New Roman"/>
          <w:sz w:val="26"/>
          <w:szCs w:val="26"/>
          <w:lang w:eastAsia="ru-RU"/>
        </w:rPr>
        <w:t>или осведомлены о случаях неформального решения вопросов сотрудниками ФАС</w:t>
      </w:r>
      <w:r w:rsidR="00650789" w:rsidRPr="00553896">
        <w:rPr>
          <w:rFonts w:ascii="Times New Roman" w:hAnsi="Times New Roman" w:cs="Times New Roman"/>
          <w:sz w:val="26"/>
          <w:szCs w:val="26"/>
          <w:lang w:eastAsia="ru-RU"/>
        </w:rPr>
        <w:t xml:space="preserve"> России</w:t>
      </w:r>
      <w:r w:rsidR="00060E10" w:rsidRPr="00553896">
        <w:rPr>
          <w:rFonts w:ascii="Times New Roman" w:hAnsi="Times New Roman" w:cs="Times New Roman"/>
          <w:sz w:val="26"/>
          <w:szCs w:val="26"/>
          <w:lang w:eastAsia="ru-RU"/>
        </w:rPr>
        <w:t>.Д</w:t>
      </w:r>
      <w:r w:rsidR="00CD334E" w:rsidRPr="00553896">
        <w:rPr>
          <w:rFonts w:ascii="Times New Roman" w:hAnsi="Times New Roman" w:cs="Times New Roman"/>
          <w:sz w:val="26"/>
          <w:szCs w:val="26"/>
          <w:lang w:eastAsia="ru-RU"/>
        </w:rPr>
        <w:t>ля респондентов, обращавшихся в антимонопольный орган по вопросу нарушения законодательства о размещении государственного заказа</w:t>
      </w:r>
      <w:r w:rsidR="00060E10"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 xml:space="preserve"> данный показатель составляет 9,7%.</w:t>
      </w:r>
    </w:p>
    <w:p w:rsidR="00D97608" w:rsidRPr="00DF3F51" w:rsidRDefault="00060E10" w:rsidP="00D97608">
      <w:pPr>
        <w:spacing w:line="360" w:lineRule="auto"/>
        <w:jc w:val="center"/>
      </w:pPr>
      <w:r>
        <w:rPr>
          <w:noProof/>
        </w:rPr>
        <w:drawing>
          <wp:inline distT="0" distB="0" distL="0" distR="0">
            <wp:extent cx="5940425" cy="3048384"/>
            <wp:effectExtent l="0" t="0" r="317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97608" w:rsidRPr="00CD1180" w:rsidRDefault="00D97608" w:rsidP="00CD1180">
      <w:pPr>
        <w:pStyle w:val="aff0"/>
      </w:pPr>
      <w:bookmarkStart w:id="62" w:name="_Toc347256032"/>
      <w:r w:rsidRPr="00CD1180">
        <w:t xml:space="preserve">Рисунок </w:t>
      </w:r>
      <w:r w:rsidR="00CD1180">
        <w:t xml:space="preserve">4.5. </w:t>
      </w:r>
      <w:r w:rsidRPr="00CD1180">
        <w:t>Известны ли Вам случаи неформального решения вопросов сотрудниками ФАС России (за определенное вознаграждение/услугу) при осуществлении своих полномочий? (доля, %)</w:t>
      </w:r>
      <w:bookmarkEnd w:id="62"/>
    </w:p>
    <w:p w:rsidR="00D97608" w:rsidRPr="00553896" w:rsidRDefault="00CD334E"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Половина</w:t>
      </w:r>
      <w:r w:rsidR="00D97608" w:rsidRPr="00553896">
        <w:rPr>
          <w:rFonts w:ascii="Times New Roman" w:hAnsi="Times New Roman" w:cs="Times New Roman"/>
          <w:sz w:val="26"/>
          <w:szCs w:val="26"/>
          <w:lang w:eastAsia="ru-RU"/>
        </w:rPr>
        <w:t xml:space="preserve"> респондентов, обращавшихся по вопросам нарушения </w:t>
      </w:r>
      <w:r w:rsidRPr="00553896">
        <w:rPr>
          <w:rFonts w:ascii="Times New Roman" w:hAnsi="Times New Roman" w:cs="Times New Roman"/>
          <w:sz w:val="26"/>
          <w:szCs w:val="26"/>
          <w:lang w:eastAsia="ru-RU"/>
        </w:rPr>
        <w:t>27-31</w:t>
      </w:r>
      <w:r w:rsidR="00D97608" w:rsidRPr="00553896">
        <w:rPr>
          <w:rFonts w:ascii="Times New Roman" w:hAnsi="Times New Roman" w:cs="Times New Roman"/>
          <w:sz w:val="26"/>
          <w:szCs w:val="26"/>
          <w:lang w:eastAsia="ru-RU"/>
        </w:rPr>
        <w:t xml:space="preserve"> стат</w:t>
      </w:r>
      <w:r w:rsidRPr="00553896">
        <w:rPr>
          <w:rFonts w:ascii="Times New Roman" w:hAnsi="Times New Roman" w:cs="Times New Roman"/>
          <w:sz w:val="26"/>
          <w:szCs w:val="26"/>
          <w:lang w:eastAsia="ru-RU"/>
        </w:rPr>
        <w:t>ей</w:t>
      </w:r>
      <w:r w:rsidR="00D97608" w:rsidRPr="00553896">
        <w:rPr>
          <w:rFonts w:ascii="Times New Roman" w:hAnsi="Times New Roman" w:cs="Times New Roman"/>
          <w:sz w:val="26"/>
          <w:szCs w:val="26"/>
          <w:lang w:eastAsia="ru-RU"/>
        </w:rPr>
        <w:t xml:space="preserve"> закона </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случаев неформального решения вопросов сотрудниками ФАС </w:t>
      </w:r>
      <w:r w:rsidR="003C53C9" w:rsidRPr="00553896">
        <w:rPr>
          <w:rFonts w:ascii="Times New Roman" w:hAnsi="Times New Roman" w:cs="Times New Roman"/>
          <w:sz w:val="26"/>
          <w:szCs w:val="26"/>
          <w:lang w:eastAsia="ru-RU"/>
        </w:rPr>
        <w:t xml:space="preserve">России </w:t>
      </w:r>
      <w:r w:rsidR="00D97608" w:rsidRPr="00553896">
        <w:rPr>
          <w:rFonts w:ascii="Times New Roman" w:hAnsi="Times New Roman" w:cs="Times New Roman"/>
          <w:sz w:val="26"/>
          <w:szCs w:val="26"/>
          <w:lang w:eastAsia="ru-RU"/>
        </w:rPr>
        <w:t>не встречается</w:t>
      </w:r>
      <w:r w:rsidR="00060E10" w:rsidRPr="00553896">
        <w:rPr>
          <w:rFonts w:ascii="Times New Roman" w:hAnsi="Times New Roman" w:cs="Times New Roman"/>
          <w:sz w:val="26"/>
          <w:szCs w:val="26"/>
          <w:lang w:eastAsia="ru-RU"/>
        </w:rPr>
        <w:t>.С</w:t>
      </w:r>
      <w:r w:rsidRPr="00553896">
        <w:rPr>
          <w:rFonts w:ascii="Times New Roman" w:hAnsi="Times New Roman" w:cs="Times New Roman"/>
          <w:sz w:val="26"/>
          <w:szCs w:val="26"/>
          <w:lang w:eastAsia="ru-RU"/>
        </w:rPr>
        <w:t>реди респондентов, обращавшихся в антимонопольный орган по вопросу нарушения статей 15-16 закона «О защите конкуренции»</w:t>
      </w:r>
      <w:r w:rsidR="00060E10"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такого мнения придерживаются 43,8% опрошенных. В иных случаях данный показатель значительно ниже.</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Стоит отметить, что 1</w:t>
      </w:r>
      <w:r w:rsidR="00CD334E" w:rsidRPr="00553896">
        <w:rPr>
          <w:rFonts w:ascii="Times New Roman" w:hAnsi="Times New Roman" w:cs="Times New Roman"/>
          <w:sz w:val="26"/>
          <w:szCs w:val="26"/>
          <w:lang w:eastAsia="ru-RU"/>
        </w:rPr>
        <w:t>6</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7</w:t>
      </w:r>
      <w:r w:rsidRPr="00553896">
        <w:rPr>
          <w:rFonts w:ascii="Times New Roman" w:hAnsi="Times New Roman" w:cs="Times New Roman"/>
          <w:sz w:val="26"/>
          <w:szCs w:val="26"/>
          <w:lang w:eastAsia="ru-RU"/>
        </w:rPr>
        <w:t xml:space="preserve">% опрошенных, обращавшихся по вопросам нарушения </w:t>
      </w:r>
      <w:r w:rsidR="00CD334E" w:rsidRPr="00553896">
        <w:rPr>
          <w:rFonts w:ascii="Times New Roman" w:hAnsi="Times New Roman" w:cs="Times New Roman"/>
          <w:sz w:val="26"/>
          <w:szCs w:val="26"/>
          <w:lang w:eastAsia="ru-RU"/>
        </w:rPr>
        <w:t>14 статьи</w:t>
      </w:r>
      <w:r w:rsidRPr="00553896">
        <w:rPr>
          <w:rFonts w:ascii="Times New Roman" w:hAnsi="Times New Roman" w:cs="Times New Roman"/>
          <w:sz w:val="26"/>
          <w:szCs w:val="26"/>
          <w:lang w:eastAsia="ru-RU"/>
        </w:rPr>
        <w:t xml:space="preserve"> закона </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случаи неформального решения вопрос</w:t>
      </w:r>
      <w:r w:rsidR="00060E10" w:rsidRPr="00553896">
        <w:rPr>
          <w:rFonts w:ascii="Times New Roman" w:hAnsi="Times New Roman" w:cs="Times New Roman"/>
          <w:sz w:val="26"/>
          <w:szCs w:val="26"/>
          <w:lang w:eastAsia="ru-RU"/>
        </w:rPr>
        <w:t>ов встречаются часто или всегда.С</w:t>
      </w:r>
      <w:r w:rsidRPr="00553896">
        <w:rPr>
          <w:rFonts w:ascii="Times New Roman" w:hAnsi="Times New Roman" w:cs="Times New Roman"/>
          <w:sz w:val="26"/>
          <w:szCs w:val="26"/>
          <w:lang w:eastAsia="ru-RU"/>
        </w:rPr>
        <w:t xml:space="preserve">реди респондентов, обращавшихся в ФАС России о нарушении законодательства о размещении </w:t>
      </w:r>
      <w:r w:rsidRPr="00553896">
        <w:rPr>
          <w:rFonts w:ascii="Times New Roman" w:hAnsi="Times New Roman" w:cs="Times New Roman"/>
          <w:sz w:val="26"/>
          <w:szCs w:val="26"/>
          <w:lang w:eastAsia="ru-RU"/>
        </w:rPr>
        <w:lastRenderedPageBreak/>
        <w:t>государственного заказа</w:t>
      </w:r>
      <w:r w:rsidR="003C53C9"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14</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9</w:t>
      </w:r>
      <w:r w:rsidRPr="00553896">
        <w:rPr>
          <w:rFonts w:ascii="Times New Roman" w:hAnsi="Times New Roman" w:cs="Times New Roman"/>
          <w:sz w:val="26"/>
          <w:szCs w:val="26"/>
          <w:lang w:eastAsia="ru-RU"/>
        </w:rPr>
        <w:t>% опрошенных считают, что случаи неформального решения вопросов встречаются часто</w:t>
      </w:r>
      <w:r w:rsidR="00060E10" w:rsidRPr="00553896">
        <w:rPr>
          <w:rFonts w:ascii="Times New Roman" w:hAnsi="Times New Roman" w:cs="Times New Roman"/>
          <w:sz w:val="26"/>
          <w:szCs w:val="26"/>
          <w:lang w:eastAsia="ru-RU"/>
        </w:rPr>
        <w:t xml:space="preserve"> или всегда</w:t>
      </w:r>
      <w:r w:rsidRPr="00553896">
        <w:rPr>
          <w:rFonts w:ascii="Times New Roman" w:hAnsi="Times New Roman" w:cs="Times New Roman"/>
          <w:sz w:val="26"/>
          <w:szCs w:val="26"/>
          <w:lang w:eastAsia="ru-RU"/>
        </w:rPr>
        <w:t>.</w:t>
      </w:r>
    </w:p>
    <w:p w:rsidR="00D97608" w:rsidRPr="00DF3F51" w:rsidRDefault="00060E10" w:rsidP="00D97608">
      <w:pPr>
        <w:spacing w:line="360" w:lineRule="auto"/>
        <w:jc w:val="center"/>
      </w:pPr>
      <w:r>
        <w:rPr>
          <w:noProof/>
        </w:rPr>
        <w:drawing>
          <wp:inline distT="0" distB="0" distL="0" distR="0">
            <wp:extent cx="5940425" cy="3229252"/>
            <wp:effectExtent l="0" t="0" r="317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97608" w:rsidRPr="00BA724C" w:rsidRDefault="00D97608" w:rsidP="00CD1180">
      <w:pPr>
        <w:pStyle w:val="aff0"/>
      </w:pPr>
      <w:bookmarkStart w:id="63" w:name="_Toc347256033"/>
      <w:r w:rsidRPr="00BA724C">
        <w:t xml:space="preserve">Рисунок </w:t>
      </w:r>
      <w:r w:rsidR="00CD1180">
        <w:t xml:space="preserve">4.6. </w:t>
      </w:r>
      <w:r w:rsidRPr="00BA724C">
        <w:t>Насколько в целом распространенной, по Вашему мнению, является такая практика?</w:t>
      </w:r>
      <w:r w:rsidR="006E1E11">
        <w:t>(доля, %)</w:t>
      </w:r>
      <w:bookmarkEnd w:id="63"/>
    </w:p>
    <w:p w:rsidR="00D97608" w:rsidRPr="00553896" w:rsidRDefault="00060E10"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Около д</w:t>
      </w:r>
      <w:r w:rsidR="003C53C9" w:rsidRPr="00553896">
        <w:rPr>
          <w:rFonts w:ascii="Times New Roman" w:hAnsi="Times New Roman" w:cs="Times New Roman"/>
          <w:sz w:val="26"/>
          <w:szCs w:val="26"/>
          <w:lang w:eastAsia="ru-RU"/>
        </w:rPr>
        <w:t>есят</w:t>
      </w:r>
      <w:r w:rsidRPr="00553896">
        <w:rPr>
          <w:rFonts w:ascii="Times New Roman" w:hAnsi="Times New Roman" w:cs="Times New Roman"/>
          <w:sz w:val="26"/>
          <w:szCs w:val="26"/>
          <w:lang w:eastAsia="ru-RU"/>
        </w:rPr>
        <w:t>ой</w:t>
      </w:r>
      <w:r w:rsidR="003C53C9" w:rsidRPr="00553896">
        <w:rPr>
          <w:rFonts w:ascii="Times New Roman" w:hAnsi="Times New Roman" w:cs="Times New Roman"/>
          <w:sz w:val="26"/>
          <w:szCs w:val="26"/>
          <w:lang w:eastAsia="ru-RU"/>
        </w:rPr>
        <w:t xml:space="preserve"> част</w:t>
      </w:r>
      <w:r w:rsidRPr="00553896">
        <w:rPr>
          <w:rFonts w:ascii="Times New Roman" w:hAnsi="Times New Roman" w:cs="Times New Roman"/>
          <w:sz w:val="26"/>
          <w:szCs w:val="26"/>
          <w:lang w:eastAsia="ru-RU"/>
        </w:rPr>
        <w:t>и</w:t>
      </w:r>
      <w:r w:rsidR="003C53C9" w:rsidRPr="00553896">
        <w:rPr>
          <w:rFonts w:ascii="Times New Roman" w:hAnsi="Times New Roman" w:cs="Times New Roman"/>
          <w:sz w:val="26"/>
          <w:szCs w:val="26"/>
          <w:lang w:eastAsia="ru-RU"/>
        </w:rPr>
        <w:t xml:space="preserve"> (</w:t>
      </w:r>
      <w:r w:rsidR="00CD334E" w:rsidRPr="00553896">
        <w:rPr>
          <w:rFonts w:ascii="Times New Roman" w:hAnsi="Times New Roman" w:cs="Times New Roman"/>
          <w:sz w:val="26"/>
          <w:szCs w:val="26"/>
          <w:lang w:eastAsia="ru-RU"/>
        </w:rPr>
        <w:t>11,9</w:t>
      </w:r>
      <w:r w:rsidR="00D97608" w:rsidRPr="00553896">
        <w:rPr>
          <w:rFonts w:ascii="Times New Roman" w:hAnsi="Times New Roman" w:cs="Times New Roman"/>
          <w:sz w:val="26"/>
          <w:szCs w:val="26"/>
          <w:lang w:eastAsia="ru-RU"/>
        </w:rPr>
        <w:t>%</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опрошенных, обращавшихся в ФАС</w:t>
      </w:r>
      <w:r w:rsidR="003C53C9" w:rsidRPr="00553896">
        <w:rPr>
          <w:rFonts w:ascii="Times New Roman" w:hAnsi="Times New Roman" w:cs="Times New Roman"/>
          <w:sz w:val="26"/>
          <w:szCs w:val="26"/>
          <w:lang w:eastAsia="ru-RU"/>
        </w:rPr>
        <w:t xml:space="preserve"> России</w:t>
      </w:r>
      <w:r w:rsidR="00D97608" w:rsidRPr="00553896">
        <w:rPr>
          <w:rFonts w:ascii="Times New Roman" w:hAnsi="Times New Roman" w:cs="Times New Roman"/>
          <w:sz w:val="26"/>
          <w:szCs w:val="26"/>
          <w:lang w:eastAsia="ru-RU"/>
        </w:rPr>
        <w:t xml:space="preserve"> по вопросам нарушения </w:t>
      </w:r>
      <w:r w:rsidR="00CD334E" w:rsidRPr="00553896">
        <w:rPr>
          <w:rFonts w:ascii="Times New Roman" w:hAnsi="Times New Roman" w:cs="Times New Roman"/>
          <w:sz w:val="26"/>
          <w:szCs w:val="26"/>
          <w:lang w:eastAsia="ru-RU"/>
        </w:rPr>
        <w:t xml:space="preserve">14 статьи </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число случаев неформального решения вопросов увеличилось</w:t>
      </w:r>
      <w:r w:rsidRPr="00553896">
        <w:rPr>
          <w:rFonts w:ascii="Times New Roman" w:hAnsi="Times New Roman" w:cs="Times New Roman"/>
          <w:sz w:val="26"/>
          <w:szCs w:val="26"/>
          <w:lang w:eastAsia="ru-RU"/>
        </w:rPr>
        <w:t xml:space="preserve"> за последний год</w:t>
      </w:r>
      <w:r w:rsidR="003C53C9" w:rsidRPr="00553896">
        <w:rPr>
          <w:rFonts w:ascii="Times New Roman" w:hAnsi="Times New Roman" w:cs="Times New Roman"/>
          <w:sz w:val="26"/>
          <w:szCs w:val="26"/>
          <w:lang w:eastAsia="ru-RU"/>
        </w:rPr>
        <w:t>.Т</w:t>
      </w:r>
      <w:r w:rsidR="00D97608" w:rsidRPr="00553896">
        <w:rPr>
          <w:rFonts w:ascii="Times New Roman" w:hAnsi="Times New Roman" w:cs="Times New Roman"/>
          <w:sz w:val="26"/>
          <w:szCs w:val="26"/>
          <w:lang w:eastAsia="ru-RU"/>
        </w:rPr>
        <w:t xml:space="preserve">акого же мнения придерживаются </w:t>
      </w:r>
      <w:r w:rsidR="00CD334E" w:rsidRPr="00553896">
        <w:rPr>
          <w:rFonts w:ascii="Times New Roman" w:hAnsi="Times New Roman" w:cs="Times New Roman"/>
          <w:sz w:val="26"/>
          <w:szCs w:val="26"/>
          <w:lang w:eastAsia="ru-RU"/>
        </w:rPr>
        <w:t>7</w:t>
      </w:r>
      <w:r w:rsidR="00D97608"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5</w:t>
      </w:r>
      <w:r w:rsidR="00D97608" w:rsidRPr="00553896">
        <w:rPr>
          <w:rFonts w:ascii="Times New Roman" w:hAnsi="Times New Roman" w:cs="Times New Roman"/>
          <w:sz w:val="26"/>
          <w:szCs w:val="26"/>
          <w:lang w:eastAsia="ru-RU"/>
        </w:rPr>
        <w:t>% респондентов, обращавш</w:t>
      </w:r>
      <w:r w:rsidRPr="00553896">
        <w:rPr>
          <w:rFonts w:ascii="Times New Roman" w:hAnsi="Times New Roman" w:cs="Times New Roman"/>
          <w:sz w:val="26"/>
          <w:szCs w:val="26"/>
          <w:lang w:eastAsia="ru-RU"/>
        </w:rPr>
        <w:t>ихся по поводу</w:t>
      </w:r>
      <w:r w:rsidR="00D97608" w:rsidRPr="00553896">
        <w:rPr>
          <w:rFonts w:ascii="Times New Roman" w:hAnsi="Times New Roman" w:cs="Times New Roman"/>
          <w:sz w:val="26"/>
          <w:szCs w:val="26"/>
          <w:lang w:eastAsia="ru-RU"/>
        </w:rPr>
        <w:t xml:space="preserve"> нарушени</w:t>
      </w:r>
      <w:r w:rsidRPr="00553896">
        <w:rPr>
          <w:rFonts w:ascii="Times New Roman" w:hAnsi="Times New Roman" w:cs="Times New Roman"/>
          <w:sz w:val="26"/>
          <w:szCs w:val="26"/>
          <w:lang w:eastAsia="ru-RU"/>
        </w:rPr>
        <w:t>я</w:t>
      </w:r>
      <w:r w:rsidR="00D97608" w:rsidRPr="00553896">
        <w:rPr>
          <w:rFonts w:ascii="Times New Roman" w:hAnsi="Times New Roman" w:cs="Times New Roman"/>
          <w:sz w:val="26"/>
          <w:szCs w:val="26"/>
          <w:lang w:eastAsia="ru-RU"/>
        </w:rPr>
        <w:t xml:space="preserve"> законодательства о размещении государственного заказа</w:t>
      </w:r>
      <w:r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и </w:t>
      </w:r>
      <w:r w:rsidR="00CD334E" w:rsidRPr="00553896">
        <w:rPr>
          <w:rFonts w:ascii="Times New Roman" w:hAnsi="Times New Roman" w:cs="Times New Roman"/>
          <w:sz w:val="26"/>
          <w:szCs w:val="26"/>
          <w:lang w:eastAsia="ru-RU"/>
        </w:rPr>
        <w:t>6,1</w:t>
      </w:r>
      <w:r w:rsidR="00D97608" w:rsidRPr="00553896">
        <w:rPr>
          <w:rFonts w:ascii="Times New Roman" w:hAnsi="Times New Roman" w:cs="Times New Roman"/>
          <w:sz w:val="26"/>
          <w:szCs w:val="26"/>
          <w:lang w:eastAsia="ru-RU"/>
        </w:rPr>
        <w:t xml:space="preserve">% обращавшихся по вопросам нарушения статей 10 и 11 закона </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w:t>
      </w:r>
    </w:p>
    <w:p w:rsidR="00D97608" w:rsidRPr="0002125F" w:rsidRDefault="00060E10" w:rsidP="00D97608">
      <w:pPr>
        <w:spacing w:line="360" w:lineRule="auto"/>
        <w:jc w:val="center"/>
      </w:pPr>
      <w:r>
        <w:rPr>
          <w:noProof/>
        </w:rPr>
        <w:drawing>
          <wp:inline distT="0" distB="0" distL="0" distR="0">
            <wp:extent cx="5940425" cy="2561575"/>
            <wp:effectExtent l="0" t="0" r="3175"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97608" w:rsidRDefault="00D97608" w:rsidP="00CD1180">
      <w:pPr>
        <w:pStyle w:val="aff0"/>
      </w:pPr>
      <w:bookmarkStart w:id="64" w:name="_Toc347256034"/>
      <w:r w:rsidRPr="00BA724C">
        <w:t xml:space="preserve">Рисунок </w:t>
      </w:r>
      <w:r w:rsidR="00CD1180">
        <w:t xml:space="preserve">4.7. </w:t>
      </w:r>
      <w:r w:rsidRPr="0002125F">
        <w:t xml:space="preserve">Изменился ли, </w:t>
      </w:r>
      <w:r w:rsidR="00CD1180" w:rsidRPr="0002125F">
        <w:t>по-Вашему</w:t>
      </w:r>
      <w:r w:rsidRPr="0002125F">
        <w:t>, данный показатель за последний год?</w:t>
      </w:r>
      <w:r>
        <w:t xml:space="preserve"> (доля,%</w:t>
      </w:r>
      <w:r w:rsidRPr="00BA724C">
        <w:t>)</w:t>
      </w:r>
      <w:bookmarkEnd w:id="64"/>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lastRenderedPageBreak/>
        <w:t xml:space="preserve">Только </w:t>
      </w:r>
      <w:r w:rsidR="00CD334E" w:rsidRPr="00553896">
        <w:rPr>
          <w:rFonts w:ascii="Times New Roman" w:hAnsi="Times New Roman" w:cs="Times New Roman"/>
          <w:sz w:val="26"/>
          <w:szCs w:val="26"/>
          <w:lang w:eastAsia="ru-RU"/>
        </w:rPr>
        <w:t>2,8</w:t>
      </w:r>
      <w:r w:rsidRPr="00553896">
        <w:rPr>
          <w:rFonts w:ascii="Times New Roman" w:hAnsi="Times New Roman" w:cs="Times New Roman"/>
          <w:sz w:val="26"/>
          <w:szCs w:val="26"/>
          <w:lang w:eastAsia="ru-RU"/>
        </w:rPr>
        <w:t>% респондентов</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обращавшихся в ФАС России по вопросам нарушения законодательства о размещении государственного заказа</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и 2,4% обращавших</w:t>
      </w:r>
      <w:r w:rsidR="00CD334E" w:rsidRPr="00553896">
        <w:rPr>
          <w:rFonts w:ascii="Times New Roman" w:hAnsi="Times New Roman" w:cs="Times New Roman"/>
          <w:sz w:val="26"/>
          <w:szCs w:val="26"/>
          <w:lang w:eastAsia="ru-RU"/>
        </w:rPr>
        <w:t xml:space="preserve">ся по вопросам нарушения 14 статьи </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3C53C9"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осведомлены о случаях вручения материальных ценностей хозяйствующими субъектами сотрудникам ФАС</w:t>
      </w:r>
      <w:r w:rsidR="003C53C9" w:rsidRPr="00553896">
        <w:rPr>
          <w:rFonts w:ascii="Times New Roman" w:hAnsi="Times New Roman" w:cs="Times New Roman"/>
          <w:sz w:val="26"/>
          <w:szCs w:val="26"/>
          <w:lang w:eastAsia="ru-RU"/>
        </w:rPr>
        <w:t xml:space="preserve"> России</w:t>
      </w:r>
      <w:r w:rsidRPr="00553896">
        <w:rPr>
          <w:rFonts w:ascii="Times New Roman" w:hAnsi="Times New Roman" w:cs="Times New Roman"/>
          <w:sz w:val="26"/>
          <w:szCs w:val="26"/>
          <w:lang w:eastAsia="ru-RU"/>
        </w:rPr>
        <w:t>.</w:t>
      </w:r>
    </w:p>
    <w:p w:rsidR="00D97608" w:rsidRDefault="006E1E11" w:rsidP="00D97608">
      <w:pPr>
        <w:spacing w:line="360" w:lineRule="auto"/>
        <w:ind w:firstLine="2"/>
        <w:jc w:val="center"/>
      </w:pPr>
      <w:r>
        <w:rPr>
          <w:noProof/>
        </w:rPr>
        <w:drawing>
          <wp:inline distT="0" distB="0" distL="0" distR="0">
            <wp:extent cx="5940425" cy="2561575"/>
            <wp:effectExtent l="0" t="0" r="3175"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97608" w:rsidRPr="00BA724C" w:rsidRDefault="00D97608" w:rsidP="00CD1180">
      <w:pPr>
        <w:pStyle w:val="aff0"/>
      </w:pPr>
      <w:bookmarkStart w:id="65" w:name="_Toc347256035"/>
      <w:r w:rsidRPr="00BA724C">
        <w:t>Рисунок</w:t>
      </w:r>
      <w:r w:rsidR="00CD1180">
        <w:t xml:space="preserve"> 4.8. </w:t>
      </w:r>
      <w:r>
        <w:t>Случаи вручения материальных ценностей хозяйствующими субъектами сотрудникам ФАС</w:t>
      </w:r>
      <w:r w:rsidR="006E1E11">
        <w:t xml:space="preserve"> России</w:t>
      </w:r>
      <w:r w:rsidRPr="00BA724C">
        <w:t>?</w:t>
      </w:r>
      <w:r w:rsidR="006E1E11">
        <w:t>(доля, %)</w:t>
      </w:r>
      <w:bookmarkEnd w:id="65"/>
    </w:p>
    <w:p w:rsidR="00D97608" w:rsidRDefault="00815FDF" w:rsidP="00150E80">
      <w:pPr>
        <w:pStyle w:val="3"/>
      </w:pPr>
      <w:bookmarkStart w:id="66" w:name="_Toc347256125"/>
      <w:r>
        <w:t>4</w:t>
      </w:r>
      <w:r w:rsidR="00D97608" w:rsidRPr="00AB1EE7">
        <w:t>.</w:t>
      </w:r>
      <w:r w:rsidR="0055676C">
        <w:t>4</w:t>
      </w:r>
      <w:r w:rsidR="00D97608" w:rsidRPr="00AB1EE7">
        <w:t>.</w:t>
      </w:r>
      <w:r w:rsidR="00D97608">
        <w:t>2</w:t>
      </w:r>
      <w:r w:rsidR="00D97608" w:rsidRPr="00AB1EE7">
        <w:t xml:space="preserve">. </w:t>
      </w:r>
      <w:r w:rsidR="00D97608">
        <w:t>Инициатива при неформальном решении вопросов (в разрезе целевых групп)</w:t>
      </w:r>
      <w:bookmarkEnd w:id="66"/>
    </w:p>
    <w:p w:rsidR="00D97608" w:rsidRPr="00553896" w:rsidRDefault="00CD334E"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Примерно треть опрошенных</w:t>
      </w:r>
      <w:r w:rsidR="009D3A14"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обращавшихся в ФАС России по вопросам нарушения</w:t>
      </w:r>
      <w:r w:rsidRPr="00553896">
        <w:rPr>
          <w:rFonts w:ascii="Times New Roman" w:hAnsi="Times New Roman" w:cs="Times New Roman"/>
          <w:sz w:val="26"/>
          <w:szCs w:val="26"/>
          <w:lang w:eastAsia="ru-RU"/>
        </w:rPr>
        <w:t xml:space="preserve"> законодательства о размещении государственного заказа, 10-11 и </w:t>
      </w:r>
      <w:r w:rsidR="00D97608" w:rsidRPr="00553896">
        <w:rPr>
          <w:rFonts w:ascii="Times New Roman" w:hAnsi="Times New Roman" w:cs="Times New Roman"/>
          <w:sz w:val="26"/>
          <w:szCs w:val="26"/>
          <w:lang w:eastAsia="ru-RU"/>
        </w:rPr>
        <w:t>14 стат</w:t>
      </w:r>
      <w:r w:rsidRPr="00553896">
        <w:rPr>
          <w:rFonts w:ascii="Times New Roman" w:hAnsi="Times New Roman" w:cs="Times New Roman"/>
          <w:sz w:val="26"/>
          <w:szCs w:val="26"/>
          <w:lang w:eastAsia="ru-RU"/>
        </w:rPr>
        <w:t>ей</w:t>
      </w:r>
      <w:r w:rsidR="00D97608" w:rsidRPr="00553896">
        <w:rPr>
          <w:rFonts w:ascii="Times New Roman" w:hAnsi="Times New Roman" w:cs="Times New Roman"/>
          <w:sz w:val="26"/>
          <w:szCs w:val="26"/>
          <w:lang w:eastAsia="ru-RU"/>
        </w:rPr>
        <w:t xml:space="preserve">закона </w:t>
      </w:r>
      <w:r w:rsidR="009D3A14"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О защите конкуренции</w:t>
      </w:r>
      <w:r w:rsidR="009D3A14"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неформальное решение вопросов с ФАС России происходит по инициативе предпринимателей</w:t>
      </w:r>
      <w:r w:rsidRPr="00553896">
        <w:rPr>
          <w:rFonts w:ascii="Times New Roman" w:hAnsi="Times New Roman" w:cs="Times New Roman"/>
          <w:sz w:val="26"/>
          <w:szCs w:val="26"/>
          <w:lang w:eastAsia="ru-RU"/>
        </w:rPr>
        <w:t>, для других групп респондентов данный показатель ниже.</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 xml:space="preserve">Также </w:t>
      </w:r>
      <w:r w:rsidR="00CD334E" w:rsidRPr="00553896">
        <w:rPr>
          <w:rFonts w:ascii="Times New Roman" w:hAnsi="Times New Roman" w:cs="Times New Roman"/>
          <w:sz w:val="26"/>
          <w:szCs w:val="26"/>
          <w:lang w:eastAsia="ru-RU"/>
        </w:rPr>
        <w:t>17</w:t>
      </w:r>
      <w:r w:rsidRPr="00553896">
        <w:rPr>
          <w:rFonts w:ascii="Times New Roman" w:hAnsi="Times New Roman" w:cs="Times New Roman"/>
          <w:sz w:val="26"/>
          <w:szCs w:val="26"/>
          <w:lang w:eastAsia="ru-RU"/>
        </w:rPr>
        <w:t>,</w:t>
      </w:r>
      <w:r w:rsidR="00CD334E" w:rsidRPr="00553896">
        <w:rPr>
          <w:rFonts w:ascii="Times New Roman" w:hAnsi="Times New Roman" w:cs="Times New Roman"/>
          <w:sz w:val="26"/>
          <w:szCs w:val="26"/>
          <w:lang w:eastAsia="ru-RU"/>
        </w:rPr>
        <w:t>9</w:t>
      </w:r>
      <w:r w:rsidRPr="00553896">
        <w:rPr>
          <w:rFonts w:ascii="Times New Roman" w:hAnsi="Times New Roman" w:cs="Times New Roman"/>
          <w:sz w:val="26"/>
          <w:szCs w:val="26"/>
          <w:lang w:eastAsia="ru-RU"/>
        </w:rPr>
        <w:t>% обращавшихся в ФАС</w:t>
      </w:r>
      <w:r w:rsidR="009D3A14" w:rsidRPr="00553896">
        <w:rPr>
          <w:rFonts w:ascii="Times New Roman" w:hAnsi="Times New Roman" w:cs="Times New Roman"/>
          <w:sz w:val="26"/>
          <w:szCs w:val="26"/>
          <w:lang w:eastAsia="ru-RU"/>
        </w:rPr>
        <w:t xml:space="preserve"> России по вопросам</w:t>
      </w:r>
      <w:r w:rsidRPr="00553896">
        <w:rPr>
          <w:rFonts w:ascii="Times New Roman" w:hAnsi="Times New Roman" w:cs="Times New Roman"/>
          <w:sz w:val="26"/>
          <w:szCs w:val="26"/>
          <w:lang w:eastAsia="ru-RU"/>
        </w:rPr>
        <w:t xml:space="preserve"> нарушени</w:t>
      </w:r>
      <w:r w:rsidR="009D3A14" w:rsidRPr="00553896">
        <w:rPr>
          <w:rFonts w:ascii="Times New Roman" w:hAnsi="Times New Roman" w:cs="Times New Roman"/>
          <w:sz w:val="26"/>
          <w:szCs w:val="26"/>
          <w:lang w:eastAsia="ru-RU"/>
        </w:rPr>
        <w:t>я</w:t>
      </w:r>
      <w:r w:rsidRPr="00553896">
        <w:rPr>
          <w:rFonts w:ascii="Times New Roman" w:hAnsi="Times New Roman" w:cs="Times New Roman"/>
          <w:sz w:val="26"/>
          <w:szCs w:val="26"/>
          <w:lang w:eastAsia="ru-RU"/>
        </w:rPr>
        <w:t xml:space="preserve"> 14 статьи закона </w:t>
      </w:r>
      <w:r w:rsidR="009D3A14"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9D3A14"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практика неформального решения вопросов с ФАС России стала нормой делового оборота</w:t>
      </w:r>
      <w:r w:rsidR="00CD334E" w:rsidRPr="00553896">
        <w:rPr>
          <w:rFonts w:ascii="Times New Roman" w:hAnsi="Times New Roman" w:cs="Times New Roman"/>
          <w:sz w:val="26"/>
          <w:szCs w:val="26"/>
          <w:lang w:eastAsia="ru-RU"/>
        </w:rPr>
        <w:t>.</w:t>
      </w:r>
    </w:p>
    <w:p w:rsidR="00D97608" w:rsidRPr="00CD1180" w:rsidRDefault="00D97608" w:rsidP="00CD1180">
      <w:pPr>
        <w:pStyle w:val="aff2"/>
      </w:pPr>
      <w:bookmarkStart w:id="67" w:name="_Toc347255551"/>
      <w:r w:rsidRPr="00CD1180">
        <w:t xml:space="preserve">Таблица </w:t>
      </w:r>
      <w:r w:rsidR="00CD1180">
        <w:t>4.5.</w:t>
      </w:r>
      <w:r w:rsidRPr="00CD1180">
        <w:t>Как вы считаете, по чьей инициативе неформальное (незаконное) решение вопросов с ФАС России происходит чаще всего? (доля, %)</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9"/>
        <w:gridCol w:w="1013"/>
        <w:gridCol w:w="642"/>
        <w:gridCol w:w="1012"/>
        <w:gridCol w:w="1158"/>
        <w:gridCol w:w="880"/>
      </w:tblGrid>
      <w:tr w:rsidR="001841F8" w:rsidTr="00553896">
        <w:trPr>
          <w:tblHeader/>
        </w:trPr>
        <w:tc>
          <w:tcPr>
            <w:tcW w:w="0" w:type="auto"/>
          </w:tcPr>
          <w:p w:rsidR="001841F8" w:rsidRPr="00557947" w:rsidRDefault="001841F8" w:rsidP="00557947">
            <w:pPr>
              <w:rPr>
                <w:b/>
                <w:sz w:val="20"/>
              </w:rPr>
            </w:pPr>
            <w:r w:rsidRPr="00557947">
              <w:rPr>
                <w:b/>
                <w:sz w:val="20"/>
              </w:rPr>
              <w:t>Вариант ответа</w:t>
            </w:r>
          </w:p>
        </w:tc>
        <w:tc>
          <w:tcPr>
            <w:tcW w:w="0" w:type="auto"/>
          </w:tcPr>
          <w:p w:rsidR="001841F8" w:rsidRPr="00557947" w:rsidRDefault="001841F8" w:rsidP="0026710B">
            <w:pPr>
              <w:ind w:left="-94" w:right="-22"/>
              <w:jc w:val="center"/>
              <w:rPr>
                <w:b/>
                <w:sz w:val="20"/>
              </w:rPr>
            </w:pPr>
            <w:r>
              <w:rPr>
                <w:b/>
                <w:sz w:val="20"/>
              </w:rPr>
              <w:t>С</w:t>
            </w:r>
            <w:r w:rsidRPr="00557947">
              <w:rPr>
                <w:b/>
                <w:sz w:val="20"/>
              </w:rPr>
              <w:t>т. 10 и 11</w:t>
            </w:r>
          </w:p>
        </w:tc>
        <w:tc>
          <w:tcPr>
            <w:tcW w:w="0" w:type="auto"/>
          </w:tcPr>
          <w:p w:rsidR="001841F8" w:rsidRPr="00557947" w:rsidRDefault="001841F8" w:rsidP="0026710B">
            <w:pPr>
              <w:ind w:left="-94" w:right="-22"/>
              <w:jc w:val="center"/>
              <w:rPr>
                <w:b/>
                <w:sz w:val="20"/>
              </w:rPr>
            </w:pPr>
            <w:r>
              <w:rPr>
                <w:b/>
                <w:sz w:val="20"/>
              </w:rPr>
              <w:t>С</w:t>
            </w:r>
            <w:r w:rsidRPr="00557947">
              <w:rPr>
                <w:b/>
                <w:sz w:val="20"/>
              </w:rPr>
              <w:t>т. 14</w:t>
            </w:r>
          </w:p>
        </w:tc>
        <w:tc>
          <w:tcPr>
            <w:tcW w:w="0" w:type="auto"/>
          </w:tcPr>
          <w:p w:rsidR="001841F8" w:rsidRPr="00557947" w:rsidRDefault="00A07D90" w:rsidP="00A07D90">
            <w:pPr>
              <w:ind w:left="-94" w:right="-22"/>
              <w:jc w:val="center"/>
              <w:rPr>
                <w:b/>
                <w:sz w:val="20"/>
              </w:rPr>
            </w:pPr>
            <w:r>
              <w:rPr>
                <w:b/>
                <w:sz w:val="20"/>
              </w:rPr>
              <w:t>С</w:t>
            </w:r>
            <w:r w:rsidR="001841F8" w:rsidRPr="00557947">
              <w:rPr>
                <w:b/>
                <w:sz w:val="20"/>
              </w:rPr>
              <w:t>т. 15 и 16</w:t>
            </w:r>
          </w:p>
        </w:tc>
        <w:tc>
          <w:tcPr>
            <w:tcW w:w="0" w:type="auto"/>
          </w:tcPr>
          <w:p w:rsidR="001841F8" w:rsidRPr="00557947" w:rsidRDefault="001841F8" w:rsidP="0026710B">
            <w:pPr>
              <w:ind w:left="-94" w:right="-22"/>
              <w:jc w:val="center"/>
              <w:rPr>
                <w:b/>
                <w:sz w:val="20"/>
              </w:rPr>
            </w:pPr>
            <w:r>
              <w:rPr>
                <w:b/>
                <w:sz w:val="20"/>
              </w:rPr>
              <w:t>Госзакупки</w:t>
            </w:r>
          </w:p>
        </w:tc>
        <w:tc>
          <w:tcPr>
            <w:tcW w:w="0" w:type="auto"/>
          </w:tcPr>
          <w:p w:rsidR="001841F8" w:rsidRPr="00557947" w:rsidRDefault="001841F8" w:rsidP="0026710B">
            <w:pPr>
              <w:ind w:left="-94" w:right="-22"/>
              <w:jc w:val="center"/>
              <w:rPr>
                <w:b/>
                <w:sz w:val="20"/>
              </w:rPr>
            </w:pPr>
            <w:r>
              <w:rPr>
                <w:b/>
                <w:sz w:val="20"/>
              </w:rPr>
              <w:t>С</w:t>
            </w:r>
            <w:r w:rsidRPr="00557947">
              <w:rPr>
                <w:b/>
                <w:sz w:val="20"/>
              </w:rPr>
              <w:t>т. 27-31</w:t>
            </w:r>
          </w:p>
        </w:tc>
      </w:tr>
      <w:tr w:rsidR="000D1D79" w:rsidTr="00CD334E">
        <w:tc>
          <w:tcPr>
            <w:tcW w:w="0" w:type="auto"/>
            <w:vAlign w:val="bottom"/>
          </w:tcPr>
          <w:p w:rsidR="000D1D79" w:rsidRPr="00194371" w:rsidRDefault="000D1D79" w:rsidP="000E250A">
            <w:pPr>
              <w:rPr>
                <w:sz w:val="20"/>
                <w:szCs w:val="20"/>
              </w:rPr>
            </w:pPr>
            <w:r w:rsidRPr="00194371">
              <w:rPr>
                <w:sz w:val="20"/>
                <w:szCs w:val="20"/>
              </w:rPr>
              <w:t>По инициативе представителя ФАС России</w:t>
            </w:r>
          </w:p>
        </w:tc>
        <w:tc>
          <w:tcPr>
            <w:tcW w:w="0" w:type="auto"/>
            <w:vAlign w:val="center"/>
          </w:tcPr>
          <w:p w:rsidR="000D1D79" w:rsidRPr="00CD334E" w:rsidRDefault="000D1D79" w:rsidP="00CD334E">
            <w:pPr>
              <w:jc w:val="center"/>
            </w:pPr>
            <w:r w:rsidRPr="00CD334E">
              <w:t>4,9</w:t>
            </w:r>
          </w:p>
        </w:tc>
        <w:tc>
          <w:tcPr>
            <w:tcW w:w="0" w:type="auto"/>
            <w:vAlign w:val="center"/>
          </w:tcPr>
          <w:p w:rsidR="000D1D79" w:rsidRPr="00CD334E" w:rsidRDefault="000D1D79" w:rsidP="00CD334E">
            <w:pPr>
              <w:jc w:val="center"/>
            </w:pPr>
            <w:r w:rsidRPr="00CD334E">
              <w:t>4,8</w:t>
            </w:r>
          </w:p>
        </w:tc>
        <w:tc>
          <w:tcPr>
            <w:tcW w:w="0" w:type="auto"/>
            <w:vAlign w:val="center"/>
          </w:tcPr>
          <w:p w:rsidR="000D1D79" w:rsidRPr="00CD334E" w:rsidRDefault="000D1D79" w:rsidP="00CD334E">
            <w:pPr>
              <w:jc w:val="center"/>
            </w:pPr>
            <w:r w:rsidRPr="00CD334E">
              <w:t>4,7</w:t>
            </w:r>
          </w:p>
        </w:tc>
        <w:tc>
          <w:tcPr>
            <w:tcW w:w="0" w:type="auto"/>
            <w:vAlign w:val="center"/>
          </w:tcPr>
          <w:p w:rsidR="000D1D79" w:rsidRPr="00CD334E" w:rsidRDefault="000D1D79" w:rsidP="00CD334E">
            <w:pPr>
              <w:jc w:val="center"/>
            </w:pPr>
            <w:r w:rsidRPr="00CD334E">
              <w:t>5,9</w:t>
            </w:r>
          </w:p>
        </w:tc>
        <w:tc>
          <w:tcPr>
            <w:tcW w:w="0" w:type="auto"/>
            <w:vAlign w:val="center"/>
          </w:tcPr>
          <w:p w:rsidR="000D1D79" w:rsidRPr="00CD334E" w:rsidRDefault="000D1D79" w:rsidP="00CD334E">
            <w:pPr>
              <w:jc w:val="center"/>
            </w:pPr>
            <w:r w:rsidRPr="00CD334E">
              <w:t>0,0</w:t>
            </w:r>
          </w:p>
        </w:tc>
      </w:tr>
      <w:tr w:rsidR="000D1D79" w:rsidTr="00CD334E">
        <w:tc>
          <w:tcPr>
            <w:tcW w:w="0" w:type="auto"/>
            <w:vAlign w:val="bottom"/>
          </w:tcPr>
          <w:p w:rsidR="000D1D79" w:rsidRPr="00194371" w:rsidRDefault="000D1D79" w:rsidP="000E250A">
            <w:pPr>
              <w:rPr>
                <w:sz w:val="20"/>
                <w:szCs w:val="20"/>
              </w:rPr>
            </w:pPr>
            <w:r w:rsidRPr="00194371">
              <w:rPr>
                <w:sz w:val="20"/>
                <w:szCs w:val="20"/>
              </w:rPr>
              <w:t>По инициативе предпринимателя</w:t>
            </w:r>
          </w:p>
        </w:tc>
        <w:tc>
          <w:tcPr>
            <w:tcW w:w="0" w:type="auto"/>
            <w:vAlign w:val="center"/>
          </w:tcPr>
          <w:p w:rsidR="000D1D79" w:rsidRPr="00CD334E" w:rsidRDefault="000D1D79" w:rsidP="00CD334E">
            <w:pPr>
              <w:jc w:val="center"/>
            </w:pPr>
            <w:r w:rsidRPr="00CD334E">
              <w:t>33,5</w:t>
            </w:r>
          </w:p>
        </w:tc>
        <w:tc>
          <w:tcPr>
            <w:tcW w:w="0" w:type="auto"/>
            <w:vAlign w:val="center"/>
          </w:tcPr>
          <w:p w:rsidR="000D1D79" w:rsidRPr="00CD334E" w:rsidRDefault="000D1D79" w:rsidP="00CD334E">
            <w:pPr>
              <w:jc w:val="center"/>
            </w:pPr>
            <w:r w:rsidRPr="00CD334E">
              <w:t>34,5</w:t>
            </w:r>
          </w:p>
        </w:tc>
        <w:tc>
          <w:tcPr>
            <w:tcW w:w="0" w:type="auto"/>
            <w:vAlign w:val="center"/>
          </w:tcPr>
          <w:p w:rsidR="000D1D79" w:rsidRPr="00CD334E" w:rsidRDefault="000D1D79" w:rsidP="00CD334E">
            <w:pPr>
              <w:jc w:val="center"/>
            </w:pPr>
            <w:r w:rsidRPr="00CD334E">
              <w:t>26,6</w:t>
            </w:r>
          </w:p>
        </w:tc>
        <w:tc>
          <w:tcPr>
            <w:tcW w:w="0" w:type="auto"/>
            <w:vAlign w:val="center"/>
          </w:tcPr>
          <w:p w:rsidR="000D1D79" w:rsidRPr="00CD334E" w:rsidRDefault="000D1D79" w:rsidP="00CD334E">
            <w:pPr>
              <w:jc w:val="center"/>
            </w:pPr>
            <w:r w:rsidRPr="00CD334E">
              <w:t>34,7</w:t>
            </w:r>
          </w:p>
        </w:tc>
        <w:tc>
          <w:tcPr>
            <w:tcW w:w="0" w:type="auto"/>
            <w:vAlign w:val="center"/>
          </w:tcPr>
          <w:p w:rsidR="000D1D79" w:rsidRPr="00CD334E" w:rsidRDefault="000D1D79" w:rsidP="00CD334E">
            <w:pPr>
              <w:jc w:val="center"/>
            </w:pPr>
            <w:r w:rsidRPr="00CD334E">
              <w:t>22,7</w:t>
            </w:r>
          </w:p>
        </w:tc>
      </w:tr>
      <w:tr w:rsidR="000D1D79" w:rsidTr="00CD334E">
        <w:tc>
          <w:tcPr>
            <w:tcW w:w="0" w:type="auto"/>
            <w:vAlign w:val="bottom"/>
          </w:tcPr>
          <w:p w:rsidR="000D1D79" w:rsidRPr="00194371" w:rsidRDefault="000D1D79" w:rsidP="000E250A">
            <w:pPr>
              <w:rPr>
                <w:sz w:val="20"/>
                <w:szCs w:val="20"/>
              </w:rPr>
            </w:pPr>
            <w:r w:rsidRPr="00194371">
              <w:rPr>
                <w:sz w:val="20"/>
                <w:szCs w:val="20"/>
              </w:rPr>
              <w:t>Такая практика стала неформальной нормой делового оборота</w:t>
            </w:r>
          </w:p>
        </w:tc>
        <w:tc>
          <w:tcPr>
            <w:tcW w:w="0" w:type="auto"/>
            <w:vAlign w:val="center"/>
          </w:tcPr>
          <w:p w:rsidR="000D1D79" w:rsidRPr="00CD334E" w:rsidRDefault="000D1D79" w:rsidP="00CD334E">
            <w:pPr>
              <w:jc w:val="center"/>
            </w:pPr>
            <w:r w:rsidRPr="00CD334E">
              <w:t>15,9</w:t>
            </w:r>
          </w:p>
        </w:tc>
        <w:tc>
          <w:tcPr>
            <w:tcW w:w="0" w:type="auto"/>
            <w:vAlign w:val="center"/>
          </w:tcPr>
          <w:p w:rsidR="000D1D79" w:rsidRPr="00CD334E" w:rsidRDefault="000D1D79" w:rsidP="00CD334E">
            <w:pPr>
              <w:jc w:val="center"/>
            </w:pPr>
            <w:r w:rsidRPr="00CD334E">
              <w:t>17,9</w:t>
            </w:r>
          </w:p>
        </w:tc>
        <w:tc>
          <w:tcPr>
            <w:tcW w:w="0" w:type="auto"/>
            <w:vAlign w:val="center"/>
          </w:tcPr>
          <w:p w:rsidR="000D1D79" w:rsidRPr="00CD334E" w:rsidRDefault="000D1D79" w:rsidP="00CD334E">
            <w:pPr>
              <w:jc w:val="center"/>
            </w:pPr>
            <w:r w:rsidRPr="00CD334E">
              <w:t>10,9</w:t>
            </w:r>
          </w:p>
        </w:tc>
        <w:tc>
          <w:tcPr>
            <w:tcW w:w="0" w:type="auto"/>
            <w:vAlign w:val="center"/>
          </w:tcPr>
          <w:p w:rsidR="000D1D79" w:rsidRPr="00CD334E" w:rsidRDefault="000D1D79" w:rsidP="00CD334E">
            <w:pPr>
              <w:jc w:val="center"/>
            </w:pPr>
            <w:r w:rsidRPr="00CD334E">
              <w:t>12,3</w:t>
            </w:r>
          </w:p>
        </w:tc>
        <w:tc>
          <w:tcPr>
            <w:tcW w:w="0" w:type="auto"/>
            <w:vAlign w:val="center"/>
          </w:tcPr>
          <w:p w:rsidR="000D1D79" w:rsidRPr="00CD334E" w:rsidRDefault="000D1D79" w:rsidP="00CD334E">
            <w:pPr>
              <w:jc w:val="center"/>
            </w:pPr>
            <w:r w:rsidRPr="00CD334E">
              <w:t>9,1</w:t>
            </w:r>
          </w:p>
        </w:tc>
      </w:tr>
      <w:tr w:rsidR="000D1D79" w:rsidTr="00CD334E">
        <w:tc>
          <w:tcPr>
            <w:tcW w:w="0" w:type="auto"/>
            <w:vAlign w:val="bottom"/>
          </w:tcPr>
          <w:p w:rsidR="000D1D79" w:rsidRPr="00194371" w:rsidRDefault="000D1D79" w:rsidP="000E250A">
            <w:pPr>
              <w:rPr>
                <w:rFonts w:ascii="Arial" w:hAnsi="Arial" w:cs="Arial"/>
                <w:sz w:val="20"/>
                <w:szCs w:val="20"/>
              </w:rPr>
            </w:pPr>
            <w:r w:rsidRPr="00194371">
              <w:rPr>
                <w:sz w:val="20"/>
                <w:szCs w:val="20"/>
              </w:rPr>
              <w:t>Затруднились/ отказались ответить</w:t>
            </w:r>
          </w:p>
        </w:tc>
        <w:tc>
          <w:tcPr>
            <w:tcW w:w="0" w:type="auto"/>
            <w:vAlign w:val="center"/>
          </w:tcPr>
          <w:p w:rsidR="000D1D79" w:rsidRPr="00CD334E" w:rsidRDefault="000D1D79" w:rsidP="00CD334E">
            <w:pPr>
              <w:jc w:val="center"/>
            </w:pPr>
            <w:r w:rsidRPr="00CD334E">
              <w:t>45,7</w:t>
            </w:r>
          </w:p>
        </w:tc>
        <w:tc>
          <w:tcPr>
            <w:tcW w:w="0" w:type="auto"/>
            <w:vAlign w:val="center"/>
          </w:tcPr>
          <w:p w:rsidR="000D1D79" w:rsidRPr="00CD334E" w:rsidRDefault="000D1D79" w:rsidP="00CD334E">
            <w:pPr>
              <w:jc w:val="center"/>
            </w:pPr>
            <w:r w:rsidRPr="00CD334E">
              <w:t>42,9</w:t>
            </w:r>
          </w:p>
        </w:tc>
        <w:tc>
          <w:tcPr>
            <w:tcW w:w="0" w:type="auto"/>
            <w:vAlign w:val="center"/>
          </w:tcPr>
          <w:p w:rsidR="000D1D79" w:rsidRPr="00CD334E" w:rsidRDefault="000D1D79" w:rsidP="00CD334E">
            <w:pPr>
              <w:jc w:val="center"/>
            </w:pPr>
            <w:r w:rsidRPr="00CD334E">
              <w:t>57,8</w:t>
            </w:r>
          </w:p>
        </w:tc>
        <w:tc>
          <w:tcPr>
            <w:tcW w:w="0" w:type="auto"/>
            <w:vAlign w:val="center"/>
          </w:tcPr>
          <w:p w:rsidR="000D1D79" w:rsidRPr="00CD334E" w:rsidRDefault="000D1D79" w:rsidP="00CD334E">
            <w:pPr>
              <w:jc w:val="center"/>
            </w:pPr>
            <w:r w:rsidRPr="00CD334E">
              <w:t>47,0</w:t>
            </w:r>
          </w:p>
        </w:tc>
        <w:tc>
          <w:tcPr>
            <w:tcW w:w="0" w:type="auto"/>
            <w:vAlign w:val="center"/>
          </w:tcPr>
          <w:p w:rsidR="000D1D79" w:rsidRPr="00CD334E" w:rsidRDefault="000D1D79" w:rsidP="00CD334E">
            <w:pPr>
              <w:jc w:val="center"/>
            </w:pPr>
            <w:r w:rsidRPr="00CD334E">
              <w:t>68,2</w:t>
            </w:r>
          </w:p>
        </w:tc>
      </w:tr>
    </w:tbl>
    <w:p w:rsidR="00D97608" w:rsidRDefault="00D97608" w:rsidP="00D97608">
      <w:pPr>
        <w:spacing w:line="360" w:lineRule="auto"/>
        <w:ind w:firstLine="709"/>
        <w:jc w:val="both"/>
      </w:pPr>
    </w:p>
    <w:p w:rsidR="00D97608" w:rsidRPr="00553896" w:rsidRDefault="00CD334E"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lastRenderedPageBreak/>
        <w:t>5,9</w:t>
      </w:r>
      <w:r w:rsidR="00D97608" w:rsidRPr="00553896">
        <w:rPr>
          <w:rFonts w:ascii="Times New Roman" w:hAnsi="Times New Roman" w:cs="Times New Roman"/>
          <w:sz w:val="26"/>
          <w:szCs w:val="26"/>
          <w:lang w:eastAsia="ru-RU"/>
        </w:rPr>
        <w:t xml:space="preserve">% респондентов, обращавшихся в ФАС России по вопросу нарушения </w:t>
      </w:r>
      <w:r w:rsidRPr="00553896">
        <w:rPr>
          <w:rFonts w:ascii="Times New Roman" w:hAnsi="Times New Roman" w:cs="Times New Roman"/>
          <w:sz w:val="26"/>
          <w:szCs w:val="26"/>
          <w:lang w:eastAsia="ru-RU"/>
        </w:rPr>
        <w:t>законодательства о размещении государственного заказа</w:t>
      </w:r>
      <w:r w:rsidR="009D3A14"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отмечают, что в известных им случаях коррупционное взаимодействие происходило через высшее руководство. 4,7% респондентов, обращавшихся по вопросам нарушения 15-16 статей закона «О защите конкуренции»</w:t>
      </w:r>
      <w:r w:rsidR="00073510"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отмечают, что неформальное решение вопросов осуществлялось через рядовых сотрудников ФАС России.</w:t>
      </w:r>
    </w:p>
    <w:p w:rsidR="00D97608" w:rsidRPr="00C27315" w:rsidRDefault="00D97608" w:rsidP="00CD1180">
      <w:pPr>
        <w:pStyle w:val="aff2"/>
      </w:pPr>
      <w:bookmarkStart w:id="68" w:name="_Toc347255552"/>
      <w:r w:rsidRPr="00C27315">
        <w:t xml:space="preserve">Таблица </w:t>
      </w:r>
      <w:r w:rsidR="00CD1180">
        <w:t xml:space="preserve">4.6. </w:t>
      </w:r>
      <w:r w:rsidR="000D1D79" w:rsidRPr="000D1D79">
        <w:t>Если Вам известны случаи коррупционных действий со стороны сотрудников ФАС России, укажите, с кем происходило взаимодействие (доля, %)</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gridCol w:w="941"/>
        <w:gridCol w:w="724"/>
        <w:gridCol w:w="1023"/>
        <w:gridCol w:w="1158"/>
        <w:gridCol w:w="887"/>
      </w:tblGrid>
      <w:tr w:rsidR="001841F8" w:rsidTr="00A07D90">
        <w:tc>
          <w:tcPr>
            <w:tcW w:w="0" w:type="auto"/>
          </w:tcPr>
          <w:p w:rsidR="001841F8" w:rsidRPr="00557947" w:rsidRDefault="001841F8" w:rsidP="00557947">
            <w:pPr>
              <w:rPr>
                <w:b/>
                <w:sz w:val="20"/>
              </w:rPr>
            </w:pPr>
            <w:r w:rsidRPr="00557947">
              <w:rPr>
                <w:b/>
                <w:sz w:val="20"/>
              </w:rPr>
              <w:t>Вариант ответа</w:t>
            </w:r>
          </w:p>
        </w:tc>
        <w:tc>
          <w:tcPr>
            <w:tcW w:w="941" w:type="dxa"/>
          </w:tcPr>
          <w:p w:rsidR="001841F8" w:rsidRPr="00557947" w:rsidRDefault="001841F8" w:rsidP="0026710B">
            <w:pPr>
              <w:ind w:left="-94" w:right="-22"/>
              <w:jc w:val="center"/>
              <w:rPr>
                <w:b/>
                <w:sz w:val="20"/>
              </w:rPr>
            </w:pPr>
            <w:r>
              <w:rPr>
                <w:b/>
                <w:sz w:val="20"/>
              </w:rPr>
              <w:t>С</w:t>
            </w:r>
            <w:r w:rsidRPr="00557947">
              <w:rPr>
                <w:b/>
                <w:sz w:val="20"/>
              </w:rPr>
              <w:t>т. 10 и 11</w:t>
            </w:r>
          </w:p>
        </w:tc>
        <w:tc>
          <w:tcPr>
            <w:tcW w:w="724" w:type="dxa"/>
          </w:tcPr>
          <w:p w:rsidR="001841F8" w:rsidRPr="00557947" w:rsidRDefault="001841F8" w:rsidP="0026710B">
            <w:pPr>
              <w:ind w:left="-94" w:right="-22"/>
              <w:jc w:val="center"/>
              <w:rPr>
                <w:b/>
                <w:sz w:val="20"/>
              </w:rPr>
            </w:pPr>
            <w:r>
              <w:rPr>
                <w:b/>
                <w:sz w:val="20"/>
              </w:rPr>
              <w:t>С</w:t>
            </w:r>
            <w:r w:rsidRPr="00557947">
              <w:rPr>
                <w:b/>
                <w:sz w:val="20"/>
              </w:rPr>
              <w:t>т. 14</w:t>
            </w:r>
          </w:p>
        </w:tc>
        <w:tc>
          <w:tcPr>
            <w:tcW w:w="0" w:type="auto"/>
          </w:tcPr>
          <w:p w:rsidR="001841F8" w:rsidRPr="00557947" w:rsidRDefault="00A07D90" w:rsidP="0026710B">
            <w:pPr>
              <w:ind w:left="-94" w:right="-22"/>
              <w:jc w:val="center"/>
              <w:rPr>
                <w:b/>
                <w:sz w:val="20"/>
              </w:rPr>
            </w:pPr>
            <w:r>
              <w:rPr>
                <w:b/>
                <w:sz w:val="20"/>
              </w:rPr>
              <w:t>С</w:t>
            </w:r>
            <w:r w:rsidR="001841F8" w:rsidRPr="00557947">
              <w:rPr>
                <w:b/>
                <w:sz w:val="20"/>
              </w:rPr>
              <w:t>т. 15 и 16</w:t>
            </w:r>
          </w:p>
        </w:tc>
        <w:tc>
          <w:tcPr>
            <w:tcW w:w="0" w:type="auto"/>
          </w:tcPr>
          <w:p w:rsidR="001841F8" w:rsidRPr="00557947" w:rsidRDefault="001841F8" w:rsidP="0026710B">
            <w:pPr>
              <w:ind w:left="-94" w:right="-22"/>
              <w:jc w:val="center"/>
              <w:rPr>
                <w:b/>
                <w:sz w:val="20"/>
              </w:rPr>
            </w:pPr>
            <w:r>
              <w:rPr>
                <w:b/>
                <w:sz w:val="20"/>
              </w:rPr>
              <w:t>Госзакупки</w:t>
            </w:r>
          </w:p>
        </w:tc>
        <w:tc>
          <w:tcPr>
            <w:tcW w:w="0" w:type="auto"/>
          </w:tcPr>
          <w:p w:rsidR="001841F8" w:rsidRPr="00557947" w:rsidRDefault="001841F8" w:rsidP="0026710B">
            <w:pPr>
              <w:ind w:left="-94" w:right="-22"/>
              <w:jc w:val="center"/>
              <w:rPr>
                <w:b/>
                <w:sz w:val="20"/>
              </w:rPr>
            </w:pPr>
            <w:r>
              <w:rPr>
                <w:b/>
                <w:sz w:val="20"/>
              </w:rPr>
              <w:t>С</w:t>
            </w:r>
            <w:r w:rsidRPr="00557947">
              <w:rPr>
                <w:b/>
                <w:sz w:val="20"/>
              </w:rPr>
              <w:t>т. 27-31</w:t>
            </w:r>
          </w:p>
        </w:tc>
      </w:tr>
      <w:tr w:rsidR="000D1D79" w:rsidTr="00A07D90">
        <w:tc>
          <w:tcPr>
            <w:tcW w:w="0" w:type="auto"/>
            <w:vAlign w:val="bottom"/>
          </w:tcPr>
          <w:p w:rsidR="000D1D79" w:rsidRPr="00194371" w:rsidRDefault="000D1D79" w:rsidP="00B82D17">
            <w:pPr>
              <w:rPr>
                <w:sz w:val="20"/>
                <w:szCs w:val="20"/>
              </w:rPr>
            </w:pPr>
            <w:r w:rsidRPr="00194371">
              <w:rPr>
                <w:sz w:val="20"/>
                <w:szCs w:val="20"/>
              </w:rPr>
              <w:t>Через рядовых сотрудников ФАС России</w:t>
            </w:r>
          </w:p>
        </w:tc>
        <w:tc>
          <w:tcPr>
            <w:tcW w:w="941" w:type="dxa"/>
            <w:vAlign w:val="center"/>
          </w:tcPr>
          <w:p w:rsidR="000D1D79" w:rsidRPr="00CD334E" w:rsidRDefault="000D1D79" w:rsidP="00CD334E">
            <w:pPr>
              <w:jc w:val="center"/>
            </w:pPr>
            <w:r w:rsidRPr="00CD334E">
              <w:t>1,2</w:t>
            </w:r>
          </w:p>
        </w:tc>
        <w:tc>
          <w:tcPr>
            <w:tcW w:w="724" w:type="dxa"/>
            <w:vAlign w:val="center"/>
          </w:tcPr>
          <w:p w:rsidR="000D1D79" w:rsidRPr="00CD334E" w:rsidRDefault="000D1D79" w:rsidP="00CD334E">
            <w:pPr>
              <w:jc w:val="center"/>
            </w:pPr>
            <w:r w:rsidRPr="00CD334E">
              <w:t>1,2</w:t>
            </w:r>
          </w:p>
        </w:tc>
        <w:tc>
          <w:tcPr>
            <w:tcW w:w="0" w:type="auto"/>
            <w:vAlign w:val="center"/>
          </w:tcPr>
          <w:p w:rsidR="000D1D79" w:rsidRPr="00CD334E" w:rsidRDefault="000D1D79" w:rsidP="00CD334E">
            <w:pPr>
              <w:jc w:val="center"/>
            </w:pPr>
            <w:r w:rsidRPr="00CD334E">
              <w:t>4,7</w:t>
            </w:r>
          </w:p>
        </w:tc>
        <w:tc>
          <w:tcPr>
            <w:tcW w:w="0" w:type="auto"/>
            <w:vAlign w:val="center"/>
          </w:tcPr>
          <w:p w:rsidR="000D1D79" w:rsidRPr="00CD334E" w:rsidRDefault="000D1D79" w:rsidP="00CD334E">
            <w:pPr>
              <w:jc w:val="center"/>
            </w:pPr>
            <w:r w:rsidRPr="00CD334E">
              <w:t>2,6</w:t>
            </w:r>
          </w:p>
        </w:tc>
        <w:tc>
          <w:tcPr>
            <w:tcW w:w="0" w:type="auto"/>
            <w:vAlign w:val="center"/>
          </w:tcPr>
          <w:p w:rsidR="000D1D79" w:rsidRPr="00CD334E" w:rsidRDefault="000D1D79" w:rsidP="00CD334E">
            <w:pPr>
              <w:jc w:val="center"/>
            </w:pPr>
            <w:r w:rsidRPr="00CD334E">
              <w:t>0,0</w:t>
            </w:r>
          </w:p>
        </w:tc>
      </w:tr>
      <w:tr w:rsidR="000D1D79" w:rsidTr="00A07D90">
        <w:tc>
          <w:tcPr>
            <w:tcW w:w="0" w:type="auto"/>
            <w:vAlign w:val="bottom"/>
          </w:tcPr>
          <w:p w:rsidR="000D1D79" w:rsidRPr="00194371" w:rsidRDefault="000D1D79" w:rsidP="00B82D17">
            <w:pPr>
              <w:rPr>
                <w:sz w:val="20"/>
                <w:szCs w:val="20"/>
              </w:rPr>
            </w:pPr>
            <w:r w:rsidRPr="00194371">
              <w:rPr>
                <w:sz w:val="20"/>
                <w:szCs w:val="20"/>
              </w:rPr>
              <w:t>Через руководство ФАС России</w:t>
            </w:r>
          </w:p>
        </w:tc>
        <w:tc>
          <w:tcPr>
            <w:tcW w:w="941" w:type="dxa"/>
            <w:vAlign w:val="center"/>
          </w:tcPr>
          <w:p w:rsidR="000D1D79" w:rsidRPr="00CD334E" w:rsidRDefault="000D1D79" w:rsidP="00CD334E">
            <w:pPr>
              <w:jc w:val="center"/>
            </w:pPr>
            <w:r w:rsidRPr="00CD334E">
              <w:t>2,4</w:t>
            </w:r>
          </w:p>
        </w:tc>
        <w:tc>
          <w:tcPr>
            <w:tcW w:w="724" w:type="dxa"/>
            <w:vAlign w:val="center"/>
          </w:tcPr>
          <w:p w:rsidR="000D1D79" w:rsidRPr="00CD334E" w:rsidRDefault="000D1D79" w:rsidP="00CD334E">
            <w:pPr>
              <w:jc w:val="center"/>
            </w:pPr>
            <w:r w:rsidRPr="00CD334E">
              <w:t>3,6</w:t>
            </w:r>
          </w:p>
        </w:tc>
        <w:tc>
          <w:tcPr>
            <w:tcW w:w="0" w:type="auto"/>
            <w:vAlign w:val="center"/>
          </w:tcPr>
          <w:p w:rsidR="000D1D79" w:rsidRPr="00CD334E" w:rsidRDefault="000D1D79" w:rsidP="00CD334E">
            <w:pPr>
              <w:jc w:val="center"/>
            </w:pPr>
            <w:r w:rsidRPr="00CD334E">
              <w:t>4,7</w:t>
            </w:r>
          </w:p>
        </w:tc>
        <w:tc>
          <w:tcPr>
            <w:tcW w:w="0" w:type="auto"/>
            <w:vAlign w:val="center"/>
          </w:tcPr>
          <w:p w:rsidR="000D1D79" w:rsidRPr="00CD334E" w:rsidRDefault="000D1D79" w:rsidP="00CD334E">
            <w:pPr>
              <w:jc w:val="center"/>
            </w:pPr>
            <w:r w:rsidRPr="00CD334E">
              <w:t>5,9</w:t>
            </w:r>
          </w:p>
        </w:tc>
        <w:tc>
          <w:tcPr>
            <w:tcW w:w="0" w:type="auto"/>
            <w:vAlign w:val="center"/>
          </w:tcPr>
          <w:p w:rsidR="000D1D79" w:rsidRPr="00CD334E" w:rsidRDefault="000D1D79" w:rsidP="00CD334E">
            <w:pPr>
              <w:jc w:val="center"/>
            </w:pPr>
            <w:r w:rsidRPr="00CD334E">
              <w:t>4,5</w:t>
            </w:r>
          </w:p>
        </w:tc>
      </w:tr>
      <w:tr w:rsidR="000D1D79" w:rsidTr="00A07D90">
        <w:tc>
          <w:tcPr>
            <w:tcW w:w="0" w:type="auto"/>
            <w:vAlign w:val="bottom"/>
          </w:tcPr>
          <w:p w:rsidR="000D1D79" w:rsidRPr="00194371" w:rsidRDefault="000D1D79" w:rsidP="00B82D17">
            <w:pPr>
              <w:rPr>
                <w:sz w:val="20"/>
                <w:szCs w:val="20"/>
              </w:rPr>
            </w:pPr>
            <w:r w:rsidRPr="00194371">
              <w:rPr>
                <w:sz w:val="20"/>
                <w:szCs w:val="20"/>
              </w:rPr>
              <w:t>Через специализированных посредников (юридических лиц)</w:t>
            </w:r>
          </w:p>
        </w:tc>
        <w:tc>
          <w:tcPr>
            <w:tcW w:w="941" w:type="dxa"/>
            <w:vAlign w:val="center"/>
          </w:tcPr>
          <w:p w:rsidR="000D1D79" w:rsidRPr="00CD334E" w:rsidRDefault="00073510" w:rsidP="00CD334E">
            <w:pPr>
              <w:jc w:val="center"/>
            </w:pPr>
            <w:r>
              <w:t>0</w:t>
            </w:r>
            <w:r w:rsidR="000D1D79" w:rsidRPr="00CD334E">
              <w:t>,6</w:t>
            </w:r>
          </w:p>
        </w:tc>
        <w:tc>
          <w:tcPr>
            <w:tcW w:w="724" w:type="dxa"/>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1,5</w:t>
            </w:r>
          </w:p>
        </w:tc>
        <w:tc>
          <w:tcPr>
            <w:tcW w:w="0" w:type="auto"/>
            <w:vAlign w:val="center"/>
          </w:tcPr>
          <w:p w:rsidR="000D1D79" w:rsidRPr="00CD334E" w:rsidRDefault="000D1D79" w:rsidP="00CD334E">
            <w:pPr>
              <w:jc w:val="center"/>
            </w:pPr>
            <w:r w:rsidRPr="00CD334E">
              <w:t>0,0</w:t>
            </w:r>
          </w:p>
        </w:tc>
      </w:tr>
      <w:tr w:rsidR="000D1D79" w:rsidTr="00A07D90">
        <w:tc>
          <w:tcPr>
            <w:tcW w:w="0" w:type="auto"/>
            <w:vAlign w:val="bottom"/>
          </w:tcPr>
          <w:p w:rsidR="000D1D79" w:rsidRPr="00194371" w:rsidRDefault="000D1D79" w:rsidP="00B82D17">
            <w:pPr>
              <w:rPr>
                <w:sz w:val="20"/>
                <w:szCs w:val="20"/>
              </w:rPr>
            </w:pPr>
            <w:r w:rsidRPr="00194371">
              <w:rPr>
                <w:sz w:val="20"/>
                <w:szCs w:val="20"/>
              </w:rPr>
              <w:t>Только через надежные, давно устоявшиеся связи</w:t>
            </w:r>
          </w:p>
        </w:tc>
        <w:tc>
          <w:tcPr>
            <w:tcW w:w="941" w:type="dxa"/>
            <w:vAlign w:val="center"/>
          </w:tcPr>
          <w:p w:rsidR="000D1D79" w:rsidRPr="00CD334E" w:rsidRDefault="000D1D79" w:rsidP="00CD334E">
            <w:pPr>
              <w:jc w:val="center"/>
            </w:pPr>
            <w:r w:rsidRPr="00CD334E">
              <w:t>4,9</w:t>
            </w:r>
          </w:p>
        </w:tc>
        <w:tc>
          <w:tcPr>
            <w:tcW w:w="724" w:type="dxa"/>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4,4</w:t>
            </w:r>
          </w:p>
        </w:tc>
        <w:tc>
          <w:tcPr>
            <w:tcW w:w="0" w:type="auto"/>
            <w:vAlign w:val="center"/>
          </w:tcPr>
          <w:p w:rsidR="000D1D79" w:rsidRPr="00CD334E" w:rsidRDefault="000D1D79" w:rsidP="00CD334E">
            <w:pPr>
              <w:jc w:val="center"/>
            </w:pPr>
            <w:r w:rsidRPr="00CD334E">
              <w:t>4,5</w:t>
            </w:r>
          </w:p>
        </w:tc>
      </w:tr>
      <w:tr w:rsidR="000D1D79" w:rsidTr="00A07D90">
        <w:tc>
          <w:tcPr>
            <w:tcW w:w="0" w:type="auto"/>
            <w:vAlign w:val="bottom"/>
          </w:tcPr>
          <w:p w:rsidR="000D1D79" w:rsidRPr="00194371" w:rsidRDefault="000D1D79" w:rsidP="00B82D17">
            <w:pPr>
              <w:rPr>
                <w:sz w:val="20"/>
                <w:szCs w:val="20"/>
              </w:rPr>
            </w:pPr>
            <w:r w:rsidRPr="00194371">
              <w:rPr>
                <w:sz w:val="20"/>
                <w:szCs w:val="20"/>
              </w:rPr>
              <w:t>Другое</w:t>
            </w:r>
          </w:p>
        </w:tc>
        <w:tc>
          <w:tcPr>
            <w:tcW w:w="941" w:type="dxa"/>
            <w:vAlign w:val="center"/>
          </w:tcPr>
          <w:p w:rsidR="000D1D79" w:rsidRPr="00CD334E" w:rsidRDefault="00F536BF" w:rsidP="00CD334E">
            <w:pPr>
              <w:jc w:val="center"/>
            </w:pPr>
            <w:r>
              <w:t>0,6</w:t>
            </w:r>
          </w:p>
        </w:tc>
        <w:tc>
          <w:tcPr>
            <w:tcW w:w="724" w:type="dxa"/>
            <w:vAlign w:val="center"/>
          </w:tcPr>
          <w:p w:rsidR="000D1D79" w:rsidRPr="00CD334E" w:rsidRDefault="00F536BF" w:rsidP="00CD334E">
            <w:pPr>
              <w:jc w:val="center"/>
            </w:pPr>
            <w:r>
              <w:t>1,2</w:t>
            </w:r>
          </w:p>
        </w:tc>
        <w:tc>
          <w:tcPr>
            <w:tcW w:w="0" w:type="auto"/>
            <w:vAlign w:val="center"/>
          </w:tcPr>
          <w:p w:rsidR="000D1D79" w:rsidRPr="00CD334E" w:rsidRDefault="00F536BF" w:rsidP="00CD334E">
            <w:pPr>
              <w:jc w:val="center"/>
            </w:pPr>
            <w:r>
              <w:t>3,1</w:t>
            </w:r>
          </w:p>
        </w:tc>
        <w:tc>
          <w:tcPr>
            <w:tcW w:w="0" w:type="auto"/>
            <w:vAlign w:val="center"/>
          </w:tcPr>
          <w:p w:rsidR="000D1D79" w:rsidRPr="00CD334E" w:rsidRDefault="00F536BF" w:rsidP="00CD334E">
            <w:pPr>
              <w:jc w:val="center"/>
            </w:pPr>
            <w:r>
              <w:t>2,1</w:t>
            </w:r>
          </w:p>
        </w:tc>
        <w:tc>
          <w:tcPr>
            <w:tcW w:w="0" w:type="auto"/>
            <w:vAlign w:val="center"/>
          </w:tcPr>
          <w:p w:rsidR="000D1D79" w:rsidRPr="00CD334E" w:rsidRDefault="00F536BF" w:rsidP="00CD334E">
            <w:pPr>
              <w:jc w:val="center"/>
            </w:pPr>
            <w:r>
              <w:t>4,5</w:t>
            </w:r>
          </w:p>
        </w:tc>
      </w:tr>
      <w:tr w:rsidR="000D1D79" w:rsidTr="00A07D90">
        <w:tc>
          <w:tcPr>
            <w:tcW w:w="0" w:type="auto"/>
            <w:vAlign w:val="bottom"/>
          </w:tcPr>
          <w:p w:rsidR="000D1D79" w:rsidRPr="00194371" w:rsidRDefault="000D1D79" w:rsidP="00B82D17">
            <w:pPr>
              <w:rPr>
                <w:sz w:val="20"/>
                <w:szCs w:val="20"/>
              </w:rPr>
            </w:pPr>
            <w:r w:rsidRPr="00194371">
              <w:rPr>
                <w:sz w:val="20"/>
                <w:szCs w:val="20"/>
              </w:rPr>
              <w:t>Неизвестны</w:t>
            </w:r>
            <w:r w:rsidR="00F536BF">
              <w:rPr>
                <w:sz w:val="20"/>
                <w:szCs w:val="20"/>
              </w:rPr>
              <w:t xml:space="preserve"> случаи</w:t>
            </w:r>
          </w:p>
        </w:tc>
        <w:tc>
          <w:tcPr>
            <w:tcW w:w="941" w:type="dxa"/>
            <w:vAlign w:val="center"/>
          </w:tcPr>
          <w:p w:rsidR="000D1D79" w:rsidRPr="00CD334E" w:rsidRDefault="00F536BF" w:rsidP="00CD334E">
            <w:pPr>
              <w:jc w:val="center"/>
            </w:pPr>
            <w:r>
              <w:t>27,4</w:t>
            </w:r>
          </w:p>
        </w:tc>
        <w:tc>
          <w:tcPr>
            <w:tcW w:w="724" w:type="dxa"/>
            <w:vAlign w:val="center"/>
          </w:tcPr>
          <w:p w:rsidR="000D1D79" w:rsidRPr="00CD334E" w:rsidRDefault="00F536BF" w:rsidP="00CD334E">
            <w:pPr>
              <w:jc w:val="center"/>
            </w:pPr>
            <w:r>
              <w:t>21,4</w:t>
            </w:r>
          </w:p>
        </w:tc>
        <w:tc>
          <w:tcPr>
            <w:tcW w:w="0" w:type="auto"/>
            <w:vAlign w:val="center"/>
          </w:tcPr>
          <w:p w:rsidR="000D1D79" w:rsidRPr="00CD334E" w:rsidRDefault="00F536BF" w:rsidP="00CD334E">
            <w:pPr>
              <w:jc w:val="center"/>
            </w:pPr>
            <w:r>
              <w:t>23,4</w:t>
            </w:r>
          </w:p>
        </w:tc>
        <w:tc>
          <w:tcPr>
            <w:tcW w:w="0" w:type="auto"/>
            <w:vAlign w:val="center"/>
          </w:tcPr>
          <w:p w:rsidR="000D1D79" w:rsidRPr="00CD334E" w:rsidRDefault="00F536BF" w:rsidP="00CD334E">
            <w:pPr>
              <w:jc w:val="center"/>
            </w:pPr>
            <w:r>
              <w:t>30,6</w:t>
            </w:r>
          </w:p>
        </w:tc>
        <w:tc>
          <w:tcPr>
            <w:tcW w:w="0" w:type="auto"/>
            <w:vAlign w:val="center"/>
          </w:tcPr>
          <w:p w:rsidR="000D1D79" w:rsidRPr="00CD334E" w:rsidRDefault="00F536BF" w:rsidP="00CD334E">
            <w:pPr>
              <w:jc w:val="center"/>
            </w:pPr>
            <w:r>
              <w:t>31,8</w:t>
            </w:r>
          </w:p>
        </w:tc>
      </w:tr>
      <w:tr w:rsidR="000D1D79" w:rsidTr="00A07D90">
        <w:tc>
          <w:tcPr>
            <w:tcW w:w="0" w:type="auto"/>
            <w:vAlign w:val="bottom"/>
          </w:tcPr>
          <w:p w:rsidR="000D1D79" w:rsidRPr="00194371" w:rsidRDefault="000D1D79" w:rsidP="00B82D17">
            <w:pPr>
              <w:rPr>
                <w:sz w:val="20"/>
                <w:szCs w:val="20"/>
              </w:rPr>
            </w:pPr>
            <w:r w:rsidRPr="00194371">
              <w:rPr>
                <w:sz w:val="20"/>
                <w:szCs w:val="20"/>
              </w:rPr>
              <w:t>Затруднились/ отказались ответить</w:t>
            </w:r>
          </w:p>
        </w:tc>
        <w:tc>
          <w:tcPr>
            <w:tcW w:w="941" w:type="dxa"/>
            <w:vAlign w:val="center"/>
          </w:tcPr>
          <w:p w:rsidR="000D1D79" w:rsidRPr="00CD334E" w:rsidRDefault="000D1D79" w:rsidP="00CD334E">
            <w:pPr>
              <w:jc w:val="center"/>
            </w:pPr>
            <w:r w:rsidRPr="00CD334E">
              <w:t>62,8</w:t>
            </w:r>
          </w:p>
        </w:tc>
        <w:tc>
          <w:tcPr>
            <w:tcW w:w="724" w:type="dxa"/>
            <w:vAlign w:val="center"/>
          </w:tcPr>
          <w:p w:rsidR="000D1D79" w:rsidRPr="00CD334E" w:rsidRDefault="000D1D79" w:rsidP="00CD334E">
            <w:pPr>
              <w:jc w:val="center"/>
            </w:pPr>
            <w:r w:rsidRPr="00CD334E">
              <w:t>67,9</w:t>
            </w:r>
          </w:p>
        </w:tc>
        <w:tc>
          <w:tcPr>
            <w:tcW w:w="0" w:type="auto"/>
            <w:vAlign w:val="center"/>
          </w:tcPr>
          <w:p w:rsidR="000D1D79" w:rsidRPr="00CD334E" w:rsidRDefault="000D1D79" w:rsidP="00CD334E">
            <w:pPr>
              <w:jc w:val="center"/>
            </w:pPr>
            <w:r w:rsidRPr="00CD334E">
              <w:t>64,1</w:t>
            </w:r>
          </w:p>
        </w:tc>
        <w:tc>
          <w:tcPr>
            <w:tcW w:w="0" w:type="auto"/>
            <w:vAlign w:val="center"/>
          </w:tcPr>
          <w:p w:rsidR="000D1D79" w:rsidRPr="00CD334E" w:rsidRDefault="000D1D79" w:rsidP="00CD334E">
            <w:pPr>
              <w:jc w:val="center"/>
            </w:pPr>
            <w:r w:rsidRPr="00CD334E">
              <w:t>53,0</w:t>
            </w:r>
          </w:p>
        </w:tc>
        <w:tc>
          <w:tcPr>
            <w:tcW w:w="0" w:type="auto"/>
            <w:vAlign w:val="center"/>
          </w:tcPr>
          <w:p w:rsidR="000D1D79" w:rsidRPr="00CD334E" w:rsidRDefault="000D1D79" w:rsidP="00CD334E">
            <w:pPr>
              <w:jc w:val="center"/>
            </w:pPr>
            <w:r w:rsidRPr="00CD334E">
              <w:t>54,5</w:t>
            </w:r>
          </w:p>
        </w:tc>
      </w:tr>
    </w:tbl>
    <w:p w:rsidR="004D1E8C" w:rsidRPr="00AB1EE7" w:rsidRDefault="00815FDF" w:rsidP="004D1E8C">
      <w:pPr>
        <w:pStyle w:val="3"/>
      </w:pPr>
      <w:bookmarkStart w:id="69" w:name="_Toc347256126"/>
      <w:r>
        <w:t>4</w:t>
      </w:r>
      <w:r w:rsidR="004D1E8C" w:rsidRPr="00AB1EE7">
        <w:t>.</w:t>
      </w:r>
      <w:r w:rsidR="0055676C">
        <w:t>4</w:t>
      </w:r>
      <w:r w:rsidR="004D1E8C" w:rsidRPr="00AB1EE7">
        <w:t>.</w:t>
      </w:r>
      <w:r w:rsidR="004D1E8C">
        <w:t>3</w:t>
      </w:r>
      <w:r w:rsidR="004D1E8C" w:rsidRPr="00AB1EE7">
        <w:t xml:space="preserve">. </w:t>
      </w:r>
      <w:r w:rsidR="004D1E8C">
        <w:t>Действия со стороны сотрудников антимонопольных органов, производимые с целью перехода на неформальные отношения (в разрезе целевых групп)</w:t>
      </w:r>
      <w:bookmarkEnd w:id="69"/>
    </w:p>
    <w:p w:rsidR="004D1E8C" w:rsidRDefault="004D1E8C" w:rsidP="004D1E8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4,7% опрошенных, обращавшихся в ФАС России по вопросам нарушения 15 и 16 статей закона «О защите конкуренции», считают, что сотрудники ФАС Россиичасто, а то всегда практикуют специальное затягивание сроков принятия решений для перехода на неформальные отношения, для других групп респондентов данный показатель ниже.</w:t>
      </w:r>
    </w:p>
    <w:p w:rsidR="004D1E8C" w:rsidRPr="000B340C" w:rsidRDefault="004D1E8C" w:rsidP="004D1E8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6,0% опрошенных, обращавшихся в ФАС России по вопросам нарушения 14 статьи закона«О защите конкуренции», считают, что сотрудниками ФАС России часто или всегда практикуется предъявление необоснованных требований для перехода на неформальное решение вопросов, по другим группам респондентов данный показатель ниже.</w:t>
      </w:r>
    </w:p>
    <w:p w:rsidR="004D1E8C" w:rsidRPr="000B340C" w:rsidRDefault="004D1E8C" w:rsidP="004D1E8C">
      <w:pPr>
        <w:pStyle w:val="a4"/>
        <w:spacing w:after="0" w:line="288" w:lineRule="auto"/>
        <w:ind w:left="0" w:firstLine="709"/>
        <w:jc w:val="both"/>
        <w:rPr>
          <w:rFonts w:ascii="Times New Roman" w:hAnsi="Times New Roman" w:cs="Times New Roman"/>
          <w:sz w:val="26"/>
          <w:szCs w:val="26"/>
          <w:lang w:eastAsia="ru-RU"/>
        </w:rPr>
      </w:pPr>
    </w:p>
    <w:p w:rsidR="004D1E8C" w:rsidRPr="00DF3F51" w:rsidRDefault="004D1E8C" w:rsidP="004D1E8C">
      <w:pPr>
        <w:spacing w:line="360" w:lineRule="auto"/>
        <w:jc w:val="center"/>
      </w:pPr>
      <w:r>
        <w:rPr>
          <w:noProof/>
        </w:rPr>
        <w:lastRenderedPageBreak/>
        <w:drawing>
          <wp:inline distT="0" distB="0" distL="0" distR="0">
            <wp:extent cx="5940425" cy="3583016"/>
            <wp:effectExtent l="0" t="0" r="3175" b="0"/>
            <wp:docPr id="18"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D1E8C" w:rsidRPr="00BA724C" w:rsidRDefault="004D1E8C" w:rsidP="00CD1180">
      <w:pPr>
        <w:pStyle w:val="aff0"/>
      </w:pPr>
      <w:bookmarkStart w:id="70" w:name="_Toc347256036"/>
      <w:r w:rsidRPr="00BA724C">
        <w:t xml:space="preserve">Рисунок </w:t>
      </w:r>
      <w:r w:rsidR="00CD1180">
        <w:t xml:space="preserve">4.9. </w:t>
      </w:r>
      <w:r w:rsidRPr="00C27315">
        <w:t>Как часто сотрудники ФАС России специально затягивают сроки принятия решения в целях перехода на неформальное решение вопроса</w:t>
      </w:r>
      <w:r>
        <w:t>?</w:t>
      </w:r>
      <w:r w:rsidRPr="00C27315">
        <w:t xml:space="preserve"> (доля, %)</w:t>
      </w:r>
      <w:bookmarkEnd w:id="70"/>
    </w:p>
    <w:p w:rsidR="004D1E8C" w:rsidRPr="00DF3F51" w:rsidRDefault="004D1E8C" w:rsidP="004D1E8C">
      <w:pPr>
        <w:spacing w:line="360" w:lineRule="auto"/>
        <w:jc w:val="center"/>
      </w:pPr>
      <w:r>
        <w:rPr>
          <w:noProof/>
        </w:rPr>
        <w:drawing>
          <wp:inline distT="0" distB="0" distL="0" distR="0">
            <wp:extent cx="5940425" cy="3213924"/>
            <wp:effectExtent l="19050" t="0" r="22225" b="5526"/>
            <wp:docPr id="19"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1E8C" w:rsidRPr="00BA724C" w:rsidRDefault="004D1E8C" w:rsidP="00CD1180">
      <w:pPr>
        <w:pStyle w:val="aff0"/>
      </w:pPr>
      <w:bookmarkStart w:id="71" w:name="_Toc347256037"/>
      <w:r w:rsidRPr="00BA724C">
        <w:t xml:space="preserve">Рисунок </w:t>
      </w:r>
      <w:r w:rsidR="00CD1180">
        <w:t xml:space="preserve">4.10. </w:t>
      </w:r>
      <w:r w:rsidRPr="00C27315">
        <w:t>Как часто сотрудники ФАС России предъявляют необоснованные требования в целях перехода на неформальное решение вопроса</w:t>
      </w:r>
      <w:r>
        <w:t>?</w:t>
      </w:r>
      <w:r w:rsidRPr="00C27315">
        <w:t xml:space="preserve"> (доля, %)</w:t>
      </w:r>
      <w:bookmarkEnd w:id="71"/>
    </w:p>
    <w:p w:rsidR="004D1E8C" w:rsidRPr="000B340C" w:rsidRDefault="004D1E8C" w:rsidP="004D1E8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 xml:space="preserve">Для дополнительной оценки можно рассмотреть ответы респондентов на рассмотренные выше два вопроса в виде пятибалльной шкалы, где 1 – такого не встречается, 5 – встречается всегда. Такая оценка также показывает довольно низкую </w:t>
      </w:r>
      <w:r w:rsidRPr="000B340C">
        <w:rPr>
          <w:rFonts w:ascii="Times New Roman" w:hAnsi="Times New Roman" w:cs="Times New Roman"/>
          <w:sz w:val="26"/>
          <w:szCs w:val="26"/>
          <w:lang w:eastAsia="ru-RU"/>
        </w:rPr>
        <w:lastRenderedPageBreak/>
        <w:t>распространенность случаев специального затягивания сроков и предъявления необоснованных требований сотрудниками ФАС России по всем целевым группам.</w:t>
      </w:r>
    </w:p>
    <w:p w:rsidR="004D1E8C" w:rsidRPr="004370F3" w:rsidRDefault="004D1E8C" w:rsidP="004D1E8C">
      <w:pPr>
        <w:spacing w:line="360" w:lineRule="auto"/>
        <w:ind w:firstLine="709"/>
        <w:jc w:val="both"/>
      </w:pPr>
    </w:p>
    <w:p w:rsidR="004D1E8C" w:rsidRPr="00C27315" w:rsidRDefault="004D1E8C" w:rsidP="004D1E8C">
      <w:pPr>
        <w:jc w:val="center"/>
      </w:pPr>
      <w:r>
        <w:rPr>
          <w:noProof/>
        </w:rPr>
        <w:drawing>
          <wp:inline distT="0" distB="0" distL="0" distR="0">
            <wp:extent cx="5940425" cy="2519883"/>
            <wp:effectExtent l="0" t="0" r="3175" b="0"/>
            <wp:docPr id="23"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1E8C" w:rsidRPr="00BA724C" w:rsidRDefault="004D1E8C" w:rsidP="00CD1180">
      <w:pPr>
        <w:pStyle w:val="aff0"/>
      </w:pPr>
      <w:bookmarkStart w:id="72" w:name="_Toc347256038"/>
      <w:r w:rsidRPr="00BA724C">
        <w:t xml:space="preserve">Рисунок </w:t>
      </w:r>
      <w:r w:rsidR="00CD1180">
        <w:t xml:space="preserve">4.11. </w:t>
      </w:r>
      <w:r w:rsidRPr="00BA724C">
        <w:t>Как часто сотрудники ФАС</w:t>
      </w:r>
      <w:r>
        <w:t xml:space="preserve"> России</w:t>
      </w:r>
      <w:r w:rsidRPr="00BA724C">
        <w:t xml:space="preserve"> специально затягивают сроки принятия решения и предъявляют необоснованные требования в целях перехода на неформальное решение вопроса</w:t>
      </w:r>
      <w:r>
        <w:t>?</w:t>
      </w:r>
      <w:r w:rsidRPr="00BA724C">
        <w:t xml:space="preserve"> (</w:t>
      </w:r>
      <w:r>
        <w:t xml:space="preserve">средний балл, </w:t>
      </w:r>
      <w:r w:rsidRPr="00BA724C">
        <w:t>где 1 – такого не встречается, 5 – встречается всегда)</w:t>
      </w:r>
      <w:bookmarkEnd w:id="72"/>
    </w:p>
    <w:p w:rsidR="00D97608" w:rsidRDefault="00815FDF" w:rsidP="00150E80">
      <w:pPr>
        <w:pStyle w:val="3"/>
      </w:pPr>
      <w:bookmarkStart w:id="73" w:name="_Toc347256127"/>
      <w:r>
        <w:t>4</w:t>
      </w:r>
      <w:r w:rsidR="00D97608" w:rsidRPr="00AB1EE7">
        <w:t>.</w:t>
      </w:r>
      <w:r w:rsidR="0055676C">
        <w:t>4</w:t>
      </w:r>
      <w:r w:rsidR="00D97608" w:rsidRPr="00AB1EE7">
        <w:t>.</w:t>
      </w:r>
      <w:r w:rsidR="004D1E8C">
        <w:t>4</w:t>
      </w:r>
      <w:r w:rsidR="00D97608" w:rsidRPr="00AB1EE7">
        <w:t xml:space="preserve">. </w:t>
      </w:r>
      <w:r w:rsidR="00D97608">
        <w:t>Мотивы организаций при неформальном решении вопросов (в разрезе целевых групп)</w:t>
      </w:r>
      <w:bookmarkEnd w:id="73"/>
    </w:p>
    <w:p w:rsidR="00D97608" w:rsidRPr="00553896" w:rsidRDefault="002114C5"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 xml:space="preserve">Почти </w:t>
      </w:r>
      <w:r w:rsidR="00CD334E" w:rsidRPr="00553896">
        <w:rPr>
          <w:rFonts w:ascii="Times New Roman" w:hAnsi="Times New Roman" w:cs="Times New Roman"/>
          <w:sz w:val="26"/>
          <w:szCs w:val="26"/>
          <w:lang w:eastAsia="ru-RU"/>
        </w:rPr>
        <w:t xml:space="preserve">по </w:t>
      </w:r>
      <w:r w:rsidRPr="00553896">
        <w:rPr>
          <w:rFonts w:ascii="Times New Roman" w:hAnsi="Times New Roman" w:cs="Times New Roman"/>
          <w:sz w:val="26"/>
          <w:szCs w:val="26"/>
          <w:lang w:eastAsia="ru-RU"/>
        </w:rPr>
        <w:t xml:space="preserve">три четверти </w:t>
      </w:r>
      <w:r w:rsidR="00D97608" w:rsidRPr="00553896">
        <w:rPr>
          <w:rFonts w:ascii="Times New Roman" w:hAnsi="Times New Roman" w:cs="Times New Roman"/>
          <w:sz w:val="26"/>
          <w:szCs w:val="26"/>
          <w:lang w:eastAsia="ru-RU"/>
        </w:rPr>
        <w:t>опрошенных, обращавшихся в ФАС России по вопросам нарушения законодательства о размещения государственного заказа</w:t>
      </w:r>
      <w:r w:rsidR="00CD334E" w:rsidRPr="00553896">
        <w:rPr>
          <w:rFonts w:ascii="Times New Roman" w:hAnsi="Times New Roman" w:cs="Times New Roman"/>
          <w:sz w:val="26"/>
          <w:szCs w:val="26"/>
          <w:lang w:eastAsia="ru-RU"/>
        </w:rPr>
        <w:t xml:space="preserve"> и нарушения 14 стат</w:t>
      </w:r>
      <w:r w:rsidR="00073510" w:rsidRPr="00553896">
        <w:rPr>
          <w:rFonts w:ascii="Times New Roman" w:hAnsi="Times New Roman" w:cs="Times New Roman"/>
          <w:sz w:val="26"/>
          <w:szCs w:val="26"/>
          <w:lang w:eastAsia="ru-RU"/>
        </w:rPr>
        <w:t>ьи</w:t>
      </w:r>
      <w:r w:rsidR="00CD334E" w:rsidRPr="00553896">
        <w:rPr>
          <w:rFonts w:ascii="Times New Roman" w:hAnsi="Times New Roman" w:cs="Times New Roman"/>
          <w:sz w:val="26"/>
          <w:szCs w:val="26"/>
          <w:lang w:eastAsia="ru-RU"/>
        </w:rPr>
        <w:t xml:space="preserve"> закона «О защите конкуренции»</w:t>
      </w:r>
      <w:r w:rsidRPr="00553896">
        <w:rPr>
          <w:rFonts w:ascii="Times New Roman" w:hAnsi="Times New Roman" w:cs="Times New Roman"/>
          <w:sz w:val="26"/>
          <w:szCs w:val="26"/>
          <w:lang w:eastAsia="ru-RU"/>
        </w:rPr>
        <w:t>,</w:t>
      </w:r>
      <w:r w:rsidR="00D97608" w:rsidRPr="00553896">
        <w:rPr>
          <w:rFonts w:ascii="Times New Roman" w:hAnsi="Times New Roman" w:cs="Times New Roman"/>
          <w:sz w:val="26"/>
          <w:szCs w:val="26"/>
          <w:lang w:eastAsia="ru-RU"/>
        </w:rPr>
        <w:t xml:space="preserve"> считают, что организации могут пойти на неформальные отношения с сотрудниками ФАС</w:t>
      </w:r>
      <w:r w:rsidRPr="00553896">
        <w:rPr>
          <w:rFonts w:ascii="Times New Roman" w:hAnsi="Times New Roman" w:cs="Times New Roman"/>
          <w:sz w:val="26"/>
          <w:szCs w:val="26"/>
          <w:lang w:eastAsia="ru-RU"/>
        </w:rPr>
        <w:t xml:space="preserve"> России</w:t>
      </w:r>
      <w:r w:rsidR="00D97608" w:rsidRPr="00553896">
        <w:rPr>
          <w:rFonts w:ascii="Times New Roman" w:hAnsi="Times New Roman" w:cs="Times New Roman"/>
          <w:sz w:val="26"/>
          <w:szCs w:val="26"/>
          <w:lang w:eastAsia="ru-RU"/>
        </w:rPr>
        <w:t xml:space="preserve"> для получения рыночных преимуществ или осуществления действий, направленных против конкурентов.</w:t>
      </w:r>
    </w:p>
    <w:p w:rsidR="00D97608" w:rsidRPr="00553896" w:rsidRDefault="00D97608" w:rsidP="00553896">
      <w:pPr>
        <w:pStyle w:val="a4"/>
        <w:spacing w:after="0" w:line="288" w:lineRule="auto"/>
        <w:ind w:left="0" w:firstLine="709"/>
        <w:jc w:val="both"/>
        <w:rPr>
          <w:rFonts w:ascii="Times New Roman" w:hAnsi="Times New Roman" w:cs="Times New Roman"/>
          <w:sz w:val="26"/>
          <w:szCs w:val="26"/>
          <w:lang w:eastAsia="ru-RU"/>
        </w:rPr>
      </w:pPr>
      <w:r w:rsidRPr="00553896">
        <w:rPr>
          <w:rFonts w:ascii="Times New Roman" w:hAnsi="Times New Roman" w:cs="Times New Roman"/>
          <w:sz w:val="26"/>
          <w:szCs w:val="26"/>
          <w:lang w:eastAsia="ru-RU"/>
        </w:rPr>
        <w:t xml:space="preserve">Примерно по </w:t>
      </w:r>
      <w:r w:rsidR="00073510" w:rsidRPr="00553896">
        <w:rPr>
          <w:rFonts w:ascii="Times New Roman" w:hAnsi="Times New Roman" w:cs="Times New Roman"/>
          <w:sz w:val="26"/>
          <w:szCs w:val="26"/>
          <w:lang w:eastAsia="ru-RU"/>
        </w:rPr>
        <w:t>половине</w:t>
      </w:r>
      <w:r w:rsidRPr="00553896">
        <w:rPr>
          <w:rFonts w:ascii="Times New Roman" w:hAnsi="Times New Roman" w:cs="Times New Roman"/>
          <w:sz w:val="26"/>
          <w:szCs w:val="26"/>
          <w:lang w:eastAsia="ru-RU"/>
        </w:rPr>
        <w:t xml:space="preserve"> опрошенных, обращавшихся по вопросам нарушения 10,11 и </w:t>
      </w:r>
      <w:r w:rsidR="00CD334E" w:rsidRPr="00553896">
        <w:rPr>
          <w:rFonts w:ascii="Times New Roman" w:hAnsi="Times New Roman" w:cs="Times New Roman"/>
          <w:sz w:val="26"/>
          <w:szCs w:val="26"/>
          <w:lang w:eastAsia="ru-RU"/>
        </w:rPr>
        <w:t>27-31</w:t>
      </w:r>
      <w:r w:rsidRPr="00553896">
        <w:rPr>
          <w:rFonts w:ascii="Times New Roman" w:hAnsi="Times New Roman" w:cs="Times New Roman"/>
          <w:sz w:val="26"/>
          <w:szCs w:val="26"/>
          <w:lang w:eastAsia="ru-RU"/>
        </w:rPr>
        <w:t xml:space="preserve"> статей закона </w:t>
      </w:r>
      <w:r w:rsidR="002114C5"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О защите конкуренции</w:t>
      </w:r>
      <w:r w:rsidR="002114C5" w:rsidRPr="00553896">
        <w:rPr>
          <w:rFonts w:ascii="Times New Roman" w:hAnsi="Times New Roman" w:cs="Times New Roman"/>
          <w:sz w:val="26"/>
          <w:szCs w:val="26"/>
          <w:lang w:eastAsia="ru-RU"/>
        </w:rPr>
        <w:t>»,</w:t>
      </w:r>
      <w:r w:rsidRPr="00553896">
        <w:rPr>
          <w:rFonts w:ascii="Times New Roman" w:hAnsi="Times New Roman" w:cs="Times New Roman"/>
          <w:sz w:val="26"/>
          <w:szCs w:val="26"/>
          <w:lang w:eastAsia="ru-RU"/>
        </w:rPr>
        <w:t xml:space="preserve"> считают, что организации могут пойти на неформальные отношения для ускорения принятия решения.</w:t>
      </w:r>
    </w:p>
    <w:p w:rsidR="00D97608" w:rsidRPr="00C27315" w:rsidRDefault="00D97608" w:rsidP="00CD1180">
      <w:pPr>
        <w:pStyle w:val="aff2"/>
      </w:pPr>
      <w:bookmarkStart w:id="74" w:name="_Toc347255553"/>
      <w:r w:rsidRPr="00C27315">
        <w:t xml:space="preserve">Таблица </w:t>
      </w:r>
      <w:r w:rsidR="00CD1180">
        <w:t xml:space="preserve">4.7. </w:t>
      </w:r>
      <w:r w:rsidRPr="00BA724C">
        <w:t>Как Вы считаете, для чего организация может пойти на неформальные отношения с сотрудниками ФАС</w:t>
      </w:r>
      <w:r>
        <w:t xml:space="preserve"> России</w:t>
      </w:r>
      <w:r w:rsidRPr="00BA724C">
        <w:t>?</w:t>
      </w:r>
      <w:r>
        <w:t xml:space="preserve"> (доля, %)</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851"/>
        <w:gridCol w:w="856"/>
        <w:gridCol w:w="857"/>
        <w:gridCol w:w="1158"/>
        <w:gridCol w:w="779"/>
      </w:tblGrid>
      <w:tr w:rsidR="001841F8" w:rsidTr="00A07D90">
        <w:tc>
          <w:tcPr>
            <w:tcW w:w="5353" w:type="dxa"/>
          </w:tcPr>
          <w:p w:rsidR="001841F8" w:rsidRPr="00557947" w:rsidRDefault="001841F8" w:rsidP="00557947">
            <w:pPr>
              <w:rPr>
                <w:b/>
                <w:sz w:val="20"/>
              </w:rPr>
            </w:pPr>
            <w:r w:rsidRPr="00557947">
              <w:rPr>
                <w:b/>
                <w:sz w:val="20"/>
              </w:rPr>
              <w:t>Вариант ответа</w:t>
            </w:r>
          </w:p>
        </w:tc>
        <w:tc>
          <w:tcPr>
            <w:tcW w:w="851" w:type="dxa"/>
          </w:tcPr>
          <w:p w:rsidR="001841F8" w:rsidRPr="00557947" w:rsidRDefault="001841F8" w:rsidP="0026710B">
            <w:pPr>
              <w:ind w:left="-94" w:right="-22"/>
              <w:jc w:val="center"/>
              <w:rPr>
                <w:b/>
                <w:sz w:val="20"/>
              </w:rPr>
            </w:pPr>
            <w:r>
              <w:rPr>
                <w:b/>
                <w:sz w:val="20"/>
              </w:rPr>
              <w:t>С</w:t>
            </w:r>
            <w:r w:rsidRPr="00557947">
              <w:rPr>
                <w:b/>
                <w:sz w:val="20"/>
              </w:rPr>
              <w:t>т. 10 и 11</w:t>
            </w:r>
          </w:p>
        </w:tc>
        <w:tc>
          <w:tcPr>
            <w:tcW w:w="856" w:type="dxa"/>
          </w:tcPr>
          <w:p w:rsidR="001841F8" w:rsidRPr="00557947" w:rsidRDefault="001841F8" w:rsidP="0026710B">
            <w:pPr>
              <w:ind w:left="-94" w:right="-22"/>
              <w:jc w:val="center"/>
              <w:rPr>
                <w:b/>
                <w:sz w:val="20"/>
              </w:rPr>
            </w:pPr>
            <w:r>
              <w:rPr>
                <w:b/>
                <w:sz w:val="20"/>
              </w:rPr>
              <w:t>С</w:t>
            </w:r>
            <w:r w:rsidRPr="00557947">
              <w:rPr>
                <w:b/>
                <w:sz w:val="20"/>
              </w:rPr>
              <w:t>т. 14</w:t>
            </w:r>
          </w:p>
        </w:tc>
        <w:tc>
          <w:tcPr>
            <w:tcW w:w="857" w:type="dxa"/>
          </w:tcPr>
          <w:p w:rsidR="001841F8" w:rsidRPr="00557947" w:rsidRDefault="00A07D90" w:rsidP="00A07D90">
            <w:pPr>
              <w:ind w:left="-94" w:right="-22"/>
              <w:jc w:val="center"/>
              <w:rPr>
                <w:b/>
                <w:sz w:val="20"/>
              </w:rPr>
            </w:pPr>
            <w:r>
              <w:rPr>
                <w:b/>
                <w:sz w:val="20"/>
              </w:rPr>
              <w:t>С</w:t>
            </w:r>
            <w:r w:rsidR="001841F8" w:rsidRPr="00557947">
              <w:rPr>
                <w:b/>
                <w:sz w:val="20"/>
              </w:rPr>
              <w:t>т. 15 и 16</w:t>
            </w:r>
          </w:p>
        </w:tc>
        <w:tc>
          <w:tcPr>
            <w:tcW w:w="0" w:type="auto"/>
          </w:tcPr>
          <w:p w:rsidR="001841F8" w:rsidRPr="00557947" w:rsidRDefault="001841F8" w:rsidP="0026710B">
            <w:pPr>
              <w:ind w:left="-94" w:right="-22"/>
              <w:jc w:val="center"/>
              <w:rPr>
                <w:b/>
                <w:sz w:val="20"/>
              </w:rPr>
            </w:pPr>
            <w:r>
              <w:rPr>
                <w:b/>
                <w:sz w:val="20"/>
              </w:rPr>
              <w:t>Госзакупки</w:t>
            </w:r>
          </w:p>
        </w:tc>
        <w:tc>
          <w:tcPr>
            <w:tcW w:w="0" w:type="auto"/>
          </w:tcPr>
          <w:p w:rsidR="001841F8" w:rsidRPr="00557947" w:rsidRDefault="001841F8" w:rsidP="0026710B">
            <w:pPr>
              <w:ind w:left="-94" w:right="-22"/>
              <w:jc w:val="center"/>
              <w:rPr>
                <w:b/>
                <w:sz w:val="20"/>
              </w:rPr>
            </w:pPr>
            <w:r>
              <w:rPr>
                <w:b/>
                <w:sz w:val="20"/>
              </w:rPr>
              <w:t>С</w:t>
            </w:r>
            <w:r w:rsidRPr="00557947">
              <w:rPr>
                <w:b/>
                <w:sz w:val="20"/>
              </w:rPr>
              <w:t>т. 27-31</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ускорения принятия решения</w:t>
            </w:r>
          </w:p>
        </w:tc>
        <w:tc>
          <w:tcPr>
            <w:tcW w:w="851" w:type="dxa"/>
            <w:vAlign w:val="center"/>
          </w:tcPr>
          <w:p w:rsidR="000D1D79" w:rsidRPr="00CD334E" w:rsidRDefault="000D1D79" w:rsidP="00CD334E">
            <w:pPr>
              <w:jc w:val="center"/>
            </w:pPr>
            <w:r w:rsidRPr="00CD334E">
              <w:t>48,3</w:t>
            </w:r>
          </w:p>
        </w:tc>
        <w:tc>
          <w:tcPr>
            <w:tcW w:w="856" w:type="dxa"/>
            <w:vAlign w:val="center"/>
          </w:tcPr>
          <w:p w:rsidR="000D1D79" w:rsidRPr="00CD334E" w:rsidRDefault="000D1D79" w:rsidP="00CD334E">
            <w:pPr>
              <w:jc w:val="center"/>
            </w:pPr>
            <w:r w:rsidRPr="00CD334E">
              <w:t>41,7</w:t>
            </w:r>
          </w:p>
        </w:tc>
        <w:tc>
          <w:tcPr>
            <w:tcW w:w="857" w:type="dxa"/>
            <w:vAlign w:val="center"/>
          </w:tcPr>
          <w:p w:rsidR="000D1D79" w:rsidRPr="00CD334E" w:rsidRDefault="000D1D79" w:rsidP="00CD334E">
            <w:pPr>
              <w:jc w:val="center"/>
            </w:pPr>
            <w:r w:rsidRPr="00CD334E">
              <w:t>46,3</w:t>
            </w:r>
          </w:p>
        </w:tc>
        <w:tc>
          <w:tcPr>
            <w:tcW w:w="0" w:type="auto"/>
            <w:vAlign w:val="center"/>
          </w:tcPr>
          <w:p w:rsidR="000D1D79" w:rsidRPr="00CD334E" w:rsidRDefault="000D1D79" w:rsidP="00CD334E">
            <w:pPr>
              <w:jc w:val="center"/>
            </w:pPr>
            <w:r w:rsidRPr="00CD334E">
              <w:t>36,7</w:t>
            </w:r>
          </w:p>
        </w:tc>
        <w:tc>
          <w:tcPr>
            <w:tcW w:w="0" w:type="auto"/>
            <w:vAlign w:val="center"/>
          </w:tcPr>
          <w:p w:rsidR="000D1D79" w:rsidRPr="00CD334E" w:rsidRDefault="000D1D79" w:rsidP="00CD334E">
            <w:pPr>
              <w:jc w:val="center"/>
            </w:pPr>
            <w:r w:rsidRPr="00CD334E">
              <w:t>50,0</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получения рыночных преимуществ или осуществления действий, направленных против конкурентов</w:t>
            </w:r>
          </w:p>
        </w:tc>
        <w:tc>
          <w:tcPr>
            <w:tcW w:w="851" w:type="dxa"/>
            <w:vAlign w:val="center"/>
          </w:tcPr>
          <w:p w:rsidR="000D1D79" w:rsidRPr="00CD334E" w:rsidRDefault="000D1D79" w:rsidP="00CD334E">
            <w:pPr>
              <w:jc w:val="center"/>
            </w:pPr>
            <w:r w:rsidRPr="00CD334E">
              <w:t>54,2</w:t>
            </w:r>
          </w:p>
        </w:tc>
        <w:tc>
          <w:tcPr>
            <w:tcW w:w="856" w:type="dxa"/>
            <w:vAlign w:val="center"/>
          </w:tcPr>
          <w:p w:rsidR="000D1D79" w:rsidRPr="00CD334E" w:rsidRDefault="000D1D79" w:rsidP="00CD334E">
            <w:pPr>
              <w:jc w:val="center"/>
            </w:pPr>
            <w:r w:rsidRPr="00CD334E">
              <w:t>73,3</w:t>
            </w:r>
          </w:p>
        </w:tc>
        <w:tc>
          <w:tcPr>
            <w:tcW w:w="857" w:type="dxa"/>
            <w:vAlign w:val="center"/>
          </w:tcPr>
          <w:p w:rsidR="000D1D79" w:rsidRPr="00CD334E" w:rsidRDefault="000D1D79" w:rsidP="00CD334E">
            <w:pPr>
              <w:jc w:val="center"/>
            </w:pPr>
            <w:r w:rsidRPr="00CD334E">
              <w:t>51,2</w:t>
            </w:r>
          </w:p>
        </w:tc>
        <w:tc>
          <w:tcPr>
            <w:tcW w:w="0" w:type="auto"/>
            <w:vAlign w:val="center"/>
          </w:tcPr>
          <w:p w:rsidR="000D1D79" w:rsidRPr="00CD334E" w:rsidRDefault="000D1D79" w:rsidP="00CD334E">
            <w:pPr>
              <w:jc w:val="center"/>
            </w:pPr>
            <w:r w:rsidRPr="00CD334E">
              <w:t>70,7</w:t>
            </w:r>
          </w:p>
        </w:tc>
        <w:tc>
          <w:tcPr>
            <w:tcW w:w="0" w:type="auto"/>
            <w:vAlign w:val="center"/>
          </w:tcPr>
          <w:p w:rsidR="000D1D79" w:rsidRPr="00CD334E" w:rsidRDefault="000D1D79" w:rsidP="00CD334E">
            <w:pPr>
              <w:jc w:val="center"/>
            </w:pPr>
            <w:r w:rsidRPr="00CD334E">
              <w:t>68,8</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того чтобы ФАС отказалась от возбуждения дела в отношении данной организации</w:t>
            </w:r>
          </w:p>
        </w:tc>
        <w:tc>
          <w:tcPr>
            <w:tcW w:w="851" w:type="dxa"/>
            <w:vAlign w:val="center"/>
          </w:tcPr>
          <w:p w:rsidR="000D1D79" w:rsidRPr="00CD334E" w:rsidRDefault="000D1D79" w:rsidP="00CD334E">
            <w:pPr>
              <w:jc w:val="center"/>
            </w:pPr>
            <w:r w:rsidRPr="00CD334E">
              <w:t>43,2</w:t>
            </w:r>
          </w:p>
        </w:tc>
        <w:tc>
          <w:tcPr>
            <w:tcW w:w="856" w:type="dxa"/>
            <w:vAlign w:val="center"/>
          </w:tcPr>
          <w:p w:rsidR="000D1D79" w:rsidRPr="00CD334E" w:rsidRDefault="000D1D79" w:rsidP="00CD334E">
            <w:pPr>
              <w:jc w:val="center"/>
            </w:pPr>
            <w:r w:rsidRPr="00CD334E">
              <w:t>48,3</w:t>
            </w:r>
          </w:p>
        </w:tc>
        <w:tc>
          <w:tcPr>
            <w:tcW w:w="857" w:type="dxa"/>
            <w:vAlign w:val="center"/>
          </w:tcPr>
          <w:p w:rsidR="000D1D79" w:rsidRPr="00CD334E" w:rsidRDefault="000D1D79" w:rsidP="00CD334E">
            <w:pPr>
              <w:jc w:val="center"/>
            </w:pPr>
            <w:r w:rsidRPr="00CD334E">
              <w:t>46,3</w:t>
            </w:r>
          </w:p>
        </w:tc>
        <w:tc>
          <w:tcPr>
            <w:tcW w:w="0" w:type="auto"/>
            <w:vAlign w:val="center"/>
          </w:tcPr>
          <w:p w:rsidR="000D1D79" w:rsidRPr="00CD334E" w:rsidRDefault="000D1D79" w:rsidP="00CD334E">
            <w:pPr>
              <w:jc w:val="center"/>
            </w:pPr>
            <w:r w:rsidRPr="00CD334E">
              <w:t>32,5</w:t>
            </w:r>
          </w:p>
        </w:tc>
        <w:tc>
          <w:tcPr>
            <w:tcW w:w="0" w:type="auto"/>
            <w:vAlign w:val="center"/>
          </w:tcPr>
          <w:p w:rsidR="000D1D79" w:rsidRPr="00CD334E" w:rsidRDefault="000D1D79" w:rsidP="00CD334E">
            <w:pPr>
              <w:jc w:val="center"/>
            </w:pPr>
            <w:r w:rsidRPr="00CD334E">
              <w:t>37,5</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того чтобы ФАС отказалась от выдачи данной организации предписания</w:t>
            </w:r>
          </w:p>
        </w:tc>
        <w:tc>
          <w:tcPr>
            <w:tcW w:w="851" w:type="dxa"/>
            <w:vAlign w:val="center"/>
          </w:tcPr>
          <w:p w:rsidR="000D1D79" w:rsidRPr="00CD334E" w:rsidRDefault="000D1D79" w:rsidP="00CD334E">
            <w:pPr>
              <w:jc w:val="center"/>
            </w:pPr>
            <w:r w:rsidRPr="00CD334E">
              <w:t>33,9</w:t>
            </w:r>
          </w:p>
        </w:tc>
        <w:tc>
          <w:tcPr>
            <w:tcW w:w="856" w:type="dxa"/>
            <w:vAlign w:val="center"/>
          </w:tcPr>
          <w:p w:rsidR="000D1D79" w:rsidRPr="00CD334E" w:rsidRDefault="000D1D79" w:rsidP="00CD334E">
            <w:pPr>
              <w:jc w:val="center"/>
            </w:pPr>
            <w:r w:rsidRPr="00CD334E">
              <w:t>50,0</w:t>
            </w:r>
          </w:p>
        </w:tc>
        <w:tc>
          <w:tcPr>
            <w:tcW w:w="857" w:type="dxa"/>
            <w:vAlign w:val="center"/>
          </w:tcPr>
          <w:p w:rsidR="000D1D79" w:rsidRPr="00CD334E" w:rsidRDefault="000D1D79" w:rsidP="00CD334E">
            <w:pPr>
              <w:jc w:val="center"/>
            </w:pPr>
            <w:r w:rsidRPr="00CD334E">
              <w:t>31,7</w:t>
            </w:r>
          </w:p>
        </w:tc>
        <w:tc>
          <w:tcPr>
            <w:tcW w:w="0" w:type="auto"/>
            <w:vAlign w:val="center"/>
          </w:tcPr>
          <w:p w:rsidR="000D1D79" w:rsidRPr="00CD334E" w:rsidRDefault="000D1D79" w:rsidP="00CD334E">
            <w:pPr>
              <w:jc w:val="center"/>
            </w:pPr>
            <w:r w:rsidRPr="00CD334E">
              <w:t>26,9</w:t>
            </w:r>
          </w:p>
        </w:tc>
        <w:tc>
          <w:tcPr>
            <w:tcW w:w="0" w:type="auto"/>
            <w:vAlign w:val="center"/>
          </w:tcPr>
          <w:p w:rsidR="000D1D79" w:rsidRPr="00CD334E" w:rsidRDefault="000D1D79" w:rsidP="00CD334E">
            <w:pPr>
              <w:jc w:val="center"/>
            </w:pPr>
            <w:r w:rsidRPr="00CD334E">
              <w:t>37,5</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снижения размера санкций</w:t>
            </w:r>
          </w:p>
        </w:tc>
        <w:tc>
          <w:tcPr>
            <w:tcW w:w="851" w:type="dxa"/>
            <w:vAlign w:val="center"/>
          </w:tcPr>
          <w:p w:rsidR="000D1D79" w:rsidRPr="00CD334E" w:rsidRDefault="000D1D79" w:rsidP="00CD334E">
            <w:pPr>
              <w:jc w:val="center"/>
            </w:pPr>
            <w:r w:rsidRPr="00CD334E">
              <w:t>35,6</w:t>
            </w:r>
          </w:p>
        </w:tc>
        <w:tc>
          <w:tcPr>
            <w:tcW w:w="856" w:type="dxa"/>
            <w:vAlign w:val="center"/>
          </w:tcPr>
          <w:p w:rsidR="000D1D79" w:rsidRPr="00CD334E" w:rsidRDefault="000D1D79" w:rsidP="00CD334E">
            <w:pPr>
              <w:jc w:val="center"/>
            </w:pPr>
            <w:r w:rsidRPr="00CD334E">
              <w:t>36,7</w:t>
            </w:r>
          </w:p>
        </w:tc>
        <w:tc>
          <w:tcPr>
            <w:tcW w:w="857" w:type="dxa"/>
            <w:vAlign w:val="center"/>
          </w:tcPr>
          <w:p w:rsidR="000D1D79" w:rsidRPr="00CD334E" w:rsidRDefault="000D1D79" w:rsidP="00CD334E">
            <w:pPr>
              <w:jc w:val="center"/>
            </w:pPr>
            <w:r w:rsidRPr="00CD334E">
              <w:t>34,1</w:t>
            </w:r>
          </w:p>
        </w:tc>
        <w:tc>
          <w:tcPr>
            <w:tcW w:w="0" w:type="auto"/>
            <w:vAlign w:val="center"/>
          </w:tcPr>
          <w:p w:rsidR="000D1D79" w:rsidRPr="00CD334E" w:rsidRDefault="000D1D79" w:rsidP="00CD334E">
            <w:pPr>
              <w:jc w:val="center"/>
            </w:pPr>
            <w:r w:rsidRPr="00CD334E">
              <w:t>30,4</w:t>
            </w:r>
          </w:p>
        </w:tc>
        <w:tc>
          <w:tcPr>
            <w:tcW w:w="0" w:type="auto"/>
            <w:vAlign w:val="center"/>
          </w:tcPr>
          <w:p w:rsidR="000D1D79" w:rsidRPr="00CD334E" w:rsidRDefault="000D1D79" w:rsidP="00CD334E">
            <w:pPr>
              <w:jc w:val="center"/>
            </w:pPr>
            <w:r w:rsidRPr="00CD334E">
              <w:t>37,5</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Для улучшения отношений с сотрудниками ФАС</w:t>
            </w:r>
          </w:p>
        </w:tc>
        <w:tc>
          <w:tcPr>
            <w:tcW w:w="851" w:type="dxa"/>
            <w:vAlign w:val="center"/>
          </w:tcPr>
          <w:p w:rsidR="000D1D79" w:rsidRPr="00CD334E" w:rsidRDefault="000D1D79" w:rsidP="00CD334E">
            <w:pPr>
              <w:jc w:val="center"/>
            </w:pPr>
            <w:r w:rsidRPr="00CD334E">
              <w:t>20,3</w:t>
            </w:r>
          </w:p>
        </w:tc>
        <w:tc>
          <w:tcPr>
            <w:tcW w:w="856" w:type="dxa"/>
            <w:vAlign w:val="center"/>
          </w:tcPr>
          <w:p w:rsidR="000D1D79" w:rsidRPr="00CD334E" w:rsidRDefault="000D1D79" w:rsidP="00CD334E">
            <w:pPr>
              <w:jc w:val="center"/>
            </w:pPr>
            <w:r w:rsidRPr="00CD334E">
              <w:t>16,7</w:t>
            </w:r>
          </w:p>
        </w:tc>
        <w:tc>
          <w:tcPr>
            <w:tcW w:w="857" w:type="dxa"/>
            <w:vAlign w:val="center"/>
          </w:tcPr>
          <w:p w:rsidR="000D1D79" w:rsidRPr="00CD334E" w:rsidRDefault="000D1D79" w:rsidP="00CD334E">
            <w:pPr>
              <w:jc w:val="center"/>
            </w:pPr>
            <w:r w:rsidRPr="00CD334E">
              <w:t>19,5</w:t>
            </w:r>
          </w:p>
        </w:tc>
        <w:tc>
          <w:tcPr>
            <w:tcW w:w="0" w:type="auto"/>
            <w:vAlign w:val="center"/>
          </w:tcPr>
          <w:p w:rsidR="000D1D79" w:rsidRPr="00CD334E" w:rsidRDefault="000D1D79" w:rsidP="00CD334E">
            <w:pPr>
              <w:jc w:val="center"/>
            </w:pPr>
            <w:r w:rsidRPr="00CD334E">
              <w:t>14,1</w:t>
            </w:r>
          </w:p>
        </w:tc>
        <w:tc>
          <w:tcPr>
            <w:tcW w:w="0" w:type="auto"/>
            <w:vAlign w:val="center"/>
          </w:tcPr>
          <w:p w:rsidR="000D1D79" w:rsidRPr="00CD334E" w:rsidRDefault="000D1D79" w:rsidP="00CD334E">
            <w:pPr>
              <w:jc w:val="center"/>
            </w:pPr>
            <w:r w:rsidRPr="00CD334E">
              <w:t>12,5</w:t>
            </w:r>
          </w:p>
        </w:tc>
      </w:tr>
      <w:tr w:rsidR="000D1D79" w:rsidTr="00A07D90">
        <w:tc>
          <w:tcPr>
            <w:tcW w:w="5353" w:type="dxa"/>
            <w:vAlign w:val="bottom"/>
          </w:tcPr>
          <w:p w:rsidR="000D1D79" w:rsidRPr="00194371" w:rsidRDefault="000D1D79" w:rsidP="000E250A">
            <w:pPr>
              <w:rPr>
                <w:sz w:val="20"/>
                <w:szCs w:val="20"/>
              </w:rPr>
            </w:pPr>
            <w:r w:rsidRPr="00194371">
              <w:rPr>
                <w:sz w:val="20"/>
                <w:szCs w:val="20"/>
              </w:rPr>
              <w:t>Другое</w:t>
            </w:r>
          </w:p>
        </w:tc>
        <w:tc>
          <w:tcPr>
            <w:tcW w:w="851" w:type="dxa"/>
            <w:vAlign w:val="center"/>
          </w:tcPr>
          <w:p w:rsidR="000D1D79" w:rsidRPr="00CD334E" w:rsidRDefault="000D1D79" w:rsidP="00CD334E">
            <w:pPr>
              <w:jc w:val="center"/>
            </w:pPr>
            <w:r w:rsidRPr="00CD334E">
              <w:t>7,6</w:t>
            </w:r>
          </w:p>
        </w:tc>
        <w:tc>
          <w:tcPr>
            <w:tcW w:w="856" w:type="dxa"/>
            <w:vAlign w:val="center"/>
          </w:tcPr>
          <w:p w:rsidR="000D1D79" w:rsidRPr="00CD334E" w:rsidRDefault="000D1D79" w:rsidP="00CD334E">
            <w:pPr>
              <w:jc w:val="center"/>
            </w:pPr>
            <w:r w:rsidRPr="00CD334E">
              <w:t>10,0</w:t>
            </w:r>
          </w:p>
        </w:tc>
        <w:tc>
          <w:tcPr>
            <w:tcW w:w="857" w:type="dxa"/>
            <w:vAlign w:val="center"/>
          </w:tcPr>
          <w:p w:rsidR="000D1D79" w:rsidRPr="00CD334E" w:rsidRDefault="000D1D79" w:rsidP="00CD334E">
            <w:pPr>
              <w:jc w:val="center"/>
            </w:pPr>
            <w:r w:rsidRPr="00CD334E">
              <w:t>17,1</w:t>
            </w:r>
          </w:p>
        </w:tc>
        <w:tc>
          <w:tcPr>
            <w:tcW w:w="0" w:type="auto"/>
            <w:vAlign w:val="center"/>
          </w:tcPr>
          <w:p w:rsidR="000D1D79" w:rsidRPr="00CD334E" w:rsidRDefault="000D1D79" w:rsidP="00CD334E">
            <w:pPr>
              <w:jc w:val="center"/>
            </w:pPr>
            <w:r w:rsidRPr="00CD334E">
              <w:t>12,7</w:t>
            </w:r>
          </w:p>
        </w:tc>
        <w:tc>
          <w:tcPr>
            <w:tcW w:w="0" w:type="auto"/>
            <w:vAlign w:val="center"/>
          </w:tcPr>
          <w:p w:rsidR="000D1D79" w:rsidRPr="00CD334E" w:rsidRDefault="000D1D79" w:rsidP="00CD334E">
            <w:pPr>
              <w:jc w:val="center"/>
            </w:pPr>
            <w:r w:rsidRPr="00CD334E">
              <w:t>18,8</w:t>
            </w:r>
          </w:p>
        </w:tc>
      </w:tr>
    </w:tbl>
    <w:p w:rsidR="00D97608" w:rsidRPr="00AB1EE7" w:rsidRDefault="00815FDF" w:rsidP="00150E80">
      <w:pPr>
        <w:pStyle w:val="3"/>
      </w:pPr>
      <w:bookmarkStart w:id="75" w:name="_Toc347256128"/>
      <w:r>
        <w:lastRenderedPageBreak/>
        <w:t>4</w:t>
      </w:r>
      <w:r w:rsidR="00D97608" w:rsidRPr="00AB1EE7">
        <w:t>.</w:t>
      </w:r>
      <w:r w:rsidR="0055676C">
        <w:t>4</w:t>
      </w:r>
      <w:r w:rsidR="00D97608" w:rsidRPr="00AB1EE7">
        <w:t>.</w:t>
      </w:r>
      <w:r w:rsidR="00AA717C">
        <w:t>5</w:t>
      </w:r>
      <w:r w:rsidR="00D97608" w:rsidRPr="00AB1EE7">
        <w:t xml:space="preserve">. </w:t>
      </w:r>
      <w:r w:rsidR="00D97608">
        <w:t>Порядок стоимости неформального решения вопросов (в разрезе целевых групп)</w:t>
      </w:r>
      <w:bookmarkEnd w:id="75"/>
    </w:p>
    <w:p w:rsidR="00D97608" w:rsidRDefault="00D97608"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11,</w:t>
      </w:r>
      <w:r w:rsidR="00CD334E" w:rsidRPr="000B340C">
        <w:rPr>
          <w:rFonts w:ascii="Times New Roman" w:hAnsi="Times New Roman" w:cs="Times New Roman"/>
          <w:sz w:val="26"/>
          <w:szCs w:val="26"/>
          <w:lang w:eastAsia="ru-RU"/>
        </w:rPr>
        <w:t>0</w:t>
      </w:r>
      <w:r w:rsidRPr="000B340C">
        <w:rPr>
          <w:rFonts w:ascii="Times New Roman" w:hAnsi="Times New Roman" w:cs="Times New Roman"/>
          <w:sz w:val="26"/>
          <w:szCs w:val="26"/>
          <w:lang w:eastAsia="ru-RU"/>
        </w:rPr>
        <w:t xml:space="preserve">% опрошенных, обращавшихся по вопросам нарушения 10 и 11 статей закона </w:t>
      </w:r>
      <w:r w:rsidR="002114C5" w:rsidRPr="000B340C">
        <w:rPr>
          <w:rFonts w:ascii="Times New Roman" w:hAnsi="Times New Roman" w:cs="Times New Roman"/>
          <w:sz w:val="26"/>
          <w:szCs w:val="26"/>
          <w:lang w:eastAsia="ru-RU"/>
        </w:rPr>
        <w:t>«</w:t>
      </w:r>
      <w:r w:rsidRPr="000B340C">
        <w:rPr>
          <w:rFonts w:ascii="Times New Roman" w:hAnsi="Times New Roman" w:cs="Times New Roman"/>
          <w:sz w:val="26"/>
          <w:szCs w:val="26"/>
          <w:lang w:eastAsia="ru-RU"/>
        </w:rPr>
        <w:t>О защите конкуренции</w:t>
      </w:r>
      <w:r w:rsidR="002114C5" w:rsidRPr="000B340C">
        <w:rPr>
          <w:rFonts w:ascii="Times New Roman" w:hAnsi="Times New Roman" w:cs="Times New Roman"/>
          <w:sz w:val="26"/>
          <w:szCs w:val="26"/>
          <w:lang w:eastAsia="ru-RU"/>
        </w:rPr>
        <w:t>»,</w:t>
      </w:r>
      <w:r w:rsidRPr="000B340C">
        <w:rPr>
          <w:rFonts w:ascii="Times New Roman" w:hAnsi="Times New Roman" w:cs="Times New Roman"/>
          <w:sz w:val="26"/>
          <w:szCs w:val="26"/>
          <w:lang w:eastAsia="ru-RU"/>
        </w:rPr>
        <w:t xml:space="preserve"> считают, что порядок стоимости неформального решения вопросов с представителями ФАС России составляет от 100 тысяч до 1 миллиона рублей, по другим группам респондентов данный показатель примерно в 2 раза ниже.</w:t>
      </w:r>
    </w:p>
    <w:p w:rsidR="00D97608" w:rsidRPr="00C27315" w:rsidRDefault="00D97608" w:rsidP="00CD1180">
      <w:pPr>
        <w:pStyle w:val="aff2"/>
      </w:pPr>
      <w:bookmarkStart w:id="76" w:name="_Toc347255554"/>
      <w:r w:rsidRPr="00C27315">
        <w:t xml:space="preserve">Таблица </w:t>
      </w:r>
      <w:r w:rsidR="00CD1180">
        <w:t xml:space="preserve">4.8. </w:t>
      </w:r>
      <w:r w:rsidRPr="00BA724C">
        <w:t>Как бы Вы оценили, каков порядок стоимости неформального решения вопросов с представителями ФАС</w:t>
      </w:r>
      <w:r>
        <w:t xml:space="preserve"> России</w:t>
      </w:r>
      <w:r w:rsidRPr="00BA724C">
        <w:t>?</w:t>
      </w:r>
      <w:r>
        <w:t xml:space="preserve"> (доля, %)</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1058"/>
        <w:gridCol w:w="643"/>
        <w:gridCol w:w="1058"/>
        <w:gridCol w:w="1158"/>
        <w:gridCol w:w="910"/>
      </w:tblGrid>
      <w:tr w:rsidR="001841F8" w:rsidTr="00557947">
        <w:tc>
          <w:tcPr>
            <w:tcW w:w="0" w:type="auto"/>
          </w:tcPr>
          <w:p w:rsidR="001841F8" w:rsidRPr="00557947" w:rsidRDefault="001841F8" w:rsidP="00557947">
            <w:pPr>
              <w:rPr>
                <w:b/>
                <w:sz w:val="20"/>
              </w:rPr>
            </w:pPr>
            <w:r w:rsidRPr="00557947">
              <w:rPr>
                <w:b/>
                <w:sz w:val="20"/>
              </w:rPr>
              <w:t>Сумма</w:t>
            </w:r>
          </w:p>
        </w:tc>
        <w:tc>
          <w:tcPr>
            <w:tcW w:w="0" w:type="auto"/>
          </w:tcPr>
          <w:p w:rsidR="001841F8" w:rsidRPr="00557947" w:rsidRDefault="001841F8" w:rsidP="0026710B">
            <w:pPr>
              <w:ind w:left="-94" w:right="-22"/>
              <w:jc w:val="center"/>
              <w:rPr>
                <w:b/>
                <w:sz w:val="20"/>
              </w:rPr>
            </w:pPr>
            <w:r>
              <w:rPr>
                <w:b/>
                <w:sz w:val="20"/>
              </w:rPr>
              <w:t>С</w:t>
            </w:r>
            <w:r w:rsidRPr="00557947">
              <w:rPr>
                <w:b/>
                <w:sz w:val="20"/>
              </w:rPr>
              <w:t>т. 10 и 11</w:t>
            </w:r>
          </w:p>
        </w:tc>
        <w:tc>
          <w:tcPr>
            <w:tcW w:w="0" w:type="auto"/>
          </w:tcPr>
          <w:p w:rsidR="001841F8" w:rsidRPr="00557947" w:rsidRDefault="001841F8" w:rsidP="0026710B">
            <w:pPr>
              <w:ind w:left="-94" w:right="-22"/>
              <w:jc w:val="center"/>
              <w:rPr>
                <w:b/>
                <w:sz w:val="20"/>
              </w:rPr>
            </w:pPr>
            <w:r>
              <w:rPr>
                <w:b/>
                <w:sz w:val="20"/>
              </w:rPr>
              <w:t>С</w:t>
            </w:r>
            <w:r w:rsidRPr="00557947">
              <w:rPr>
                <w:b/>
                <w:sz w:val="20"/>
              </w:rPr>
              <w:t>т. 14</w:t>
            </w:r>
          </w:p>
        </w:tc>
        <w:tc>
          <w:tcPr>
            <w:tcW w:w="0" w:type="auto"/>
          </w:tcPr>
          <w:p w:rsidR="001841F8" w:rsidRPr="00557947" w:rsidRDefault="00A07D90" w:rsidP="0026710B">
            <w:pPr>
              <w:ind w:left="-94" w:right="-22"/>
              <w:jc w:val="center"/>
              <w:rPr>
                <w:b/>
                <w:sz w:val="20"/>
              </w:rPr>
            </w:pPr>
            <w:r>
              <w:rPr>
                <w:b/>
                <w:sz w:val="20"/>
              </w:rPr>
              <w:t>С</w:t>
            </w:r>
            <w:r w:rsidR="001841F8" w:rsidRPr="00557947">
              <w:rPr>
                <w:b/>
                <w:sz w:val="20"/>
              </w:rPr>
              <w:t>т. 15 и 16</w:t>
            </w:r>
          </w:p>
        </w:tc>
        <w:tc>
          <w:tcPr>
            <w:tcW w:w="0" w:type="auto"/>
          </w:tcPr>
          <w:p w:rsidR="001841F8" w:rsidRPr="00557947" w:rsidRDefault="001841F8" w:rsidP="0026710B">
            <w:pPr>
              <w:ind w:left="-94" w:right="-22"/>
              <w:jc w:val="center"/>
              <w:rPr>
                <w:b/>
                <w:sz w:val="20"/>
              </w:rPr>
            </w:pPr>
            <w:r>
              <w:rPr>
                <w:b/>
                <w:sz w:val="20"/>
              </w:rPr>
              <w:t>Госзакупки</w:t>
            </w:r>
          </w:p>
        </w:tc>
        <w:tc>
          <w:tcPr>
            <w:tcW w:w="0" w:type="auto"/>
          </w:tcPr>
          <w:p w:rsidR="001841F8" w:rsidRPr="00557947" w:rsidRDefault="001841F8" w:rsidP="0026710B">
            <w:pPr>
              <w:ind w:left="-94" w:right="-22"/>
              <w:jc w:val="center"/>
              <w:rPr>
                <w:b/>
                <w:sz w:val="20"/>
              </w:rPr>
            </w:pPr>
            <w:r>
              <w:rPr>
                <w:b/>
                <w:sz w:val="20"/>
              </w:rPr>
              <w:t>С</w:t>
            </w:r>
            <w:r w:rsidRPr="00557947">
              <w:rPr>
                <w:b/>
                <w:sz w:val="20"/>
              </w:rPr>
              <w:t>т. 27-31</w:t>
            </w:r>
          </w:p>
        </w:tc>
      </w:tr>
      <w:tr w:rsidR="000D1D79" w:rsidTr="00CD334E">
        <w:tc>
          <w:tcPr>
            <w:tcW w:w="0" w:type="auto"/>
            <w:vAlign w:val="bottom"/>
          </w:tcPr>
          <w:p w:rsidR="000D1D79" w:rsidRPr="00194371" w:rsidRDefault="000D1D79" w:rsidP="000E250A">
            <w:pPr>
              <w:rPr>
                <w:sz w:val="20"/>
                <w:szCs w:val="20"/>
              </w:rPr>
            </w:pPr>
            <w:r w:rsidRPr="00194371">
              <w:rPr>
                <w:sz w:val="20"/>
                <w:szCs w:val="20"/>
              </w:rPr>
              <w:t>До 1 тыс. рублей</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EA5413" w:rsidP="00CD334E">
            <w:pPr>
              <w:jc w:val="center"/>
            </w:pPr>
            <w:r>
              <w:rPr>
                <w:lang w:val="en-US"/>
              </w:rPr>
              <w:t>0</w:t>
            </w:r>
            <w:r w:rsidR="000D1D79" w:rsidRPr="00CD334E">
              <w:t>,3</w:t>
            </w:r>
          </w:p>
        </w:tc>
        <w:tc>
          <w:tcPr>
            <w:tcW w:w="0" w:type="auto"/>
            <w:vAlign w:val="center"/>
          </w:tcPr>
          <w:p w:rsidR="000D1D79" w:rsidRPr="00CD334E" w:rsidRDefault="000D1D79" w:rsidP="00CD334E">
            <w:pPr>
              <w:jc w:val="center"/>
            </w:pPr>
            <w:r w:rsidRPr="00CD334E">
              <w:t>0,0</w:t>
            </w:r>
          </w:p>
        </w:tc>
      </w:tr>
      <w:tr w:rsidR="000D1D79" w:rsidTr="00CD334E">
        <w:tc>
          <w:tcPr>
            <w:tcW w:w="0" w:type="auto"/>
            <w:vAlign w:val="bottom"/>
          </w:tcPr>
          <w:p w:rsidR="000D1D79" w:rsidRPr="00194371" w:rsidRDefault="000D1D79" w:rsidP="000E250A">
            <w:pPr>
              <w:rPr>
                <w:sz w:val="20"/>
                <w:szCs w:val="20"/>
              </w:rPr>
            </w:pPr>
            <w:r w:rsidRPr="00194371">
              <w:rPr>
                <w:sz w:val="20"/>
                <w:szCs w:val="20"/>
              </w:rPr>
              <w:t>От 1 до 10 тыс. рублей</w:t>
            </w:r>
          </w:p>
        </w:tc>
        <w:tc>
          <w:tcPr>
            <w:tcW w:w="0" w:type="auto"/>
            <w:vAlign w:val="center"/>
          </w:tcPr>
          <w:p w:rsidR="000D1D79" w:rsidRPr="00CD334E" w:rsidRDefault="000D1D79" w:rsidP="00CD334E">
            <w:pPr>
              <w:jc w:val="center"/>
            </w:pPr>
            <w:r w:rsidRPr="00CD334E">
              <w:t>1,2</w:t>
            </w:r>
          </w:p>
        </w:tc>
        <w:tc>
          <w:tcPr>
            <w:tcW w:w="0" w:type="auto"/>
            <w:vAlign w:val="center"/>
          </w:tcPr>
          <w:p w:rsidR="000D1D79" w:rsidRPr="00CD334E" w:rsidRDefault="000D1D79" w:rsidP="00CD334E">
            <w:pPr>
              <w:jc w:val="center"/>
            </w:pPr>
            <w:r w:rsidRPr="00CD334E">
              <w:t>1,2</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0D1D79" w:rsidP="00CD334E">
            <w:pPr>
              <w:jc w:val="center"/>
            </w:pPr>
            <w:r w:rsidRPr="00CD334E">
              <w:t>1,0</w:t>
            </w:r>
          </w:p>
        </w:tc>
        <w:tc>
          <w:tcPr>
            <w:tcW w:w="0" w:type="auto"/>
            <w:vAlign w:val="center"/>
          </w:tcPr>
          <w:p w:rsidR="000D1D79" w:rsidRPr="00CD334E" w:rsidRDefault="000D1D79" w:rsidP="00CD334E">
            <w:pPr>
              <w:jc w:val="center"/>
            </w:pPr>
            <w:r w:rsidRPr="00CD334E">
              <w:t>0,0</w:t>
            </w:r>
          </w:p>
        </w:tc>
      </w:tr>
      <w:tr w:rsidR="000D1D79" w:rsidTr="00CD334E">
        <w:tc>
          <w:tcPr>
            <w:tcW w:w="0" w:type="auto"/>
            <w:vAlign w:val="bottom"/>
          </w:tcPr>
          <w:p w:rsidR="000D1D79" w:rsidRPr="00194371" w:rsidRDefault="000D1D79" w:rsidP="000E250A">
            <w:pPr>
              <w:rPr>
                <w:sz w:val="20"/>
                <w:szCs w:val="20"/>
              </w:rPr>
            </w:pPr>
            <w:r w:rsidRPr="00194371">
              <w:rPr>
                <w:sz w:val="20"/>
                <w:szCs w:val="20"/>
              </w:rPr>
              <w:t>От 10 до 100 тыс. рублей</w:t>
            </w:r>
          </w:p>
        </w:tc>
        <w:tc>
          <w:tcPr>
            <w:tcW w:w="0" w:type="auto"/>
            <w:vAlign w:val="center"/>
          </w:tcPr>
          <w:p w:rsidR="000D1D79" w:rsidRPr="00CD334E" w:rsidRDefault="000D1D79" w:rsidP="00CD334E">
            <w:pPr>
              <w:jc w:val="center"/>
            </w:pPr>
            <w:r w:rsidRPr="00CD334E">
              <w:t>4,3</w:t>
            </w:r>
          </w:p>
        </w:tc>
        <w:tc>
          <w:tcPr>
            <w:tcW w:w="0" w:type="auto"/>
            <w:vAlign w:val="center"/>
          </w:tcPr>
          <w:p w:rsidR="000D1D79" w:rsidRPr="00CD334E" w:rsidRDefault="000D1D79" w:rsidP="00CD334E">
            <w:pPr>
              <w:jc w:val="center"/>
            </w:pPr>
            <w:r w:rsidRPr="00CD334E">
              <w:t>4,8</w:t>
            </w:r>
          </w:p>
        </w:tc>
        <w:tc>
          <w:tcPr>
            <w:tcW w:w="0" w:type="auto"/>
            <w:vAlign w:val="center"/>
          </w:tcPr>
          <w:p w:rsidR="000D1D79" w:rsidRPr="00CD334E" w:rsidRDefault="000D1D79" w:rsidP="00CD334E">
            <w:pPr>
              <w:jc w:val="center"/>
            </w:pPr>
            <w:r w:rsidRPr="00CD334E">
              <w:t>1,6</w:t>
            </w:r>
          </w:p>
        </w:tc>
        <w:tc>
          <w:tcPr>
            <w:tcW w:w="0" w:type="auto"/>
            <w:vAlign w:val="center"/>
          </w:tcPr>
          <w:p w:rsidR="000D1D79" w:rsidRPr="00CD334E" w:rsidRDefault="000D1D79" w:rsidP="00CD334E">
            <w:pPr>
              <w:jc w:val="center"/>
            </w:pPr>
            <w:r w:rsidRPr="00CD334E">
              <w:t>9,8</w:t>
            </w:r>
          </w:p>
        </w:tc>
        <w:tc>
          <w:tcPr>
            <w:tcW w:w="0" w:type="auto"/>
            <w:vAlign w:val="center"/>
          </w:tcPr>
          <w:p w:rsidR="000D1D79" w:rsidRPr="00CD334E" w:rsidRDefault="000D1D79" w:rsidP="00CD334E">
            <w:pPr>
              <w:jc w:val="center"/>
            </w:pPr>
            <w:r w:rsidRPr="00CD334E">
              <w:t>4,5</w:t>
            </w:r>
          </w:p>
        </w:tc>
      </w:tr>
      <w:tr w:rsidR="000D1D79" w:rsidTr="00CD334E">
        <w:tc>
          <w:tcPr>
            <w:tcW w:w="0" w:type="auto"/>
            <w:vAlign w:val="bottom"/>
          </w:tcPr>
          <w:p w:rsidR="000D1D79" w:rsidRPr="00194371" w:rsidRDefault="000D1D79" w:rsidP="000E250A">
            <w:pPr>
              <w:rPr>
                <w:sz w:val="20"/>
                <w:szCs w:val="20"/>
              </w:rPr>
            </w:pPr>
            <w:r w:rsidRPr="00194371">
              <w:rPr>
                <w:sz w:val="20"/>
                <w:szCs w:val="20"/>
              </w:rPr>
              <w:t>От 100 тыс. до 1 млн. рублей</w:t>
            </w:r>
          </w:p>
        </w:tc>
        <w:tc>
          <w:tcPr>
            <w:tcW w:w="0" w:type="auto"/>
            <w:vAlign w:val="center"/>
          </w:tcPr>
          <w:p w:rsidR="000D1D79" w:rsidRPr="00CD334E" w:rsidRDefault="000D1D79" w:rsidP="00CD334E">
            <w:pPr>
              <w:jc w:val="center"/>
            </w:pPr>
            <w:r w:rsidRPr="00CD334E">
              <w:t>11,0</w:t>
            </w:r>
          </w:p>
        </w:tc>
        <w:tc>
          <w:tcPr>
            <w:tcW w:w="0" w:type="auto"/>
            <w:vAlign w:val="center"/>
          </w:tcPr>
          <w:p w:rsidR="000D1D79" w:rsidRPr="00CD334E" w:rsidRDefault="000D1D79" w:rsidP="00CD334E">
            <w:pPr>
              <w:jc w:val="center"/>
            </w:pPr>
            <w:r w:rsidRPr="00CD334E">
              <w:t>7,1</w:t>
            </w:r>
          </w:p>
        </w:tc>
        <w:tc>
          <w:tcPr>
            <w:tcW w:w="0" w:type="auto"/>
            <w:vAlign w:val="center"/>
          </w:tcPr>
          <w:p w:rsidR="000D1D79" w:rsidRPr="00CD334E" w:rsidRDefault="000D1D79" w:rsidP="00CD334E">
            <w:pPr>
              <w:jc w:val="center"/>
            </w:pPr>
            <w:r w:rsidRPr="00CD334E">
              <w:t>3,1</w:t>
            </w:r>
          </w:p>
        </w:tc>
        <w:tc>
          <w:tcPr>
            <w:tcW w:w="0" w:type="auto"/>
            <w:vAlign w:val="center"/>
          </w:tcPr>
          <w:p w:rsidR="000D1D79" w:rsidRPr="00CD334E" w:rsidRDefault="000D1D79" w:rsidP="00CD334E">
            <w:pPr>
              <w:jc w:val="center"/>
            </w:pPr>
            <w:r w:rsidRPr="00CD334E">
              <w:t>4,6</w:t>
            </w:r>
          </w:p>
        </w:tc>
        <w:tc>
          <w:tcPr>
            <w:tcW w:w="0" w:type="auto"/>
            <w:vAlign w:val="center"/>
          </w:tcPr>
          <w:p w:rsidR="000D1D79" w:rsidRPr="00CD334E" w:rsidRDefault="000D1D79" w:rsidP="00CD334E">
            <w:pPr>
              <w:jc w:val="center"/>
            </w:pPr>
            <w:r w:rsidRPr="00CD334E">
              <w:t>4,5</w:t>
            </w:r>
          </w:p>
        </w:tc>
      </w:tr>
      <w:tr w:rsidR="000D1D79" w:rsidTr="00CD334E">
        <w:tc>
          <w:tcPr>
            <w:tcW w:w="0" w:type="auto"/>
            <w:vAlign w:val="bottom"/>
          </w:tcPr>
          <w:p w:rsidR="000D1D79" w:rsidRPr="00194371" w:rsidRDefault="000D1D79" w:rsidP="000E250A">
            <w:pPr>
              <w:rPr>
                <w:sz w:val="20"/>
                <w:szCs w:val="20"/>
              </w:rPr>
            </w:pPr>
            <w:r w:rsidRPr="00194371">
              <w:rPr>
                <w:sz w:val="20"/>
                <w:szCs w:val="20"/>
              </w:rPr>
              <w:t>От 1 до 10 млн. рублей</w:t>
            </w:r>
          </w:p>
        </w:tc>
        <w:tc>
          <w:tcPr>
            <w:tcW w:w="0" w:type="auto"/>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1,6</w:t>
            </w:r>
          </w:p>
        </w:tc>
        <w:tc>
          <w:tcPr>
            <w:tcW w:w="0" w:type="auto"/>
            <w:vAlign w:val="center"/>
          </w:tcPr>
          <w:p w:rsidR="000D1D79" w:rsidRPr="00CD334E" w:rsidRDefault="000D1D79" w:rsidP="00CD334E">
            <w:pPr>
              <w:jc w:val="center"/>
            </w:pPr>
            <w:r w:rsidRPr="00CD334E">
              <w:t>1,8</w:t>
            </w:r>
          </w:p>
        </w:tc>
        <w:tc>
          <w:tcPr>
            <w:tcW w:w="0" w:type="auto"/>
            <w:vAlign w:val="center"/>
          </w:tcPr>
          <w:p w:rsidR="000D1D79" w:rsidRPr="00CD334E" w:rsidRDefault="000D1D79" w:rsidP="00CD334E">
            <w:pPr>
              <w:jc w:val="center"/>
            </w:pPr>
            <w:r w:rsidRPr="00CD334E">
              <w:t>4,5</w:t>
            </w:r>
          </w:p>
        </w:tc>
      </w:tr>
      <w:tr w:rsidR="000D1D79" w:rsidTr="00CD334E">
        <w:tc>
          <w:tcPr>
            <w:tcW w:w="0" w:type="auto"/>
            <w:vAlign w:val="bottom"/>
          </w:tcPr>
          <w:p w:rsidR="000D1D79" w:rsidRPr="00194371" w:rsidRDefault="000D1D79" w:rsidP="000E250A">
            <w:pPr>
              <w:rPr>
                <w:sz w:val="20"/>
                <w:szCs w:val="20"/>
              </w:rPr>
            </w:pPr>
            <w:r w:rsidRPr="00194371">
              <w:rPr>
                <w:sz w:val="20"/>
                <w:szCs w:val="20"/>
              </w:rPr>
              <w:t>Более 10 млн. рублей</w:t>
            </w:r>
          </w:p>
        </w:tc>
        <w:tc>
          <w:tcPr>
            <w:tcW w:w="0" w:type="auto"/>
            <w:vAlign w:val="center"/>
          </w:tcPr>
          <w:p w:rsidR="000D1D79" w:rsidRPr="00CD334E" w:rsidRDefault="000D1D79" w:rsidP="00CD334E">
            <w:pPr>
              <w:jc w:val="center"/>
            </w:pPr>
            <w:r w:rsidRPr="00CD334E">
              <w:t>1,8</w:t>
            </w:r>
          </w:p>
        </w:tc>
        <w:tc>
          <w:tcPr>
            <w:tcW w:w="0" w:type="auto"/>
            <w:vAlign w:val="center"/>
          </w:tcPr>
          <w:p w:rsidR="000D1D79" w:rsidRPr="00CD334E" w:rsidRDefault="000D1D79" w:rsidP="00CD334E">
            <w:pPr>
              <w:jc w:val="center"/>
            </w:pPr>
            <w:r w:rsidRPr="00CD334E">
              <w:t>2,4</w:t>
            </w:r>
          </w:p>
        </w:tc>
        <w:tc>
          <w:tcPr>
            <w:tcW w:w="0" w:type="auto"/>
            <w:vAlign w:val="center"/>
          </w:tcPr>
          <w:p w:rsidR="000D1D79" w:rsidRPr="00CD334E" w:rsidRDefault="000D1D79" w:rsidP="00CD334E">
            <w:pPr>
              <w:jc w:val="center"/>
            </w:pPr>
            <w:r w:rsidRPr="00CD334E">
              <w:t>0,0</w:t>
            </w:r>
          </w:p>
        </w:tc>
        <w:tc>
          <w:tcPr>
            <w:tcW w:w="0" w:type="auto"/>
            <w:vAlign w:val="center"/>
          </w:tcPr>
          <w:p w:rsidR="000D1D79" w:rsidRPr="00CD334E" w:rsidRDefault="00EA5413" w:rsidP="00CD334E">
            <w:pPr>
              <w:jc w:val="center"/>
            </w:pPr>
            <w:r>
              <w:rPr>
                <w:lang w:val="en-US"/>
              </w:rPr>
              <w:t>0</w:t>
            </w:r>
            <w:r w:rsidR="000D1D79" w:rsidRPr="00CD334E">
              <w:t>,8</w:t>
            </w:r>
          </w:p>
        </w:tc>
        <w:tc>
          <w:tcPr>
            <w:tcW w:w="0" w:type="auto"/>
            <w:vAlign w:val="center"/>
          </w:tcPr>
          <w:p w:rsidR="000D1D79" w:rsidRPr="00CD334E" w:rsidRDefault="000D1D79" w:rsidP="00CD334E">
            <w:pPr>
              <w:jc w:val="center"/>
            </w:pPr>
            <w:r w:rsidRPr="00CD334E">
              <w:t>0,0</w:t>
            </w:r>
          </w:p>
        </w:tc>
      </w:tr>
      <w:tr w:rsidR="000D1D79" w:rsidTr="00CD334E">
        <w:tc>
          <w:tcPr>
            <w:tcW w:w="0" w:type="auto"/>
            <w:vAlign w:val="bottom"/>
          </w:tcPr>
          <w:p w:rsidR="000D1D79" w:rsidRPr="00194371" w:rsidRDefault="000D1D79" w:rsidP="000E250A">
            <w:pPr>
              <w:rPr>
                <w:sz w:val="20"/>
                <w:szCs w:val="20"/>
              </w:rPr>
            </w:pPr>
            <w:r w:rsidRPr="00194371">
              <w:rPr>
                <w:sz w:val="20"/>
                <w:szCs w:val="20"/>
              </w:rPr>
              <w:t>Затруднились/ отказались ответить</w:t>
            </w:r>
          </w:p>
        </w:tc>
        <w:tc>
          <w:tcPr>
            <w:tcW w:w="0" w:type="auto"/>
            <w:vAlign w:val="center"/>
          </w:tcPr>
          <w:p w:rsidR="000D1D79" w:rsidRPr="00CD334E" w:rsidRDefault="000D1D79" w:rsidP="00CD334E">
            <w:pPr>
              <w:jc w:val="center"/>
            </w:pPr>
            <w:r w:rsidRPr="00CD334E">
              <w:t>79,3</w:t>
            </w:r>
          </w:p>
        </w:tc>
        <w:tc>
          <w:tcPr>
            <w:tcW w:w="0" w:type="auto"/>
            <w:vAlign w:val="center"/>
          </w:tcPr>
          <w:p w:rsidR="000D1D79" w:rsidRPr="00CD334E" w:rsidRDefault="000D1D79" w:rsidP="00CD334E">
            <w:pPr>
              <w:jc w:val="center"/>
            </w:pPr>
            <w:r w:rsidRPr="00CD334E">
              <w:t>82,1</w:t>
            </w:r>
          </w:p>
        </w:tc>
        <w:tc>
          <w:tcPr>
            <w:tcW w:w="0" w:type="auto"/>
            <w:vAlign w:val="center"/>
          </w:tcPr>
          <w:p w:rsidR="000D1D79" w:rsidRPr="00CD334E" w:rsidRDefault="000D1D79" w:rsidP="00CD334E">
            <w:pPr>
              <w:jc w:val="center"/>
            </w:pPr>
            <w:r w:rsidRPr="00CD334E">
              <w:t>93,8</w:t>
            </w:r>
          </w:p>
        </w:tc>
        <w:tc>
          <w:tcPr>
            <w:tcW w:w="0" w:type="auto"/>
            <w:vAlign w:val="center"/>
          </w:tcPr>
          <w:p w:rsidR="000D1D79" w:rsidRPr="00CD334E" w:rsidRDefault="000D1D79" w:rsidP="00CD334E">
            <w:pPr>
              <w:jc w:val="center"/>
            </w:pPr>
            <w:r w:rsidRPr="00CD334E">
              <w:t>81,7</w:t>
            </w:r>
          </w:p>
        </w:tc>
        <w:tc>
          <w:tcPr>
            <w:tcW w:w="0" w:type="auto"/>
            <w:vAlign w:val="center"/>
          </w:tcPr>
          <w:p w:rsidR="000D1D79" w:rsidRPr="00CD334E" w:rsidRDefault="000D1D79" w:rsidP="00CD334E">
            <w:pPr>
              <w:jc w:val="center"/>
            </w:pPr>
            <w:r w:rsidRPr="00CD334E">
              <w:t>86,4</w:t>
            </w:r>
          </w:p>
        </w:tc>
      </w:tr>
    </w:tbl>
    <w:p w:rsidR="00D97608" w:rsidRPr="009E79DC" w:rsidRDefault="00815FDF" w:rsidP="00AA717C">
      <w:pPr>
        <w:pStyle w:val="2"/>
      </w:pPr>
      <w:bookmarkStart w:id="77" w:name="_Toc347256129"/>
      <w:r>
        <w:t>4</w:t>
      </w:r>
      <w:r w:rsidR="00AA717C">
        <w:t>.</w:t>
      </w:r>
      <w:r w:rsidR="0055676C">
        <w:t>5</w:t>
      </w:r>
      <w:r w:rsidR="00AA717C">
        <w:t>. Общий у</w:t>
      </w:r>
      <w:r w:rsidR="00D97608">
        <w:t>ровень коррупции (в разрезе целевых групп)</w:t>
      </w:r>
      <w:bookmarkEnd w:id="77"/>
    </w:p>
    <w:p w:rsidR="00AA717C" w:rsidRDefault="00815FDF" w:rsidP="00AA717C">
      <w:pPr>
        <w:pStyle w:val="3"/>
      </w:pPr>
      <w:bookmarkStart w:id="78" w:name="_Toc347256130"/>
      <w:r>
        <w:t>4</w:t>
      </w:r>
      <w:r w:rsidR="00AA717C">
        <w:t>.</w:t>
      </w:r>
      <w:r w:rsidR="0055676C">
        <w:t>5</w:t>
      </w:r>
      <w:r w:rsidR="00AA717C">
        <w:t>.1. Оценка респондентами динамики уровня коррупции</w:t>
      </w:r>
      <w:bookmarkEnd w:id="78"/>
    </w:p>
    <w:p w:rsidR="00D97608" w:rsidRPr="000B340C" w:rsidRDefault="008E1103"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Четверть (</w:t>
      </w:r>
      <w:r w:rsidR="00CD334E" w:rsidRPr="000B340C">
        <w:rPr>
          <w:rFonts w:ascii="Times New Roman" w:hAnsi="Times New Roman" w:cs="Times New Roman"/>
          <w:sz w:val="26"/>
          <w:szCs w:val="26"/>
          <w:lang w:eastAsia="ru-RU"/>
        </w:rPr>
        <w:t>25,0</w:t>
      </w:r>
      <w:r w:rsidR="00D97608" w:rsidRPr="000B340C">
        <w:rPr>
          <w:rFonts w:ascii="Times New Roman" w:hAnsi="Times New Roman" w:cs="Times New Roman"/>
          <w:sz w:val="26"/>
          <w:szCs w:val="26"/>
          <w:lang w:eastAsia="ru-RU"/>
        </w:rPr>
        <w:t>%</w:t>
      </w:r>
      <w:r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опрошенных, обращавшихся по вопросам нарушения 14 статьи закона </w:t>
      </w:r>
      <w:r w:rsidR="002114C5"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О защите конкуренции</w:t>
      </w:r>
      <w:r w:rsidR="002114C5"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w:t>
      </w:r>
      <w:r w:rsidR="00CD334E" w:rsidRPr="000B340C">
        <w:rPr>
          <w:rFonts w:ascii="Times New Roman" w:hAnsi="Times New Roman" w:cs="Times New Roman"/>
          <w:sz w:val="26"/>
          <w:szCs w:val="26"/>
          <w:lang w:eastAsia="ru-RU"/>
        </w:rPr>
        <w:t>что уровень коррупции в ФАС России за последние 3 года снизился, по другим группам респондентов данный показатель ниже.</w:t>
      </w:r>
    </w:p>
    <w:p w:rsidR="00D97608" w:rsidRPr="00C27315" w:rsidRDefault="008E1103" w:rsidP="00D97608">
      <w:pPr>
        <w:spacing w:line="360" w:lineRule="auto"/>
        <w:jc w:val="center"/>
        <w:rPr>
          <w:szCs w:val="28"/>
        </w:rPr>
      </w:pPr>
      <w:r>
        <w:rPr>
          <w:noProof/>
        </w:rPr>
        <w:drawing>
          <wp:inline distT="0" distB="0" distL="0" distR="0">
            <wp:extent cx="5940425" cy="2561575"/>
            <wp:effectExtent l="0" t="0" r="3175"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97608" w:rsidRPr="00BA724C" w:rsidRDefault="00D97608" w:rsidP="00CD1180">
      <w:pPr>
        <w:pStyle w:val="aff0"/>
      </w:pPr>
      <w:bookmarkStart w:id="79" w:name="_Toc347256039"/>
      <w:r w:rsidRPr="00BA724C">
        <w:t xml:space="preserve">Рисунок </w:t>
      </w:r>
      <w:r w:rsidR="00CD1180">
        <w:t xml:space="preserve">4.12. </w:t>
      </w:r>
      <w:r w:rsidRPr="00BA724C">
        <w:t>По Вашему мнению, уменьшился ли уровень коррупции в ФАС</w:t>
      </w:r>
      <w:r>
        <w:t xml:space="preserve"> России</w:t>
      </w:r>
      <w:r w:rsidRPr="00BA724C">
        <w:t>за последние 3 года?</w:t>
      </w:r>
      <w:r>
        <w:t xml:space="preserve"> (доля, %)</w:t>
      </w:r>
      <w:bookmarkEnd w:id="79"/>
    </w:p>
    <w:p w:rsidR="000B340C" w:rsidRPr="000B340C" w:rsidRDefault="000B340C"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Пятая часть (20,1%) опрошенных, обращавшихся в ФАС России по вопросам нарушения законодательства о размещении государственного заказа, считают, что уровень коррупции в ФАС России за последние 3 года не уменьшился.</w:t>
      </w:r>
    </w:p>
    <w:p w:rsidR="00D97608" w:rsidRPr="000B340C" w:rsidRDefault="00191F96"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lastRenderedPageBreak/>
        <w:t>Немногим меньше</w:t>
      </w:r>
      <w:r w:rsidR="00CD334E" w:rsidRPr="000B340C">
        <w:rPr>
          <w:rFonts w:ascii="Times New Roman" w:hAnsi="Times New Roman" w:cs="Times New Roman"/>
          <w:sz w:val="26"/>
          <w:szCs w:val="26"/>
          <w:lang w:eastAsia="ru-RU"/>
        </w:rPr>
        <w:t xml:space="preserve"> трет</w:t>
      </w:r>
      <w:r w:rsidRPr="000B340C">
        <w:rPr>
          <w:rFonts w:ascii="Times New Roman" w:hAnsi="Times New Roman" w:cs="Times New Roman"/>
          <w:sz w:val="26"/>
          <w:szCs w:val="26"/>
          <w:lang w:eastAsia="ru-RU"/>
        </w:rPr>
        <w:t>и</w:t>
      </w:r>
      <w:r w:rsidR="00D97608" w:rsidRPr="000B340C">
        <w:rPr>
          <w:rFonts w:ascii="Times New Roman" w:hAnsi="Times New Roman" w:cs="Times New Roman"/>
          <w:sz w:val="26"/>
          <w:szCs w:val="26"/>
          <w:lang w:eastAsia="ru-RU"/>
        </w:rPr>
        <w:t xml:space="preserve"> опрошенных,</w:t>
      </w:r>
      <w:r w:rsidR="00CD334E" w:rsidRPr="000B340C">
        <w:rPr>
          <w:rFonts w:ascii="Times New Roman" w:hAnsi="Times New Roman" w:cs="Times New Roman"/>
          <w:sz w:val="26"/>
          <w:szCs w:val="26"/>
          <w:lang w:eastAsia="ru-RU"/>
        </w:rPr>
        <w:t xml:space="preserve"> независимо от группы респондентов</w:t>
      </w:r>
      <w:r w:rsidR="008225C0"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что по сравнению с общим уровнем коррупции в России коррупция в ФАС</w:t>
      </w:r>
      <w:r w:rsidR="008225C0" w:rsidRPr="000B340C">
        <w:rPr>
          <w:rFonts w:ascii="Times New Roman" w:hAnsi="Times New Roman" w:cs="Times New Roman"/>
          <w:sz w:val="26"/>
          <w:szCs w:val="26"/>
          <w:lang w:eastAsia="ru-RU"/>
        </w:rPr>
        <w:t xml:space="preserve"> России</w:t>
      </w:r>
      <w:r w:rsidR="00CD334E" w:rsidRPr="000B340C">
        <w:rPr>
          <w:rFonts w:ascii="Times New Roman" w:hAnsi="Times New Roman" w:cs="Times New Roman"/>
          <w:sz w:val="26"/>
          <w:szCs w:val="26"/>
          <w:lang w:eastAsia="ru-RU"/>
        </w:rPr>
        <w:t>ниже</w:t>
      </w:r>
      <w:r w:rsidR="00D97608" w:rsidRPr="000B340C">
        <w:rPr>
          <w:rFonts w:ascii="Times New Roman" w:hAnsi="Times New Roman" w:cs="Times New Roman"/>
          <w:sz w:val="26"/>
          <w:szCs w:val="26"/>
          <w:lang w:eastAsia="ru-RU"/>
        </w:rPr>
        <w:t>.</w:t>
      </w:r>
      <w:r w:rsidR="00CD334E" w:rsidRPr="000B340C">
        <w:rPr>
          <w:rFonts w:ascii="Times New Roman" w:hAnsi="Times New Roman" w:cs="Times New Roman"/>
          <w:sz w:val="26"/>
          <w:szCs w:val="26"/>
          <w:lang w:eastAsia="ru-RU"/>
        </w:rPr>
        <w:t xml:space="preserve"> 14,1% респондентов, обращавшихся в антимонопольный орган по вопросам нарушения 15-16 статей закона «О защите конкуренции»</w:t>
      </w:r>
      <w:r w:rsidRPr="000B340C">
        <w:rPr>
          <w:rFonts w:ascii="Times New Roman" w:hAnsi="Times New Roman" w:cs="Times New Roman"/>
          <w:sz w:val="26"/>
          <w:szCs w:val="26"/>
          <w:lang w:eastAsia="ru-RU"/>
        </w:rPr>
        <w:t>,</w:t>
      </w:r>
      <w:r w:rsidR="00CD334E" w:rsidRPr="000B340C">
        <w:rPr>
          <w:rFonts w:ascii="Times New Roman" w:hAnsi="Times New Roman" w:cs="Times New Roman"/>
          <w:sz w:val="26"/>
          <w:szCs w:val="26"/>
          <w:lang w:eastAsia="ru-RU"/>
        </w:rPr>
        <w:t xml:space="preserve"> считают, что уровень коррупции в ФАС России по сравнению с общим уровнем коррупции в России выше.</w:t>
      </w:r>
    </w:p>
    <w:p w:rsidR="00D97608" w:rsidRPr="000B340C" w:rsidRDefault="00CD334E"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Примерно третья часть</w:t>
      </w:r>
      <w:r w:rsidR="00D97608" w:rsidRPr="000B340C">
        <w:rPr>
          <w:rFonts w:ascii="Times New Roman" w:hAnsi="Times New Roman" w:cs="Times New Roman"/>
          <w:sz w:val="26"/>
          <w:szCs w:val="26"/>
          <w:lang w:eastAsia="ru-RU"/>
        </w:rPr>
        <w:t xml:space="preserve"> респондентов, обращавши</w:t>
      </w:r>
      <w:r w:rsidR="008225C0" w:rsidRPr="000B340C">
        <w:rPr>
          <w:rFonts w:ascii="Times New Roman" w:hAnsi="Times New Roman" w:cs="Times New Roman"/>
          <w:sz w:val="26"/>
          <w:szCs w:val="26"/>
          <w:lang w:eastAsia="ru-RU"/>
        </w:rPr>
        <w:t>х</w:t>
      </w:r>
      <w:r w:rsidR="00D97608" w:rsidRPr="000B340C">
        <w:rPr>
          <w:rFonts w:ascii="Times New Roman" w:hAnsi="Times New Roman" w:cs="Times New Roman"/>
          <w:sz w:val="26"/>
          <w:szCs w:val="26"/>
          <w:lang w:eastAsia="ru-RU"/>
        </w:rPr>
        <w:t xml:space="preserve">ся по вопросам нарушения </w:t>
      </w:r>
      <w:r w:rsidRPr="000B340C">
        <w:rPr>
          <w:rFonts w:ascii="Times New Roman" w:hAnsi="Times New Roman" w:cs="Times New Roman"/>
          <w:sz w:val="26"/>
          <w:szCs w:val="26"/>
          <w:lang w:eastAsia="ru-RU"/>
        </w:rPr>
        <w:t xml:space="preserve">14 и 15-16 </w:t>
      </w:r>
      <w:r w:rsidR="00D97608" w:rsidRPr="000B340C">
        <w:rPr>
          <w:rFonts w:ascii="Times New Roman" w:hAnsi="Times New Roman" w:cs="Times New Roman"/>
          <w:sz w:val="26"/>
          <w:szCs w:val="26"/>
          <w:lang w:eastAsia="ru-RU"/>
        </w:rPr>
        <w:t xml:space="preserve">статей закона </w:t>
      </w:r>
      <w:r w:rsidR="008225C0"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О защите конкуренции</w:t>
      </w:r>
      <w:r w:rsidR="008225C0"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что коррупция в ФАС России </w:t>
      </w:r>
      <w:r w:rsidRPr="000B340C">
        <w:rPr>
          <w:rFonts w:ascii="Times New Roman" w:hAnsi="Times New Roman" w:cs="Times New Roman"/>
          <w:sz w:val="26"/>
          <w:szCs w:val="26"/>
          <w:lang w:eastAsia="ru-RU"/>
        </w:rPr>
        <w:t>выше</w:t>
      </w:r>
      <w:r w:rsidR="00D97608" w:rsidRPr="000B340C">
        <w:rPr>
          <w:rFonts w:ascii="Times New Roman" w:hAnsi="Times New Roman" w:cs="Times New Roman"/>
          <w:sz w:val="26"/>
          <w:szCs w:val="26"/>
          <w:lang w:eastAsia="ru-RU"/>
        </w:rPr>
        <w:t>, чем в других органам федеральной власти</w:t>
      </w:r>
      <w:r w:rsidRPr="000B340C">
        <w:rPr>
          <w:rFonts w:ascii="Times New Roman" w:hAnsi="Times New Roman" w:cs="Times New Roman"/>
          <w:sz w:val="26"/>
          <w:szCs w:val="26"/>
          <w:lang w:eastAsia="ru-RU"/>
        </w:rPr>
        <w:t>. 20,1% опрошенных, взаимодействовавших с ФАС России по вопросам наруш</w:t>
      </w:r>
      <w:r w:rsidR="00191F96" w:rsidRPr="000B340C">
        <w:rPr>
          <w:rFonts w:ascii="Times New Roman" w:hAnsi="Times New Roman" w:cs="Times New Roman"/>
          <w:sz w:val="26"/>
          <w:szCs w:val="26"/>
          <w:lang w:eastAsia="ru-RU"/>
        </w:rPr>
        <w:t xml:space="preserve">ения 10-11 статей закона </w:t>
      </w:r>
      <w:r w:rsidRPr="000B340C">
        <w:rPr>
          <w:rFonts w:ascii="Times New Roman" w:hAnsi="Times New Roman" w:cs="Times New Roman"/>
          <w:sz w:val="26"/>
          <w:szCs w:val="26"/>
          <w:lang w:eastAsia="ru-RU"/>
        </w:rPr>
        <w:t>«О защите конкуренции», считают, что коррупция в ФАС России ниже, чем в других органах власти.</w:t>
      </w:r>
    </w:p>
    <w:p w:rsidR="00D97608" w:rsidRPr="00C27315" w:rsidRDefault="00D97608" w:rsidP="00CD1180">
      <w:pPr>
        <w:pStyle w:val="aff2"/>
      </w:pPr>
      <w:bookmarkStart w:id="80" w:name="_Toc347255555"/>
      <w:r w:rsidRPr="00C27315">
        <w:t xml:space="preserve">Таблица </w:t>
      </w:r>
      <w:r w:rsidR="00CD1180">
        <w:t xml:space="preserve">4.9. </w:t>
      </w:r>
      <w:r>
        <w:t>У</w:t>
      </w:r>
      <w:r w:rsidRPr="00645F6B">
        <w:t>ровень коррупции в ФАС России по сравнению с общим уровнем коррупции в России, в других органах Федеральной власти</w:t>
      </w:r>
      <w:r w:rsidR="00191F96">
        <w:t xml:space="preserve"> (доля, %)</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9"/>
        <w:gridCol w:w="1273"/>
        <w:gridCol w:w="20"/>
        <w:gridCol w:w="1254"/>
        <w:gridCol w:w="39"/>
        <w:gridCol w:w="1236"/>
        <w:gridCol w:w="57"/>
        <w:gridCol w:w="1487"/>
        <w:gridCol w:w="1099"/>
      </w:tblGrid>
      <w:tr w:rsidR="00557947" w:rsidRPr="00C27315" w:rsidTr="0070712D">
        <w:tc>
          <w:tcPr>
            <w:tcW w:w="9854" w:type="dxa"/>
            <w:gridSpan w:val="9"/>
          </w:tcPr>
          <w:p w:rsidR="00557947" w:rsidRPr="00645F6B" w:rsidRDefault="00557947" w:rsidP="00B82D17">
            <w:pPr>
              <w:jc w:val="center"/>
              <w:rPr>
                <w:b/>
              </w:rPr>
            </w:pPr>
            <w:r w:rsidRPr="00645F6B">
              <w:rPr>
                <w:b/>
              </w:rPr>
              <w:t>в России в целом</w:t>
            </w:r>
          </w:p>
        </w:tc>
      </w:tr>
      <w:tr w:rsidR="001841F8" w:rsidRPr="00C27315" w:rsidTr="0070712D">
        <w:trPr>
          <w:trHeight w:val="215"/>
        </w:trPr>
        <w:tc>
          <w:tcPr>
            <w:tcW w:w="3389" w:type="dxa"/>
            <w:vAlign w:val="center"/>
          </w:tcPr>
          <w:p w:rsidR="001841F8" w:rsidRPr="0070712D" w:rsidRDefault="001841F8" w:rsidP="0070712D">
            <w:pPr>
              <w:jc w:val="center"/>
              <w:rPr>
                <w:b/>
                <w:sz w:val="22"/>
                <w:szCs w:val="22"/>
              </w:rPr>
            </w:pPr>
            <w:r w:rsidRPr="0070712D">
              <w:rPr>
                <w:b/>
                <w:sz w:val="22"/>
                <w:szCs w:val="22"/>
              </w:rPr>
              <w:t>Вариант ответа</w:t>
            </w:r>
          </w:p>
        </w:tc>
        <w:tc>
          <w:tcPr>
            <w:tcW w:w="1293" w:type="dxa"/>
            <w:gridSpan w:val="2"/>
            <w:vAlign w:val="center"/>
          </w:tcPr>
          <w:p w:rsidR="001841F8" w:rsidRPr="0070712D" w:rsidRDefault="001841F8" w:rsidP="0070712D">
            <w:pPr>
              <w:ind w:right="-22" w:firstLine="13"/>
              <w:jc w:val="center"/>
              <w:rPr>
                <w:b/>
                <w:sz w:val="22"/>
                <w:szCs w:val="22"/>
              </w:rPr>
            </w:pPr>
            <w:r w:rsidRPr="0070712D">
              <w:rPr>
                <w:b/>
                <w:sz w:val="22"/>
                <w:szCs w:val="22"/>
              </w:rPr>
              <w:t>Ст. 10 и 11</w:t>
            </w:r>
          </w:p>
        </w:tc>
        <w:tc>
          <w:tcPr>
            <w:tcW w:w="1293" w:type="dxa"/>
            <w:gridSpan w:val="2"/>
            <w:vAlign w:val="center"/>
          </w:tcPr>
          <w:p w:rsidR="001841F8" w:rsidRPr="0070712D" w:rsidRDefault="001841F8" w:rsidP="0070712D">
            <w:pPr>
              <w:ind w:right="-22" w:firstLine="13"/>
              <w:jc w:val="center"/>
              <w:rPr>
                <w:b/>
                <w:sz w:val="22"/>
                <w:szCs w:val="22"/>
              </w:rPr>
            </w:pPr>
            <w:r w:rsidRPr="0070712D">
              <w:rPr>
                <w:b/>
                <w:sz w:val="22"/>
                <w:szCs w:val="22"/>
              </w:rPr>
              <w:t>Ст. 14</w:t>
            </w:r>
          </w:p>
        </w:tc>
        <w:tc>
          <w:tcPr>
            <w:tcW w:w="1293" w:type="dxa"/>
            <w:gridSpan w:val="2"/>
            <w:vAlign w:val="center"/>
          </w:tcPr>
          <w:p w:rsidR="001841F8" w:rsidRPr="0070712D" w:rsidRDefault="00A07D90" w:rsidP="00A07D90">
            <w:pPr>
              <w:ind w:right="-22" w:firstLine="13"/>
              <w:jc w:val="center"/>
              <w:rPr>
                <w:b/>
                <w:sz w:val="22"/>
                <w:szCs w:val="22"/>
              </w:rPr>
            </w:pPr>
            <w:r>
              <w:rPr>
                <w:b/>
                <w:sz w:val="22"/>
                <w:szCs w:val="22"/>
              </w:rPr>
              <w:t>С</w:t>
            </w:r>
            <w:r w:rsidR="001841F8" w:rsidRPr="0070712D">
              <w:rPr>
                <w:b/>
                <w:sz w:val="22"/>
                <w:szCs w:val="22"/>
              </w:rPr>
              <w:t>т. 15 и 16</w:t>
            </w:r>
          </w:p>
        </w:tc>
        <w:tc>
          <w:tcPr>
            <w:tcW w:w="1487" w:type="dxa"/>
            <w:vAlign w:val="center"/>
          </w:tcPr>
          <w:p w:rsidR="001841F8" w:rsidRPr="0070712D" w:rsidRDefault="001841F8" w:rsidP="0070712D">
            <w:pPr>
              <w:ind w:right="-22" w:firstLine="13"/>
              <w:jc w:val="center"/>
              <w:rPr>
                <w:b/>
                <w:sz w:val="22"/>
                <w:szCs w:val="22"/>
              </w:rPr>
            </w:pPr>
            <w:r w:rsidRPr="0070712D">
              <w:rPr>
                <w:b/>
                <w:sz w:val="22"/>
                <w:szCs w:val="22"/>
              </w:rPr>
              <w:t>Госзакупки</w:t>
            </w:r>
          </w:p>
        </w:tc>
        <w:tc>
          <w:tcPr>
            <w:tcW w:w="1099" w:type="dxa"/>
            <w:vAlign w:val="center"/>
          </w:tcPr>
          <w:p w:rsidR="001841F8" w:rsidRPr="0070712D" w:rsidRDefault="001841F8" w:rsidP="0070712D">
            <w:pPr>
              <w:ind w:right="-22" w:firstLine="13"/>
              <w:jc w:val="center"/>
              <w:rPr>
                <w:b/>
                <w:sz w:val="22"/>
                <w:szCs w:val="22"/>
              </w:rPr>
            </w:pPr>
            <w:r w:rsidRPr="0070712D">
              <w:rPr>
                <w:b/>
                <w:sz w:val="22"/>
                <w:szCs w:val="22"/>
              </w:rPr>
              <w:t>Ст. 27-31</w:t>
            </w:r>
          </w:p>
        </w:tc>
      </w:tr>
      <w:tr w:rsidR="001841F8" w:rsidRPr="00C27315" w:rsidTr="0070712D">
        <w:trPr>
          <w:trHeight w:val="145"/>
        </w:trPr>
        <w:tc>
          <w:tcPr>
            <w:tcW w:w="3389" w:type="dxa"/>
          </w:tcPr>
          <w:p w:rsidR="000D1D79" w:rsidRPr="0070712D" w:rsidRDefault="000D1D79" w:rsidP="000E250A">
            <w:pPr>
              <w:rPr>
                <w:sz w:val="22"/>
                <w:szCs w:val="22"/>
              </w:rPr>
            </w:pPr>
            <w:r w:rsidRPr="0070712D">
              <w:rPr>
                <w:sz w:val="22"/>
                <w:szCs w:val="22"/>
              </w:rPr>
              <w:t>Выше</w:t>
            </w:r>
          </w:p>
        </w:tc>
        <w:tc>
          <w:tcPr>
            <w:tcW w:w="1293" w:type="dxa"/>
            <w:gridSpan w:val="2"/>
            <w:vAlign w:val="center"/>
          </w:tcPr>
          <w:p w:rsidR="000D1D79" w:rsidRPr="0070712D" w:rsidRDefault="000D1D79" w:rsidP="00CD334E">
            <w:pPr>
              <w:jc w:val="center"/>
              <w:rPr>
                <w:sz w:val="22"/>
                <w:szCs w:val="22"/>
              </w:rPr>
            </w:pPr>
            <w:r w:rsidRPr="0070712D">
              <w:rPr>
                <w:sz w:val="22"/>
                <w:szCs w:val="22"/>
              </w:rPr>
              <w:t>6,7</w:t>
            </w:r>
          </w:p>
        </w:tc>
        <w:tc>
          <w:tcPr>
            <w:tcW w:w="1293" w:type="dxa"/>
            <w:gridSpan w:val="2"/>
            <w:vAlign w:val="center"/>
          </w:tcPr>
          <w:p w:rsidR="000D1D79" w:rsidRPr="0070712D" w:rsidRDefault="000D1D79" w:rsidP="00CD334E">
            <w:pPr>
              <w:jc w:val="center"/>
              <w:rPr>
                <w:sz w:val="22"/>
                <w:szCs w:val="22"/>
              </w:rPr>
            </w:pPr>
            <w:r w:rsidRPr="0070712D">
              <w:rPr>
                <w:sz w:val="22"/>
                <w:szCs w:val="22"/>
              </w:rPr>
              <w:t>9,5</w:t>
            </w:r>
          </w:p>
        </w:tc>
        <w:tc>
          <w:tcPr>
            <w:tcW w:w="1293" w:type="dxa"/>
            <w:gridSpan w:val="2"/>
            <w:vAlign w:val="center"/>
          </w:tcPr>
          <w:p w:rsidR="000D1D79" w:rsidRPr="0070712D" w:rsidRDefault="000D1D79" w:rsidP="00CD334E">
            <w:pPr>
              <w:jc w:val="center"/>
              <w:rPr>
                <w:sz w:val="22"/>
                <w:szCs w:val="22"/>
              </w:rPr>
            </w:pPr>
            <w:r w:rsidRPr="0070712D">
              <w:rPr>
                <w:sz w:val="22"/>
                <w:szCs w:val="22"/>
              </w:rPr>
              <w:t>14,1</w:t>
            </w:r>
          </w:p>
        </w:tc>
        <w:tc>
          <w:tcPr>
            <w:tcW w:w="1487" w:type="dxa"/>
            <w:vAlign w:val="center"/>
          </w:tcPr>
          <w:p w:rsidR="000D1D79" w:rsidRPr="0070712D" w:rsidRDefault="000D1D79" w:rsidP="00CD334E">
            <w:pPr>
              <w:jc w:val="center"/>
              <w:rPr>
                <w:sz w:val="22"/>
                <w:szCs w:val="22"/>
              </w:rPr>
            </w:pPr>
            <w:r w:rsidRPr="0070712D">
              <w:rPr>
                <w:sz w:val="22"/>
                <w:szCs w:val="22"/>
              </w:rPr>
              <w:t>5,9</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1841F8" w:rsidRPr="00C27315" w:rsidTr="0070712D">
        <w:tc>
          <w:tcPr>
            <w:tcW w:w="3389" w:type="dxa"/>
          </w:tcPr>
          <w:p w:rsidR="000D1D79" w:rsidRPr="0070712D" w:rsidRDefault="000D1D79" w:rsidP="000E250A">
            <w:pPr>
              <w:rPr>
                <w:sz w:val="22"/>
                <w:szCs w:val="22"/>
              </w:rPr>
            </w:pPr>
            <w:r w:rsidRPr="0070712D">
              <w:rPr>
                <w:sz w:val="22"/>
                <w:szCs w:val="22"/>
              </w:rPr>
              <w:t>Такой же</w:t>
            </w:r>
          </w:p>
        </w:tc>
        <w:tc>
          <w:tcPr>
            <w:tcW w:w="1293" w:type="dxa"/>
            <w:gridSpan w:val="2"/>
            <w:vAlign w:val="center"/>
          </w:tcPr>
          <w:p w:rsidR="000D1D79" w:rsidRPr="0070712D" w:rsidRDefault="000D1D79" w:rsidP="00CD334E">
            <w:pPr>
              <w:jc w:val="center"/>
              <w:rPr>
                <w:sz w:val="22"/>
                <w:szCs w:val="22"/>
              </w:rPr>
            </w:pPr>
            <w:r w:rsidRPr="0070712D">
              <w:rPr>
                <w:sz w:val="22"/>
                <w:szCs w:val="22"/>
              </w:rPr>
              <w:t>15,2</w:t>
            </w:r>
          </w:p>
        </w:tc>
        <w:tc>
          <w:tcPr>
            <w:tcW w:w="1293" w:type="dxa"/>
            <w:gridSpan w:val="2"/>
            <w:vAlign w:val="center"/>
          </w:tcPr>
          <w:p w:rsidR="000D1D79" w:rsidRPr="0070712D" w:rsidRDefault="000D1D79" w:rsidP="00CD334E">
            <w:pPr>
              <w:jc w:val="center"/>
              <w:rPr>
                <w:sz w:val="22"/>
                <w:szCs w:val="22"/>
              </w:rPr>
            </w:pPr>
            <w:r w:rsidRPr="0070712D">
              <w:rPr>
                <w:sz w:val="22"/>
                <w:szCs w:val="22"/>
              </w:rPr>
              <w:t>11,9</w:t>
            </w:r>
          </w:p>
        </w:tc>
        <w:tc>
          <w:tcPr>
            <w:tcW w:w="1293" w:type="dxa"/>
            <w:gridSpan w:val="2"/>
            <w:vAlign w:val="center"/>
          </w:tcPr>
          <w:p w:rsidR="000D1D79" w:rsidRPr="0070712D" w:rsidRDefault="000D1D79" w:rsidP="00CD334E">
            <w:pPr>
              <w:jc w:val="center"/>
              <w:rPr>
                <w:sz w:val="22"/>
                <w:szCs w:val="22"/>
              </w:rPr>
            </w:pPr>
            <w:r w:rsidRPr="0070712D">
              <w:rPr>
                <w:sz w:val="22"/>
                <w:szCs w:val="22"/>
              </w:rPr>
              <w:t>10,9</w:t>
            </w:r>
          </w:p>
        </w:tc>
        <w:tc>
          <w:tcPr>
            <w:tcW w:w="1487" w:type="dxa"/>
            <w:vAlign w:val="center"/>
          </w:tcPr>
          <w:p w:rsidR="000D1D79" w:rsidRPr="0070712D" w:rsidRDefault="000D1D79" w:rsidP="00CD334E">
            <w:pPr>
              <w:jc w:val="center"/>
              <w:rPr>
                <w:sz w:val="22"/>
                <w:szCs w:val="22"/>
              </w:rPr>
            </w:pPr>
            <w:r w:rsidRPr="0070712D">
              <w:rPr>
                <w:sz w:val="22"/>
                <w:szCs w:val="22"/>
              </w:rPr>
              <w:t>14,9</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1841F8" w:rsidRPr="00C27315" w:rsidTr="0070712D">
        <w:tc>
          <w:tcPr>
            <w:tcW w:w="3389" w:type="dxa"/>
          </w:tcPr>
          <w:p w:rsidR="000D1D79" w:rsidRPr="0070712D" w:rsidRDefault="000D1D79" w:rsidP="000E250A">
            <w:pPr>
              <w:rPr>
                <w:sz w:val="22"/>
                <w:szCs w:val="22"/>
              </w:rPr>
            </w:pPr>
            <w:r w:rsidRPr="0070712D">
              <w:rPr>
                <w:sz w:val="22"/>
                <w:szCs w:val="22"/>
              </w:rPr>
              <w:t>Ниже</w:t>
            </w:r>
          </w:p>
        </w:tc>
        <w:tc>
          <w:tcPr>
            <w:tcW w:w="1293" w:type="dxa"/>
            <w:gridSpan w:val="2"/>
            <w:vAlign w:val="center"/>
          </w:tcPr>
          <w:p w:rsidR="000D1D79" w:rsidRPr="0070712D" w:rsidRDefault="000D1D79" w:rsidP="00CD334E">
            <w:pPr>
              <w:jc w:val="center"/>
              <w:rPr>
                <w:sz w:val="22"/>
                <w:szCs w:val="22"/>
              </w:rPr>
            </w:pPr>
            <w:r w:rsidRPr="0070712D">
              <w:rPr>
                <w:sz w:val="22"/>
                <w:szCs w:val="22"/>
              </w:rPr>
              <w:t>28,0</w:t>
            </w:r>
          </w:p>
        </w:tc>
        <w:tc>
          <w:tcPr>
            <w:tcW w:w="1293" w:type="dxa"/>
            <w:gridSpan w:val="2"/>
            <w:vAlign w:val="center"/>
          </w:tcPr>
          <w:p w:rsidR="000D1D79" w:rsidRPr="0070712D" w:rsidRDefault="000D1D79" w:rsidP="00CD334E">
            <w:pPr>
              <w:jc w:val="center"/>
              <w:rPr>
                <w:sz w:val="22"/>
                <w:szCs w:val="22"/>
              </w:rPr>
            </w:pPr>
            <w:r w:rsidRPr="0070712D">
              <w:rPr>
                <w:sz w:val="22"/>
                <w:szCs w:val="22"/>
              </w:rPr>
              <w:t>29,8</w:t>
            </w:r>
          </w:p>
        </w:tc>
        <w:tc>
          <w:tcPr>
            <w:tcW w:w="1293" w:type="dxa"/>
            <w:gridSpan w:val="2"/>
            <w:vAlign w:val="center"/>
          </w:tcPr>
          <w:p w:rsidR="000D1D79" w:rsidRPr="0070712D" w:rsidRDefault="000D1D79" w:rsidP="00CD334E">
            <w:pPr>
              <w:jc w:val="center"/>
              <w:rPr>
                <w:sz w:val="22"/>
                <w:szCs w:val="22"/>
              </w:rPr>
            </w:pPr>
            <w:r w:rsidRPr="0070712D">
              <w:rPr>
                <w:sz w:val="22"/>
                <w:szCs w:val="22"/>
              </w:rPr>
              <w:t>28,1</w:t>
            </w:r>
          </w:p>
        </w:tc>
        <w:tc>
          <w:tcPr>
            <w:tcW w:w="1487" w:type="dxa"/>
            <w:vAlign w:val="center"/>
          </w:tcPr>
          <w:p w:rsidR="000D1D79" w:rsidRPr="0070712D" w:rsidRDefault="000D1D79" w:rsidP="00CD334E">
            <w:pPr>
              <w:jc w:val="center"/>
              <w:rPr>
                <w:sz w:val="22"/>
                <w:szCs w:val="22"/>
              </w:rPr>
            </w:pPr>
            <w:r w:rsidRPr="0070712D">
              <w:rPr>
                <w:sz w:val="22"/>
                <w:szCs w:val="22"/>
              </w:rPr>
              <w:t>30,8</w:t>
            </w:r>
          </w:p>
        </w:tc>
        <w:tc>
          <w:tcPr>
            <w:tcW w:w="1099" w:type="dxa"/>
            <w:vAlign w:val="center"/>
          </w:tcPr>
          <w:p w:rsidR="000D1D79" w:rsidRPr="0070712D" w:rsidRDefault="000D1D79" w:rsidP="00CD334E">
            <w:pPr>
              <w:jc w:val="center"/>
              <w:rPr>
                <w:sz w:val="22"/>
                <w:szCs w:val="22"/>
              </w:rPr>
            </w:pPr>
            <w:r w:rsidRPr="0070712D">
              <w:rPr>
                <w:sz w:val="22"/>
                <w:szCs w:val="22"/>
              </w:rPr>
              <w:t>27,3</w:t>
            </w:r>
          </w:p>
        </w:tc>
      </w:tr>
      <w:tr w:rsidR="001841F8" w:rsidRPr="00C27315" w:rsidTr="0070712D">
        <w:tc>
          <w:tcPr>
            <w:tcW w:w="3389" w:type="dxa"/>
          </w:tcPr>
          <w:p w:rsidR="000D1D79" w:rsidRPr="0070712D" w:rsidRDefault="000D1D79" w:rsidP="000E250A">
            <w:pPr>
              <w:rPr>
                <w:sz w:val="22"/>
                <w:szCs w:val="22"/>
              </w:rPr>
            </w:pPr>
            <w:r w:rsidRPr="0070712D">
              <w:rPr>
                <w:sz w:val="22"/>
                <w:szCs w:val="22"/>
              </w:rPr>
              <w:t>Ее нет вообще</w:t>
            </w:r>
          </w:p>
        </w:tc>
        <w:tc>
          <w:tcPr>
            <w:tcW w:w="1293" w:type="dxa"/>
            <w:gridSpan w:val="2"/>
            <w:vAlign w:val="center"/>
          </w:tcPr>
          <w:p w:rsidR="000D1D79" w:rsidRPr="0070712D" w:rsidRDefault="000D1D79" w:rsidP="00CD334E">
            <w:pPr>
              <w:jc w:val="center"/>
              <w:rPr>
                <w:sz w:val="22"/>
                <w:szCs w:val="22"/>
              </w:rPr>
            </w:pPr>
            <w:r w:rsidRPr="0070712D">
              <w:rPr>
                <w:sz w:val="22"/>
                <w:szCs w:val="22"/>
              </w:rPr>
              <w:t>7,3</w:t>
            </w:r>
          </w:p>
        </w:tc>
        <w:tc>
          <w:tcPr>
            <w:tcW w:w="1293" w:type="dxa"/>
            <w:gridSpan w:val="2"/>
            <w:vAlign w:val="center"/>
          </w:tcPr>
          <w:p w:rsidR="000D1D79" w:rsidRPr="0070712D" w:rsidRDefault="000D1D79" w:rsidP="00CD334E">
            <w:pPr>
              <w:jc w:val="center"/>
              <w:rPr>
                <w:sz w:val="22"/>
                <w:szCs w:val="22"/>
              </w:rPr>
            </w:pPr>
            <w:r w:rsidRPr="0070712D">
              <w:rPr>
                <w:sz w:val="22"/>
                <w:szCs w:val="22"/>
              </w:rPr>
              <w:t>8,3</w:t>
            </w:r>
          </w:p>
        </w:tc>
        <w:tc>
          <w:tcPr>
            <w:tcW w:w="1293" w:type="dxa"/>
            <w:gridSpan w:val="2"/>
            <w:vAlign w:val="center"/>
          </w:tcPr>
          <w:p w:rsidR="000D1D79" w:rsidRPr="0070712D" w:rsidRDefault="000D1D79" w:rsidP="00CD334E">
            <w:pPr>
              <w:jc w:val="center"/>
              <w:rPr>
                <w:sz w:val="22"/>
                <w:szCs w:val="22"/>
              </w:rPr>
            </w:pPr>
            <w:r w:rsidRPr="0070712D">
              <w:rPr>
                <w:sz w:val="22"/>
                <w:szCs w:val="22"/>
              </w:rPr>
              <w:t>7,8</w:t>
            </w:r>
          </w:p>
        </w:tc>
        <w:tc>
          <w:tcPr>
            <w:tcW w:w="1487" w:type="dxa"/>
            <w:vAlign w:val="center"/>
          </w:tcPr>
          <w:p w:rsidR="000D1D79" w:rsidRPr="0070712D" w:rsidRDefault="000D1D79" w:rsidP="00CD334E">
            <w:pPr>
              <w:jc w:val="center"/>
              <w:rPr>
                <w:sz w:val="22"/>
                <w:szCs w:val="22"/>
              </w:rPr>
            </w:pPr>
            <w:r w:rsidRPr="0070712D">
              <w:rPr>
                <w:sz w:val="22"/>
                <w:szCs w:val="22"/>
              </w:rPr>
              <w:t>7,2</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1841F8" w:rsidTr="0070712D">
        <w:tc>
          <w:tcPr>
            <w:tcW w:w="3389" w:type="dxa"/>
          </w:tcPr>
          <w:p w:rsidR="000D1D79" w:rsidRPr="0070712D" w:rsidRDefault="000D1D79" w:rsidP="000E250A">
            <w:pPr>
              <w:rPr>
                <w:sz w:val="22"/>
                <w:szCs w:val="22"/>
              </w:rPr>
            </w:pPr>
            <w:r w:rsidRPr="0070712D">
              <w:rPr>
                <w:sz w:val="22"/>
                <w:szCs w:val="22"/>
              </w:rPr>
              <w:t>Затруднились/ отказались ответить</w:t>
            </w:r>
          </w:p>
        </w:tc>
        <w:tc>
          <w:tcPr>
            <w:tcW w:w="1293" w:type="dxa"/>
            <w:gridSpan w:val="2"/>
            <w:vAlign w:val="center"/>
          </w:tcPr>
          <w:p w:rsidR="000D1D79" w:rsidRPr="0070712D" w:rsidRDefault="000D1D79" w:rsidP="00CD334E">
            <w:pPr>
              <w:jc w:val="center"/>
              <w:rPr>
                <w:sz w:val="22"/>
                <w:szCs w:val="22"/>
              </w:rPr>
            </w:pPr>
            <w:r w:rsidRPr="0070712D">
              <w:rPr>
                <w:sz w:val="22"/>
                <w:szCs w:val="22"/>
              </w:rPr>
              <w:t>42,7</w:t>
            </w:r>
          </w:p>
        </w:tc>
        <w:tc>
          <w:tcPr>
            <w:tcW w:w="1293" w:type="dxa"/>
            <w:gridSpan w:val="2"/>
            <w:vAlign w:val="center"/>
          </w:tcPr>
          <w:p w:rsidR="000D1D79" w:rsidRPr="0070712D" w:rsidRDefault="000D1D79" w:rsidP="00CD334E">
            <w:pPr>
              <w:jc w:val="center"/>
              <w:rPr>
                <w:sz w:val="22"/>
                <w:szCs w:val="22"/>
              </w:rPr>
            </w:pPr>
            <w:r w:rsidRPr="0070712D">
              <w:rPr>
                <w:sz w:val="22"/>
                <w:szCs w:val="22"/>
              </w:rPr>
              <w:t>40,5</w:t>
            </w:r>
          </w:p>
        </w:tc>
        <w:tc>
          <w:tcPr>
            <w:tcW w:w="1293" w:type="dxa"/>
            <w:gridSpan w:val="2"/>
            <w:vAlign w:val="center"/>
          </w:tcPr>
          <w:p w:rsidR="000D1D79" w:rsidRPr="0070712D" w:rsidRDefault="000D1D79" w:rsidP="00CD334E">
            <w:pPr>
              <w:jc w:val="center"/>
              <w:rPr>
                <w:sz w:val="22"/>
                <w:szCs w:val="22"/>
              </w:rPr>
            </w:pPr>
            <w:r w:rsidRPr="0070712D">
              <w:rPr>
                <w:sz w:val="22"/>
                <w:szCs w:val="22"/>
              </w:rPr>
              <w:t>39,1</w:t>
            </w:r>
          </w:p>
        </w:tc>
        <w:tc>
          <w:tcPr>
            <w:tcW w:w="1487" w:type="dxa"/>
            <w:vAlign w:val="center"/>
          </w:tcPr>
          <w:p w:rsidR="000D1D79" w:rsidRPr="0070712D" w:rsidRDefault="000D1D79" w:rsidP="00CD334E">
            <w:pPr>
              <w:jc w:val="center"/>
              <w:rPr>
                <w:sz w:val="22"/>
                <w:szCs w:val="22"/>
              </w:rPr>
            </w:pPr>
            <w:r w:rsidRPr="0070712D">
              <w:rPr>
                <w:sz w:val="22"/>
                <w:szCs w:val="22"/>
              </w:rPr>
              <w:t>41,1</w:t>
            </w:r>
          </w:p>
        </w:tc>
        <w:tc>
          <w:tcPr>
            <w:tcW w:w="1099" w:type="dxa"/>
            <w:vAlign w:val="center"/>
          </w:tcPr>
          <w:p w:rsidR="000D1D79" w:rsidRPr="0070712D" w:rsidRDefault="000D1D79" w:rsidP="00CD334E">
            <w:pPr>
              <w:jc w:val="center"/>
              <w:rPr>
                <w:sz w:val="22"/>
                <w:szCs w:val="22"/>
              </w:rPr>
            </w:pPr>
            <w:r w:rsidRPr="0070712D">
              <w:rPr>
                <w:sz w:val="22"/>
                <w:szCs w:val="22"/>
              </w:rPr>
              <w:t>59,1</w:t>
            </w:r>
          </w:p>
        </w:tc>
      </w:tr>
      <w:tr w:rsidR="00557947" w:rsidRPr="00645F6B" w:rsidTr="0070712D">
        <w:tc>
          <w:tcPr>
            <w:tcW w:w="9854" w:type="dxa"/>
            <w:gridSpan w:val="9"/>
          </w:tcPr>
          <w:p w:rsidR="00557947" w:rsidRPr="0070712D" w:rsidRDefault="00557947" w:rsidP="00B82D17">
            <w:pPr>
              <w:jc w:val="center"/>
              <w:rPr>
                <w:b/>
              </w:rPr>
            </w:pPr>
            <w:r w:rsidRPr="0070712D">
              <w:rPr>
                <w:b/>
              </w:rPr>
              <w:t>в других органах Федеральной власти</w:t>
            </w:r>
          </w:p>
        </w:tc>
      </w:tr>
      <w:tr w:rsidR="001841F8" w:rsidRPr="00571E05" w:rsidTr="0070712D">
        <w:trPr>
          <w:trHeight w:val="230"/>
        </w:trPr>
        <w:tc>
          <w:tcPr>
            <w:tcW w:w="3389" w:type="dxa"/>
            <w:vAlign w:val="center"/>
          </w:tcPr>
          <w:p w:rsidR="001841F8" w:rsidRPr="0070712D" w:rsidRDefault="001841F8" w:rsidP="0070712D">
            <w:pPr>
              <w:jc w:val="center"/>
              <w:rPr>
                <w:b/>
              </w:rPr>
            </w:pPr>
            <w:r w:rsidRPr="0070712D">
              <w:rPr>
                <w:b/>
              </w:rPr>
              <w:t>Вариант ответа</w:t>
            </w:r>
          </w:p>
        </w:tc>
        <w:tc>
          <w:tcPr>
            <w:tcW w:w="1273" w:type="dxa"/>
            <w:vAlign w:val="center"/>
          </w:tcPr>
          <w:p w:rsidR="001841F8" w:rsidRPr="0070712D" w:rsidRDefault="001841F8" w:rsidP="0070712D">
            <w:pPr>
              <w:ind w:right="-22" w:firstLine="13"/>
              <w:jc w:val="center"/>
              <w:rPr>
                <w:b/>
                <w:sz w:val="22"/>
                <w:szCs w:val="22"/>
              </w:rPr>
            </w:pPr>
            <w:r w:rsidRPr="0070712D">
              <w:rPr>
                <w:b/>
                <w:sz w:val="22"/>
                <w:szCs w:val="22"/>
              </w:rPr>
              <w:t>Ст. 10 и 11</w:t>
            </w:r>
          </w:p>
        </w:tc>
        <w:tc>
          <w:tcPr>
            <w:tcW w:w="1274" w:type="dxa"/>
            <w:gridSpan w:val="2"/>
            <w:vAlign w:val="center"/>
          </w:tcPr>
          <w:p w:rsidR="001841F8" w:rsidRPr="0070712D" w:rsidRDefault="001841F8" w:rsidP="0070712D">
            <w:pPr>
              <w:ind w:right="-22" w:firstLine="13"/>
              <w:jc w:val="center"/>
              <w:rPr>
                <w:b/>
                <w:sz w:val="22"/>
                <w:szCs w:val="22"/>
              </w:rPr>
            </w:pPr>
            <w:r w:rsidRPr="0070712D">
              <w:rPr>
                <w:b/>
                <w:sz w:val="22"/>
                <w:szCs w:val="22"/>
              </w:rPr>
              <w:t>Ст. 14</w:t>
            </w:r>
          </w:p>
        </w:tc>
        <w:tc>
          <w:tcPr>
            <w:tcW w:w="1275" w:type="dxa"/>
            <w:gridSpan w:val="2"/>
            <w:vAlign w:val="center"/>
          </w:tcPr>
          <w:p w:rsidR="001841F8" w:rsidRPr="0070712D" w:rsidRDefault="001841F8" w:rsidP="0070712D">
            <w:pPr>
              <w:ind w:right="-22" w:firstLine="13"/>
              <w:jc w:val="center"/>
              <w:rPr>
                <w:b/>
                <w:sz w:val="22"/>
                <w:szCs w:val="22"/>
              </w:rPr>
            </w:pPr>
            <w:r w:rsidRPr="0070712D">
              <w:rPr>
                <w:b/>
                <w:sz w:val="22"/>
                <w:szCs w:val="22"/>
              </w:rPr>
              <w:t>ст. 15 и 16</w:t>
            </w:r>
          </w:p>
        </w:tc>
        <w:tc>
          <w:tcPr>
            <w:tcW w:w="1544" w:type="dxa"/>
            <w:gridSpan w:val="2"/>
            <w:vAlign w:val="center"/>
          </w:tcPr>
          <w:p w:rsidR="001841F8" w:rsidRPr="0070712D" w:rsidRDefault="001841F8" w:rsidP="0070712D">
            <w:pPr>
              <w:ind w:right="-22" w:firstLine="13"/>
              <w:jc w:val="center"/>
              <w:rPr>
                <w:b/>
                <w:sz w:val="22"/>
                <w:szCs w:val="22"/>
              </w:rPr>
            </w:pPr>
            <w:r w:rsidRPr="0070712D">
              <w:rPr>
                <w:b/>
                <w:sz w:val="22"/>
                <w:szCs w:val="22"/>
              </w:rPr>
              <w:t>Госзакупки</w:t>
            </w:r>
          </w:p>
        </w:tc>
        <w:tc>
          <w:tcPr>
            <w:tcW w:w="1099" w:type="dxa"/>
            <w:vAlign w:val="center"/>
          </w:tcPr>
          <w:p w:rsidR="001841F8" w:rsidRPr="0070712D" w:rsidRDefault="001841F8" w:rsidP="0070712D">
            <w:pPr>
              <w:ind w:right="-22" w:firstLine="13"/>
              <w:jc w:val="center"/>
              <w:rPr>
                <w:b/>
                <w:sz w:val="22"/>
                <w:szCs w:val="22"/>
              </w:rPr>
            </w:pPr>
            <w:r w:rsidRPr="0070712D">
              <w:rPr>
                <w:b/>
                <w:sz w:val="22"/>
                <w:szCs w:val="22"/>
              </w:rPr>
              <w:t>Ст. 27-31</w:t>
            </w:r>
          </w:p>
        </w:tc>
      </w:tr>
      <w:tr w:rsidR="000D1D79" w:rsidRPr="00C27315" w:rsidTr="0070712D">
        <w:tc>
          <w:tcPr>
            <w:tcW w:w="3389" w:type="dxa"/>
          </w:tcPr>
          <w:p w:rsidR="000D1D79" w:rsidRPr="0070712D" w:rsidRDefault="000D1D79" w:rsidP="000E250A">
            <w:pPr>
              <w:rPr>
                <w:sz w:val="22"/>
                <w:szCs w:val="22"/>
              </w:rPr>
            </w:pPr>
            <w:r w:rsidRPr="0070712D">
              <w:rPr>
                <w:sz w:val="22"/>
                <w:szCs w:val="22"/>
              </w:rPr>
              <w:t>Выше</w:t>
            </w:r>
          </w:p>
        </w:tc>
        <w:tc>
          <w:tcPr>
            <w:tcW w:w="1273" w:type="dxa"/>
            <w:vAlign w:val="center"/>
          </w:tcPr>
          <w:p w:rsidR="000D1D79" w:rsidRPr="0070712D" w:rsidRDefault="000D1D79" w:rsidP="00CD334E">
            <w:pPr>
              <w:jc w:val="center"/>
              <w:rPr>
                <w:sz w:val="22"/>
                <w:szCs w:val="22"/>
              </w:rPr>
            </w:pPr>
            <w:r w:rsidRPr="0070712D">
              <w:rPr>
                <w:sz w:val="22"/>
                <w:szCs w:val="22"/>
              </w:rPr>
              <w:t>18,3</w:t>
            </w:r>
          </w:p>
        </w:tc>
        <w:tc>
          <w:tcPr>
            <w:tcW w:w="1274" w:type="dxa"/>
            <w:gridSpan w:val="2"/>
            <w:vAlign w:val="center"/>
          </w:tcPr>
          <w:p w:rsidR="000D1D79" w:rsidRPr="0070712D" w:rsidRDefault="000D1D79" w:rsidP="00CD334E">
            <w:pPr>
              <w:jc w:val="center"/>
              <w:rPr>
                <w:sz w:val="22"/>
                <w:szCs w:val="22"/>
              </w:rPr>
            </w:pPr>
            <w:r w:rsidRPr="0070712D">
              <w:rPr>
                <w:sz w:val="22"/>
                <w:szCs w:val="22"/>
              </w:rPr>
              <w:t>35,7</w:t>
            </w:r>
          </w:p>
        </w:tc>
        <w:tc>
          <w:tcPr>
            <w:tcW w:w="1275" w:type="dxa"/>
            <w:gridSpan w:val="2"/>
            <w:vAlign w:val="center"/>
          </w:tcPr>
          <w:p w:rsidR="000D1D79" w:rsidRPr="0070712D" w:rsidRDefault="000D1D79" w:rsidP="00CD334E">
            <w:pPr>
              <w:jc w:val="center"/>
              <w:rPr>
                <w:sz w:val="22"/>
                <w:szCs w:val="22"/>
              </w:rPr>
            </w:pPr>
            <w:r w:rsidRPr="0070712D">
              <w:rPr>
                <w:sz w:val="22"/>
                <w:szCs w:val="22"/>
              </w:rPr>
              <w:t>32,8</w:t>
            </w:r>
          </w:p>
        </w:tc>
        <w:tc>
          <w:tcPr>
            <w:tcW w:w="1544" w:type="dxa"/>
            <w:gridSpan w:val="2"/>
            <w:vAlign w:val="center"/>
          </w:tcPr>
          <w:p w:rsidR="000D1D79" w:rsidRPr="0070712D" w:rsidRDefault="000D1D79" w:rsidP="00CD334E">
            <w:pPr>
              <w:jc w:val="center"/>
              <w:rPr>
                <w:sz w:val="22"/>
                <w:szCs w:val="22"/>
              </w:rPr>
            </w:pPr>
            <w:r w:rsidRPr="0070712D">
              <w:rPr>
                <w:sz w:val="22"/>
                <w:szCs w:val="22"/>
              </w:rPr>
              <w:t>23,9</w:t>
            </w:r>
          </w:p>
        </w:tc>
        <w:tc>
          <w:tcPr>
            <w:tcW w:w="1099" w:type="dxa"/>
            <w:vAlign w:val="center"/>
          </w:tcPr>
          <w:p w:rsidR="000D1D79" w:rsidRPr="0070712D" w:rsidRDefault="000D1D79" w:rsidP="00CD334E">
            <w:pPr>
              <w:jc w:val="center"/>
              <w:rPr>
                <w:sz w:val="22"/>
                <w:szCs w:val="22"/>
              </w:rPr>
            </w:pPr>
            <w:r w:rsidRPr="0070712D">
              <w:rPr>
                <w:sz w:val="22"/>
                <w:szCs w:val="22"/>
              </w:rPr>
              <w:t>13,6</w:t>
            </w:r>
          </w:p>
        </w:tc>
      </w:tr>
      <w:tr w:rsidR="000D1D79" w:rsidRPr="00C27315" w:rsidTr="0070712D">
        <w:tc>
          <w:tcPr>
            <w:tcW w:w="3389" w:type="dxa"/>
          </w:tcPr>
          <w:p w:rsidR="000D1D79" w:rsidRPr="0070712D" w:rsidRDefault="000D1D79" w:rsidP="000E250A">
            <w:pPr>
              <w:rPr>
                <w:sz w:val="22"/>
                <w:szCs w:val="22"/>
              </w:rPr>
            </w:pPr>
            <w:r w:rsidRPr="0070712D">
              <w:rPr>
                <w:sz w:val="22"/>
                <w:szCs w:val="22"/>
              </w:rPr>
              <w:t>Такой же</w:t>
            </w:r>
          </w:p>
        </w:tc>
        <w:tc>
          <w:tcPr>
            <w:tcW w:w="1273" w:type="dxa"/>
            <w:vAlign w:val="center"/>
          </w:tcPr>
          <w:p w:rsidR="000D1D79" w:rsidRPr="0070712D" w:rsidRDefault="000D1D79" w:rsidP="00CD334E">
            <w:pPr>
              <w:jc w:val="center"/>
              <w:rPr>
                <w:sz w:val="22"/>
                <w:szCs w:val="22"/>
              </w:rPr>
            </w:pPr>
            <w:r w:rsidRPr="0070712D">
              <w:rPr>
                <w:sz w:val="22"/>
                <w:szCs w:val="22"/>
              </w:rPr>
              <w:t>11,6</w:t>
            </w:r>
          </w:p>
        </w:tc>
        <w:tc>
          <w:tcPr>
            <w:tcW w:w="1274" w:type="dxa"/>
            <w:gridSpan w:val="2"/>
            <w:vAlign w:val="center"/>
          </w:tcPr>
          <w:p w:rsidR="000D1D79" w:rsidRPr="0070712D" w:rsidRDefault="000D1D79" w:rsidP="00CD334E">
            <w:pPr>
              <w:jc w:val="center"/>
              <w:rPr>
                <w:sz w:val="22"/>
                <w:szCs w:val="22"/>
              </w:rPr>
            </w:pPr>
            <w:r w:rsidRPr="0070712D">
              <w:rPr>
                <w:sz w:val="22"/>
                <w:szCs w:val="22"/>
              </w:rPr>
              <w:t>7,1</w:t>
            </w:r>
          </w:p>
        </w:tc>
        <w:tc>
          <w:tcPr>
            <w:tcW w:w="1275" w:type="dxa"/>
            <w:gridSpan w:val="2"/>
            <w:vAlign w:val="center"/>
          </w:tcPr>
          <w:p w:rsidR="000D1D79" w:rsidRPr="0070712D" w:rsidRDefault="000D1D79" w:rsidP="00CD334E">
            <w:pPr>
              <w:jc w:val="center"/>
              <w:rPr>
                <w:sz w:val="22"/>
                <w:szCs w:val="22"/>
              </w:rPr>
            </w:pPr>
            <w:r w:rsidRPr="0070712D">
              <w:rPr>
                <w:sz w:val="22"/>
                <w:szCs w:val="22"/>
              </w:rPr>
              <w:t>10,9</w:t>
            </w:r>
          </w:p>
        </w:tc>
        <w:tc>
          <w:tcPr>
            <w:tcW w:w="1544" w:type="dxa"/>
            <w:gridSpan w:val="2"/>
            <w:vAlign w:val="center"/>
          </w:tcPr>
          <w:p w:rsidR="000D1D79" w:rsidRPr="0070712D" w:rsidRDefault="000D1D79" w:rsidP="00CD334E">
            <w:pPr>
              <w:jc w:val="center"/>
              <w:rPr>
                <w:sz w:val="22"/>
                <w:szCs w:val="22"/>
              </w:rPr>
            </w:pPr>
            <w:r w:rsidRPr="0070712D">
              <w:rPr>
                <w:sz w:val="22"/>
                <w:szCs w:val="22"/>
              </w:rPr>
              <w:t>13,6</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0D1D79" w:rsidRPr="00C27315" w:rsidTr="0070712D">
        <w:tc>
          <w:tcPr>
            <w:tcW w:w="3389" w:type="dxa"/>
          </w:tcPr>
          <w:p w:rsidR="000D1D79" w:rsidRPr="0070712D" w:rsidRDefault="000D1D79" w:rsidP="000E250A">
            <w:pPr>
              <w:rPr>
                <w:sz w:val="22"/>
                <w:szCs w:val="22"/>
              </w:rPr>
            </w:pPr>
            <w:r w:rsidRPr="0070712D">
              <w:rPr>
                <w:sz w:val="22"/>
                <w:szCs w:val="22"/>
              </w:rPr>
              <w:t>Ниже</w:t>
            </w:r>
          </w:p>
        </w:tc>
        <w:tc>
          <w:tcPr>
            <w:tcW w:w="1273" w:type="dxa"/>
            <w:vAlign w:val="center"/>
          </w:tcPr>
          <w:p w:rsidR="000D1D79" w:rsidRPr="0070712D" w:rsidRDefault="000D1D79" w:rsidP="00CD334E">
            <w:pPr>
              <w:jc w:val="center"/>
              <w:rPr>
                <w:sz w:val="22"/>
                <w:szCs w:val="22"/>
              </w:rPr>
            </w:pPr>
            <w:r w:rsidRPr="0070712D">
              <w:rPr>
                <w:sz w:val="22"/>
                <w:szCs w:val="22"/>
              </w:rPr>
              <w:t>20,1</w:t>
            </w:r>
          </w:p>
        </w:tc>
        <w:tc>
          <w:tcPr>
            <w:tcW w:w="1274" w:type="dxa"/>
            <w:gridSpan w:val="2"/>
            <w:vAlign w:val="center"/>
          </w:tcPr>
          <w:p w:rsidR="000D1D79" w:rsidRPr="0070712D" w:rsidRDefault="000D1D79" w:rsidP="00CD334E">
            <w:pPr>
              <w:jc w:val="center"/>
              <w:rPr>
                <w:sz w:val="22"/>
                <w:szCs w:val="22"/>
              </w:rPr>
            </w:pPr>
            <w:r w:rsidRPr="0070712D">
              <w:rPr>
                <w:sz w:val="22"/>
                <w:szCs w:val="22"/>
              </w:rPr>
              <w:t>7,1</w:t>
            </w:r>
          </w:p>
        </w:tc>
        <w:tc>
          <w:tcPr>
            <w:tcW w:w="1275" w:type="dxa"/>
            <w:gridSpan w:val="2"/>
            <w:vAlign w:val="center"/>
          </w:tcPr>
          <w:p w:rsidR="000D1D79" w:rsidRPr="0070712D" w:rsidRDefault="000D1D79" w:rsidP="00CD334E">
            <w:pPr>
              <w:jc w:val="center"/>
              <w:rPr>
                <w:sz w:val="22"/>
                <w:szCs w:val="22"/>
              </w:rPr>
            </w:pPr>
            <w:r w:rsidRPr="0070712D">
              <w:rPr>
                <w:sz w:val="22"/>
                <w:szCs w:val="22"/>
              </w:rPr>
              <w:t>7,8</w:t>
            </w:r>
          </w:p>
        </w:tc>
        <w:tc>
          <w:tcPr>
            <w:tcW w:w="1544" w:type="dxa"/>
            <w:gridSpan w:val="2"/>
            <w:vAlign w:val="center"/>
          </w:tcPr>
          <w:p w:rsidR="000D1D79" w:rsidRPr="0070712D" w:rsidRDefault="000D1D79" w:rsidP="00CD334E">
            <w:pPr>
              <w:jc w:val="center"/>
              <w:rPr>
                <w:sz w:val="22"/>
                <w:szCs w:val="22"/>
              </w:rPr>
            </w:pPr>
            <w:r w:rsidRPr="0070712D">
              <w:rPr>
                <w:sz w:val="22"/>
                <w:szCs w:val="22"/>
              </w:rPr>
              <w:t>13,1</w:t>
            </w:r>
          </w:p>
        </w:tc>
        <w:tc>
          <w:tcPr>
            <w:tcW w:w="1099" w:type="dxa"/>
            <w:vAlign w:val="center"/>
          </w:tcPr>
          <w:p w:rsidR="000D1D79" w:rsidRPr="0070712D" w:rsidRDefault="000D1D79" w:rsidP="00CD334E">
            <w:pPr>
              <w:jc w:val="center"/>
              <w:rPr>
                <w:sz w:val="22"/>
                <w:szCs w:val="22"/>
              </w:rPr>
            </w:pPr>
            <w:r w:rsidRPr="0070712D">
              <w:rPr>
                <w:sz w:val="22"/>
                <w:szCs w:val="22"/>
              </w:rPr>
              <w:t>13,6</w:t>
            </w:r>
          </w:p>
        </w:tc>
      </w:tr>
      <w:tr w:rsidR="000D1D79" w:rsidRPr="00C27315" w:rsidTr="0070712D">
        <w:tc>
          <w:tcPr>
            <w:tcW w:w="3389" w:type="dxa"/>
          </w:tcPr>
          <w:p w:rsidR="000D1D79" w:rsidRPr="0070712D" w:rsidRDefault="000D1D79" w:rsidP="000E250A">
            <w:pPr>
              <w:rPr>
                <w:sz w:val="22"/>
                <w:szCs w:val="22"/>
              </w:rPr>
            </w:pPr>
            <w:r w:rsidRPr="0070712D">
              <w:rPr>
                <w:sz w:val="22"/>
                <w:szCs w:val="22"/>
              </w:rPr>
              <w:t>Ее нет вообще</w:t>
            </w:r>
          </w:p>
        </w:tc>
        <w:tc>
          <w:tcPr>
            <w:tcW w:w="1273" w:type="dxa"/>
            <w:vAlign w:val="center"/>
          </w:tcPr>
          <w:p w:rsidR="000D1D79" w:rsidRPr="0070712D" w:rsidRDefault="000D1D79" w:rsidP="00CD334E">
            <w:pPr>
              <w:jc w:val="center"/>
              <w:rPr>
                <w:sz w:val="22"/>
                <w:szCs w:val="22"/>
              </w:rPr>
            </w:pPr>
            <w:r w:rsidRPr="0070712D">
              <w:rPr>
                <w:sz w:val="22"/>
                <w:szCs w:val="22"/>
              </w:rPr>
              <w:t>1,8</w:t>
            </w:r>
          </w:p>
        </w:tc>
        <w:tc>
          <w:tcPr>
            <w:tcW w:w="1274" w:type="dxa"/>
            <w:gridSpan w:val="2"/>
            <w:vAlign w:val="center"/>
          </w:tcPr>
          <w:p w:rsidR="000D1D79" w:rsidRPr="0070712D" w:rsidRDefault="000D1D79" w:rsidP="00CD334E">
            <w:pPr>
              <w:jc w:val="center"/>
              <w:rPr>
                <w:sz w:val="22"/>
                <w:szCs w:val="22"/>
              </w:rPr>
            </w:pPr>
            <w:r w:rsidRPr="0070712D">
              <w:rPr>
                <w:sz w:val="22"/>
                <w:szCs w:val="22"/>
              </w:rPr>
              <w:t>0,0</w:t>
            </w:r>
          </w:p>
        </w:tc>
        <w:tc>
          <w:tcPr>
            <w:tcW w:w="1275" w:type="dxa"/>
            <w:gridSpan w:val="2"/>
            <w:vAlign w:val="center"/>
          </w:tcPr>
          <w:p w:rsidR="000D1D79" w:rsidRPr="0070712D" w:rsidRDefault="000D1D79" w:rsidP="00CD334E">
            <w:pPr>
              <w:jc w:val="center"/>
              <w:rPr>
                <w:sz w:val="22"/>
                <w:szCs w:val="22"/>
              </w:rPr>
            </w:pPr>
            <w:r w:rsidRPr="0070712D">
              <w:rPr>
                <w:sz w:val="22"/>
                <w:szCs w:val="22"/>
              </w:rPr>
              <w:t>3,1</w:t>
            </w:r>
          </w:p>
        </w:tc>
        <w:tc>
          <w:tcPr>
            <w:tcW w:w="1544" w:type="dxa"/>
            <w:gridSpan w:val="2"/>
            <w:vAlign w:val="center"/>
          </w:tcPr>
          <w:p w:rsidR="000D1D79" w:rsidRPr="0070712D" w:rsidRDefault="000D1D79" w:rsidP="00CD334E">
            <w:pPr>
              <w:jc w:val="center"/>
              <w:rPr>
                <w:sz w:val="22"/>
                <w:szCs w:val="22"/>
              </w:rPr>
            </w:pPr>
            <w:r w:rsidRPr="0070712D">
              <w:rPr>
                <w:sz w:val="22"/>
                <w:szCs w:val="22"/>
              </w:rPr>
              <w:t>1,0</w:t>
            </w:r>
          </w:p>
        </w:tc>
        <w:tc>
          <w:tcPr>
            <w:tcW w:w="1099" w:type="dxa"/>
            <w:vAlign w:val="center"/>
          </w:tcPr>
          <w:p w:rsidR="000D1D79" w:rsidRPr="0070712D" w:rsidRDefault="000D1D79" w:rsidP="00CD334E">
            <w:pPr>
              <w:jc w:val="center"/>
              <w:rPr>
                <w:sz w:val="22"/>
                <w:szCs w:val="22"/>
              </w:rPr>
            </w:pPr>
            <w:r w:rsidRPr="0070712D">
              <w:rPr>
                <w:sz w:val="22"/>
                <w:szCs w:val="22"/>
              </w:rPr>
              <w:t>4,5</w:t>
            </w:r>
          </w:p>
        </w:tc>
      </w:tr>
      <w:tr w:rsidR="000D1D79" w:rsidRPr="00ED6064" w:rsidTr="0070712D">
        <w:tc>
          <w:tcPr>
            <w:tcW w:w="3389" w:type="dxa"/>
          </w:tcPr>
          <w:p w:rsidR="000D1D79" w:rsidRPr="0070712D" w:rsidRDefault="000D1D79" w:rsidP="000E250A">
            <w:pPr>
              <w:rPr>
                <w:sz w:val="22"/>
                <w:szCs w:val="22"/>
              </w:rPr>
            </w:pPr>
            <w:r w:rsidRPr="0070712D">
              <w:rPr>
                <w:sz w:val="22"/>
                <w:szCs w:val="22"/>
              </w:rPr>
              <w:t>Затруднились/ отказались ответить</w:t>
            </w:r>
          </w:p>
        </w:tc>
        <w:tc>
          <w:tcPr>
            <w:tcW w:w="1273" w:type="dxa"/>
            <w:vAlign w:val="center"/>
          </w:tcPr>
          <w:p w:rsidR="000D1D79" w:rsidRPr="0070712D" w:rsidRDefault="000D1D79" w:rsidP="00CD334E">
            <w:pPr>
              <w:jc w:val="center"/>
              <w:rPr>
                <w:sz w:val="22"/>
                <w:szCs w:val="22"/>
              </w:rPr>
            </w:pPr>
            <w:r w:rsidRPr="0070712D">
              <w:rPr>
                <w:sz w:val="22"/>
                <w:szCs w:val="22"/>
              </w:rPr>
              <w:t>48,2</w:t>
            </w:r>
          </w:p>
        </w:tc>
        <w:tc>
          <w:tcPr>
            <w:tcW w:w="1274" w:type="dxa"/>
            <w:gridSpan w:val="2"/>
            <w:vAlign w:val="center"/>
          </w:tcPr>
          <w:p w:rsidR="000D1D79" w:rsidRPr="0070712D" w:rsidRDefault="000D1D79" w:rsidP="00CD334E">
            <w:pPr>
              <w:jc w:val="center"/>
              <w:rPr>
                <w:sz w:val="22"/>
                <w:szCs w:val="22"/>
              </w:rPr>
            </w:pPr>
            <w:r w:rsidRPr="0070712D">
              <w:rPr>
                <w:sz w:val="22"/>
                <w:szCs w:val="22"/>
              </w:rPr>
              <w:t>50,0</w:t>
            </w:r>
          </w:p>
        </w:tc>
        <w:tc>
          <w:tcPr>
            <w:tcW w:w="1275" w:type="dxa"/>
            <w:gridSpan w:val="2"/>
            <w:vAlign w:val="center"/>
          </w:tcPr>
          <w:p w:rsidR="000D1D79" w:rsidRPr="0070712D" w:rsidRDefault="000D1D79" w:rsidP="00CD334E">
            <w:pPr>
              <w:jc w:val="center"/>
              <w:rPr>
                <w:sz w:val="22"/>
                <w:szCs w:val="22"/>
              </w:rPr>
            </w:pPr>
            <w:r w:rsidRPr="0070712D">
              <w:rPr>
                <w:sz w:val="22"/>
                <w:szCs w:val="22"/>
              </w:rPr>
              <w:t>45,3</w:t>
            </w:r>
          </w:p>
        </w:tc>
        <w:tc>
          <w:tcPr>
            <w:tcW w:w="1544" w:type="dxa"/>
            <w:gridSpan w:val="2"/>
            <w:vAlign w:val="center"/>
          </w:tcPr>
          <w:p w:rsidR="000D1D79" w:rsidRPr="0070712D" w:rsidRDefault="000D1D79" w:rsidP="00CD334E">
            <w:pPr>
              <w:jc w:val="center"/>
              <w:rPr>
                <w:sz w:val="22"/>
                <w:szCs w:val="22"/>
              </w:rPr>
            </w:pPr>
            <w:r w:rsidRPr="0070712D">
              <w:rPr>
                <w:sz w:val="22"/>
                <w:szCs w:val="22"/>
              </w:rPr>
              <w:t>48,3</w:t>
            </w:r>
          </w:p>
        </w:tc>
        <w:tc>
          <w:tcPr>
            <w:tcW w:w="1099" w:type="dxa"/>
            <w:vAlign w:val="center"/>
          </w:tcPr>
          <w:p w:rsidR="000D1D79" w:rsidRPr="0070712D" w:rsidRDefault="000D1D79" w:rsidP="00CD334E">
            <w:pPr>
              <w:jc w:val="center"/>
              <w:rPr>
                <w:sz w:val="22"/>
                <w:szCs w:val="22"/>
              </w:rPr>
            </w:pPr>
            <w:r w:rsidRPr="0070712D">
              <w:rPr>
                <w:sz w:val="22"/>
                <w:szCs w:val="22"/>
              </w:rPr>
              <w:t>63,6</w:t>
            </w:r>
          </w:p>
        </w:tc>
      </w:tr>
    </w:tbl>
    <w:p w:rsidR="00D97608" w:rsidRPr="00AB1EE7" w:rsidRDefault="00815FDF" w:rsidP="00150E80">
      <w:pPr>
        <w:pStyle w:val="3"/>
      </w:pPr>
      <w:bookmarkStart w:id="81" w:name="_Toc347256131"/>
      <w:r>
        <w:t>4</w:t>
      </w:r>
      <w:r w:rsidR="0055676C">
        <w:t>.5</w:t>
      </w:r>
      <w:r w:rsidR="00AA717C">
        <w:t xml:space="preserve">.2. </w:t>
      </w:r>
      <w:r w:rsidR="00D97608" w:rsidRPr="00117B95">
        <w:t xml:space="preserve">Меры, способные повлиять на снижение коррупционных рисков в </w:t>
      </w:r>
      <w:r w:rsidR="00D97608">
        <w:t>территориальных органах</w:t>
      </w:r>
      <w:r w:rsidR="00D97608" w:rsidRPr="00117B95">
        <w:t xml:space="preserve"> ФАС России</w:t>
      </w:r>
      <w:r w:rsidR="00D97608">
        <w:t>(в разрезе целевых групп)</w:t>
      </w:r>
      <w:bookmarkEnd w:id="81"/>
    </w:p>
    <w:p w:rsidR="00E14AA4" w:rsidRPr="000B340C" w:rsidRDefault="00E14AA4"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По 66,7% респондентов, обращавшихся в ФАС России по вопросам нарушения 27-31 статей закона «О защите конкуренции», осведомлены о мерах, направленных на деперсонализацию взаимодействия с сотрудниками ФАС России и повышение открытости и общественного контроля деятельности ФАС России.</w:t>
      </w:r>
    </w:p>
    <w:p w:rsidR="00E14AA4" w:rsidRPr="00C27315" w:rsidRDefault="00E14AA4" w:rsidP="00CD1180">
      <w:pPr>
        <w:pStyle w:val="aff2"/>
      </w:pPr>
      <w:bookmarkStart w:id="82" w:name="_Toc347255556"/>
      <w:r w:rsidRPr="00C27315">
        <w:t xml:space="preserve">Таблица </w:t>
      </w:r>
      <w:r w:rsidR="00CD1180">
        <w:t xml:space="preserve">4.10. </w:t>
      </w:r>
      <w:r w:rsidRPr="00941BEF">
        <w:t xml:space="preserve">Знаете ли вы о мерах, направленных на снижение коррупционных рисков, реализуемых ФАС России? </w:t>
      </w:r>
      <w:r>
        <w:t>(доля, %)</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850"/>
        <w:gridCol w:w="851"/>
        <w:gridCol w:w="850"/>
        <w:gridCol w:w="1389"/>
        <w:gridCol w:w="986"/>
      </w:tblGrid>
      <w:tr w:rsidR="00E95641" w:rsidTr="00A07D90">
        <w:trPr>
          <w:tblHeader/>
        </w:trPr>
        <w:tc>
          <w:tcPr>
            <w:tcW w:w="4928" w:type="dxa"/>
          </w:tcPr>
          <w:p w:rsidR="00E95641" w:rsidRPr="00557947" w:rsidRDefault="00E95641" w:rsidP="00B15993">
            <w:pPr>
              <w:rPr>
                <w:b/>
                <w:sz w:val="20"/>
              </w:rPr>
            </w:pPr>
            <w:r w:rsidRPr="00557947">
              <w:rPr>
                <w:b/>
                <w:sz w:val="20"/>
              </w:rPr>
              <w:t>Меры</w:t>
            </w:r>
          </w:p>
        </w:tc>
        <w:tc>
          <w:tcPr>
            <w:tcW w:w="850" w:type="dxa"/>
            <w:vAlign w:val="center"/>
          </w:tcPr>
          <w:p w:rsidR="00E95641" w:rsidRPr="00E95641" w:rsidRDefault="00E95641" w:rsidP="0026710B">
            <w:pPr>
              <w:ind w:right="-22" w:firstLine="13"/>
              <w:jc w:val="center"/>
              <w:rPr>
                <w:b/>
                <w:sz w:val="20"/>
                <w:szCs w:val="20"/>
              </w:rPr>
            </w:pPr>
            <w:r w:rsidRPr="00E95641">
              <w:rPr>
                <w:b/>
                <w:sz w:val="20"/>
                <w:szCs w:val="20"/>
              </w:rPr>
              <w:t>Ст. 10 и 11</w:t>
            </w:r>
          </w:p>
        </w:tc>
        <w:tc>
          <w:tcPr>
            <w:tcW w:w="851" w:type="dxa"/>
            <w:vAlign w:val="center"/>
          </w:tcPr>
          <w:p w:rsidR="00E95641" w:rsidRPr="00E95641" w:rsidRDefault="00E95641" w:rsidP="0026710B">
            <w:pPr>
              <w:ind w:right="-22" w:firstLine="13"/>
              <w:jc w:val="center"/>
              <w:rPr>
                <w:b/>
                <w:sz w:val="20"/>
                <w:szCs w:val="20"/>
              </w:rPr>
            </w:pPr>
            <w:r w:rsidRPr="00E95641">
              <w:rPr>
                <w:b/>
                <w:sz w:val="20"/>
                <w:szCs w:val="20"/>
              </w:rPr>
              <w:t>Ст. 14</w:t>
            </w:r>
          </w:p>
        </w:tc>
        <w:tc>
          <w:tcPr>
            <w:tcW w:w="850" w:type="dxa"/>
            <w:vAlign w:val="center"/>
          </w:tcPr>
          <w:p w:rsidR="00E95641" w:rsidRPr="00E95641" w:rsidRDefault="00A07D90" w:rsidP="00A07D90">
            <w:pPr>
              <w:ind w:right="-22" w:firstLine="13"/>
              <w:jc w:val="center"/>
              <w:rPr>
                <w:b/>
                <w:sz w:val="20"/>
                <w:szCs w:val="20"/>
              </w:rPr>
            </w:pPr>
            <w:r>
              <w:rPr>
                <w:b/>
                <w:sz w:val="20"/>
                <w:szCs w:val="20"/>
              </w:rPr>
              <w:t>С</w:t>
            </w:r>
            <w:r w:rsidR="00E95641" w:rsidRPr="00E95641">
              <w:rPr>
                <w:b/>
                <w:sz w:val="20"/>
                <w:szCs w:val="20"/>
              </w:rPr>
              <w:t>т. 15 и 16</w:t>
            </w:r>
          </w:p>
        </w:tc>
        <w:tc>
          <w:tcPr>
            <w:tcW w:w="1389" w:type="dxa"/>
            <w:vAlign w:val="center"/>
          </w:tcPr>
          <w:p w:rsidR="00E95641" w:rsidRPr="00E95641" w:rsidRDefault="00E95641" w:rsidP="0026710B">
            <w:pPr>
              <w:ind w:right="-22" w:firstLine="13"/>
              <w:jc w:val="center"/>
              <w:rPr>
                <w:b/>
                <w:sz w:val="20"/>
                <w:szCs w:val="20"/>
              </w:rPr>
            </w:pPr>
            <w:r w:rsidRPr="00E95641">
              <w:rPr>
                <w:b/>
                <w:sz w:val="20"/>
                <w:szCs w:val="20"/>
              </w:rPr>
              <w:t>Госзакупки</w:t>
            </w:r>
          </w:p>
        </w:tc>
        <w:tc>
          <w:tcPr>
            <w:tcW w:w="986" w:type="dxa"/>
            <w:vAlign w:val="center"/>
          </w:tcPr>
          <w:p w:rsidR="00E95641" w:rsidRPr="00E95641" w:rsidRDefault="00E95641" w:rsidP="0026710B">
            <w:pPr>
              <w:ind w:right="-22" w:firstLine="13"/>
              <w:jc w:val="center"/>
              <w:rPr>
                <w:b/>
                <w:sz w:val="20"/>
                <w:szCs w:val="20"/>
              </w:rPr>
            </w:pPr>
            <w:r w:rsidRPr="00E95641">
              <w:rPr>
                <w:b/>
                <w:sz w:val="20"/>
                <w:szCs w:val="20"/>
              </w:rPr>
              <w:t>Ст. 27-31</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Деперсонализация взаимодействия с сотрудниками ФАС и ротация должностных лиц</w:t>
            </w:r>
          </w:p>
        </w:tc>
        <w:tc>
          <w:tcPr>
            <w:tcW w:w="850" w:type="dxa"/>
            <w:vAlign w:val="center"/>
          </w:tcPr>
          <w:p w:rsidR="00E14AA4" w:rsidRPr="00CD334E" w:rsidRDefault="00E14AA4" w:rsidP="00B15993">
            <w:pPr>
              <w:jc w:val="center"/>
            </w:pPr>
            <w:r w:rsidRPr="00CD334E">
              <w:t>28,0</w:t>
            </w:r>
          </w:p>
        </w:tc>
        <w:tc>
          <w:tcPr>
            <w:tcW w:w="851" w:type="dxa"/>
            <w:vAlign w:val="center"/>
          </w:tcPr>
          <w:p w:rsidR="00E14AA4" w:rsidRPr="00CD334E" w:rsidRDefault="00E14AA4" w:rsidP="00B15993">
            <w:pPr>
              <w:jc w:val="center"/>
            </w:pPr>
            <w:r w:rsidRPr="00CD334E">
              <w:t>35,9</w:t>
            </w:r>
          </w:p>
        </w:tc>
        <w:tc>
          <w:tcPr>
            <w:tcW w:w="850" w:type="dxa"/>
            <w:vAlign w:val="center"/>
          </w:tcPr>
          <w:p w:rsidR="00E14AA4" w:rsidRPr="00CD334E" w:rsidRDefault="00E14AA4" w:rsidP="00B15993">
            <w:pPr>
              <w:jc w:val="center"/>
            </w:pPr>
            <w:r w:rsidRPr="00CD334E">
              <w:t>38,5</w:t>
            </w:r>
          </w:p>
        </w:tc>
        <w:tc>
          <w:tcPr>
            <w:tcW w:w="1389" w:type="dxa"/>
            <w:vAlign w:val="center"/>
          </w:tcPr>
          <w:p w:rsidR="00E14AA4" w:rsidRPr="00CD334E" w:rsidRDefault="00E14AA4" w:rsidP="00B15993">
            <w:pPr>
              <w:jc w:val="center"/>
            </w:pPr>
            <w:r w:rsidRPr="00CD334E">
              <w:t>27,4</w:t>
            </w:r>
          </w:p>
        </w:tc>
        <w:tc>
          <w:tcPr>
            <w:tcW w:w="986" w:type="dxa"/>
            <w:vAlign w:val="center"/>
          </w:tcPr>
          <w:p w:rsidR="00E14AA4" w:rsidRPr="00CD334E" w:rsidRDefault="00E14AA4" w:rsidP="00B15993">
            <w:pPr>
              <w:jc w:val="center"/>
            </w:pPr>
            <w:r w:rsidRPr="00CD334E">
              <w:t>66,7</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Регламентация, внутренний контроль, ужесточение наказания за коррупцию</w:t>
            </w:r>
          </w:p>
        </w:tc>
        <w:tc>
          <w:tcPr>
            <w:tcW w:w="850" w:type="dxa"/>
            <w:vAlign w:val="center"/>
          </w:tcPr>
          <w:p w:rsidR="00E14AA4" w:rsidRPr="00CD334E" w:rsidRDefault="00E14AA4" w:rsidP="00B15993">
            <w:pPr>
              <w:jc w:val="center"/>
            </w:pPr>
            <w:r w:rsidRPr="00CD334E">
              <w:t>46,2</w:t>
            </w:r>
          </w:p>
        </w:tc>
        <w:tc>
          <w:tcPr>
            <w:tcW w:w="851" w:type="dxa"/>
            <w:vAlign w:val="center"/>
          </w:tcPr>
          <w:p w:rsidR="00E14AA4" w:rsidRPr="00CD334E" w:rsidRDefault="00E14AA4" w:rsidP="00B15993">
            <w:pPr>
              <w:jc w:val="center"/>
            </w:pPr>
            <w:r w:rsidRPr="00CD334E">
              <w:t>40,6</w:t>
            </w:r>
          </w:p>
        </w:tc>
        <w:tc>
          <w:tcPr>
            <w:tcW w:w="850" w:type="dxa"/>
            <w:vAlign w:val="center"/>
          </w:tcPr>
          <w:p w:rsidR="00E14AA4" w:rsidRPr="00CD334E" w:rsidRDefault="00E14AA4" w:rsidP="00B15993">
            <w:pPr>
              <w:jc w:val="center"/>
            </w:pPr>
            <w:r w:rsidRPr="00CD334E">
              <w:t>38,5</w:t>
            </w:r>
          </w:p>
        </w:tc>
        <w:tc>
          <w:tcPr>
            <w:tcW w:w="1389" w:type="dxa"/>
            <w:vAlign w:val="center"/>
          </w:tcPr>
          <w:p w:rsidR="00E14AA4" w:rsidRPr="00CD334E" w:rsidRDefault="00E14AA4" w:rsidP="00B15993">
            <w:pPr>
              <w:jc w:val="center"/>
            </w:pPr>
            <w:r w:rsidRPr="00CD334E">
              <w:t>44,2</w:t>
            </w:r>
          </w:p>
        </w:tc>
        <w:tc>
          <w:tcPr>
            <w:tcW w:w="986" w:type="dxa"/>
            <w:vAlign w:val="center"/>
          </w:tcPr>
          <w:p w:rsidR="00E14AA4" w:rsidRPr="00CD334E" w:rsidRDefault="00E14AA4" w:rsidP="00B15993">
            <w:pPr>
              <w:jc w:val="center"/>
            </w:pPr>
            <w:r w:rsidRPr="00CD334E">
              <w:t>55,6</w:t>
            </w:r>
          </w:p>
        </w:tc>
      </w:tr>
      <w:tr w:rsidR="00E14AA4" w:rsidTr="00CD1DEF">
        <w:tc>
          <w:tcPr>
            <w:tcW w:w="4928" w:type="dxa"/>
            <w:vAlign w:val="bottom"/>
          </w:tcPr>
          <w:p w:rsidR="00E14AA4" w:rsidRPr="00194371" w:rsidRDefault="00E14AA4" w:rsidP="00B15993">
            <w:pPr>
              <w:rPr>
                <w:sz w:val="20"/>
                <w:szCs w:val="20"/>
              </w:rPr>
            </w:pPr>
            <w:r w:rsidRPr="00194371">
              <w:rPr>
                <w:sz w:val="20"/>
                <w:szCs w:val="20"/>
              </w:rPr>
              <w:lastRenderedPageBreak/>
              <w:t>Повышение открытости и общественного контроля деятельности ФАС</w:t>
            </w:r>
          </w:p>
        </w:tc>
        <w:tc>
          <w:tcPr>
            <w:tcW w:w="850" w:type="dxa"/>
            <w:vAlign w:val="center"/>
          </w:tcPr>
          <w:p w:rsidR="00E14AA4" w:rsidRPr="00CD334E" w:rsidRDefault="00E14AA4" w:rsidP="00B15993">
            <w:pPr>
              <w:jc w:val="center"/>
            </w:pPr>
            <w:r w:rsidRPr="00CD334E">
              <w:t>50,0</w:t>
            </w:r>
          </w:p>
        </w:tc>
        <w:tc>
          <w:tcPr>
            <w:tcW w:w="851" w:type="dxa"/>
            <w:vAlign w:val="center"/>
          </w:tcPr>
          <w:p w:rsidR="00E14AA4" w:rsidRPr="00CD334E" w:rsidRDefault="00E14AA4" w:rsidP="00B15993">
            <w:pPr>
              <w:jc w:val="center"/>
            </w:pPr>
            <w:r w:rsidRPr="00CD334E">
              <w:t>48,4</w:t>
            </w:r>
          </w:p>
        </w:tc>
        <w:tc>
          <w:tcPr>
            <w:tcW w:w="850" w:type="dxa"/>
            <w:vAlign w:val="center"/>
          </w:tcPr>
          <w:p w:rsidR="00E14AA4" w:rsidRPr="00CD334E" w:rsidRDefault="00E14AA4" w:rsidP="00B15993">
            <w:pPr>
              <w:jc w:val="center"/>
            </w:pPr>
            <w:r w:rsidRPr="00CD334E">
              <w:t>51,9</w:t>
            </w:r>
          </w:p>
        </w:tc>
        <w:tc>
          <w:tcPr>
            <w:tcW w:w="1389" w:type="dxa"/>
            <w:vAlign w:val="center"/>
          </w:tcPr>
          <w:p w:rsidR="00E14AA4" w:rsidRPr="00CD334E" w:rsidRDefault="00E14AA4" w:rsidP="00B15993">
            <w:pPr>
              <w:jc w:val="center"/>
            </w:pPr>
            <w:r w:rsidRPr="00CD334E">
              <w:t>57,8</w:t>
            </w:r>
          </w:p>
        </w:tc>
        <w:tc>
          <w:tcPr>
            <w:tcW w:w="986" w:type="dxa"/>
            <w:vAlign w:val="center"/>
          </w:tcPr>
          <w:p w:rsidR="00E14AA4" w:rsidRPr="00CD334E" w:rsidRDefault="00E14AA4" w:rsidP="00B15993">
            <w:pPr>
              <w:jc w:val="center"/>
            </w:pPr>
            <w:r w:rsidRPr="00CD334E">
              <w:t>66,7</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Повышение зарплаты, социального и пенсионного обеспечения для сотрудников ФАС</w:t>
            </w:r>
          </w:p>
        </w:tc>
        <w:tc>
          <w:tcPr>
            <w:tcW w:w="850" w:type="dxa"/>
            <w:vAlign w:val="center"/>
          </w:tcPr>
          <w:p w:rsidR="00E14AA4" w:rsidRPr="00CD334E" w:rsidRDefault="00E14AA4" w:rsidP="00B15993">
            <w:pPr>
              <w:jc w:val="center"/>
            </w:pPr>
            <w:r w:rsidRPr="00CD334E">
              <w:t>38,6</w:t>
            </w:r>
          </w:p>
        </w:tc>
        <w:tc>
          <w:tcPr>
            <w:tcW w:w="851" w:type="dxa"/>
            <w:vAlign w:val="center"/>
          </w:tcPr>
          <w:p w:rsidR="00E14AA4" w:rsidRPr="00CD334E" w:rsidRDefault="00E14AA4" w:rsidP="00B15993">
            <w:pPr>
              <w:jc w:val="center"/>
            </w:pPr>
            <w:r w:rsidRPr="00CD334E">
              <w:t>42,2</w:t>
            </w:r>
          </w:p>
        </w:tc>
        <w:tc>
          <w:tcPr>
            <w:tcW w:w="850" w:type="dxa"/>
            <w:vAlign w:val="center"/>
          </w:tcPr>
          <w:p w:rsidR="00E14AA4" w:rsidRPr="00CD334E" w:rsidRDefault="00E14AA4" w:rsidP="00B15993">
            <w:pPr>
              <w:jc w:val="center"/>
            </w:pPr>
            <w:r w:rsidRPr="00CD334E">
              <w:t>40,4</w:t>
            </w:r>
          </w:p>
        </w:tc>
        <w:tc>
          <w:tcPr>
            <w:tcW w:w="1389" w:type="dxa"/>
            <w:vAlign w:val="center"/>
          </w:tcPr>
          <w:p w:rsidR="00E14AA4" w:rsidRPr="00CD334E" w:rsidRDefault="00E14AA4" w:rsidP="00B15993">
            <w:pPr>
              <w:jc w:val="center"/>
            </w:pPr>
            <w:r w:rsidRPr="00CD334E">
              <w:t>32,7</w:t>
            </w:r>
          </w:p>
        </w:tc>
        <w:tc>
          <w:tcPr>
            <w:tcW w:w="986" w:type="dxa"/>
            <w:vAlign w:val="center"/>
          </w:tcPr>
          <w:p w:rsidR="00E14AA4" w:rsidRPr="00CD334E" w:rsidRDefault="00E14AA4" w:rsidP="00B15993">
            <w:pPr>
              <w:jc w:val="center"/>
            </w:pPr>
            <w:r w:rsidRPr="00CD334E">
              <w:t>61,1</w:t>
            </w:r>
          </w:p>
        </w:tc>
      </w:tr>
      <w:tr w:rsidR="00E14AA4" w:rsidTr="00CD1DEF">
        <w:tc>
          <w:tcPr>
            <w:tcW w:w="4928" w:type="dxa"/>
            <w:vAlign w:val="bottom"/>
          </w:tcPr>
          <w:p w:rsidR="00E14AA4" w:rsidRPr="00194371" w:rsidRDefault="00E14AA4" w:rsidP="00B15993">
            <w:pPr>
              <w:rPr>
                <w:sz w:val="20"/>
                <w:szCs w:val="20"/>
              </w:rPr>
            </w:pPr>
            <w:r w:rsidRPr="00194371">
              <w:rPr>
                <w:sz w:val="20"/>
                <w:szCs w:val="20"/>
              </w:rPr>
              <w:t>Другое</w:t>
            </w:r>
          </w:p>
        </w:tc>
        <w:tc>
          <w:tcPr>
            <w:tcW w:w="850" w:type="dxa"/>
            <w:vAlign w:val="center"/>
          </w:tcPr>
          <w:p w:rsidR="00E14AA4" w:rsidRPr="00CD334E" w:rsidRDefault="00E14AA4" w:rsidP="00B15993">
            <w:pPr>
              <w:jc w:val="center"/>
            </w:pPr>
            <w:r w:rsidRPr="00CD334E">
              <w:t>11,4</w:t>
            </w:r>
          </w:p>
        </w:tc>
        <w:tc>
          <w:tcPr>
            <w:tcW w:w="851" w:type="dxa"/>
            <w:vAlign w:val="center"/>
          </w:tcPr>
          <w:p w:rsidR="00E14AA4" w:rsidRPr="00CD334E" w:rsidRDefault="00E14AA4" w:rsidP="00B15993">
            <w:pPr>
              <w:jc w:val="center"/>
            </w:pPr>
            <w:r w:rsidRPr="00CD334E">
              <w:t>18,8</w:t>
            </w:r>
          </w:p>
        </w:tc>
        <w:tc>
          <w:tcPr>
            <w:tcW w:w="850" w:type="dxa"/>
            <w:vAlign w:val="center"/>
          </w:tcPr>
          <w:p w:rsidR="00E14AA4" w:rsidRPr="00CD334E" w:rsidRDefault="00E14AA4" w:rsidP="00B15993">
            <w:pPr>
              <w:jc w:val="center"/>
            </w:pPr>
            <w:r w:rsidRPr="00CD334E">
              <w:t>13,5</w:t>
            </w:r>
          </w:p>
        </w:tc>
        <w:tc>
          <w:tcPr>
            <w:tcW w:w="1389" w:type="dxa"/>
            <w:vAlign w:val="center"/>
          </w:tcPr>
          <w:p w:rsidR="00E14AA4" w:rsidRPr="00CD334E" w:rsidRDefault="00E14AA4" w:rsidP="00B15993">
            <w:pPr>
              <w:jc w:val="center"/>
            </w:pPr>
            <w:r w:rsidRPr="00CD334E">
              <w:t>11,8</w:t>
            </w:r>
          </w:p>
        </w:tc>
        <w:tc>
          <w:tcPr>
            <w:tcW w:w="986" w:type="dxa"/>
            <w:vAlign w:val="center"/>
          </w:tcPr>
          <w:p w:rsidR="00E14AA4" w:rsidRPr="00CD334E" w:rsidRDefault="00E14AA4" w:rsidP="00B15993">
            <w:pPr>
              <w:jc w:val="center"/>
            </w:pPr>
            <w:r w:rsidRPr="00CD334E">
              <w:t>11,1</w:t>
            </w:r>
          </w:p>
        </w:tc>
      </w:tr>
    </w:tbl>
    <w:p w:rsidR="00E14AA4" w:rsidRDefault="00E14AA4" w:rsidP="00D97608">
      <w:pPr>
        <w:spacing w:line="360" w:lineRule="auto"/>
        <w:ind w:firstLine="709"/>
        <w:jc w:val="both"/>
      </w:pPr>
    </w:p>
    <w:p w:rsidR="00CD334E" w:rsidRPr="000B340C" w:rsidRDefault="00CD334E"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По 41,2% респондентов</w:t>
      </w:r>
      <w:r w:rsidR="00D97608" w:rsidRPr="000B340C">
        <w:rPr>
          <w:rFonts w:ascii="Times New Roman" w:hAnsi="Times New Roman" w:cs="Times New Roman"/>
          <w:sz w:val="26"/>
          <w:szCs w:val="26"/>
          <w:lang w:eastAsia="ru-RU"/>
        </w:rPr>
        <w:t>, обращавши</w:t>
      </w:r>
      <w:r w:rsidR="005F003C" w:rsidRPr="000B340C">
        <w:rPr>
          <w:rFonts w:ascii="Times New Roman" w:hAnsi="Times New Roman" w:cs="Times New Roman"/>
          <w:sz w:val="26"/>
          <w:szCs w:val="26"/>
          <w:lang w:eastAsia="ru-RU"/>
        </w:rPr>
        <w:t>х</w:t>
      </w:r>
      <w:r w:rsidR="00D97608" w:rsidRPr="000B340C">
        <w:rPr>
          <w:rFonts w:ascii="Times New Roman" w:hAnsi="Times New Roman" w:cs="Times New Roman"/>
          <w:sz w:val="26"/>
          <w:szCs w:val="26"/>
          <w:lang w:eastAsia="ru-RU"/>
        </w:rPr>
        <w:t xml:space="preserve">ся в ФАС России по вопросам нарушения 15 и 16 статей закона </w:t>
      </w:r>
      <w:r w:rsidR="005F003C"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О защите конкуренции</w:t>
      </w:r>
      <w:r w:rsidR="005F003C"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ротация должностных лиц</w:t>
      </w:r>
      <w:r w:rsidR="00194371" w:rsidRPr="000B340C">
        <w:rPr>
          <w:rFonts w:ascii="Times New Roman" w:hAnsi="Times New Roman" w:cs="Times New Roman"/>
          <w:sz w:val="26"/>
          <w:szCs w:val="26"/>
          <w:lang w:eastAsia="ru-RU"/>
        </w:rPr>
        <w:t xml:space="preserve"> и повышение открытости и общественного контроля</w:t>
      </w:r>
      <w:r w:rsidR="00D97608" w:rsidRPr="000B340C">
        <w:rPr>
          <w:rFonts w:ascii="Times New Roman" w:hAnsi="Times New Roman" w:cs="Times New Roman"/>
          <w:sz w:val="26"/>
          <w:szCs w:val="26"/>
          <w:lang w:eastAsia="ru-RU"/>
        </w:rPr>
        <w:t xml:space="preserve"> мо</w:t>
      </w:r>
      <w:r w:rsidR="00194371" w:rsidRPr="000B340C">
        <w:rPr>
          <w:rFonts w:ascii="Times New Roman" w:hAnsi="Times New Roman" w:cs="Times New Roman"/>
          <w:sz w:val="26"/>
          <w:szCs w:val="26"/>
          <w:lang w:eastAsia="ru-RU"/>
        </w:rPr>
        <w:t>гу</w:t>
      </w:r>
      <w:r w:rsidR="00D97608" w:rsidRPr="000B340C">
        <w:rPr>
          <w:rFonts w:ascii="Times New Roman" w:hAnsi="Times New Roman" w:cs="Times New Roman"/>
          <w:sz w:val="26"/>
          <w:szCs w:val="26"/>
          <w:lang w:eastAsia="ru-RU"/>
        </w:rPr>
        <w:t>т в наибольшей степени повлиять на снижение коррупции в ФАС</w:t>
      </w:r>
      <w:r w:rsidRPr="000B340C">
        <w:rPr>
          <w:rFonts w:ascii="Times New Roman" w:hAnsi="Times New Roman" w:cs="Times New Roman"/>
          <w:sz w:val="26"/>
          <w:szCs w:val="26"/>
          <w:lang w:eastAsia="ru-RU"/>
        </w:rPr>
        <w:t xml:space="preserve"> России</w:t>
      </w:r>
      <w:r w:rsidR="00194371" w:rsidRPr="000B340C">
        <w:rPr>
          <w:rFonts w:ascii="Times New Roman" w:hAnsi="Times New Roman" w:cs="Times New Roman"/>
          <w:sz w:val="26"/>
          <w:szCs w:val="26"/>
          <w:lang w:eastAsia="ru-RU"/>
        </w:rPr>
        <w:t>.Д</w:t>
      </w:r>
      <w:r w:rsidRPr="000B340C">
        <w:rPr>
          <w:rFonts w:ascii="Times New Roman" w:hAnsi="Times New Roman" w:cs="Times New Roman"/>
          <w:sz w:val="26"/>
          <w:szCs w:val="26"/>
          <w:lang w:eastAsia="ru-RU"/>
        </w:rPr>
        <w:t>анный показатель</w:t>
      </w:r>
      <w:r w:rsidR="00194371" w:rsidRPr="000B340C">
        <w:rPr>
          <w:rFonts w:ascii="Times New Roman" w:hAnsi="Times New Roman" w:cs="Times New Roman"/>
          <w:sz w:val="26"/>
          <w:szCs w:val="26"/>
          <w:lang w:eastAsia="ru-RU"/>
        </w:rPr>
        <w:t xml:space="preserve"> для рассматриваемой группыреспондентов </w:t>
      </w:r>
      <w:r w:rsidR="00D97608" w:rsidRPr="000B340C">
        <w:rPr>
          <w:rFonts w:ascii="Times New Roman" w:hAnsi="Times New Roman" w:cs="Times New Roman"/>
          <w:sz w:val="26"/>
          <w:szCs w:val="26"/>
          <w:lang w:eastAsia="ru-RU"/>
        </w:rPr>
        <w:t xml:space="preserve">выше, чем </w:t>
      </w:r>
      <w:r w:rsidR="00194371" w:rsidRPr="000B340C">
        <w:rPr>
          <w:rFonts w:ascii="Times New Roman" w:hAnsi="Times New Roman" w:cs="Times New Roman"/>
          <w:sz w:val="26"/>
          <w:szCs w:val="26"/>
          <w:lang w:eastAsia="ru-RU"/>
        </w:rPr>
        <w:t>для других.</w:t>
      </w:r>
    </w:p>
    <w:p w:rsidR="00D97608" w:rsidRDefault="00CD334E" w:rsidP="000B340C">
      <w:pPr>
        <w:pStyle w:val="a4"/>
        <w:spacing w:after="0" w:line="288" w:lineRule="auto"/>
        <w:ind w:left="0" w:firstLine="709"/>
        <w:jc w:val="both"/>
        <w:rPr>
          <w:rFonts w:ascii="Times New Roman" w:hAnsi="Times New Roman" w:cs="Times New Roman"/>
          <w:sz w:val="26"/>
          <w:szCs w:val="26"/>
          <w:lang w:eastAsia="ru-RU"/>
        </w:rPr>
      </w:pPr>
      <w:r w:rsidRPr="000B340C">
        <w:rPr>
          <w:rFonts w:ascii="Times New Roman" w:hAnsi="Times New Roman" w:cs="Times New Roman"/>
          <w:sz w:val="26"/>
          <w:szCs w:val="26"/>
          <w:lang w:eastAsia="ru-RU"/>
        </w:rPr>
        <w:t>4</w:t>
      </w:r>
      <w:r w:rsidR="00D97608" w:rsidRPr="000B340C">
        <w:rPr>
          <w:rFonts w:ascii="Times New Roman" w:hAnsi="Times New Roman" w:cs="Times New Roman"/>
          <w:sz w:val="26"/>
          <w:szCs w:val="26"/>
          <w:lang w:eastAsia="ru-RU"/>
        </w:rPr>
        <w:t>6,</w:t>
      </w:r>
      <w:r w:rsidRPr="000B340C">
        <w:rPr>
          <w:rFonts w:ascii="Times New Roman" w:hAnsi="Times New Roman" w:cs="Times New Roman"/>
          <w:sz w:val="26"/>
          <w:szCs w:val="26"/>
          <w:lang w:eastAsia="ru-RU"/>
        </w:rPr>
        <w:t>2</w:t>
      </w:r>
      <w:r w:rsidR="00D97608" w:rsidRPr="000B340C">
        <w:rPr>
          <w:rFonts w:ascii="Times New Roman" w:hAnsi="Times New Roman" w:cs="Times New Roman"/>
          <w:sz w:val="26"/>
          <w:szCs w:val="26"/>
          <w:lang w:eastAsia="ru-RU"/>
        </w:rPr>
        <w:t xml:space="preserve">% респондентов, </w:t>
      </w:r>
      <w:r w:rsidRPr="000B340C">
        <w:rPr>
          <w:rFonts w:ascii="Times New Roman" w:hAnsi="Times New Roman" w:cs="Times New Roman"/>
          <w:sz w:val="26"/>
          <w:szCs w:val="26"/>
          <w:lang w:eastAsia="ru-RU"/>
        </w:rPr>
        <w:t>обращавшихся по вопросам нарушения 27-31 статей закона «О защите конкуренции»</w:t>
      </w:r>
      <w:r w:rsidR="005F003C" w:rsidRPr="000B340C">
        <w:rPr>
          <w:rFonts w:ascii="Times New Roman" w:hAnsi="Times New Roman" w:cs="Times New Roman"/>
          <w:sz w:val="26"/>
          <w:szCs w:val="26"/>
          <w:lang w:eastAsia="ru-RU"/>
        </w:rPr>
        <w:t>,</w:t>
      </w:r>
      <w:r w:rsidR="00D97608" w:rsidRPr="000B340C">
        <w:rPr>
          <w:rFonts w:ascii="Times New Roman" w:hAnsi="Times New Roman" w:cs="Times New Roman"/>
          <w:sz w:val="26"/>
          <w:szCs w:val="26"/>
          <w:lang w:eastAsia="ru-RU"/>
        </w:rPr>
        <w:t xml:space="preserve"> считают, что</w:t>
      </w:r>
      <w:r w:rsidR="00194371" w:rsidRPr="000B340C">
        <w:rPr>
          <w:rFonts w:ascii="Times New Roman" w:hAnsi="Times New Roman" w:cs="Times New Roman"/>
          <w:sz w:val="26"/>
          <w:szCs w:val="26"/>
          <w:lang w:eastAsia="ru-RU"/>
        </w:rPr>
        <w:t xml:space="preserve"> самой</w:t>
      </w:r>
      <w:r w:rsidR="00D97608" w:rsidRPr="000B340C">
        <w:rPr>
          <w:rFonts w:ascii="Times New Roman" w:hAnsi="Times New Roman" w:cs="Times New Roman"/>
          <w:sz w:val="26"/>
          <w:szCs w:val="26"/>
          <w:lang w:eastAsia="ru-RU"/>
        </w:rPr>
        <w:t xml:space="preserve"> действенной мерой может оказаться </w:t>
      </w:r>
      <w:r w:rsidRPr="000B340C">
        <w:rPr>
          <w:rFonts w:ascii="Times New Roman" w:hAnsi="Times New Roman" w:cs="Times New Roman"/>
          <w:sz w:val="26"/>
          <w:szCs w:val="26"/>
          <w:lang w:eastAsia="ru-RU"/>
        </w:rPr>
        <w:t>повышение открытости и общественного контроля антимонопольного органа.</w:t>
      </w:r>
    </w:p>
    <w:p w:rsidR="00D97608" w:rsidRPr="00C27315" w:rsidRDefault="00D97608" w:rsidP="00CD1180">
      <w:pPr>
        <w:pStyle w:val="aff2"/>
      </w:pPr>
      <w:bookmarkStart w:id="83" w:name="_Toc347255557"/>
      <w:r w:rsidRPr="00C27315">
        <w:t xml:space="preserve">Таблица </w:t>
      </w:r>
      <w:r w:rsidR="00CD1180">
        <w:t xml:space="preserve">4.11. </w:t>
      </w:r>
      <w:r w:rsidRPr="00BA724C">
        <w:t>Как Вы считаете, какая из перечисленных ниже мер в наибольшей степени способна повлиять на снижение коррупционных рисков в ФАС</w:t>
      </w:r>
      <w:r>
        <w:t xml:space="preserve"> России</w:t>
      </w:r>
      <w:r w:rsidRPr="00BA724C">
        <w:t>?</w:t>
      </w:r>
      <w:r w:rsidR="00CD1180">
        <w:br/>
      </w:r>
      <w:r>
        <w:t>(доля, %)</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9"/>
        <w:gridCol w:w="900"/>
        <w:gridCol w:w="640"/>
        <w:gridCol w:w="900"/>
        <w:gridCol w:w="1158"/>
        <w:gridCol w:w="807"/>
      </w:tblGrid>
      <w:tr w:rsidR="00A07D90" w:rsidTr="00557947">
        <w:tc>
          <w:tcPr>
            <w:tcW w:w="0" w:type="auto"/>
          </w:tcPr>
          <w:p w:rsidR="00A07D90" w:rsidRPr="00557947" w:rsidRDefault="00A07D90" w:rsidP="00557947">
            <w:pPr>
              <w:rPr>
                <w:b/>
                <w:sz w:val="20"/>
              </w:rPr>
            </w:pPr>
            <w:r w:rsidRPr="00557947">
              <w:rPr>
                <w:b/>
                <w:sz w:val="20"/>
              </w:rPr>
              <w:t>Меры</w:t>
            </w:r>
          </w:p>
        </w:tc>
        <w:tc>
          <w:tcPr>
            <w:tcW w:w="0" w:type="auto"/>
          </w:tcPr>
          <w:p w:rsidR="00A07D90" w:rsidRPr="00557947" w:rsidRDefault="00A07D90" w:rsidP="0026710B">
            <w:pPr>
              <w:ind w:left="-94" w:right="-22"/>
              <w:jc w:val="center"/>
              <w:rPr>
                <w:b/>
                <w:sz w:val="20"/>
              </w:rPr>
            </w:pPr>
            <w:r>
              <w:rPr>
                <w:b/>
                <w:sz w:val="20"/>
              </w:rPr>
              <w:t>С</w:t>
            </w:r>
            <w:r w:rsidRPr="00557947">
              <w:rPr>
                <w:b/>
                <w:sz w:val="20"/>
              </w:rPr>
              <w:t>т. 10 и 11</w:t>
            </w:r>
          </w:p>
        </w:tc>
        <w:tc>
          <w:tcPr>
            <w:tcW w:w="0" w:type="auto"/>
          </w:tcPr>
          <w:p w:rsidR="00A07D90" w:rsidRPr="00557947" w:rsidRDefault="00A07D90" w:rsidP="0026710B">
            <w:pPr>
              <w:ind w:left="-94" w:right="-22"/>
              <w:jc w:val="center"/>
              <w:rPr>
                <w:b/>
                <w:sz w:val="20"/>
              </w:rPr>
            </w:pPr>
            <w:r>
              <w:rPr>
                <w:b/>
                <w:sz w:val="20"/>
              </w:rPr>
              <w:t>С</w:t>
            </w:r>
            <w:r w:rsidRPr="00557947">
              <w:rPr>
                <w:b/>
                <w:sz w:val="20"/>
              </w:rPr>
              <w:t>т. 14</w:t>
            </w:r>
          </w:p>
        </w:tc>
        <w:tc>
          <w:tcPr>
            <w:tcW w:w="0" w:type="auto"/>
          </w:tcPr>
          <w:p w:rsidR="00A07D90" w:rsidRPr="00557947" w:rsidRDefault="00A07D90" w:rsidP="0026710B">
            <w:pPr>
              <w:ind w:left="-94" w:right="-22"/>
              <w:jc w:val="center"/>
              <w:rPr>
                <w:b/>
                <w:sz w:val="20"/>
              </w:rPr>
            </w:pPr>
            <w:r>
              <w:rPr>
                <w:b/>
                <w:sz w:val="20"/>
              </w:rPr>
              <w:t>С</w:t>
            </w:r>
            <w:r w:rsidRPr="00557947">
              <w:rPr>
                <w:b/>
                <w:sz w:val="20"/>
              </w:rPr>
              <w:t>т. 15 и 16</w:t>
            </w:r>
          </w:p>
        </w:tc>
        <w:tc>
          <w:tcPr>
            <w:tcW w:w="0" w:type="auto"/>
          </w:tcPr>
          <w:p w:rsidR="00A07D90" w:rsidRPr="00557947" w:rsidRDefault="00A07D90" w:rsidP="0026710B">
            <w:pPr>
              <w:ind w:left="-94" w:right="-22"/>
              <w:jc w:val="center"/>
              <w:rPr>
                <w:b/>
                <w:sz w:val="20"/>
              </w:rPr>
            </w:pPr>
            <w:r>
              <w:rPr>
                <w:b/>
                <w:sz w:val="20"/>
              </w:rPr>
              <w:t>Госзакупки</w:t>
            </w:r>
          </w:p>
        </w:tc>
        <w:tc>
          <w:tcPr>
            <w:tcW w:w="0" w:type="auto"/>
          </w:tcPr>
          <w:p w:rsidR="00A07D90" w:rsidRPr="00557947" w:rsidRDefault="00A07D90" w:rsidP="0026710B">
            <w:pPr>
              <w:ind w:left="-94" w:right="-22"/>
              <w:jc w:val="center"/>
              <w:rPr>
                <w:b/>
                <w:sz w:val="20"/>
              </w:rPr>
            </w:pPr>
            <w:r>
              <w:rPr>
                <w:b/>
                <w:sz w:val="20"/>
              </w:rPr>
              <w:t>С</w:t>
            </w:r>
            <w:r w:rsidRPr="00557947">
              <w:rPr>
                <w:b/>
                <w:sz w:val="20"/>
              </w:rPr>
              <w:t>т. 27-31</w:t>
            </w:r>
          </w:p>
        </w:tc>
      </w:tr>
      <w:tr w:rsidR="000D1D79" w:rsidTr="00CD334E">
        <w:tc>
          <w:tcPr>
            <w:tcW w:w="0" w:type="auto"/>
            <w:vAlign w:val="bottom"/>
          </w:tcPr>
          <w:p w:rsidR="000D1D79" w:rsidRPr="00194371" w:rsidRDefault="000D1D79" w:rsidP="000E250A">
            <w:pPr>
              <w:rPr>
                <w:sz w:val="20"/>
                <w:szCs w:val="20"/>
              </w:rPr>
            </w:pPr>
            <w:r w:rsidRPr="00194371">
              <w:rPr>
                <w:sz w:val="20"/>
                <w:szCs w:val="20"/>
              </w:rPr>
              <w:t>Деперсонализация взаимодействия с сотрудниками ФАС и ротация должностных лиц</w:t>
            </w:r>
          </w:p>
        </w:tc>
        <w:tc>
          <w:tcPr>
            <w:tcW w:w="0" w:type="auto"/>
            <w:vAlign w:val="center"/>
          </w:tcPr>
          <w:p w:rsidR="000D1D79" w:rsidRPr="00CD334E" w:rsidRDefault="000D1D79" w:rsidP="00CD334E">
            <w:pPr>
              <w:jc w:val="center"/>
            </w:pPr>
            <w:r w:rsidRPr="00CD334E">
              <w:t>23,9</w:t>
            </w:r>
          </w:p>
        </w:tc>
        <w:tc>
          <w:tcPr>
            <w:tcW w:w="0" w:type="auto"/>
            <w:vAlign w:val="center"/>
          </w:tcPr>
          <w:p w:rsidR="000D1D79" w:rsidRPr="00CD334E" w:rsidRDefault="000D1D79" w:rsidP="00CD334E">
            <w:pPr>
              <w:jc w:val="center"/>
            </w:pPr>
            <w:r w:rsidRPr="00CD334E">
              <w:t>31,7</w:t>
            </w:r>
          </w:p>
        </w:tc>
        <w:tc>
          <w:tcPr>
            <w:tcW w:w="0" w:type="auto"/>
            <w:vAlign w:val="center"/>
          </w:tcPr>
          <w:p w:rsidR="000D1D79" w:rsidRPr="00CD334E" w:rsidRDefault="000D1D79" w:rsidP="00CD334E">
            <w:pPr>
              <w:jc w:val="center"/>
            </w:pPr>
            <w:r w:rsidRPr="00CD334E">
              <w:t>29,4</w:t>
            </w:r>
          </w:p>
        </w:tc>
        <w:tc>
          <w:tcPr>
            <w:tcW w:w="0" w:type="auto"/>
            <w:vAlign w:val="center"/>
          </w:tcPr>
          <w:p w:rsidR="000D1D79" w:rsidRPr="00CD334E" w:rsidRDefault="000D1D79" w:rsidP="00CD334E">
            <w:pPr>
              <w:jc w:val="center"/>
            </w:pPr>
            <w:r w:rsidRPr="00CD334E">
              <w:t>28,1</w:t>
            </w:r>
          </w:p>
        </w:tc>
        <w:tc>
          <w:tcPr>
            <w:tcW w:w="0" w:type="auto"/>
            <w:vAlign w:val="center"/>
          </w:tcPr>
          <w:p w:rsidR="000D1D79" w:rsidRPr="00CD334E" w:rsidRDefault="000D1D79" w:rsidP="00CD334E">
            <w:pPr>
              <w:jc w:val="center"/>
            </w:pPr>
            <w:r w:rsidRPr="00CD334E">
              <w:t>23,1</w:t>
            </w:r>
          </w:p>
        </w:tc>
      </w:tr>
      <w:tr w:rsidR="000D1D79" w:rsidTr="00CD334E">
        <w:tc>
          <w:tcPr>
            <w:tcW w:w="0" w:type="auto"/>
            <w:vAlign w:val="bottom"/>
          </w:tcPr>
          <w:p w:rsidR="000D1D79" w:rsidRPr="00194371" w:rsidRDefault="000D1D79" w:rsidP="000E250A">
            <w:pPr>
              <w:rPr>
                <w:sz w:val="20"/>
                <w:szCs w:val="20"/>
              </w:rPr>
            </w:pPr>
            <w:r w:rsidRPr="00194371">
              <w:rPr>
                <w:sz w:val="20"/>
                <w:szCs w:val="20"/>
              </w:rPr>
              <w:t>Регламентация, внутренний контроль, ужесточение наказания за коррупцию</w:t>
            </w:r>
          </w:p>
        </w:tc>
        <w:tc>
          <w:tcPr>
            <w:tcW w:w="0" w:type="auto"/>
            <w:vAlign w:val="center"/>
          </w:tcPr>
          <w:p w:rsidR="000D1D79" w:rsidRPr="00CD334E" w:rsidRDefault="000D1D79" w:rsidP="00CD334E">
            <w:pPr>
              <w:jc w:val="center"/>
            </w:pPr>
            <w:r w:rsidRPr="00CD334E">
              <w:t>25,0</w:t>
            </w:r>
          </w:p>
        </w:tc>
        <w:tc>
          <w:tcPr>
            <w:tcW w:w="0" w:type="auto"/>
            <w:vAlign w:val="center"/>
          </w:tcPr>
          <w:p w:rsidR="000D1D79" w:rsidRPr="00CD334E" w:rsidRDefault="000D1D79" w:rsidP="00CD334E">
            <w:pPr>
              <w:jc w:val="center"/>
            </w:pPr>
            <w:r w:rsidRPr="00CD334E">
              <w:t>36,6</w:t>
            </w:r>
          </w:p>
        </w:tc>
        <w:tc>
          <w:tcPr>
            <w:tcW w:w="0" w:type="auto"/>
            <w:vAlign w:val="center"/>
          </w:tcPr>
          <w:p w:rsidR="000D1D79" w:rsidRPr="00CD334E" w:rsidRDefault="000D1D79" w:rsidP="00CD334E">
            <w:pPr>
              <w:jc w:val="center"/>
            </w:pPr>
            <w:r w:rsidRPr="00CD334E">
              <w:t>41,2</w:t>
            </w:r>
          </w:p>
        </w:tc>
        <w:tc>
          <w:tcPr>
            <w:tcW w:w="0" w:type="auto"/>
            <w:vAlign w:val="center"/>
          </w:tcPr>
          <w:p w:rsidR="000D1D79" w:rsidRPr="00CD334E" w:rsidRDefault="000D1D79" w:rsidP="00CD334E">
            <w:pPr>
              <w:jc w:val="center"/>
            </w:pPr>
            <w:r w:rsidRPr="00CD334E">
              <w:t>32,6</w:t>
            </w:r>
          </w:p>
        </w:tc>
        <w:tc>
          <w:tcPr>
            <w:tcW w:w="0" w:type="auto"/>
            <w:vAlign w:val="center"/>
          </w:tcPr>
          <w:p w:rsidR="000D1D79" w:rsidRPr="00CD334E" w:rsidRDefault="000D1D79" w:rsidP="00CD334E">
            <w:pPr>
              <w:jc w:val="center"/>
            </w:pPr>
            <w:r w:rsidRPr="00CD334E">
              <w:t>30,8</w:t>
            </w:r>
          </w:p>
        </w:tc>
      </w:tr>
      <w:tr w:rsidR="000D1D79" w:rsidTr="00CD334E">
        <w:tc>
          <w:tcPr>
            <w:tcW w:w="0" w:type="auto"/>
            <w:vAlign w:val="bottom"/>
          </w:tcPr>
          <w:p w:rsidR="000D1D79" w:rsidRPr="00194371" w:rsidRDefault="000D1D79" w:rsidP="000E250A">
            <w:pPr>
              <w:rPr>
                <w:sz w:val="20"/>
                <w:szCs w:val="20"/>
              </w:rPr>
            </w:pPr>
            <w:r w:rsidRPr="00194371">
              <w:rPr>
                <w:sz w:val="20"/>
                <w:szCs w:val="20"/>
              </w:rPr>
              <w:t>Повышение открытости и общественного контроля деятельности ФАС</w:t>
            </w:r>
          </w:p>
        </w:tc>
        <w:tc>
          <w:tcPr>
            <w:tcW w:w="0" w:type="auto"/>
            <w:vAlign w:val="center"/>
          </w:tcPr>
          <w:p w:rsidR="000D1D79" w:rsidRPr="00CD334E" w:rsidRDefault="000D1D79" w:rsidP="00CD334E">
            <w:pPr>
              <w:jc w:val="center"/>
            </w:pPr>
            <w:r w:rsidRPr="00CD334E">
              <w:t>29,3</w:t>
            </w:r>
          </w:p>
        </w:tc>
        <w:tc>
          <w:tcPr>
            <w:tcW w:w="0" w:type="auto"/>
            <w:vAlign w:val="center"/>
          </w:tcPr>
          <w:p w:rsidR="000D1D79" w:rsidRPr="00CD334E" w:rsidRDefault="000D1D79" w:rsidP="00CD334E">
            <w:pPr>
              <w:jc w:val="center"/>
            </w:pPr>
            <w:r w:rsidRPr="00CD334E">
              <w:t>34,1</w:t>
            </w:r>
          </w:p>
        </w:tc>
        <w:tc>
          <w:tcPr>
            <w:tcW w:w="0" w:type="auto"/>
            <w:vAlign w:val="center"/>
          </w:tcPr>
          <w:p w:rsidR="000D1D79" w:rsidRPr="00CD334E" w:rsidRDefault="000D1D79" w:rsidP="00CD334E">
            <w:pPr>
              <w:jc w:val="center"/>
            </w:pPr>
            <w:r w:rsidRPr="00CD334E">
              <w:t>41,2</w:t>
            </w:r>
          </w:p>
        </w:tc>
        <w:tc>
          <w:tcPr>
            <w:tcW w:w="0" w:type="auto"/>
            <w:vAlign w:val="center"/>
          </w:tcPr>
          <w:p w:rsidR="000D1D79" w:rsidRPr="00CD334E" w:rsidRDefault="000D1D79" w:rsidP="00CD334E">
            <w:pPr>
              <w:jc w:val="center"/>
            </w:pPr>
            <w:r w:rsidRPr="00CD334E">
              <w:t>34,4</w:t>
            </w:r>
          </w:p>
        </w:tc>
        <w:tc>
          <w:tcPr>
            <w:tcW w:w="0" w:type="auto"/>
            <w:vAlign w:val="center"/>
          </w:tcPr>
          <w:p w:rsidR="000D1D79" w:rsidRPr="00CD334E" w:rsidRDefault="000D1D79" w:rsidP="00CD334E">
            <w:pPr>
              <w:jc w:val="center"/>
            </w:pPr>
            <w:r w:rsidRPr="00CD334E">
              <w:t>46,2</w:t>
            </w:r>
          </w:p>
        </w:tc>
      </w:tr>
      <w:tr w:rsidR="000D1D79" w:rsidTr="00CD334E">
        <w:tc>
          <w:tcPr>
            <w:tcW w:w="0" w:type="auto"/>
            <w:vAlign w:val="bottom"/>
          </w:tcPr>
          <w:p w:rsidR="000D1D79" w:rsidRPr="00194371" w:rsidRDefault="000D1D79" w:rsidP="000E250A">
            <w:pPr>
              <w:rPr>
                <w:sz w:val="20"/>
                <w:szCs w:val="20"/>
              </w:rPr>
            </w:pPr>
            <w:r w:rsidRPr="00194371">
              <w:rPr>
                <w:sz w:val="20"/>
                <w:szCs w:val="20"/>
              </w:rPr>
              <w:t>Повышение зарплаты, социального и пенсионного обеспечения для сотрудников ФАС</w:t>
            </w:r>
          </w:p>
        </w:tc>
        <w:tc>
          <w:tcPr>
            <w:tcW w:w="0" w:type="auto"/>
            <w:vAlign w:val="center"/>
          </w:tcPr>
          <w:p w:rsidR="000D1D79" w:rsidRPr="00CD334E" w:rsidRDefault="000D1D79" w:rsidP="00CD334E">
            <w:pPr>
              <w:jc w:val="center"/>
            </w:pPr>
            <w:r w:rsidRPr="00CD334E">
              <w:t>17,4</w:t>
            </w:r>
          </w:p>
        </w:tc>
        <w:tc>
          <w:tcPr>
            <w:tcW w:w="0" w:type="auto"/>
            <w:vAlign w:val="center"/>
          </w:tcPr>
          <w:p w:rsidR="000D1D79" w:rsidRPr="00CD334E" w:rsidRDefault="000D1D79" w:rsidP="00CD334E">
            <w:pPr>
              <w:jc w:val="center"/>
            </w:pPr>
            <w:r w:rsidRPr="00CD334E">
              <w:t>14,6</w:t>
            </w:r>
          </w:p>
        </w:tc>
        <w:tc>
          <w:tcPr>
            <w:tcW w:w="0" w:type="auto"/>
            <w:vAlign w:val="center"/>
          </w:tcPr>
          <w:p w:rsidR="000D1D79" w:rsidRPr="00CD334E" w:rsidRDefault="000D1D79" w:rsidP="00CD334E">
            <w:pPr>
              <w:jc w:val="center"/>
            </w:pPr>
            <w:r w:rsidRPr="00CD334E">
              <w:t>14,7</w:t>
            </w:r>
          </w:p>
        </w:tc>
        <w:tc>
          <w:tcPr>
            <w:tcW w:w="0" w:type="auto"/>
            <w:vAlign w:val="center"/>
          </w:tcPr>
          <w:p w:rsidR="000D1D79" w:rsidRPr="00CD334E" w:rsidRDefault="000D1D79" w:rsidP="00CD334E">
            <w:pPr>
              <w:jc w:val="center"/>
            </w:pPr>
            <w:r w:rsidRPr="00CD334E">
              <w:t>13,8</w:t>
            </w:r>
          </w:p>
        </w:tc>
        <w:tc>
          <w:tcPr>
            <w:tcW w:w="0" w:type="auto"/>
            <w:vAlign w:val="center"/>
          </w:tcPr>
          <w:p w:rsidR="000D1D79" w:rsidRPr="00CD334E" w:rsidRDefault="000D1D79" w:rsidP="00CD334E">
            <w:pPr>
              <w:jc w:val="center"/>
            </w:pPr>
            <w:r w:rsidRPr="00CD334E">
              <w:t>15,4</w:t>
            </w:r>
          </w:p>
        </w:tc>
      </w:tr>
      <w:tr w:rsidR="000D1D79" w:rsidTr="00CD334E">
        <w:tc>
          <w:tcPr>
            <w:tcW w:w="0" w:type="auto"/>
            <w:vAlign w:val="bottom"/>
          </w:tcPr>
          <w:p w:rsidR="000D1D79" w:rsidRPr="00194371" w:rsidRDefault="000D1D79" w:rsidP="000E250A">
            <w:pPr>
              <w:rPr>
                <w:sz w:val="20"/>
                <w:szCs w:val="20"/>
              </w:rPr>
            </w:pPr>
            <w:r w:rsidRPr="00194371">
              <w:rPr>
                <w:sz w:val="20"/>
                <w:szCs w:val="20"/>
              </w:rPr>
              <w:t>Другое</w:t>
            </w:r>
          </w:p>
        </w:tc>
        <w:tc>
          <w:tcPr>
            <w:tcW w:w="0" w:type="auto"/>
            <w:vAlign w:val="center"/>
          </w:tcPr>
          <w:p w:rsidR="000D1D79" w:rsidRPr="00CD334E" w:rsidRDefault="000D1D79" w:rsidP="00CD334E">
            <w:pPr>
              <w:jc w:val="center"/>
            </w:pPr>
            <w:r w:rsidRPr="00CD334E">
              <w:t>48,9</w:t>
            </w:r>
          </w:p>
        </w:tc>
        <w:tc>
          <w:tcPr>
            <w:tcW w:w="0" w:type="auto"/>
            <w:vAlign w:val="center"/>
          </w:tcPr>
          <w:p w:rsidR="000D1D79" w:rsidRPr="00CD334E" w:rsidRDefault="000D1D79" w:rsidP="00CD334E">
            <w:pPr>
              <w:jc w:val="center"/>
            </w:pPr>
            <w:r w:rsidRPr="00CD334E">
              <w:t>39,0</w:t>
            </w:r>
          </w:p>
        </w:tc>
        <w:tc>
          <w:tcPr>
            <w:tcW w:w="0" w:type="auto"/>
            <w:vAlign w:val="center"/>
          </w:tcPr>
          <w:p w:rsidR="000D1D79" w:rsidRPr="00CD334E" w:rsidRDefault="000D1D79" w:rsidP="00CD334E">
            <w:pPr>
              <w:jc w:val="center"/>
            </w:pPr>
            <w:r w:rsidRPr="00CD334E">
              <w:t>32,4</w:t>
            </w:r>
          </w:p>
        </w:tc>
        <w:tc>
          <w:tcPr>
            <w:tcW w:w="0" w:type="auto"/>
            <w:vAlign w:val="center"/>
          </w:tcPr>
          <w:p w:rsidR="000D1D79" w:rsidRPr="00CD334E" w:rsidRDefault="000D1D79" w:rsidP="00CD334E">
            <w:pPr>
              <w:jc w:val="center"/>
            </w:pPr>
            <w:r w:rsidRPr="00CD334E">
              <w:t>38,4</w:t>
            </w:r>
          </w:p>
        </w:tc>
        <w:tc>
          <w:tcPr>
            <w:tcW w:w="0" w:type="auto"/>
            <w:vAlign w:val="center"/>
          </w:tcPr>
          <w:p w:rsidR="000D1D79" w:rsidRPr="00CD334E" w:rsidRDefault="000D1D79" w:rsidP="00CD334E">
            <w:pPr>
              <w:jc w:val="center"/>
            </w:pPr>
            <w:r w:rsidRPr="00CD334E">
              <w:t>46,2</w:t>
            </w:r>
          </w:p>
        </w:tc>
      </w:tr>
    </w:tbl>
    <w:p w:rsidR="00CD334E" w:rsidRDefault="00CD334E" w:rsidP="00D97608">
      <w:pPr>
        <w:spacing w:line="360" w:lineRule="auto"/>
        <w:ind w:firstLine="709"/>
        <w:jc w:val="both"/>
      </w:pPr>
    </w:p>
    <w:p w:rsidR="00713FF1" w:rsidRDefault="00713FF1">
      <w:r>
        <w:br w:type="page"/>
      </w:r>
    </w:p>
    <w:p w:rsidR="00E46489" w:rsidRPr="00C07AD1" w:rsidRDefault="00815FDF" w:rsidP="00E46489">
      <w:pPr>
        <w:pStyle w:val="1"/>
        <w:numPr>
          <w:ilvl w:val="0"/>
          <w:numId w:val="0"/>
        </w:numPr>
      </w:pPr>
      <w:bookmarkStart w:id="84" w:name="_Toc347256132"/>
      <w:r>
        <w:lastRenderedPageBreak/>
        <w:t>5</w:t>
      </w:r>
      <w:r w:rsidR="00E46489">
        <w:t xml:space="preserve">. </w:t>
      </w:r>
      <w:r w:rsidR="00E46489" w:rsidRPr="00C07AD1">
        <w:t>Результаты опроса(</w:t>
      </w:r>
      <w:r w:rsidR="00E46489">
        <w:t>по обращавшимся в ц</w:t>
      </w:r>
      <w:r w:rsidR="00E46489" w:rsidRPr="003B3141">
        <w:t xml:space="preserve">ентральный </w:t>
      </w:r>
      <w:r w:rsidR="00E46489">
        <w:t>а</w:t>
      </w:r>
      <w:r w:rsidR="00E46489" w:rsidRPr="003B3141">
        <w:t xml:space="preserve">ппарат ФАС России </w:t>
      </w:r>
      <w:r w:rsidR="00E46489" w:rsidRPr="00C07AD1">
        <w:t>в разрезе целевых групп)</w:t>
      </w:r>
      <w:bookmarkEnd w:id="84"/>
    </w:p>
    <w:p w:rsidR="00E46489" w:rsidRPr="003B3141" w:rsidRDefault="00815FDF" w:rsidP="00E46489">
      <w:pPr>
        <w:pStyle w:val="2"/>
      </w:pPr>
      <w:bookmarkStart w:id="85" w:name="_Toc337481353"/>
      <w:bookmarkStart w:id="86" w:name="_Toc347256133"/>
      <w:r>
        <w:t>5</w:t>
      </w:r>
      <w:r w:rsidR="00E46489">
        <w:t>.1. Тематика обращения в ЦА</w:t>
      </w:r>
      <w:r w:rsidR="00E46489" w:rsidRPr="003B3141">
        <w:t xml:space="preserve"> ФАС России</w:t>
      </w:r>
      <w:bookmarkEnd w:id="85"/>
      <w:bookmarkEnd w:id="86"/>
    </w:p>
    <w:p w:rsidR="00E46489" w:rsidRPr="005D25DE"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5D25DE">
        <w:rPr>
          <w:rFonts w:ascii="Times New Roman" w:hAnsi="Times New Roman" w:cs="Times New Roman"/>
          <w:sz w:val="26"/>
          <w:szCs w:val="26"/>
          <w:lang w:eastAsia="ru-RU"/>
        </w:rPr>
        <w:t xml:space="preserve">В </w:t>
      </w:r>
      <w:r w:rsidRPr="00150E80">
        <w:rPr>
          <w:rFonts w:ascii="Times New Roman" w:hAnsi="Times New Roman" w:cs="Times New Roman"/>
          <w:sz w:val="26"/>
          <w:szCs w:val="26"/>
          <w:lang w:eastAsia="ru-RU"/>
        </w:rPr>
        <w:t>таблице</w:t>
      </w:r>
      <w:r w:rsidRPr="005D25DE">
        <w:rPr>
          <w:rFonts w:ascii="Times New Roman" w:hAnsi="Times New Roman" w:cs="Times New Roman"/>
          <w:sz w:val="26"/>
          <w:szCs w:val="26"/>
          <w:lang w:eastAsia="ru-RU"/>
        </w:rPr>
        <w:t xml:space="preserve"> 3.1. представлено количество опрошенных респондентов в разрезе целевых групп, обращавшихся в центральный аппарат ФАС России (ЦА ФАС России). Общее число опрошенных в рамках исследования качества выполнения функций, административных барьеров и коррупционных рисков, связанных с деятельностью ЦА ФАС России в разрезе целевых групп, составляет 76 респондентов. </w:t>
      </w:r>
    </w:p>
    <w:p w:rsidR="00E46489" w:rsidRPr="002859E0" w:rsidRDefault="00E46489" w:rsidP="002859E0">
      <w:pPr>
        <w:pStyle w:val="aff2"/>
      </w:pPr>
      <w:bookmarkStart w:id="87" w:name="_Toc337481209"/>
      <w:bookmarkStart w:id="88" w:name="_Toc347255558"/>
      <w:r w:rsidRPr="002859E0">
        <w:t xml:space="preserve">Таблица </w:t>
      </w:r>
      <w:r w:rsidR="00815FDF" w:rsidRPr="002859E0">
        <w:t>5</w:t>
      </w:r>
      <w:r w:rsidRPr="002859E0">
        <w:t xml:space="preserve">.1. Тематика обращения в </w:t>
      </w:r>
      <w:r w:rsidR="00815FDF" w:rsidRPr="002859E0">
        <w:t xml:space="preserve">ЦА </w:t>
      </w:r>
      <w:r w:rsidRPr="002859E0">
        <w:t>ФАС России (доля, %)</w:t>
      </w:r>
      <w:bookmarkEnd w:id="87"/>
      <w:bookmarkEnd w:id="88"/>
    </w:p>
    <w:tbl>
      <w:tblPr>
        <w:tblStyle w:val="a6"/>
        <w:tblW w:w="0" w:type="auto"/>
        <w:jc w:val="center"/>
        <w:tblInd w:w="108" w:type="dxa"/>
        <w:tblLayout w:type="fixed"/>
        <w:tblLook w:val="04A0"/>
      </w:tblPr>
      <w:tblGrid>
        <w:gridCol w:w="5812"/>
        <w:gridCol w:w="1701"/>
        <w:gridCol w:w="851"/>
      </w:tblGrid>
      <w:tr w:rsidR="00AB501E" w:rsidTr="002859E0">
        <w:trPr>
          <w:trHeight w:val="465"/>
          <w:jc w:val="center"/>
        </w:trPr>
        <w:tc>
          <w:tcPr>
            <w:tcW w:w="5812" w:type="dxa"/>
            <w:vAlign w:val="center"/>
          </w:tcPr>
          <w:p w:rsidR="00AB501E" w:rsidRPr="002859E0" w:rsidRDefault="00AB501E"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Тематика обращения</w:t>
            </w:r>
          </w:p>
        </w:tc>
        <w:tc>
          <w:tcPr>
            <w:tcW w:w="1701" w:type="dxa"/>
            <w:vAlign w:val="center"/>
          </w:tcPr>
          <w:p w:rsidR="00AB501E" w:rsidRPr="002859E0" w:rsidRDefault="00AB501E"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Число респондентов</w:t>
            </w:r>
          </w:p>
        </w:tc>
        <w:tc>
          <w:tcPr>
            <w:tcW w:w="851" w:type="dxa"/>
            <w:vAlign w:val="center"/>
          </w:tcPr>
          <w:p w:rsidR="00AB501E" w:rsidRPr="002859E0" w:rsidRDefault="00AB501E"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Доля, %</w:t>
            </w:r>
          </w:p>
        </w:tc>
      </w:tr>
      <w:tr w:rsidR="004B0C52" w:rsidTr="002859E0">
        <w:trPr>
          <w:trHeight w:val="120"/>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Нарушение ст. 10 и 11 Закона «О защите конкуренции»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18</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23,7</w:t>
            </w:r>
          </w:p>
        </w:tc>
      </w:tr>
      <w:tr w:rsidR="004B0C52" w:rsidTr="00514772">
        <w:trPr>
          <w:trHeight w:val="142"/>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Нарушение ст. 14 Закона «О защите конкуренции»*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7</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9,2</w:t>
            </w:r>
          </w:p>
        </w:tc>
      </w:tr>
      <w:tr w:rsidR="004B0C52" w:rsidTr="00514772">
        <w:trPr>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Нарушение ст. 15 и 16 Закона «О защите конкуренции»*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4</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5,3</w:t>
            </w:r>
          </w:p>
        </w:tc>
      </w:tr>
      <w:tr w:rsidR="004B0C52" w:rsidTr="00514772">
        <w:trPr>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Нарушение законодательства о размещении государственного заказа</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32</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42,1</w:t>
            </w:r>
          </w:p>
        </w:tc>
      </w:tr>
      <w:tr w:rsidR="004B0C52" w:rsidTr="00514772">
        <w:trPr>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Статьи 27-31 Закона «О защите конкуренции»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11</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14,5</w:t>
            </w:r>
          </w:p>
        </w:tc>
      </w:tr>
      <w:tr w:rsidR="004B0C52" w:rsidTr="00514772">
        <w:trPr>
          <w:jc w:val="center"/>
        </w:trPr>
        <w:tc>
          <w:tcPr>
            <w:tcW w:w="5812" w:type="dxa"/>
          </w:tcPr>
          <w:p w:rsidR="00516B58" w:rsidRPr="002859E0" w:rsidRDefault="00516B58" w:rsidP="002859E0">
            <w:pPr>
              <w:pStyle w:val="a4"/>
              <w:spacing w:after="0" w:line="288" w:lineRule="auto"/>
              <w:ind w:left="0"/>
              <w:rPr>
                <w:rFonts w:ascii="Times New Roman" w:hAnsi="Times New Roman" w:cs="Times New Roman"/>
                <w:lang w:eastAsia="ru-RU"/>
              </w:rPr>
            </w:pPr>
            <w:r w:rsidRPr="002859E0">
              <w:rPr>
                <w:rFonts w:ascii="Times New Roman" w:hAnsi="Times New Roman" w:cs="Times New Roman"/>
                <w:lang w:eastAsia="ru-RU"/>
              </w:rPr>
              <w:t>Рассмотрение жалоб на действия (бездействие) должностных лиц  территориального органа ФАС России*</w:t>
            </w:r>
          </w:p>
        </w:tc>
        <w:tc>
          <w:tcPr>
            <w:tcW w:w="170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4</w:t>
            </w:r>
          </w:p>
        </w:tc>
        <w:tc>
          <w:tcPr>
            <w:tcW w:w="851" w:type="dxa"/>
            <w:vAlign w:val="center"/>
          </w:tcPr>
          <w:p w:rsidR="00516B58"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5,3</w:t>
            </w:r>
          </w:p>
        </w:tc>
      </w:tr>
      <w:tr w:rsidR="00AB501E" w:rsidTr="00514772">
        <w:trPr>
          <w:jc w:val="center"/>
        </w:trPr>
        <w:tc>
          <w:tcPr>
            <w:tcW w:w="5812" w:type="dxa"/>
          </w:tcPr>
          <w:p w:rsidR="00AB501E" w:rsidRPr="002859E0" w:rsidRDefault="00AB501E"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Итого</w:t>
            </w:r>
          </w:p>
        </w:tc>
        <w:tc>
          <w:tcPr>
            <w:tcW w:w="1701" w:type="dxa"/>
          </w:tcPr>
          <w:p w:rsidR="00AB501E"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76</w:t>
            </w:r>
          </w:p>
        </w:tc>
        <w:tc>
          <w:tcPr>
            <w:tcW w:w="851" w:type="dxa"/>
          </w:tcPr>
          <w:p w:rsidR="00AB501E" w:rsidRPr="002859E0" w:rsidRDefault="00516B58" w:rsidP="002859E0">
            <w:pPr>
              <w:pStyle w:val="a4"/>
              <w:spacing w:after="0" w:line="288" w:lineRule="auto"/>
              <w:ind w:left="0"/>
              <w:jc w:val="center"/>
              <w:rPr>
                <w:rFonts w:ascii="Times New Roman" w:hAnsi="Times New Roman" w:cs="Times New Roman"/>
                <w:lang w:eastAsia="ru-RU"/>
              </w:rPr>
            </w:pPr>
            <w:r w:rsidRPr="002859E0">
              <w:rPr>
                <w:rFonts w:ascii="Times New Roman" w:hAnsi="Times New Roman" w:cs="Times New Roman"/>
                <w:lang w:eastAsia="ru-RU"/>
              </w:rPr>
              <w:t>100,0</w:t>
            </w:r>
          </w:p>
        </w:tc>
      </w:tr>
    </w:tbl>
    <w:p w:rsidR="00E46489" w:rsidRPr="004B0C52" w:rsidRDefault="00E46489" w:rsidP="00E46489">
      <w:pPr>
        <w:jc w:val="both"/>
        <w:rPr>
          <w:sz w:val="20"/>
          <w:szCs w:val="20"/>
        </w:rPr>
      </w:pPr>
      <w:r w:rsidRPr="004B0C52">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815FDF" w:rsidP="00E46489">
      <w:pPr>
        <w:pStyle w:val="2"/>
      </w:pPr>
      <w:bookmarkStart w:id="89" w:name="_Toc337481354"/>
      <w:bookmarkStart w:id="90" w:name="_Toc347256134"/>
      <w:r>
        <w:t>5</w:t>
      </w:r>
      <w:r w:rsidR="00E46489" w:rsidRPr="003B3141">
        <w:t xml:space="preserve">.2. </w:t>
      </w:r>
      <w:r w:rsidR="00E46489">
        <w:t xml:space="preserve">Оценка удовлетворенности </w:t>
      </w:r>
      <w:r w:rsidR="00E46489" w:rsidRPr="00BB4F2A">
        <w:t xml:space="preserve">качеством реализациифункций </w:t>
      </w:r>
      <w:r w:rsidR="00E46489" w:rsidRPr="00F73A30">
        <w:t xml:space="preserve">сотрудниками </w:t>
      </w:r>
      <w:r w:rsidR="00E46489">
        <w:t xml:space="preserve">ЦА </w:t>
      </w:r>
      <w:r w:rsidR="00E46489" w:rsidRPr="00F73A30">
        <w:t xml:space="preserve">ФАС России, </w:t>
      </w:r>
      <w:r w:rsidR="00E46489" w:rsidRPr="00505C3B">
        <w:t>профессиональны</w:t>
      </w:r>
      <w:r w:rsidR="00E46489">
        <w:t>х</w:t>
      </w:r>
      <w:r w:rsidR="00E46489" w:rsidRPr="00505C3B">
        <w:t xml:space="preserve"> качеств сотрудников антимонопольных органов</w:t>
      </w:r>
      <w:r w:rsidR="00E46489">
        <w:t>, соблюдения сроков и процедур</w:t>
      </w:r>
      <w:r w:rsidR="00E46489" w:rsidRPr="003B3141">
        <w:t xml:space="preserve"> (в разрезе целевых групп)</w:t>
      </w:r>
      <w:bookmarkEnd w:id="89"/>
      <w:bookmarkEnd w:id="90"/>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В рамках исследования проводилась оценка удовлетворенности респондентов качеством реализации функций сотрудниками ЦА ФАС России в разрезе целевых групп в соответствии с тематикой обращения (рис. 3.1.).</w:t>
      </w:r>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Наиболее высокие оценки были получены по следующим направлениям деятельности ЦА ФАС России: рассмотрение сделок по ст. 27-31 Закона о защите конкуренции – 8,1 баллов из десяти возможных; рассмотрение заявлений о нарушении ст. 10 и ст. 11 Закона о защите конкуренции – 6 баллов; рассмотрение обращений о нарушении размещения государственного заказа – 5,9 баллов.</w:t>
      </w:r>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 xml:space="preserve">Респонденты, обращавшиеся в ЦА ФАС России  с заявлениями о нарушении статей 14, 15, 16 Закона о защите конкуренции, а также с жалобами на действие (бездействие) должностных лиц территориального органа, оценили качество реализации функций ЦА ФАС России по этим направлениям довольно низко – от 3,6 </w:t>
      </w:r>
      <w:r w:rsidRPr="00E81A8D">
        <w:rPr>
          <w:rFonts w:ascii="Times New Roman" w:hAnsi="Times New Roman" w:cs="Times New Roman"/>
          <w:sz w:val="26"/>
          <w:szCs w:val="26"/>
          <w:lang w:eastAsia="ru-RU"/>
        </w:rPr>
        <w:lastRenderedPageBreak/>
        <w:t xml:space="preserve">до 3,8 баллов по десятибалльной шкале. В то же время, по указанным направлениям деятельности ФАС России не удалось опросить достаточное количество респондентов, в связи с </w:t>
      </w:r>
      <w:r>
        <w:rPr>
          <w:rFonts w:ascii="Times New Roman" w:hAnsi="Times New Roman" w:cs="Times New Roman"/>
          <w:sz w:val="26"/>
          <w:szCs w:val="26"/>
          <w:lang w:eastAsia="ru-RU"/>
        </w:rPr>
        <w:t xml:space="preserve">этим </w:t>
      </w:r>
      <w:r w:rsidRPr="00E81A8D">
        <w:rPr>
          <w:rFonts w:ascii="Times New Roman" w:hAnsi="Times New Roman" w:cs="Times New Roman"/>
          <w:sz w:val="26"/>
          <w:szCs w:val="26"/>
          <w:lang w:eastAsia="ru-RU"/>
        </w:rPr>
        <w:t>выводы могут быть неточными.</w:t>
      </w:r>
    </w:p>
    <w:p w:rsidR="00E46489" w:rsidRPr="00014FAE" w:rsidRDefault="00E46489" w:rsidP="00E46489"/>
    <w:p w:rsidR="00E46489" w:rsidRDefault="00E46489" w:rsidP="00E46489">
      <w:r>
        <w:rPr>
          <w:noProof/>
        </w:rPr>
        <w:drawing>
          <wp:inline distT="0" distB="0" distL="0" distR="0">
            <wp:extent cx="5791962" cy="3316605"/>
            <wp:effectExtent l="12192" t="6096" r="6096" b="1524"/>
            <wp:docPr id="9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46489" w:rsidRDefault="00E46489" w:rsidP="00E46489">
      <w:pPr>
        <w:jc w:val="both"/>
        <w:rPr>
          <w:sz w:val="20"/>
          <w:szCs w:val="20"/>
        </w:rPr>
      </w:pPr>
      <w:r w:rsidRPr="00184ED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184ED4" w:rsidRDefault="00E46489" w:rsidP="00E46489">
      <w:pPr>
        <w:jc w:val="both"/>
        <w:rPr>
          <w:sz w:val="20"/>
          <w:szCs w:val="20"/>
        </w:rPr>
      </w:pPr>
    </w:p>
    <w:p w:rsidR="00E46489" w:rsidRDefault="00E46489" w:rsidP="00E46489">
      <w:pPr>
        <w:pStyle w:val="aff0"/>
      </w:pPr>
      <w:bookmarkStart w:id="91" w:name="_Toc346983590"/>
      <w:bookmarkStart w:id="92" w:name="_Toc347256040"/>
      <w:r w:rsidRPr="00BA724C">
        <w:t xml:space="preserve">Рисунок </w:t>
      </w:r>
      <w:r w:rsidR="00815FDF">
        <w:t>5</w:t>
      </w:r>
      <w:r>
        <w:t>.1.</w:t>
      </w:r>
      <w:r w:rsidRPr="00BB4F2A">
        <w:t xml:space="preserve">Удовлетворены ли вы качеством реализации функций сотрудниками антимонопольных органов? </w:t>
      </w:r>
      <w:r>
        <w:t xml:space="preserve">(средний балл </w:t>
      </w:r>
      <w:r w:rsidRPr="00BB4F2A">
        <w:t>по 10-балльной шкале, где</w:t>
      </w:r>
      <w:r>
        <w:t xml:space="preserve"> 1- крайне плохо, 10- отлично)</w:t>
      </w:r>
      <w:bookmarkEnd w:id="91"/>
      <w:bookmarkEnd w:id="92"/>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Результаты исследования показывают, что более половины респондентов (от 50% до 57,1%) отметили повышение эффективности деятельности ЦА ФАС России за последние три года по следующим направлениям: рассмотрение сделок по ст. 27-31 Закона о защите конкуренции, рассмотрение заявлений о нарушении законодательства о размещении государственного заказа, рассмотрение заявлений о нарушении ст. 14, 15, 16 Закона о защите конкуренции (рис. 3.2.).</w:t>
      </w:r>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38,9% респондентов, обращавшихся в ЦА ФАС России с заявлениями о нарушении ст. 10 и ст. 11 Закона о защите конкуренции, также отметили повышение эффективности деятельности по указанному направлению.</w:t>
      </w:r>
    </w:p>
    <w:p w:rsidR="00E46489" w:rsidRPr="00E81A8D"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E81A8D">
        <w:rPr>
          <w:rFonts w:ascii="Times New Roman" w:hAnsi="Times New Roman" w:cs="Times New Roman"/>
          <w:sz w:val="26"/>
          <w:szCs w:val="26"/>
          <w:lang w:eastAsia="ru-RU"/>
        </w:rPr>
        <w:t>Низкую оценку получила работа ЦА ФАС России при рассмотрении жалоб на действие (бездействие) должностных лиц территориального органа ФАС России – 25% респондентов ответили, что за последние 3 года эффективность не увеличилась, в то время как 75% затруднились ответить. Однако выводы могут быть неточными, так как по данному направлению деятельности было опрошено всего 4 респондента.</w:t>
      </w:r>
    </w:p>
    <w:p w:rsidR="00E46489" w:rsidRPr="007408CC" w:rsidRDefault="00E46489" w:rsidP="00E46489">
      <w:pPr>
        <w:tabs>
          <w:tab w:val="left" w:pos="7605"/>
        </w:tabs>
        <w:spacing w:line="360" w:lineRule="auto"/>
        <w:jc w:val="center"/>
        <w:rPr>
          <w:sz w:val="28"/>
          <w:szCs w:val="28"/>
        </w:rPr>
      </w:pPr>
      <w:r>
        <w:rPr>
          <w:noProof/>
          <w:sz w:val="28"/>
          <w:szCs w:val="28"/>
        </w:rPr>
        <w:lastRenderedPageBreak/>
        <w:drawing>
          <wp:inline distT="0" distB="0" distL="0" distR="0">
            <wp:extent cx="5880755" cy="3956304"/>
            <wp:effectExtent l="12075" t="6096" r="3145" b="0"/>
            <wp:docPr id="9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46489" w:rsidRDefault="00E46489" w:rsidP="00E46489">
      <w:pPr>
        <w:jc w:val="both"/>
        <w:rPr>
          <w:sz w:val="20"/>
          <w:szCs w:val="20"/>
        </w:rPr>
      </w:pPr>
      <w:r w:rsidRPr="0057190A">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7408CC" w:rsidRDefault="00E46489" w:rsidP="00E46489">
      <w:pPr>
        <w:jc w:val="both"/>
        <w:rPr>
          <w:sz w:val="20"/>
          <w:szCs w:val="20"/>
        </w:rPr>
      </w:pPr>
    </w:p>
    <w:p w:rsidR="00E46489" w:rsidRDefault="00E46489" w:rsidP="00E46489">
      <w:pPr>
        <w:pStyle w:val="aff0"/>
      </w:pPr>
      <w:bookmarkStart w:id="93" w:name="_Toc346983591"/>
      <w:bookmarkStart w:id="94" w:name="_Toc347256041"/>
      <w:r w:rsidRPr="00BA724C">
        <w:t xml:space="preserve">Рисунок </w:t>
      </w:r>
      <w:r w:rsidR="00815FDF">
        <w:t>5</w:t>
      </w:r>
      <w:r>
        <w:t>.2.</w:t>
      </w:r>
      <w:r w:rsidRPr="00BC4713">
        <w:t>Как вы считаете, увеличилась ли эффективность деятельности ФАС России за последние 3 года?</w:t>
      </w:r>
      <w:r>
        <w:t xml:space="preserve"> (доля, %)</w:t>
      </w:r>
      <w:bookmarkEnd w:id="93"/>
      <w:bookmarkEnd w:id="94"/>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Респонденты высоко оценили профессиональные качества сотрудников ЦА ФАС России, выполняющих функции по рассмотрению сделок экономической концентрации по ст. 27-31 Закона о защите конкуренции (72,7%), и осуществляющих рассмотрение жалоб на действия (бездействие) должностных лиц территориальных органов ФАС России (75%) (рис. 3.3.).</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50% респондентов, взаимодействовавших с ЦА ФАС России по вопросу рассмотрения заявлений о нарушении ст. 10 и ст. 11, ст. 15 и ст. 16 Закона о защите конкуренции, заявлений о нарушении законодательства о размещении государственного заказа, отметили высокий уровень квалификации сотрудников ЦА ФАС России, осуществляющих указанные функции. Что касается рассмотрения заявлений о нарушении ст. 14 Закона о защите конкуренции – на высокий уровень квалификации сотрудников антимонопольных органов указали 42,9% респондентов.</w:t>
      </w:r>
    </w:p>
    <w:p w:rsidR="00E46489" w:rsidRPr="00BD01F0" w:rsidRDefault="00E46489" w:rsidP="00E46489">
      <w:pPr>
        <w:spacing w:line="360" w:lineRule="auto"/>
        <w:jc w:val="center"/>
        <w:rPr>
          <w:sz w:val="28"/>
          <w:szCs w:val="28"/>
        </w:rPr>
      </w:pPr>
      <w:r>
        <w:rPr>
          <w:noProof/>
          <w:sz w:val="28"/>
          <w:szCs w:val="28"/>
        </w:rPr>
        <w:lastRenderedPageBreak/>
        <w:drawing>
          <wp:inline distT="0" distB="0" distL="0" distR="0">
            <wp:extent cx="5811774" cy="5516499"/>
            <wp:effectExtent l="12192" t="6096" r="5334" b="1905"/>
            <wp:docPr id="9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46489" w:rsidRDefault="00E46489" w:rsidP="00E46489">
      <w:pPr>
        <w:jc w:val="both"/>
        <w:rPr>
          <w:sz w:val="20"/>
          <w:szCs w:val="20"/>
        </w:rPr>
      </w:pPr>
      <w:bookmarkStart w:id="95" w:name="_Toc337481148"/>
      <w:r w:rsidRPr="007D401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7D4014" w:rsidRDefault="00E46489" w:rsidP="00E46489">
      <w:pPr>
        <w:jc w:val="both"/>
        <w:rPr>
          <w:sz w:val="20"/>
          <w:szCs w:val="20"/>
        </w:rPr>
      </w:pPr>
    </w:p>
    <w:p w:rsidR="00E46489" w:rsidRPr="00BA724C" w:rsidRDefault="00E46489" w:rsidP="00E46489">
      <w:pPr>
        <w:pStyle w:val="aff0"/>
      </w:pPr>
      <w:bookmarkStart w:id="96" w:name="_Toc347256042"/>
      <w:r w:rsidRPr="00BA724C">
        <w:t>Рисунок</w:t>
      </w:r>
      <w:r w:rsidR="00815FDF">
        <w:t>5</w:t>
      </w:r>
      <w:r>
        <w:t xml:space="preserve">.3. </w:t>
      </w:r>
      <w:r w:rsidRPr="00F7251E">
        <w:t>Оцените профессиональные качества сотрудников антимонопольных органов</w:t>
      </w:r>
      <w:r>
        <w:t xml:space="preserve"> (доля, %)</w:t>
      </w:r>
      <w:bookmarkEnd w:id="95"/>
      <w:bookmarkEnd w:id="96"/>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В то же время часть респондентов указала на недостаточную квалификацию сотрудников ЦА ФАС России по следующим направлениям деятельности – рассмотрение заявлений о нарушении ст. 15, ст. 16 Закона о защите конкуренции (50%), ст. 14 Закона о защите конкуренции (42,9%), законодательства о размещении государственного заказа (34,4%). Стоит подчеркнуть, что число респондентов по первым двум из перечисленных выше направлений деятельности составляет всего 4 и 7 соответственно, ввиду чего выборка не является репрезентативной.</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 xml:space="preserve">Наибольшее число положительных оценок в части выполнения сроков и установленных процедур получило направление деятельности ЦА ФАС России по рассмотрению сделок экономической концентрации – 72,7% респондентов, </w:t>
      </w:r>
      <w:r w:rsidRPr="00D05A8B">
        <w:rPr>
          <w:rFonts w:ascii="Times New Roman" w:hAnsi="Times New Roman" w:cs="Times New Roman"/>
          <w:sz w:val="26"/>
          <w:szCs w:val="26"/>
          <w:lang w:eastAsia="ru-RU"/>
        </w:rPr>
        <w:lastRenderedPageBreak/>
        <w:t>обращавшихся по указанному вопросу в ЦА ФАС России, отметили, что сотрудники не нарушали установленные законодательством сроки и процедуры исполнения своих функций.</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Довольно высокие оценки также были даны следующим направлениям деятельности ЦА ФАС России – рассмотрение заявлений о нарушении законодательства о размещении государственного заказа (65,6% респондентов), рассмотрение заявлений о нарушении ст. 10 и ст. 11 Закона о защите конкуренции (61,1% респондентов). В то же время 22,2% респондентов, обращавшихся с заявлениями о нарушении ст. 10 и ст. 11 Закона о защите конкуренции, считают, что были нарушены процедуры.</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42,9% респондентов, обращавшихся в ЦА ФАС России с заявлениями о нарушении ст. 14 Закона о защите конкуренции, отметили, что установленные процедуры и сроки исполнения функции не нарушаются, 28,6% указали на нарушение процедур исполнения функции, 28,6% - на нарушение сроков.</w:t>
      </w:r>
    </w:p>
    <w:p w:rsidR="00E46489" w:rsidRPr="00C27315" w:rsidRDefault="00E46489" w:rsidP="00E46489">
      <w:pPr>
        <w:pStyle w:val="aff2"/>
      </w:pPr>
      <w:bookmarkStart w:id="97" w:name="_Toc337481210"/>
      <w:bookmarkStart w:id="98" w:name="_Toc347255559"/>
      <w:r w:rsidRPr="00C27315">
        <w:t xml:space="preserve">Таблица </w:t>
      </w:r>
      <w:r w:rsidR="00815FDF">
        <w:t>5</w:t>
      </w:r>
      <w:r>
        <w:t xml:space="preserve">.2. </w:t>
      </w:r>
      <w:r w:rsidRPr="00BA724C">
        <w:t>На Ваш взгляд, были ли нарушены сотрудниками антимонопольных органов установленные сроки или процедуры исполнения своих функций?</w:t>
      </w:r>
      <w:r>
        <w:t xml:space="preserve"> (доля, %)</w:t>
      </w:r>
      <w:bookmarkEnd w:id="97"/>
      <w:bookmarkEnd w:id="9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276"/>
        <w:gridCol w:w="1559"/>
        <w:gridCol w:w="1417"/>
        <w:gridCol w:w="1560"/>
        <w:gridCol w:w="1134"/>
        <w:gridCol w:w="1417"/>
      </w:tblGrid>
      <w:tr w:rsidR="00D43F5D" w:rsidTr="00A25CDF">
        <w:tc>
          <w:tcPr>
            <w:tcW w:w="1526" w:type="dxa"/>
          </w:tcPr>
          <w:p w:rsidR="00D43F5D" w:rsidRPr="00EC6197" w:rsidRDefault="00D43F5D" w:rsidP="00A25CDF">
            <w:pPr>
              <w:jc w:val="center"/>
              <w:rPr>
                <w:sz w:val="20"/>
                <w:szCs w:val="20"/>
              </w:rPr>
            </w:pPr>
            <w:r w:rsidRPr="00EC6197">
              <w:rPr>
                <w:sz w:val="20"/>
                <w:szCs w:val="20"/>
              </w:rPr>
              <w:t>Тематика обращения</w:t>
            </w:r>
          </w:p>
        </w:tc>
        <w:tc>
          <w:tcPr>
            <w:tcW w:w="1276" w:type="dxa"/>
          </w:tcPr>
          <w:p w:rsidR="00D43F5D" w:rsidRPr="00557947" w:rsidRDefault="00D43F5D" w:rsidP="0026710B">
            <w:pPr>
              <w:ind w:left="-94" w:right="-22"/>
              <w:jc w:val="center"/>
              <w:rPr>
                <w:b/>
                <w:sz w:val="20"/>
              </w:rPr>
            </w:pPr>
            <w:r>
              <w:rPr>
                <w:b/>
                <w:sz w:val="20"/>
              </w:rPr>
              <w:t>С</w:t>
            </w:r>
            <w:r w:rsidRPr="00557947">
              <w:rPr>
                <w:b/>
                <w:sz w:val="20"/>
              </w:rPr>
              <w:t>т. 10 и 11</w:t>
            </w:r>
          </w:p>
        </w:tc>
        <w:tc>
          <w:tcPr>
            <w:tcW w:w="1559" w:type="dxa"/>
          </w:tcPr>
          <w:p w:rsidR="00D43F5D" w:rsidRPr="00557947" w:rsidRDefault="00D43F5D" w:rsidP="0026710B">
            <w:pPr>
              <w:ind w:left="-94" w:right="-22"/>
              <w:jc w:val="center"/>
              <w:rPr>
                <w:b/>
                <w:sz w:val="20"/>
              </w:rPr>
            </w:pPr>
            <w:r>
              <w:rPr>
                <w:b/>
                <w:sz w:val="20"/>
              </w:rPr>
              <w:t>С</w:t>
            </w:r>
            <w:r w:rsidRPr="00557947">
              <w:rPr>
                <w:b/>
                <w:sz w:val="20"/>
              </w:rPr>
              <w:t>т. 14</w:t>
            </w:r>
            <w:r>
              <w:rPr>
                <w:b/>
                <w:sz w:val="20"/>
              </w:rPr>
              <w:t>*</w:t>
            </w:r>
          </w:p>
        </w:tc>
        <w:tc>
          <w:tcPr>
            <w:tcW w:w="1417" w:type="dxa"/>
          </w:tcPr>
          <w:p w:rsidR="00D43F5D" w:rsidRPr="00557947" w:rsidRDefault="00D43F5D" w:rsidP="0026710B">
            <w:pPr>
              <w:ind w:left="-94" w:right="-22"/>
              <w:jc w:val="center"/>
              <w:rPr>
                <w:b/>
                <w:sz w:val="20"/>
              </w:rPr>
            </w:pPr>
            <w:r>
              <w:rPr>
                <w:b/>
                <w:sz w:val="20"/>
              </w:rPr>
              <w:t>С</w:t>
            </w:r>
            <w:r w:rsidRPr="00557947">
              <w:rPr>
                <w:b/>
                <w:sz w:val="20"/>
              </w:rPr>
              <w:t>т. 15 и 16</w:t>
            </w:r>
            <w:r>
              <w:rPr>
                <w:b/>
                <w:sz w:val="20"/>
              </w:rPr>
              <w:t>*</w:t>
            </w:r>
          </w:p>
        </w:tc>
        <w:tc>
          <w:tcPr>
            <w:tcW w:w="1560" w:type="dxa"/>
          </w:tcPr>
          <w:p w:rsidR="00D43F5D" w:rsidRPr="00557947" w:rsidRDefault="00D43F5D" w:rsidP="0026710B">
            <w:pPr>
              <w:ind w:left="-94" w:right="-22"/>
              <w:jc w:val="center"/>
              <w:rPr>
                <w:b/>
                <w:sz w:val="20"/>
              </w:rPr>
            </w:pPr>
            <w:r>
              <w:rPr>
                <w:b/>
                <w:sz w:val="20"/>
              </w:rPr>
              <w:t>Госзакупки</w:t>
            </w:r>
          </w:p>
        </w:tc>
        <w:tc>
          <w:tcPr>
            <w:tcW w:w="1134" w:type="dxa"/>
          </w:tcPr>
          <w:p w:rsidR="00D43F5D" w:rsidRPr="00557947" w:rsidRDefault="00D43F5D" w:rsidP="0026710B">
            <w:pPr>
              <w:ind w:left="-94" w:right="-22"/>
              <w:jc w:val="center"/>
              <w:rPr>
                <w:b/>
                <w:sz w:val="20"/>
              </w:rPr>
            </w:pPr>
            <w:r>
              <w:rPr>
                <w:b/>
                <w:sz w:val="20"/>
              </w:rPr>
              <w:t>С</w:t>
            </w:r>
            <w:r w:rsidRPr="00557947">
              <w:rPr>
                <w:b/>
                <w:sz w:val="20"/>
              </w:rPr>
              <w:t>т. 27-31</w:t>
            </w:r>
          </w:p>
        </w:tc>
        <w:tc>
          <w:tcPr>
            <w:tcW w:w="1417" w:type="dxa"/>
          </w:tcPr>
          <w:p w:rsidR="00D43F5D" w:rsidRPr="00EC6197" w:rsidRDefault="00D43F5D" w:rsidP="00D43F5D">
            <w:pPr>
              <w:ind w:left="-94" w:right="-22"/>
              <w:jc w:val="center"/>
              <w:rPr>
                <w:sz w:val="20"/>
                <w:szCs w:val="20"/>
              </w:rPr>
            </w:pPr>
            <w:r w:rsidRPr="00D43F5D">
              <w:rPr>
                <w:b/>
                <w:sz w:val="20"/>
              </w:rPr>
              <w:t>Жалобы на должностных лиц  ФАС России*</w:t>
            </w:r>
          </w:p>
        </w:tc>
      </w:tr>
      <w:tr w:rsidR="00E46489" w:rsidTr="00D43F5D">
        <w:tc>
          <w:tcPr>
            <w:tcW w:w="1526" w:type="dxa"/>
          </w:tcPr>
          <w:p w:rsidR="00E46489" w:rsidRPr="00206EF4" w:rsidRDefault="00E46489" w:rsidP="00A25CDF">
            <w:pPr>
              <w:rPr>
                <w:sz w:val="20"/>
                <w:szCs w:val="20"/>
              </w:rPr>
            </w:pPr>
            <w:r w:rsidRPr="00206EF4">
              <w:rPr>
                <w:color w:val="000000"/>
                <w:sz w:val="20"/>
                <w:szCs w:val="20"/>
              </w:rPr>
              <w:t>Да, и сроки, и процедуры</w:t>
            </w:r>
          </w:p>
        </w:tc>
        <w:tc>
          <w:tcPr>
            <w:tcW w:w="1276" w:type="dxa"/>
            <w:vAlign w:val="center"/>
          </w:tcPr>
          <w:p w:rsidR="00E46489" w:rsidRPr="00CA1B7B" w:rsidRDefault="00E46489" w:rsidP="00D43F5D">
            <w:pPr>
              <w:jc w:val="center"/>
            </w:pPr>
            <w:r w:rsidRPr="00887392">
              <w:rPr>
                <w:color w:val="000000"/>
                <w:sz w:val="22"/>
                <w:szCs w:val="22"/>
              </w:rPr>
              <w:t>11,1</w:t>
            </w:r>
          </w:p>
        </w:tc>
        <w:tc>
          <w:tcPr>
            <w:tcW w:w="1559" w:type="dxa"/>
            <w:vAlign w:val="center"/>
          </w:tcPr>
          <w:p w:rsidR="00E46489" w:rsidRPr="00CA1B7B" w:rsidRDefault="00E46489" w:rsidP="00D43F5D">
            <w:pPr>
              <w:jc w:val="center"/>
              <w:rPr>
                <w:b/>
              </w:rPr>
            </w:pPr>
            <w:r w:rsidRPr="00887392">
              <w:rPr>
                <w:color w:val="000000"/>
                <w:sz w:val="22"/>
                <w:szCs w:val="22"/>
              </w:rPr>
              <w:t>0,0</w:t>
            </w:r>
          </w:p>
        </w:tc>
        <w:tc>
          <w:tcPr>
            <w:tcW w:w="1417" w:type="dxa"/>
            <w:vAlign w:val="center"/>
          </w:tcPr>
          <w:p w:rsidR="00E46489" w:rsidRPr="00CA1B7B" w:rsidRDefault="00E46489" w:rsidP="00D43F5D">
            <w:pPr>
              <w:jc w:val="center"/>
            </w:pPr>
            <w:r w:rsidRPr="00887392">
              <w:rPr>
                <w:color w:val="000000"/>
                <w:sz w:val="22"/>
                <w:szCs w:val="22"/>
              </w:rPr>
              <w:t>0,0</w:t>
            </w:r>
          </w:p>
        </w:tc>
        <w:tc>
          <w:tcPr>
            <w:tcW w:w="1560" w:type="dxa"/>
            <w:vAlign w:val="center"/>
          </w:tcPr>
          <w:p w:rsidR="00E46489" w:rsidRPr="00CA1B7B" w:rsidRDefault="00E46489" w:rsidP="00D43F5D">
            <w:pPr>
              <w:jc w:val="center"/>
            </w:pPr>
            <w:r w:rsidRPr="00887392">
              <w:rPr>
                <w:color w:val="000000"/>
                <w:sz w:val="22"/>
                <w:szCs w:val="22"/>
              </w:rPr>
              <w:t>12,5</w:t>
            </w:r>
          </w:p>
        </w:tc>
        <w:tc>
          <w:tcPr>
            <w:tcW w:w="1134" w:type="dxa"/>
            <w:vAlign w:val="center"/>
          </w:tcPr>
          <w:p w:rsidR="00E46489" w:rsidRPr="00CA1B7B" w:rsidRDefault="00E46489" w:rsidP="00D43F5D">
            <w:pPr>
              <w:jc w:val="center"/>
            </w:pPr>
            <w:r w:rsidRPr="00887392">
              <w:rPr>
                <w:color w:val="000000"/>
                <w:sz w:val="22"/>
                <w:szCs w:val="22"/>
              </w:rPr>
              <w:t>9,1</w:t>
            </w:r>
          </w:p>
        </w:tc>
        <w:tc>
          <w:tcPr>
            <w:tcW w:w="1417" w:type="dxa"/>
            <w:vAlign w:val="center"/>
          </w:tcPr>
          <w:p w:rsidR="00E46489" w:rsidRPr="00CA1B7B" w:rsidRDefault="00E46489" w:rsidP="00D43F5D">
            <w:pPr>
              <w:jc w:val="center"/>
            </w:pPr>
            <w:r w:rsidRPr="00887392">
              <w:rPr>
                <w:color w:val="000000"/>
                <w:sz w:val="22"/>
                <w:szCs w:val="22"/>
              </w:rPr>
              <w:t>25,0</w:t>
            </w:r>
          </w:p>
        </w:tc>
      </w:tr>
      <w:tr w:rsidR="00E46489" w:rsidTr="00D43F5D">
        <w:tc>
          <w:tcPr>
            <w:tcW w:w="1526" w:type="dxa"/>
          </w:tcPr>
          <w:p w:rsidR="00E46489" w:rsidRPr="00206EF4" w:rsidRDefault="00E46489" w:rsidP="00A25CDF">
            <w:pPr>
              <w:rPr>
                <w:sz w:val="20"/>
                <w:szCs w:val="20"/>
              </w:rPr>
            </w:pPr>
            <w:r w:rsidRPr="00206EF4">
              <w:rPr>
                <w:color w:val="000000"/>
                <w:sz w:val="20"/>
                <w:szCs w:val="20"/>
              </w:rPr>
              <w:t>Да, сроки</w:t>
            </w:r>
          </w:p>
        </w:tc>
        <w:tc>
          <w:tcPr>
            <w:tcW w:w="1276" w:type="dxa"/>
            <w:vAlign w:val="center"/>
          </w:tcPr>
          <w:p w:rsidR="00E46489" w:rsidRPr="00CA1B7B" w:rsidRDefault="00E46489" w:rsidP="00D43F5D">
            <w:pPr>
              <w:jc w:val="center"/>
            </w:pPr>
            <w:r w:rsidRPr="00887392">
              <w:rPr>
                <w:color w:val="000000"/>
                <w:sz w:val="22"/>
                <w:szCs w:val="22"/>
              </w:rPr>
              <w:t>5,6</w:t>
            </w:r>
          </w:p>
        </w:tc>
        <w:tc>
          <w:tcPr>
            <w:tcW w:w="1559" w:type="dxa"/>
            <w:vAlign w:val="center"/>
          </w:tcPr>
          <w:p w:rsidR="00E46489" w:rsidRPr="00CA1B7B" w:rsidRDefault="00E46489" w:rsidP="00D43F5D">
            <w:pPr>
              <w:jc w:val="center"/>
            </w:pPr>
            <w:r w:rsidRPr="00887392">
              <w:rPr>
                <w:color w:val="000000"/>
                <w:sz w:val="22"/>
                <w:szCs w:val="22"/>
              </w:rPr>
              <w:t>28,6</w:t>
            </w:r>
          </w:p>
        </w:tc>
        <w:tc>
          <w:tcPr>
            <w:tcW w:w="1417" w:type="dxa"/>
            <w:vAlign w:val="center"/>
          </w:tcPr>
          <w:p w:rsidR="00E46489" w:rsidRPr="00CA1B7B" w:rsidRDefault="00E46489" w:rsidP="00D43F5D">
            <w:pPr>
              <w:jc w:val="center"/>
            </w:pPr>
            <w:r w:rsidRPr="00887392">
              <w:rPr>
                <w:color w:val="000000"/>
                <w:sz w:val="22"/>
                <w:szCs w:val="22"/>
              </w:rPr>
              <w:t>25,0</w:t>
            </w:r>
          </w:p>
        </w:tc>
        <w:tc>
          <w:tcPr>
            <w:tcW w:w="1560" w:type="dxa"/>
            <w:vAlign w:val="center"/>
          </w:tcPr>
          <w:p w:rsidR="00E46489" w:rsidRPr="00CA1B7B" w:rsidRDefault="00E46489" w:rsidP="00D43F5D">
            <w:pPr>
              <w:jc w:val="center"/>
            </w:pPr>
            <w:r w:rsidRPr="00887392">
              <w:rPr>
                <w:color w:val="000000"/>
                <w:sz w:val="22"/>
                <w:szCs w:val="22"/>
              </w:rPr>
              <w:t>9,4</w:t>
            </w:r>
          </w:p>
        </w:tc>
        <w:tc>
          <w:tcPr>
            <w:tcW w:w="1134" w:type="dxa"/>
            <w:vAlign w:val="center"/>
          </w:tcPr>
          <w:p w:rsidR="00E46489" w:rsidRPr="00CA1B7B" w:rsidRDefault="00E46489" w:rsidP="00D43F5D">
            <w:pPr>
              <w:jc w:val="center"/>
            </w:pPr>
            <w:r w:rsidRPr="00887392">
              <w:rPr>
                <w:color w:val="000000"/>
                <w:sz w:val="22"/>
                <w:szCs w:val="22"/>
              </w:rPr>
              <w:t>18,2</w:t>
            </w:r>
          </w:p>
        </w:tc>
        <w:tc>
          <w:tcPr>
            <w:tcW w:w="1417" w:type="dxa"/>
            <w:vAlign w:val="center"/>
          </w:tcPr>
          <w:p w:rsidR="00E46489" w:rsidRPr="00CA1B7B" w:rsidRDefault="00E46489" w:rsidP="00D43F5D">
            <w:pPr>
              <w:jc w:val="center"/>
            </w:pPr>
            <w:r w:rsidRPr="00887392">
              <w:rPr>
                <w:color w:val="000000"/>
                <w:sz w:val="22"/>
                <w:szCs w:val="22"/>
              </w:rPr>
              <w:t>25,0</w:t>
            </w:r>
          </w:p>
        </w:tc>
      </w:tr>
      <w:tr w:rsidR="00E46489" w:rsidTr="00D43F5D">
        <w:tc>
          <w:tcPr>
            <w:tcW w:w="1526" w:type="dxa"/>
          </w:tcPr>
          <w:p w:rsidR="00E46489" w:rsidRPr="00206EF4" w:rsidRDefault="00E46489" w:rsidP="00A25CDF">
            <w:pPr>
              <w:rPr>
                <w:sz w:val="20"/>
                <w:szCs w:val="20"/>
              </w:rPr>
            </w:pPr>
            <w:r w:rsidRPr="00206EF4">
              <w:rPr>
                <w:color w:val="000000"/>
                <w:sz w:val="20"/>
                <w:szCs w:val="20"/>
              </w:rPr>
              <w:t>Да, процедуры</w:t>
            </w:r>
          </w:p>
        </w:tc>
        <w:tc>
          <w:tcPr>
            <w:tcW w:w="1276" w:type="dxa"/>
            <w:vAlign w:val="center"/>
          </w:tcPr>
          <w:p w:rsidR="00E46489" w:rsidRPr="00CA1B7B" w:rsidRDefault="00E46489" w:rsidP="00D43F5D">
            <w:pPr>
              <w:jc w:val="center"/>
            </w:pPr>
            <w:r w:rsidRPr="00887392">
              <w:rPr>
                <w:color w:val="000000"/>
                <w:sz w:val="22"/>
                <w:szCs w:val="22"/>
              </w:rPr>
              <w:t>22,2</w:t>
            </w:r>
          </w:p>
        </w:tc>
        <w:tc>
          <w:tcPr>
            <w:tcW w:w="1559" w:type="dxa"/>
            <w:vAlign w:val="center"/>
          </w:tcPr>
          <w:p w:rsidR="00E46489" w:rsidRPr="00CA1B7B" w:rsidRDefault="00E46489" w:rsidP="00D43F5D">
            <w:pPr>
              <w:jc w:val="center"/>
            </w:pPr>
            <w:r w:rsidRPr="00887392">
              <w:rPr>
                <w:color w:val="000000"/>
                <w:sz w:val="22"/>
                <w:szCs w:val="22"/>
              </w:rPr>
              <w:t>28,6</w:t>
            </w:r>
          </w:p>
        </w:tc>
        <w:tc>
          <w:tcPr>
            <w:tcW w:w="1417" w:type="dxa"/>
            <w:vAlign w:val="center"/>
          </w:tcPr>
          <w:p w:rsidR="00E46489" w:rsidRPr="00CA1B7B" w:rsidRDefault="00E46489" w:rsidP="00D43F5D">
            <w:pPr>
              <w:jc w:val="center"/>
              <w:rPr>
                <w:b/>
              </w:rPr>
            </w:pPr>
            <w:r w:rsidRPr="00887392">
              <w:rPr>
                <w:color w:val="000000"/>
                <w:sz w:val="22"/>
                <w:szCs w:val="22"/>
              </w:rPr>
              <w:t>50,0</w:t>
            </w:r>
          </w:p>
        </w:tc>
        <w:tc>
          <w:tcPr>
            <w:tcW w:w="1560" w:type="dxa"/>
            <w:vAlign w:val="center"/>
          </w:tcPr>
          <w:p w:rsidR="00E46489" w:rsidRPr="00CA1B7B" w:rsidRDefault="00E46489" w:rsidP="00D43F5D">
            <w:pPr>
              <w:jc w:val="center"/>
              <w:rPr>
                <w:b/>
              </w:rPr>
            </w:pPr>
            <w:r w:rsidRPr="00887392">
              <w:rPr>
                <w:color w:val="000000"/>
                <w:sz w:val="22"/>
                <w:szCs w:val="22"/>
              </w:rPr>
              <w:t>12,5</w:t>
            </w:r>
          </w:p>
        </w:tc>
        <w:tc>
          <w:tcPr>
            <w:tcW w:w="1134" w:type="dxa"/>
            <w:vAlign w:val="center"/>
          </w:tcPr>
          <w:p w:rsidR="00E46489" w:rsidRPr="00CA1B7B" w:rsidRDefault="00E46489" w:rsidP="00D43F5D">
            <w:pPr>
              <w:jc w:val="center"/>
              <w:rPr>
                <w:b/>
              </w:rPr>
            </w:pPr>
            <w:r w:rsidRPr="00887392">
              <w:rPr>
                <w:color w:val="000000"/>
                <w:sz w:val="22"/>
                <w:szCs w:val="22"/>
              </w:rPr>
              <w:t>0,0</w:t>
            </w:r>
          </w:p>
        </w:tc>
        <w:tc>
          <w:tcPr>
            <w:tcW w:w="1417" w:type="dxa"/>
            <w:vAlign w:val="center"/>
          </w:tcPr>
          <w:p w:rsidR="00E46489" w:rsidRPr="00CA1B7B" w:rsidRDefault="00E46489" w:rsidP="00D43F5D">
            <w:pPr>
              <w:jc w:val="center"/>
              <w:rPr>
                <w:b/>
              </w:rPr>
            </w:pPr>
            <w:r w:rsidRPr="00887392">
              <w:rPr>
                <w:color w:val="000000"/>
                <w:sz w:val="22"/>
                <w:szCs w:val="22"/>
              </w:rPr>
              <w:t>0,0</w:t>
            </w:r>
          </w:p>
        </w:tc>
      </w:tr>
      <w:tr w:rsidR="00E46489" w:rsidTr="00D43F5D">
        <w:tc>
          <w:tcPr>
            <w:tcW w:w="1526" w:type="dxa"/>
          </w:tcPr>
          <w:p w:rsidR="00E46489" w:rsidRPr="00206EF4" w:rsidRDefault="00E46489" w:rsidP="00A25CDF">
            <w:pPr>
              <w:rPr>
                <w:sz w:val="20"/>
                <w:szCs w:val="20"/>
              </w:rPr>
            </w:pPr>
            <w:r w:rsidRPr="00206EF4">
              <w:rPr>
                <w:color w:val="000000"/>
                <w:sz w:val="20"/>
                <w:szCs w:val="20"/>
              </w:rPr>
              <w:t>Нет</w:t>
            </w:r>
          </w:p>
        </w:tc>
        <w:tc>
          <w:tcPr>
            <w:tcW w:w="1276" w:type="dxa"/>
            <w:vAlign w:val="center"/>
          </w:tcPr>
          <w:p w:rsidR="00E46489" w:rsidRPr="00CA1B7B" w:rsidRDefault="00E46489" w:rsidP="00D43F5D">
            <w:pPr>
              <w:jc w:val="center"/>
            </w:pPr>
            <w:r w:rsidRPr="00887392">
              <w:rPr>
                <w:color w:val="000000"/>
                <w:sz w:val="22"/>
                <w:szCs w:val="22"/>
              </w:rPr>
              <w:t>61,1</w:t>
            </w:r>
          </w:p>
        </w:tc>
        <w:tc>
          <w:tcPr>
            <w:tcW w:w="1559" w:type="dxa"/>
            <w:vAlign w:val="center"/>
          </w:tcPr>
          <w:p w:rsidR="00E46489" w:rsidRPr="00CA1B7B" w:rsidRDefault="00E46489" w:rsidP="00D43F5D">
            <w:pPr>
              <w:jc w:val="center"/>
            </w:pPr>
            <w:r w:rsidRPr="00887392">
              <w:rPr>
                <w:color w:val="000000"/>
                <w:sz w:val="22"/>
                <w:szCs w:val="22"/>
              </w:rPr>
              <w:t>42,9</w:t>
            </w:r>
          </w:p>
        </w:tc>
        <w:tc>
          <w:tcPr>
            <w:tcW w:w="1417" w:type="dxa"/>
            <w:vAlign w:val="center"/>
          </w:tcPr>
          <w:p w:rsidR="00E46489" w:rsidRPr="00CA1B7B" w:rsidRDefault="00E46489" w:rsidP="00D43F5D">
            <w:pPr>
              <w:jc w:val="center"/>
            </w:pPr>
            <w:r w:rsidRPr="00887392">
              <w:rPr>
                <w:color w:val="000000"/>
                <w:sz w:val="22"/>
                <w:szCs w:val="22"/>
              </w:rPr>
              <w:t>25,0</w:t>
            </w:r>
          </w:p>
        </w:tc>
        <w:tc>
          <w:tcPr>
            <w:tcW w:w="1560" w:type="dxa"/>
            <w:vAlign w:val="center"/>
          </w:tcPr>
          <w:p w:rsidR="00E46489" w:rsidRPr="00CA1B7B" w:rsidRDefault="00E46489" w:rsidP="00D43F5D">
            <w:pPr>
              <w:jc w:val="center"/>
            </w:pPr>
            <w:r w:rsidRPr="00887392">
              <w:rPr>
                <w:color w:val="000000"/>
                <w:sz w:val="22"/>
                <w:szCs w:val="22"/>
              </w:rPr>
              <w:t>65,6</w:t>
            </w:r>
          </w:p>
        </w:tc>
        <w:tc>
          <w:tcPr>
            <w:tcW w:w="1134" w:type="dxa"/>
            <w:vAlign w:val="center"/>
          </w:tcPr>
          <w:p w:rsidR="00E46489" w:rsidRPr="00CA1B7B" w:rsidRDefault="00E46489" w:rsidP="00D43F5D">
            <w:pPr>
              <w:jc w:val="center"/>
            </w:pPr>
            <w:r w:rsidRPr="00887392">
              <w:rPr>
                <w:color w:val="000000"/>
                <w:sz w:val="22"/>
                <w:szCs w:val="22"/>
              </w:rPr>
              <w:t>72,7</w:t>
            </w:r>
          </w:p>
        </w:tc>
        <w:tc>
          <w:tcPr>
            <w:tcW w:w="1417" w:type="dxa"/>
            <w:vAlign w:val="center"/>
          </w:tcPr>
          <w:p w:rsidR="00E46489" w:rsidRPr="00CA1B7B" w:rsidRDefault="00E46489" w:rsidP="00D43F5D">
            <w:pPr>
              <w:jc w:val="center"/>
            </w:pPr>
            <w:r w:rsidRPr="00887392">
              <w:rPr>
                <w:color w:val="000000"/>
                <w:sz w:val="22"/>
                <w:szCs w:val="22"/>
              </w:rPr>
              <w:t>50,0</w:t>
            </w:r>
          </w:p>
        </w:tc>
      </w:tr>
    </w:tbl>
    <w:p w:rsidR="00E46489" w:rsidRPr="00D43F5D" w:rsidRDefault="00E46489" w:rsidP="00E46489">
      <w:pPr>
        <w:jc w:val="both"/>
        <w:rPr>
          <w:sz w:val="20"/>
          <w:szCs w:val="20"/>
        </w:rPr>
      </w:pPr>
      <w:bookmarkStart w:id="99" w:name="_Toc337481356"/>
      <w:r w:rsidRPr="00D43F5D">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jc w:val="both"/>
        <w:rPr>
          <w:sz w:val="22"/>
          <w:szCs w:val="22"/>
        </w:rPr>
      </w:pP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Низкую оценку получила работа сотрудников, выполняющих функции по рассмотрению заявлений о нарушении ст. 15 и ст. 16 Закона о защите конкуренции – 50% респондентов, взаимодействовавших с ЦА ФАС России по указанному вопросу, отметили нарушение процедуры исполнения функции, 25% - нарушение установленных сроков. В то же время, как  было указано в таблице 3.1., число респондентов по указанному направлению является недостаточным для получения однозначных, точных выводов.</w:t>
      </w:r>
    </w:p>
    <w:p w:rsidR="00E46489" w:rsidRDefault="00815FDF" w:rsidP="00E46489">
      <w:pPr>
        <w:pStyle w:val="2"/>
      </w:pPr>
      <w:bookmarkStart w:id="100" w:name="_Toc337481366"/>
      <w:bookmarkStart w:id="101" w:name="_Toc347256135"/>
      <w:r>
        <w:t>5</w:t>
      </w:r>
      <w:r w:rsidR="00E46489" w:rsidRPr="007741E6">
        <w:t>.</w:t>
      </w:r>
      <w:r w:rsidR="00E46489">
        <w:t>3</w:t>
      </w:r>
      <w:r w:rsidR="00E46489" w:rsidRPr="007741E6">
        <w:t xml:space="preserve">. </w:t>
      </w:r>
      <w:r w:rsidR="00E46489">
        <w:t xml:space="preserve">Мнения респондентов о направлениях повышенияэффективности </w:t>
      </w:r>
      <w:r w:rsidR="00E46489" w:rsidRPr="00117B95">
        <w:t xml:space="preserve">деятельности </w:t>
      </w:r>
      <w:r w:rsidR="00E46489">
        <w:t xml:space="preserve">ЦА </w:t>
      </w:r>
      <w:r w:rsidR="00E46489" w:rsidRPr="00117B95">
        <w:t>ФАС России</w:t>
      </w:r>
      <w:r w:rsidR="00E46489" w:rsidRPr="007741E6">
        <w:t xml:space="preserve"> (в разрезе целевых групп)</w:t>
      </w:r>
      <w:bookmarkEnd w:id="100"/>
      <w:bookmarkEnd w:id="101"/>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 xml:space="preserve">Проведенный опрос позволил выделить проблемы, присущие отдельным направлениям деятельности ЦА ФАС России  (таблица 3.10). </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 xml:space="preserve">По мнению респондентов, основными проблемами, которые возникают при рассмотрении заявлений о нарушении ст. 10 и ст. 11 Закона о защите конкуренции, являются: длительность сроков принятия решения антимонопольным органом </w:t>
      </w:r>
      <w:r w:rsidRPr="00496801">
        <w:rPr>
          <w:rFonts w:ascii="Times New Roman" w:hAnsi="Times New Roman" w:cs="Times New Roman"/>
          <w:sz w:val="26"/>
          <w:szCs w:val="26"/>
          <w:lang w:eastAsia="ru-RU"/>
        </w:rPr>
        <w:lastRenderedPageBreak/>
        <w:t>(56,3%), большие затраты времени на поиск нужной информации (31,3%), недостаток сведений о порядке исполнения государственных функций ФАС России (25%), избыточный перечень документов (сведений), требуемых от заявителя (25%), большие затраты времени, необходимые для подготовки требуемых документов (25%), недостаточный уровень полномочий ФАС России и в частности невозможность влиять на другие государственные органы власти (25%).</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Среди основных проблем, препятствующих эффективной деятельности при рассмотрении заявлений о нарушении ст. 14 Закона о защите конкуренции, можно выделить: недостаточный уровень полномочий ФАС России и в частности невозможность влиять на другие государственные органы власти (60%), неисполнение/ слишком долгое исполнение иными органами власти постановлений ФАС России (40%), длительность сроков принятия решения антимонопольным органом (20%), большие затраты времени на поиск нужной информации (20%), недостаточная квалификация сотрудников ФАС России (20%), ориентированность сотрудников антимонопольного органа на неформальное (незаконное)  решение вопросов  (20%) (число респондентов по рассматриваемому направлению – 7 человек).</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Основными проблемами, препятствующими эффективной деятельности при рассмотрении заявлений о нарушении ст. 15 и ст. 16 Закона о защите конкуренции, являются: длительность сроков принятия решения антимонопольным органом (50%),  недостаточный уровень полномочий ФАС России и в частности невозможность влиять на другие государственные органы власти (50%), недостаток сведений о порядке исполнения государственных функций ФАС России (25%), большие затраты времени, необходимые для подготовки требуемых документов (25%), неисполнение/ слишком долгое исполнение иными органами власти постановлений ФАС России (25%) (число респондентов по данному направлению деятельности ЦА ФАС России равно 4).</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Эффективной деятельности при рассмотрении заявлений о нарушении законодательства о размещении госзаказа препятствуют: недостаток сведений о порядке исполнения государственных функций ФАС России (29,6%), недостаточный уровень полномочий ФАС России и в частности невозможность влиять на другие государственные органы власти (29,6%), длительность сроков принятия решения антимонопольным органом (25,9%), большие затраты времени на поиск нужной информации (25,9%).</w:t>
      </w:r>
    </w:p>
    <w:p w:rsidR="00D43F5D" w:rsidRDefault="00D43F5D" w:rsidP="00E46489">
      <w:pPr>
        <w:pStyle w:val="aff2"/>
      </w:pPr>
      <w:bookmarkStart w:id="102" w:name="_Toc337481218"/>
    </w:p>
    <w:p w:rsidR="00D43F5D" w:rsidRDefault="00D43F5D" w:rsidP="00E46489">
      <w:pPr>
        <w:pStyle w:val="aff2"/>
      </w:pPr>
    </w:p>
    <w:p w:rsidR="00E46489" w:rsidRDefault="00E46489" w:rsidP="00E46489">
      <w:pPr>
        <w:pStyle w:val="aff2"/>
      </w:pPr>
      <w:bookmarkStart w:id="103" w:name="_Toc347255560"/>
      <w:r w:rsidRPr="00C27315">
        <w:lastRenderedPageBreak/>
        <w:t xml:space="preserve">Таблица </w:t>
      </w:r>
      <w:r w:rsidR="00815FDF">
        <w:t>5</w:t>
      </w:r>
      <w:r>
        <w:t xml:space="preserve">.3. </w:t>
      </w:r>
      <w:r w:rsidRPr="00941BEF">
        <w:t xml:space="preserve">Чтонеобходимо изменить в работе антимонопольных органов для повышения эффективности их деятельности? Укажите наиболее значимые на ваш взгляд проблемы </w:t>
      </w:r>
      <w:r>
        <w:t>(доля, %)</w:t>
      </w:r>
      <w:bookmarkEnd w:id="102"/>
      <w:bookmarkEnd w:id="10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850"/>
        <w:gridCol w:w="772"/>
        <w:gridCol w:w="929"/>
        <w:gridCol w:w="1219"/>
        <w:gridCol w:w="766"/>
        <w:gridCol w:w="1382"/>
      </w:tblGrid>
      <w:tr w:rsidR="00D43F5D" w:rsidRPr="00F22EBD" w:rsidTr="00D43F5D">
        <w:trPr>
          <w:trHeight w:val="690"/>
          <w:tblHeader/>
        </w:trPr>
        <w:tc>
          <w:tcPr>
            <w:tcW w:w="3936" w:type="dxa"/>
          </w:tcPr>
          <w:p w:rsidR="00D43F5D" w:rsidRPr="00F22EBD" w:rsidRDefault="00D43F5D" w:rsidP="00A25CDF">
            <w:pPr>
              <w:jc w:val="center"/>
              <w:rPr>
                <w:b/>
                <w:sz w:val="20"/>
                <w:szCs w:val="20"/>
              </w:rPr>
            </w:pPr>
            <w:r w:rsidRPr="00F22EBD">
              <w:rPr>
                <w:b/>
                <w:sz w:val="20"/>
                <w:szCs w:val="20"/>
              </w:rPr>
              <w:t>Вариант ответа</w:t>
            </w:r>
          </w:p>
        </w:tc>
        <w:tc>
          <w:tcPr>
            <w:tcW w:w="850" w:type="dxa"/>
          </w:tcPr>
          <w:p w:rsidR="00D43F5D" w:rsidRPr="00F22EBD" w:rsidRDefault="00D43F5D" w:rsidP="0026710B">
            <w:pPr>
              <w:ind w:left="-94" w:right="-22"/>
              <w:jc w:val="center"/>
              <w:rPr>
                <w:b/>
                <w:sz w:val="20"/>
              </w:rPr>
            </w:pPr>
            <w:r w:rsidRPr="00F22EBD">
              <w:rPr>
                <w:b/>
                <w:sz w:val="20"/>
              </w:rPr>
              <w:t>Ст. 10 и 11</w:t>
            </w:r>
          </w:p>
        </w:tc>
        <w:tc>
          <w:tcPr>
            <w:tcW w:w="772" w:type="dxa"/>
          </w:tcPr>
          <w:p w:rsidR="00D43F5D" w:rsidRPr="00F22EBD" w:rsidRDefault="00D43F5D" w:rsidP="0026710B">
            <w:pPr>
              <w:ind w:left="-94" w:right="-22"/>
              <w:jc w:val="center"/>
              <w:rPr>
                <w:b/>
                <w:sz w:val="20"/>
              </w:rPr>
            </w:pPr>
            <w:r w:rsidRPr="00F22EBD">
              <w:rPr>
                <w:b/>
                <w:sz w:val="20"/>
              </w:rPr>
              <w:t>Ст. 14*</w:t>
            </w:r>
          </w:p>
        </w:tc>
        <w:tc>
          <w:tcPr>
            <w:tcW w:w="929" w:type="dxa"/>
          </w:tcPr>
          <w:p w:rsidR="00D43F5D" w:rsidRPr="00F22EBD" w:rsidRDefault="00D43F5D" w:rsidP="0026710B">
            <w:pPr>
              <w:ind w:left="-94" w:right="-22"/>
              <w:jc w:val="center"/>
              <w:rPr>
                <w:b/>
                <w:sz w:val="20"/>
              </w:rPr>
            </w:pPr>
            <w:r w:rsidRPr="00F22EBD">
              <w:rPr>
                <w:b/>
                <w:sz w:val="20"/>
              </w:rPr>
              <w:t>Ст. 15 и 16*</w:t>
            </w:r>
          </w:p>
        </w:tc>
        <w:tc>
          <w:tcPr>
            <w:tcW w:w="1219" w:type="dxa"/>
          </w:tcPr>
          <w:p w:rsidR="00D43F5D" w:rsidRPr="00F22EBD" w:rsidRDefault="00D43F5D" w:rsidP="0026710B">
            <w:pPr>
              <w:ind w:left="-94" w:right="-22"/>
              <w:jc w:val="center"/>
              <w:rPr>
                <w:b/>
                <w:sz w:val="20"/>
              </w:rPr>
            </w:pPr>
            <w:r w:rsidRPr="00F22EBD">
              <w:rPr>
                <w:b/>
                <w:sz w:val="20"/>
              </w:rPr>
              <w:t>Госзакупки</w:t>
            </w:r>
          </w:p>
        </w:tc>
        <w:tc>
          <w:tcPr>
            <w:tcW w:w="766" w:type="dxa"/>
          </w:tcPr>
          <w:p w:rsidR="00D43F5D" w:rsidRPr="00F22EBD" w:rsidRDefault="00D43F5D" w:rsidP="0026710B">
            <w:pPr>
              <w:ind w:left="-94" w:right="-22"/>
              <w:jc w:val="center"/>
              <w:rPr>
                <w:b/>
                <w:sz w:val="20"/>
              </w:rPr>
            </w:pPr>
            <w:r w:rsidRPr="00F22EBD">
              <w:rPr>
                <w:b/>
                <w:sz w:val="20"/>
              </w:rPr>
              <w:t>Ст. 27-31</w:t>
            </w:r>
          </w:p>
        </w:tc>
        <w:tc>
          <w:tcPr>
            <w:tcW w:w="1382" w:type="dxa"/>
          </w:tcPr>
          <w:p w:rsidR="00D43F5D" w:rsidRPr="00F22EBD" w:rsidRDefault="00D43F5D" w:rsidP="0026710B">
            <w:pPr>
              <w:ind w:left="-94" w:right="-22"/>
              <w:jc w:val="center"/>
              <w:rPr>
                <w:b/>
                <w:sz w:val="20"/>
                <w:szCs w:val="20"/>
              </w:rPr>
            </w:pPr>
            <w:r w:rsidRPr="00F22EBD">
              <w:rPr>
                <w:b/>
                <w:sz w:val="20"/>
              </w:rPr>
              <w:t>Жалобы на должностных лиц  ФАС России*</w:t>
            </w:r>
          </w:p>
        </w:tc>
      </w:tr>
      <w:tr w:rsidR="00D43F5D" w:rsidRPr="00716E28" w:rsidTr="00D43F5D">
        <w:trPr>
          <w:trHeight w:val="336"/>
        </w:trPr>
        <w:tc>
          <w:tcPr>
            <w:tcW w:w="3936" w:type="dxa"/>
          </w:tcPr>
          <w:p w:rsidR="00E46489" w:rsidRPr="00BA7073" w:rsidRDefault="00E46489" w:rsidP="00A25CDF">
            <w:pPr>
              <w:rPr>
                <w:sz w:val="20"/>
                <w:szCs w:val="20"/>
              </w:rPr>
            </w:pPr>
            <w:r w:rsidRPr="00BA7073">
              <w:rPr>
                <w:sz w:val="20"/>
                <w:szCs w:val="20"/>
              </w:rPr>
              <w:t>Длительность сроков принятия решения антимонопольным органом</w:t>
            </w:r>
          </w:p>
        </w:tc>
        <w:tc>
          <w:tcPr>
            <w:tcW w:w="850" w:type="dxa"/>
            <w:noWrap/>
            <w:vAlign w:val="center"/>
          </w:tcPr>
          <w:p w:rsidR="00E46489" w:rsidRPr="00BA7073" w:rsidRDefault="00E46489" w:rsidP="00D43F5D">
            <w:pPr>
              <w:jc w:val="center"/>
            </w:pPr>
            <w:r w:rsidRPr="00BA7073">
              <w:rPr>
                <w:sz w:val="22"/>
                <w:szCs w:val="22"/>
              </w:rPr>
              <w:t>56,3</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50,0</w:t>
            </w:r>
          </w:p>
        </w:tc>
        <w:tc>
          <w:tcPr>
            <w:tcW w:w="1219" w:type="dxa"/>
            <w:noWrap/>
            <w:vAlign w:val="center"/>
          </w:tcPr>
          <w:p w:rsidR="00E46489" w:rsidRPr="00BA7073" w:rsidRDefault="00E46489" w:rsidP="00D43F5D">
            <w:pPr>
              <w:jc w:val="center"/>
            </w:pPr>
            <w:r w:rsidRPr="00BA7073">
              <w:rPr>
                <w:sz w:val="22"/>
                <w:szCs w:val="22"/>
              </w:rPr>
              <w:t>25,9</w:t>
            </w:r>
          </w:p>
        </w:tc>
        <w:tc>
          <w:tcPr>
            <w:tcW w:w="766" w:type="dxa"/>
            <w:noWrap/>
            <w:vAlign w:val="center"/>
          </w:tcPr>
          <w:p w:rsidR="00E46489" w:rsidRPr="00BA7073" w:rsidRDefault="00E46489" w:rsidP="00D43F5D">
            <w:pPr>
              <w:jc w:val="center"/>
            </w:pPr>
            <w:r w:rsidRPr="00BA7073">
              <w:rPr>
                <w:sz w:val="22"/>
                <w:szCs w:val="22"/>
              </w:rPr>
              <w:t>81,8</w:t>
            </w:r>
          </w:p>
        </w:tc>
        <w:tc>
          <w:tcPr>
            <w:tcW w:w="1382" w:type="dxa"/>
            <w:noWrap/>
            <w:vAlign w:val="center"/>
          </w:tcPr>
          <w:p w:rsidR="00E46489" w:rsidRPr="00BA7073" w:rsidRDefault="00E46489" w:rsidP="00D43F5D">
            <w:pPr>
              <w:jc w:val="center"/>
            </w:pPr>
            <w:r w:rsidRPr="00BA7073">
              <w:rPr>
                <w:sz w:val="22"/>
                <w:szCs w:val="22"/>
              </w:rPr>
              <w:t>50,0</w:t>
            </w:r>
          </w:p>
        </w:tc>
      </w:tr>
      <w:tr w:rsidR="00D43F5D" w:rsidRPr="00716E28" w:rsidTr="00D43F5D">
        <w:trPr>
          <w:trHeight w:val="473"/>
        </w:trPr>
        <w:tc>
          <w:tcPr>
            <w:tcW w:w="3936" w:type="dxa"/>
          </w:tcPr>
          <w:p w:rsidR="00E46489" w:rsidRPr="00BA7073" w:rsidRDefault="00E46489" w:rsidP="00A25CDF">
            <w:pPr>
              <w:rPr>
                <w:sz w:val="20"/>
                <w:szCs w:val="20"/>
              </w:rPr>
            </w:pPr>
            <w:r w:rsidRPr="00BA7073">
              <w:rPr>
                <w:sz w:val="20"/>
                <w:szCs w:val="20"/>
              </w:rPr>
              <w:t>Недостаток сведений о порядке исполнения государственных функций ФАС России</w:t>
            </w:r>
          </w:p>
        </w:tc>
        <w:tc>
          <w:tcPr>
            <w:tcW w:w="850" w:type="dxa"/>
            <w:noWrap/>
            <w:vAlign w:val="center"/>
          </w:tcPr>
          <w:p w:rsidR="00E46489" w:rsidRPr="00BA7073" w:rsidRDefault="00E46489" w:rsidP="00D43F5D">
            <w:pPr>
              <w:jc w:val="center"/>
            </w:pPr>
            <w:r w:rsidRPr="00BA7073">
              <w:rPr>
                <w:sz w:val="22"/>
                <w:szCs w:val="22"/>
              </w:rPr>
              <w:t>25,0</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25,0</w:t>
            </w:r>
          </w:p>
        </w:tc>
        <w:tc>
          <w:tcPr>
            <w:tcW w:w="1219" w:type="dxa"/>
            <w:noWrap/>
            <w:vAlign w:val="center"/>
          </w:tcPr>
          <w:p w:rsidR="00E46489" w:rsidRPr="00BA7073" w:rsidRDefault="00E46489" w:rsidP="00D43F5D">
            <w:pPr>
              <w:jc w:val="center"/>
            </w:pPr>
            <w:r w:rsidRPr="00BA7073">
              <w:rPr>
                <w:sz w:val="22"/>
                <w:szCs w:val="22"/>
              </w:rPr>
              <w:t>29,6</w:t>
            </w:r>
          </w:p>
        </w:tc>
        <w:tc>
          <w:tcPr>
            <w:tcW w:w="766" w:type="dxa"/>
            <w:noWrap/>
            <w:vAlign w:val="center"/>
          </w:tcPr>
          <w:p w:rsidR="00E46489" w:rsidRPr="00BA7073" w:rsidRDefault="00E46489" w:rsidP="00D43F5D">
            <w:pPr>
              <w:jc w:val="center"/>
            </w:pPr>
            <w:r w:rsidRPr="00BA7073">
              <w:rPr>
                <w:sz w:val="22"/>
                <w:szCs w:val="22"/>
              </w:rPr>
              <w:t>27,3</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355"/>
        </w:trPr>
        <w:tc>
          <w:tcPr>
            <w:tcW w:w="3936" w:type="dxa"/>
          </w:tcPr>
          <w:p w:rsidR="00E46489" w:rsidRPr="00BA7073" w:rsidRDefault="00E46489" w:rsidP="00A25CDF">
            <w:pPr>
              <w:rPr>
                <w:sz w:val="20"/>
                <w:szCs w:val="20"/>
              </w:rPr>
            </w:pPr>
            <w:r w:rsidRPr="00BA7073">
              <w:rPr>
                <w:sz w:val="20"/>
                <w:szCs w:val="20"/>
              </w:rPr>
              <w:t>Избыточный перечень документов (сведений), требуемых от заявителя</w:t>
            </w:r>
          </w:p>
        </w:tc>
        <w:tc>
          <w:tcPr>
            <w:tcW w:w="850" w:type="dxa"/>
            <w:noWrap/>
            <w:vAlign w:val="center"/>
          </w:tcPr>
          <w:p w:rsidR="00E46489" w:rsidRPr="00BA7073" w:rsidRDefault="00E46489" w:rsidP="00D43F5D">
            <w:pPr>
              <w:jc w:val="center"/>
            </w:pPr>
            <w:r w:rsidRPr="00BA7073">
              <w:rPr>
                <w:sz w:val="22"/>
                <w:szCs w:val="22"/>
              </w:rPr>
              <w:t>25,0</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18,5</w:t>
            </w:r>
          </w:p>
        </w:tc>
        <w:tc>
          <w:tcPr>
            <w:tcW w:w="766" w:type="dxa"/>
            <w:noWrap/>
            <w:vAlign w:val="center"/>
          </w:tcPr>
          <w:p w:rsidR="00E46489" w:rsidRPr="00BA7073" w:rsidRDefault="00E46489" w:rsidP="00D43F5D">
            <w:pPr>
              <w:jc w:val="center"/>
            </w:pPr>
            <w:r w:rsidRPr="00BA7073">
              <w:rPr>
                <w:sz w:val="22"/>
                <w:szCs w:val="22"/>
              </w:rPr>
              <w:t>27,3</w:t>
            </w:r>
          </w:p>
        </w:tc>
        <w:tc>
          <w:tcPr>
            <w:tcW w:w="1382" w:type="dxa"/>
            <w:noWrap/>
            <w:vAlign w:val="center"/>
          </w:tcPr>
          <w:p w:rsidR="00E46489" w:rsidRPr="00BA7073" w:rsidRDefault="00E46489" w:rsidP="00D43F5D">
            <w:pPr>
              <w:jc w:val="center"/>
            </w:pPr>
            <w:r w:rsidRPr="00BA7073">
              <w:rPr>
                <w:sz w:val="22"/>
                <w:szCs w:val="22"/>
              </w:rPr>
              <w:t>25,0</w:t>
            </w:r>
          </w:p>
        </w:tc>
      </w:tr>
      <w:tr w:rsidR="00D43F5D" w:rsidRPr="00716E28" w:rsidTr="00D43F5D">
        <w:trPr>
          <w:trHeight w:val="352"/>
        </w:trPr>
        <w:tc>
          <w:tcPr>
            <w:tcW w:w="3936" w:type="dxa"/>
          </w:tcPr>
          <w:p w:rsidR="00E46489" w:rsidRPr="00BA7073" w:rsidRDefault="00E46489" w:rsidP="00A25CDF">
            <w:pPr>
              <w:rPr>
                <w:sz w:val="20"/>
                <w:szCs w:val="20"/>
              </w:rPr>
            </w:pPr>
            <w:r w:rsidRPr="00BA7073">
              <w:rPr>
                <w:sz w:val="20"/>
                <w:szCs w:val="20"/>
              </w:rPr>
              <w:t>Большие затраты времени, необходимые для подготовки требуемых документов</w:t>
            </w:r>
          </w:p>
        </w:tc>
        <w:tc>
          <w:tcPr>
            <w:tcW w:w="850" w:type="dxa"/>
            <w:noWrap/>
            <w:vAlign w:val="center"/>
          </w:tcPr>
          <w:p w:rsidR="00E46489" w:rsidRPr="00BA7073" w:rsidRDefault="00E46489" w:rsidP="00D43F5D">
            <w:pPr>
              <w:jc w:val="center"/>
            </w:pPr>
            <w:r w:rsidRPr="00BA7073">
              <w:rPr>
                <w:sz w:val="22"/>
                <w:szCs w:val="22"/>
              </w:rPr>
              <w:t>25,0</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25,0</w:t>
            </w:r>
          </w:p>
        </w:tc>
        <w:tc>
          <w:tcPr>
            <w:tcW w:w="1219" w:type="dxa"/>
            <w:noWrap/>
            <w:vAlign w:val="center"/>
          </w:tcPr>
          <w:p w:rsidR="00E46489" w:rsidRPr="00BA7073" w:rsidRDefault="00E46489" w:rsidP="00D43F5D">
            <w:pPr>
              <w:jc w:val="center"/>
            </w:pPr>
            <w:r w:rsidRPr="00BA7073">
              <w:rPr>
                <w:sz w:val="22"/>
                <w:szCs w:val="22"/>
              </w:rPr>
              <w:t>18,5</w:t>
            </w:r>
          </w:p>
        </w:tc>
        <w:tc>
          <w:tcPr>
            <w:tcW w:w="766" w:type="dxa"/>
            <w:noWrap/>
            <w:vAlign w:val="center"/>
          </w:tcPr>
          <w:p w:rsidR="00E46489" w:rsidRPr="00BA7073" w:rsidRDefault="00E46489" w:rsidP="00D43F5D">
            <w:pPr>
              <w:jc w:val="center"/>
            </w:pPr>
            <w:r w:rsidRPr="00BA7073">
              <w:rPr>
                <w:sz w:val="22"/>
                <w:szCs w:val="22"/>
              </w:rPr>
              <w:t>54,5</w:t>
            </w:r>
          </w:p>
        </w:tc>
        <w:tc>
          <w:tcPr>
            <w:tcW w:w="1382" w:type="dxa"/>
            <w:noWrap/>
            <w:vAlign w:val="center"/>
          </w:tcPr>
          <w:p w:rsidR="00E46489" w:rsidRPr="00BA7073" w:rsidRDefault="00E46489" w:rsidP="00D43F5D">
            <w:pPr>
              <w:jc w:val="center"/>
            </w:pPr>
            <w:r w:rsidRPr="00BA7073">
              <w:rPr>
                <w:sz w:val="22"/>
                <w:szCs w:val="22"/>
              </w:rPr>
              <w:t>25,0</w:t>
            </w:r>
          </w:p>
        </w:tc>
      </w:tr>
      <w:tr w:rsidR="00D43F5D" w:rsidRPr="00716E28" w:rsidTr="00D43F5D">
        <w:trPr>
          <w:trHeight w:val="503"/>
        </w:trPr>
        <w:tc>
          <w:tcPr>
            <w:tcW w:w="3936" w:type="dxa"/>
          </w:tcPr>
          <w:p w:rsidR="00E46489" w:rsidRPr="00BA7073" w:rsidRDefault="00E46489" w:rsidP="00A25CDF">
            <w:pPr>
              <w:rPr>
                <w:sz w:val="20"/>
                <w:szCs w:val="20"/>
              </w:rPr>
            </w:pPr>
            <w:r w:rsidRPr="00BA7073">
              <w:rPr>
                <w:sz w:val="20"/>
                <w:szCs w:val="20"/>
              </w:rPr>
              <w:t>Существенные материальные затраты, необходимые для взаимодействия с ФАС России</w:t>
            </w:r>
          </w:p>
        </w:tc>
        <w:tc>
          <w:tcPr>
            <w:tcW w:w="850" w:type="dxa"/>
            <w:noWrap/>
            <w:vAlign w:val="center"/>
          </w:tcPr>
          <w:p w:rsidR="00E46489" w:rsidRPr="00BA7073" w:rsidRDefault="00E46489" w:rsidP="00D43F5D">
            <w:pPr>
              <w:jc w:val="center"/>
            </w:pPr>
            <w:r w:rsidRPr="00BA7073">
              <w:rPr>
                <w:sz w:val="22"/>
                <w:szCs w:val="22"/>
              </w:rPr>
              <w:t>12,5</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0,0</w:t>
            </w:r>
          </w:p>
        </w:tc>
        <w:tc>
          <w:tcPr>
            <w:tcW w:w="766" w:type="dxa"/>
            <w:noWrap/>
            <w:vAlign w:val="center"/>
          </w:tcPr>
          <w:p w:rsidR="00E46489" w:rsidRPr="00BA7073" w:rsidRDefault="00E46489" w:rsidP="00D43F5D">
            <w:pPr>
              <w:jc w:val="center"/>
            </w:pPr>
            <w:r w:rsidRPr="00BA7073">
              <w:rPr>
                <w:sz w:val="22"/>
                <w:szCs w:val="22"/>
              </w:rPr>
              <w:t>0,0</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229"/>
        </w:trPr>
        <w:tc>
          <w:tcPr>
            <w:tcW w:w="3936" w:type="dxa"/>
          </w:tcPr>
          <w:p w:rsidR="00E46489" w:rsidRPr="00BA7073" w:rsidRDefault="00E46489" w:rsidP="00A25CDF">
            <w:pPr>
              <w:rPr>
                <w:sz w:val="20"/>
                <w:szCs w:val="20"/>
              </w:rPr>
            </w:pPr>
            <w:r w:rsidRPr="00BA7073">
              <w:rPr>
                <w:sz w:val="20"/>
                <w:szCs w:val="20"/>
              </w:rPr>
              <w:t>Большие затраты времени на поиск нужной информации</w:t>
            </w:r>
          </w:p>
        </w:tc>
        <w:tc>
          <w:tcPr>
            <w:tcW w:w="850" w:type="dxa"/>
            <w:noWrap/>
            <w:vAlign w:val="center"/>
          </w:tcPr>
          <w:p w:rsidR="00E46489" w:rsidRPr="00BA7073" w:rsidRDefault="00E46489" w:rsidP="00D43F5D">
            <w:pPr>
              <w:jc w:val="center"/>
            </w:pPr>
            <w:r w:rsidRPr="00BA7073">
              <w:rPr>
                <w:sz w:val="22"/>
                <w:szCs w:val="22"/>
              </w:rPr>
              <w:t>31,3</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25,9</w:t>
            </w:r>
          </w:p>
        </w:tc>
        <w:tc>
          <w:tcPr>
            <w:tcW w:w="766" w:type="dxa"/>
            <w:noWrap/>
            <w:vAlign w:val="center"/>
          </w:tcPr>
          <w:p w:rsidR="00E46489" w:rsidRPr="00BA7073" w:rsidRDefault="00E46489" w:rsidP="00D43F5D">
            <w:pPr>
              <w:jc w:val="center"/>
            </w:pPr>
            <w:r w:rsidRPr="00BA7073">
              <w:rPr>
                <w:sz w:val="22"/>
                <w:szCs w:val="22"/>
              </w:rPr>
              <w:t>36,4</w:t>
            </w:r>
          </w:p>
        </w:tc>
        <w:tc>
          <w:tcPr>
            <w:tcW w:w="1382" w:type="dxa"/>
            <w:noWrap/>
            <w:vAlign w:val="center"/>
          </w:tcPr>
          <w:p w:rsidR="00E46489" w:rsidRPr="00BA7073" w:rsidRDefault="00E46489" w:rsidP="00D43F5D">
            <w:pPr>
              <w:jc w:val="center"/>
            </w:pPr>
            <w:r w:rsidRPr="00BA7073">
              <w:rPr>
                <w:sz w:val="22"/>
                <w:szCs w:val="22"/>
              </w:rPr>
              <w:t>50,0</w:t>
            </w:r>
          </w:p>
        </w:tc>
      </w:tr>
      <w:tr w:rsidR="00D43F5D" w:rsidRPr="00716E28" w:rsidTr="00D43F5D">
        <w:trPr>
          <w:trHeight w:val="180"/>
        </w:trPr>
        <w:tc>
          <w:tcPr>
            <w:tcW w:w="3936" w:type="dxa"/>
          </w:tcPr>
          <w:p w:rsidR="00E46489" w:rsidRPr="00BA7073" w:rsidRDefault="00E46489" w:rsidP="00A25CDF">
            <w:pPr>
              <w:rPr>
                <w:sz w:val="20"/>
                <w:szCs w:val="20"/>
              </w:rPr>
            </w:pPr>
            <w:r w:rsidRPr="00BA7073">
              <w:rPr>
                <w:sz w:val="20"/>
                <w:szCs w:val="20"/>
              </w:rPr>
              <w:t xml:space="preserve"> Недостаточная квалификация сотрудников ФАС России</w:t>
            </w:r>
          </w:p>
        </w:tc>
        <w:tc>
          <w:tcPr>
            <w:tcW w:w="850" w:type="dxa"/>
            <w:noWrap/>
            <w:vAlign w:val="center"/>
          </w:tcPr>
          <w:p w:rsidR="00E46489" w:rsidRPr="00BA7073" w:rsidRDefault="00E46489" w:rsidP="00D43F5D">
            <w:pPr>
              <w:jc w:val="center"/>
            </w:pPr>
            <w:r w:rsidRPr="00BA7073">
              <w:rPr>
                <w:sz w:val="22"/>
                <w:szCs w:val="22"/>
              </w:rPr>
              <w:t>12,5</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11,1</w:t>
            </w:r>
          </w:p>
        </w:tc>
        <w:tc>
          <w:tcPr>
            <w:tcW w:w="766" w:type="dxa"/>
            <w:noWrap/>
            <w:vAlign w:val="center"/>
          </w:tcPr>
          <w:p w:rsidR="00E46489" w:rsidRPr="00BA7073" w:rsidRDefault="00E46489" w:rsidP="00D43F5D">
            <w:pPr>
              <w:jc w:val="center"/>
            </w:pPr>
            <w:r w:rsidRPr="00BA7073">
              <w:rPr>
                <w:sz w:val="22"/>
                <w:szCs w:val="22"/>
              </w:rPr>
              <w:t>18,2</w:t>
            </w:r>
          </w:p>
        </w:tc>
        <w:tc>
          <w:tcPr>
            <w:tcW w:w="1382" w:type="dxa"/>
            <w:noWrap/>
            <w:vAlign w:val="center"/>
          </w:tcPr>
          <w:p w:rsidR="00E46489" w:rsidRPr="00BA7073" w:rsidRDefault="00E46489" w:rsidP="00D43F5D">
            <w:pPr>
              <w:jc w:val="center"/>
            </w:pPr>
            <w:r w:rsidRPr="00BA7073">
              <w:rPr>
                <w:sz w:val="22"/>
                <w:szCs w:val="22"/>
              </w:rPr>
              <w:t>25,0</w:t>
            </w:r>
          </w:p>
        </w:tc>
      </w:tr>
      <w:tr w:rsidR="00D43F5D" w:rsidRPr="00716E28" w:rsidTr="00D43F5D">
        <w:trPr>
          <w:trHeight w:val="286"/>
        </w:trPr>
        <w:tc>
          <w:tcPr>
            <w:tcW w:w="3936" w:type="dxa"/>
          </w:tcPr>
          <w:p w:rsidR="00E46489" w:rsidRPr="00BA7073" w:rsidRDefault="00E46489" w:rsidP="00A25CDF">
            <w:pPr>
              <w:rPr>
                <w:sz w:val="20"/>
                <w:szCs w:val="20"/>
              </w:rPr>
            </w:pPr>
            <w:r w:rsidRPr="00BA7073">
              <w:rPr>
                <w:sz w:val="20"/>
                <w:szCs w:val="20"/>
              </w:rPr>
              <w:t>Недостаточная вежливость сотрудников ФАС России</w:t>
            </w:r>
          </w:p>
        </w:tc>
        <w:tc>
          <w:tcPr>
            <w:tcW w:w="850" w:type="dxa"/>
            <w:noWrap/>
            <w:vAlign w:val="center"/>
          </w:tcPr>
          <w:p w:rsidR="00E46489" w:rsidRPr="00BA7073" w:rsidRDefault="00E46489" w:rsidP="00D43F5D">
            <w:pPr>
              <w:jc w:val="center"/>
            </w:pPr>
            <w:r w:rsidRPr="00BA7073">
              <w:rPr>
                <w:sz w:val="22"/>
                <w:szCs w:val="22"/>
              </w:rPr>
              <w:t>6,3</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0,0</w:t>
            </w:r>
          </w:p>
        </w:tc>
        <w:tc>
          <w:tcPr>
            <w:tcW w:w="766" w:type="dxa"/>
            <w:noWrap/>
            <w:vAlign w:val="center"/>
          </w:tcPr>
          <w:p w:rsidR="00E46489" w:rsidRPr="00BA7073" w:rsidRDefault="00E46489" w:rsidP="00D43F5D">
            <w:pPr>
              <w:jc w:val="center"/>
            </w:pPr>
            <w:r w:rsidRPr="00BA7073">
              <w:rPr>
                <w:sz w:val="22"/>
                <w:szCs w:val="22"/>
              </w:rPr>
              <w:t>9,1</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959"/>
        </w:trPr>
        <w:tc>
          <w:tcPr>
            <w:tcW w:w="3936" w:type="dxa"/>
          </w:tcPr>
          <w:p w:rsidR="00E46489" w:rsidRPr="00BA7073" w:rsidRDefault="00E46489" w:rsidP="00A25CDF">
            <w:pPr>
              <w:rPr>
                <w:sz w:val="20"/>
                <w:szCs w:val="20"/>
              </w:rPr>
            </w:pPr>
            <w:r w:rsidRPr="00BA7073">
              <w:rPr>
                <w:sz w:val="20"/>
                <w:szCs w:val="20"/>
              </w:rPr>
              <w:t>Ориентированность сотрудников антимонопольного органа на неформальное (незаконное)  решение вопросов</w:t>
            </w:r>
          </w:p>
        </w:tc>
        <w:tc>
          <w:tcPr>
            <w:tcW w:w="850" w:type="dxa"/>
            <w:noWrap/>
            <w:vAlign w:val="center"/>
          </w:tcPr>
          <w:p w:rsidR="00E46489" w:rsidRPr="00BA7073" w:rsidRDefault="00E46489" w:rsidP="00D43F5D">
            <w:pPr>
              <w:jc w:val="center"/>
            </w:pPr>
            <w:r w:rsidRPr="00BA7073">
              <w:rPr>
                <w:sz w:val="22"/>
                <w:szCs w:val="22"/>
              </w:rPr>
              <w:t>0,0</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7,4</w:t>
            </w:r>
          </w:p>
        </w:tc>
        <w:tc>
          <w:tcPr>
            <w:tcW w:w="766" w:type="dxa"/>
            <w:noWrap/>
            <w:vAlign w:val="center"/>
          </w:tcPr>
          <w:p w:rsidR="00E46489" w:rsidRPr="00BA7073" w:rsidRDefault="00E46489" w:rsidP="00D43F5D">
            <w:pPr>
              <w:jc w:val="center"/>
            </w:pPr>
            <w:r w:rsidRPr="00BA7073">
              <w:rPr>
                <w:sz w:val="22"/>
                <w:szCs w:val="22"/>
              </w:rPr>
              <w:t>0,0</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919"/>
        </w:trPr>
        <w:tc>
          <w:tcPr>
            <w:tcW w:w="3936" w:type="dxa"/>
          </w:tcPr>
          <w:p w:rsidR="00E46489" w:rsidRPr="00BA7073" w:rsidRDefault="00E46489" w:rsidP="00A25CDF">
            <w:pPr>
              <w:rPr>
                <w:sz w:val="20"/>
                <w:szCs w:val="20"/>
              </w:rPr>
            </w:pPr>
            <w:r w:rsidRPr="00BA7073">
              <w:rPr>
                <w:sz w:val="20"/>
                <w:szCs w:val="20"/>
              </w:rPr>
              <w:t>Недостаточный уровень полномочий ФАС России и в частности невозможность влиять на другие государственные органы власти</w:t>
            </w:r>
          </w:p>
        </w:tc>
        <w:tc>
          <w:tcPr>
            <w:tcW w:w="850" w:type="dxa"/>
            <w:noWrap/>
            <w:vAlign w:val="center"/>
          </w:tcPr>
          <w:p w:rsidR="00E46489" w:rsidRPr="00BA7073" w:rsidRDefault="00E46489" w:rsidP="00D43F5D">
            <w:pPr>
              <w:jc w:val="center"/>
            </w:pPr>
            <w:r w:rsidRPr="00BA7073">
              <w:rPr>
                <w:sz w:val="22"/>
                <w:szCs w:val="22"/>
              </w:rPr>
              <w:t>25,0</w:t>
            </w:r>
          </w:p>
        </w:tc>
        <w:tc>
          <w:tcPr>
            <w:tcW w:w="772" w:type="dxa"/>
            <w:noWrap/>
            <w:vAlign w:val="center"/>
          </w:tcPr>
          <w:p w:rsidR="00E46489" w:rsidRPr="00BA7073" w:rsidRDefault="00E46489" w:rsidP="00D43F5D">
            <w:pPr>
              <w:jc w:val="center"/>
            </w:pPr>
            <w:r w:rsidRPr="00BA7073">
              <w:rPr>
                <w:sz w:val="22"/>
                <w:szCs w:val="22"/>
              </w:rPr>
              <w:t>60,0</w:t>
            </w:r>
          </w:p>
        </w:tc>
        <w:tc>
          <w:tcPr>
            <w:tcW w:w="929" w:type="dxa"/>
            <w:noWrap/>
            <w:vAlign w:val="center"/>
          </w:tcPr>
          <w:p w:rsidR="00E46489" w:rsidRPr="00BA7073" w:rsidRDefault="00E46489" w:rsidP="00D43F5D">
            <w:pPr>
              <w:jc w:val="center"/>
            </w:pPr>
            <w:r w:rsidRPr="00BA7073">
              <w:rPr>
                <w:sz w:val="22"/>
                <w:szCs w:val="22"/>
              </w:rPr>
              <w:t>50,0</w:t>
            </w:r>
          </w:p>
        </w:tc>
        <w:tc>
          <w:tcPr>
            <w:tcW w:w="1219" w:type="dxa"/>
            <w:noWrap/>
            <w:vAlign w:val="center"/>
          </w:tcPr>
          <w:p w:rsidR="00E46489" w:rsidRPr="00BA7073" w:rsidRDefault="00E46489" w:rsidP="00D43F5D">
            <w:pPr>
              <w:jc w:val="center"/>
            </w:pPr>
            <w:r w:rsidRPr="00BA7073">
              <w:rPr>
                <w:sz w:val="22"/>
                <w:szCs w:val="22"/>
              </w:rPr>
              <w:t>29,6</w:t>
            </w:r>
          </w:p>
        </w:tc>
        <w:tc>
          <w:tcPr>
            <w:tcW w:w="766" w:type="dxa"/>
            <w:noWrap/>
            <w:vAlign w:val="center"/>
          </w:tcPr>
          <w:p w:rsidR="00E46489" w:rsidRPr="00BA7073" w:rsidRDefault="00E46489" w:rsidP="00D43F5D">
            <w:pPr>
              <w:jc w:val="center"/>
            </w:pPr>
            <w:r w:rsidRPr="00BA7073">
              <w:rPr>
                <w:sz w:val="22"/>
                <w:szCs w:val="22"/>
              </w:rPr>
              <w:t>27,3</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669"/>
        </w:trPr>
        <w:tc>
          <w:tcPr>
            <w:tcW w:w="3936" w:type="dxa"/>
          </w:tcPr>
          <w:p w:rsidR="00E46489" w:rsidRPr="00BA7073" w:rsidRDefault="00E46489" w:rsidP="00A25CDF">
            <w:pPr>
              <w:rPr>
                <w:sz w:val="20"/>
                <w:szCs w:val="20"/>
              </w:rPr>
            </w:pPr>
            <w:r w:rsidRPr="00BA7073">
              <w:rPr>
                <w:sz w:val="20"/>
                <w:szCs w:val="20"/>
              </w:rPr>
              <w:t>Неисполнение/ слишком долгое исполнение иными органами власти постановлений ФАС России</w:t>
            </w:r>
          </w:p>
        </w:tc>
        <w:tc>
          <w:tcPr>
            <w:tcW w:w="850" w:type="dxa"/>
            <w:noWrap/>
            <w:vAlign w:val="center"/>
          </w:tcPr>
          <w:p w:rsidR="00E46489" w:rsidRPr="00BA7073" w:rsidRDefault="00E46489" w:rsidP="00D43F5D">
            <w:pPr>
              <w:jc w:val="center"/>
            </w:pPr>
            <w:r w:rsidRPr="00BA7073">
              <w:rPr>
                <w:sz w:val="22"/>
                <w:szCs w:val="22"/>
              </w:rPr>
              <w:t>12,5</w:t>
            </w:r>
          </w:p>
        </w:tc>
        <w:tc>
          <w:tcPr>
            <w:tcW w:w="772" w:type="dxa"/>
            <w:noWrap/>
            <w:vAlign w:val="center"/>
          </w:tcPr>
          <w:p w:rsidR="00E46489" w:rsidRPr="00BA7073" w:rsidRDefault="00E46489" w:rsidP="00D43F5D">
            <w:pPr>
              <w:jc w:val="center"/>
            </w:pPr>
            <w:r w:rsidRPr="00BA7073">
              <w:rPr>
                <w:sz w:val="22"/>
                <w:szCs w:val="22"/>
              </w:rPr>
              <w:t>40,0</w:t>
            </w:r>
          </w:p>
        </w:tc>
        <w:tc>
          <w:tcPr>
            <w:tcW w:w="929" w:type="dxa"/>
            <w:noWrap/>
            <w:vAlign w:val="center"/>
          </w:tcPr>
          <w:p w:rsidR="00E46489" w:rsidRPr="00BA7073" w:rsidRDefault="00E46489" w:rsidP="00D43F5D">
            <w:pPr>
              <w:jc w:val="center"/>
            </w:pPr>
            <w:r w:rsidRPr="00BA7073">
              <w:rPr>
                <w:sz w:val="22"/>
                <w:szCs w:val="22"/>
              </w:rPr>
              <w:t>25,0</w:t>
            </w:r>
          </w:p>
        </w:tc>
        <w:tc>
          <w:tcPr>
            <w:tcW w:w="1219" w:type="dxa"/>
            <w:noWrap/>
            <w:vAlign w:val="center"/>
          </w:tcPr>
          <w:p w:rsidR="00E46489" w:rsidRPr="00BA7073" w:rsidRDefault="00E46489" w:rsidP="00D43F5D">
            <w:pPr>
              <w:jc w:val="center"/>
            </w:pPr>
            <w:r w:rsidRPr="00BA7073">
              <w:rPr>
                <w:sz w:val="22"/>
                <w:szCs w:val="22"/>
              </w:rPr>
              <w:t>18,5</w:t>
            </w:r>
          </w:p>
        </w:tc>
        <w:tc>
          <w:tcPr>
            <w:tcW w:w="766" w:type="dxa"/>
            <w:noWrap/>
            <w:vAlign w:val="center"/>
          </w:tcPr>
          <w:p w:rsidR="00E46489" w:rsidRPr="00BA7073" w:rsidRDefault="00E46489" w:rsidP="00D43F5D">
            <w:pPr>
              <w:jc w:val="center"/>
            </w:pPr>
            <w:r w:rsidRPr="00BA7073">
              <w:rPr>
                <w:sz w:val="22"/>
                <w:szCs w:val="22"/>
              </w:rPr>
              <w:t>18,2</w:t>
            </w:r>
          </w:p>
        </w:tc>
        <w:tc>
          <w:tcPr>
            <w:tcW w:w="1382" w:type="dxa"/>
            <w:noWrap/>
            <w:vAlign w:val="center"/>
          </w:tcPr>
          <w:p w:rsidR="00E46489" w:rsidRPr="00BA7073" w:rsidRDefault="00E46489" w:rsidP="00D43F5D">
            <w:pPr>
              <w:jc w:val="center"/>
            </w:pPr>
            <w:r w:rsidRPr="00BA7073">
              <w:rPr>
                <w:sz w:val="22"/>
                <w:szCs w:val="22"/>
              </w:rPr>
              <w:t>0,0</w:t>
            </w:r>
          </w:p>
        </w:tc>
      </w:tr>
      <w:tr w:rsidR="00D43F5D" w:rsidRPr="00716E28" w:rsidTr="00D43F5D">
        <w:trPr>
          <w:trHeight w:val="300"/>
        </w:trPr>
        <w:tc>
          <w:tcPr>
            <w:tcW w:w="3936" w:type="dxa"/>
          </w:tcPr>
          <w:p w:rsidR="00E46489" w:rsidRPr="00BA7073" w:rsidRDefault="00E46489" w:rsidP="00A25CDF">
            <w:pPr>
              <w:rPr>
                <w:sz w:val="20"/>
                <w:szCs w:val="20"/>
              </w:rPr>
            </w:pPr>
            <w:r w:rsidRPr="00BA7073">
              <w:rPr>
                <w:sz w:val="20"/>
                <w:szCs w:val="20"/>
              </w:rPr>
              <w:t>Другое</w:t>
            </w:r>
          </w:p>
        </w:tc>
        <w:tc>
          <w:tcPr>
            <w:tcW w:w="850" w:type="dxa"/>
            <w:noWrap/>
            <w:vAlign w:val="center"/>
          </w:tcPr>
          <w:p w:rsidR="00E46489" w:rsidRPr="00BA7073" w:rsidRDefault="00E46489" w:rsidP="00D43F5D">
            <w:pPr>
              <w:jc w:val="center"/>
            </w:pPr>
            <w:r w:rsidRPr="00BA7073">
              <w:rPr>
                <w:sz w:val="22"/>
                <w:szCs w:val="22"/>
              </w:rPr>
              <w:t>18,8</w:t>
            </w:r>
          </w:p>
        </w:tc>
        <w:tc>
          <w:tcPr>
            <w:tcW w:w="772" w:type="dxa"/>
            <w:noWrap/>
            <w:vAlign w:val="center"/>
          </w:tcPr>
          <w:p w:rsidR="00E46489" w:rsidRPr="00BA7073" w:rsidRDefault="00E46489" w:rsidP="00D43F5D">
            <w:pPr>
              <w:jc w:val="center"/>
            </w:pPr>
            <w:r w:rsidRPr="00BA7073">
              <w:rPr>
                <w:sz w:val="22"/>
                <w:szCs w:val="22"/>
              </w:rPr>
              <w:t>20,0</w:t>
            </w:r>
          </w:p>
        </w:tc>
        <w:tc>
          <w:tcPr>
            <w:tcW w:w="929" w:type="dxa"/>
            <w:noWrap/>
            <w:vAlign w:val="center"/>
          </w:tcPr>
          <w:p w:rsidR="00E46489" w:rsidRPr="00BA7073" w:rsidRDefault="00E46489" w:rsidP="00D43F5D">
            <w:pPr>
              <w:jc w:val="center"/>
            </w:pPr>
            <w:r w:rsidRPr="00BA7073">
              <w:rPr>
                <w:sz w:val="22"/>
                <w:szCs w:val="22"/>
              </w:rPr>
              <w:t>25,0</w:t>
            </w:r>
          </w:p>
        </w:tc>
        <w:tc>
          <w:tcPr>
            <w:tcW w:w="1219" w:type="dxa"/>
            <w:noWrap/>
            <w:vAlign w:val="center"/>
          </w:tcPr>
          <w:p w:rsidR="00E46489" w:rsidRPr="00BA7073" w:rsidRDefault="00E46489" w:rsidP="00D43F5D">
            <w:pPr>
              <w:jc w:val="center"/>
            </w:pPr>
            <w:r w:rsidRPr="00BA7073">
              <w:rPr>
                <w:sz w:val="22"/>
                <w:szCs w:val="22"/>
              </w:rPr>
              <w:t>18,5</w:t>
            </w:r>
          </w:p>
        </w:tc>
        <w:tc>
          <w:tcPr>
            <w:tcW w:w="766" w:type="dxa"/>
            <w:noWrap/>
            <w:vAlign w:val="center"/>
          </w:tcPr>
          <w:p w:rsidR="00E46489" w:rsidRPr="00BA7073" w:rsidRDefault="00E46489" w:rsidP="00D43F5D">
            <w:pPr>
              <w:jc w:val="center"/>
            </w:pPr>
            <w:r w:rsidRPr="00BA7073">
              <w:rPr>
                <w:sz w:val="22"/>
                <w:szCs w:val="22"/>
              </w:rPr>
              <w:t>9,1</w:t>
            </w:r>
          </w:p>
        </w:tc>
        <w:tc>
          <w:tcPr>
            <w:tcW w:w="1382" w:type="dxa"/>
            <w:noWrap/>
            <w:vAlign w:val="center"/>
          </w:tcPr>
          <w:p w:rsidR="00E46489" w:rsidRPr="00BA7073" w:rsidRDefault="00E46489" w:rsidP="00D43F5D">
            <w:pPr>
              <w:jc w:val="center"/>
            </w:pPr>
            <w:r w:rsidRPr="00BA7073">
              <w:rPr>
                <w:sz w:val="22"/>
                <w:szCs w:val="22"/>
              </w:rPr>
              <w:t>25,0</w:t>
            </w:r>
          </w:p>
        </w:tc>
      </w:tr>
      <w:tr w:rsidR="00D43F5D" w:rsidRPr="00716E28" w:rsidTr="00D43F5D">
        <w:trPr>
          <w:trHeight w:val="300"/>
        </w:trPr>
        <w:tc>
          <w:tcPr>
            <w:tcW w:w="3936" w:type="dxa"/>
          </w:tcPr>
          <w:p w:rsidR="00E46489" w:rsidRPr="00BA7073" w:rsidRDefault="00E46489" w:rsidP="00A25CDF">
            <w:pPr>
              <w:rPr>
                <w:sz w:val="20"/>
                <w:szCs w:val="20"/>
              </w:rPr>
            </w:pPr>
            <w:r w:rsidRPr="00BA7073">
              <w:rPr>
                <w:sz w:val="20"/>
                <w:szCs w:val="20"/>
              </w:rPr>
              <w:t>Ничего менять не надо</w:t>
            </w:r>
          </w:p>
        </w:tc>
        <w:tc>
          <w:tcPr>
            <w:tcW w:w="850" w:type="dxa"/>
            <w:noWrap/>
            <w:vAlign w:val="center"/>
          </w:tcPr>
          <w:p w:rsidR="00E46489" w:rsidRPr="00BA7073" w:rsidRDefault="00E46489" w:rsidP="00D43F5D">
            <w:pPr>
              <w:jc w:val="center"/>
            </w:pPr>
            <w:r w:rsidRPr="00BA7073">
              <w:rPr>
                <w:sz w:val="22"/>
                <w:szCs w:val="22"/>
              </w:rPr>
              <w:t>12,5</w:t>
            </w:r>
          </w:p>
        </w:tc>
        <w:tc>
          <w:tcPr>
            <w:tcW w:w="772" w:type="dxa"/>
            <w:noWrap/>
            <w:vAlign w:val="center"/>
          </w:tcPr>
          <w:p w:rsidR="00E46489" w:rsidRPr="00BA7073" w:rsidRDefault="00E46489" w:rsidP="00D43F5D">
            <w:pPr>
              <w:jc w:val="center"/>
            </w:pPr>
            <w:r w:rsidRPr="00BA7073">
              <w:rPr>
                <w:sz w:val="22"/>
                <w:szCs w:val="22"/>
              </w:rPr>
              <w:t>0,0</w:t>
            </w:r>
          </w:p>
        </w:tc>
        <w:tc>
          <w:tcPr>
            <w:tcW w:w="929" w:type="dxa"/>
            <w:noWrap/>
            <w:vAlign w:val="center"/>
          </w:tcPr>
          <w:p w:rsidR="00E46489" w:rsidRPr="00BA7073" w:rsidRDefault="00E46489" w:rsidP="00D43F5D">
            <w:pPr>
              <w:jc w:val="center"/>
            </w:pPr>
            <w:r w:rsidRPr="00BA7073">
              <w:rPr>
                <w:sz w:val="22"/>
                <w:szCs w:val="22"/>
              </w:rPr>
              <w:t>0,0</w:t>
            </w:r>
          </w:p>
        </w:tc>
        <w:tc>
          <w:tcPr>
            <w:tcW w:w="1219" w:type="dxa"/>
            <w:noWrap/>
            <w:vAlign w:val="center"/>
          </w:tcPr>
          <w:p w:rsidR="00E46489" w:rsidRPr="00BA7073" w:rsidRDefault="00E46489" w:rsidP="00D43F5D">
            <w:pPr>
              <w:jc w:val="center"/>
            </w:pPr>
            <w:r w:rsidRPr="00BA7073">
              <w:rPr>
                <w:sz w:val="22"/>
                <w:szCs w:val="22"/>
              </w:rPr>
              <w:t>3,7</w:t>
            </w:r>
          </w:p>
        </w:tc>
        <w:tc>
          <w:tcPr>
            <w:tcW w:w="766" w:type="dxa"/>
            <w:noWrap/>
            <w:vAlign w:val="center"/>
          </w:tcPr>
          <w:p w:rsidR="00E46489" w:rsidRPr="00BA7073" w:rsidRDefault="00E46489" w:rsidP="00D43F5D">
            <w:pPr>
              <w:jc w:val="center"/>
            </w:pPr>
            <w:r w:rsidRPr="00BA7073">
              <w:rPr>
                <w:sz w:val="22"/>
                <w:szCs w:val="22"/>
              </w:rPr>
              <w:t>0,0</w:t>
            </w:r>
          </w:p>
        </w:tc>
        <w:tc>
          <w:tcPr>
            <w:tcW w:w="1382" w:type="dxa"/>
            <w:noWrap/>
            <w:vAlign w:val="center"/>
          </w:tcPr>
          <w:p w:rsidR="00E46489" w:rsidRPr="00BA7073" w:rsidRDefault="00E46489" w:rsidP="00D43F5D">
            <w:pPr>
              <w:jc w:val="center"/>
            </w:pPr>
            <w:r w:rsidRPr="00BA7073">
              <w:rPr>
                <w:sz w:val="22"/>
                <w:szCs w:val="22"/>
              </w:rPr>
              <w:t>0,0</w:t>
            </w:r>
          </w:p>
        </w:tc>
      </w:tr>
    </w:tbl>
    <w:p w:rsidR="00E46489" w:rsidRPr="00DB41CF" w:rsidRDefault="00E46489" w:rsidP="00E46489">
      <w:pPr>
        <w:jc w:val="both"/>
        <w:rPr>
          <w:sz w:val="20"/>
          <w:szCs w:val="20"/>
        </w:rPr>
      </w:pPr>
      <w:r w:rsidRPr="00DB41CF">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DB41CF" w:rsidRDefault="00DB41CF" w:rsidP="00E46489">
      <w:pPr>
        <w:pStyle w:val="a4"/>
        <w:spacing w:after="0" w:line="288" w:lineRule="auto"/>
        <w:ind w:left="0" w:firstLine="709"/>
        <w:jc w:val="both"/>
        <w:rPr>
          <w:rFonts w:ascii="Times New Roman" w:hAnsi="Times New Roman" w:cs="Times New Roman"/>
          <w:sz w:val="26"/>
          <w:szCs w:val="26"/>
          <w:lang w:eastAsia="ru-RU"/>
        </w:rPr>
      </w:pP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Основными проблемами, препятствующими эффективной деятельности ФАС России при рассмотрении сделок экономической концентрации по ст. 27-31 Закона о защите конкуренции, являются: длительность сроков принятия решения антимонопольным органом (81,8%), большие затраты времени, необходимые для подготовки требуемых документов (54,5%), большие затраты времени на поиск нужной информации (36,4%), недостаток сведений о порядке исполнения государственных функций ФАС России (27,3%), избыточный перечень документов (сведений), требуемых от заявителя (27,3%), недостаточный уровень полномочий ФАС России и в частности невозможность влиять на другие государственные органы власти (27,3%).</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lastRenderedPageBreak/>
        <w:t>Проблемами, препятствующими эффективной деятельности при рассмотрении жалоб на действия (бездействие) должностных лиц территориальных органов ФАС России, являются: длительность сроков принятия решения антимонопольным органом (50%), большие затраты времени на поиск нужной информации (50%), избыточный перечень документов (сведений), требуемых от заявителя (25%), большие затраты времени, необходимые для подготовки требуемых документов (25%), недостаточная квалификация сотрудников ФАС России (25%) (число опрошенных по данному виду деятельности ЦА ФАС России составляет 4).</w:t>
      </w:r>
    </w:p>
    <w:p w:rsidR="00E46489" w:rsidRDefault="00815FDF" w:rsidP="00E46489">
      <w:pPr>
        <w:pStyle w:val="2"/>
      </w:pPr>
      <w:bookmarkStart w:id="104" w:name="_Toc337481367"/>
      <w:bookmarkStart w:id="105" w:name="_Toc347256136"/>
      <w:r>
        <w:t>5</w:t>
      </w:r>
      <w:r w:rsidR="00E46489">
        <w:t>.4</w:t>
      </w:r>
      <w:r w:rsidR="00E46489" w:rsidRPr="007741E6">
        <w:t>. Информационная доступность при взаимодействии с Ц</w:t>
      </w:r>
      <w:r w:rsidR="00E46489">
        <w:t>А</w:t>
      </w:r>
      <w:r w:rsidR="00E46489" w:rsidRPr="007741E6">
        <w:t xml:space="preserve"> ФАС России (в разрезе целевых групп)</w:t>
      </w:r>
      <w:bookmarkEnd w:id="104"/>
      <w:bookmarkEnd w:id="105"/>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Большинство респондентов, обращавшихся с жалобами на действия должностных лиц территориального органа ФАС России (75%), с заявлениями о нарушении законодательства о размещении госзаказа (53,1%), ст. 15 и ст. 16 Закона о защите конкуренции (50%), ст. 10 и ст. 11 Закона о защите конкуренции (44,4%), считают, что информация о процедурах и порядке исполнения сотрудниками антимонопольного органа своих функций доступна и легка для восприятия (таблица 3.11).</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Большая часть респондентов, обращавшихся в ЦА ФАС России по вопросам рассмотрения сделок экономической концентрации (54,5%), а также с заявлениями о нарушении ст. 15 и ст. 16 Закона о защите конкуренции (50%), указали, что данная информация доступна, однако она сложна и ее освоение требует много времени.</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В то же время, часть респондентов, обращавшихся в ЦА ФАС России с заявлениями о нарушении ст. 14 Закона о защите конкуренции (42,9%), ст. 10 и ст. 11 Закона о защите конкуренции (33,3%), законодательства о размещении госзаказа (21,9%), отметили, что информация о процедурах и порядке исполнения сотрудниками антимонопольного органа своих функций носит ограниченный характер и недостаточна.</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Многие респонденты, обращавшиеся в ЦА ФАС России с заявлениями о нарушении ст. 15 и ст. 16 Закона о защите конкуренции (100%), о нарушении ст. 10 и ст. 11 Закона о защите конкуренции (66,7%), о нарушении законодательства о размещении госзаказа (65,6%), с жалобами на действия должностных лиц территориального органа ФАС России (50%), указали, что информация о том, к кому и как необходимо обращаться для решения возникшего вопроса, доступна и легка для восприятия (таблица 3.12).</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p>
    <w:p w:rsidR="00DB41CF" w:rsidRDefault="00DB41CF" w:rsidP="00E46489">
      <w:pPr>
        <w:pStyle w:val="a4"/>
        <w:spacing w:after="0" w:line="288" w:lineRule="auto"/>
        <w:ind w:left="0" w:firstLine="709"/>
        <w:jc w:val="both"/>
        <w:rPr>
          <w:rFonts w:ascii="Times New Roman" w:hAnsi="Times New Roman" w:cs="Times New Roman"/>
          <w:sz w:val="26"/>
          <w:szCs w:val="26"/>
          <w:lang w:eastAsia="ru-RU"/>
        </w:rPr>
      </w:pPr>
    </w:p>
    <w:p w:rsidR="00DB41CF" w:rsidRPr="00496801" w:rsidRDefault="00DB41CF" w:rsidP="00E46489">
      <w:pPr>
        <w:pStyle w:val="a4"/>
        <w:spacing w:after="0" w:line="288" w:lineRule="auto"/>
        <w:ind w:left="0" w:firstLine="709"/>
        <w:jc w:val="both"/>
        <w:rPr>
          <w:rFonts w:ascii="Times New Roman" w:hAnsi="Times New Roman" w:cs="Times New Roman"/>
          <w:sz w:val="26"/>
          <w:szCs w:val="26"/>
          <w:lang w:eastAsia="ru-RU"/>
        </w:rPr>
      </w:pPr>
    </w:p>
    <w:p w:rsidR="00E46489" w:rsidRDefault="00E46489" w:rsidP="00E46489">
      <w:pPr>
        <w:pStyle w:val="aff2"/>
      </w:pPr>
      <w:bookmarkStart w:id="106" w:name="_Toc337481219"/>
      <w:bookmarkStart w:id="107" w:name="_Toc347255561"/>
      <w:r w:rsidRPr="00C27315">
        <w:lastRenderedPageBreak/>
        <w:t xml:space="preserve">Таблица </w:t>
      </w:r>
      <w:r w:rsidR="00815FDF">
        <w:t>5</w:t>
      </w:r>
      <w:r>
        <w:t xml:space="preserve">.4.Доступность информации </w:t>
      </w:r>
      <w:r w:rsidRPr="006F53B7">
        <w:t>о процедурах и порядке исполнения сотрудниками антимонопольного органа своих функций</w:t>
      </w:r>
      <w:r>
        <w:t xml:space="preserve"> (доля, %)</w:t>
      </w:r>
      <w:bookmarkEnd w:id="106"/>
      <w:bookmarkEnd w:id="1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850"/>
        <w:gridCol w:w="792"/>
        <w:gridCol w:w="909"/>
        <w:gridCol w:w="1300"/>
        <w:gridCol w:w="827"/>
        <w:gridCol w:w="1382"/>
      </w:tblGrid>
      <w:tr w:rsidR="00DB41CF" w:rsidRPr="00F54B2C" w:rsidTr="00DB41CF">
        <w:trPr>
          <w:trHeight w:val="815"/>
        </w:trPr>
        <w:tc>
          <w:tcPr>
            <w:tcW w:w="3794" w:type="dxa"/>
          </w:tcPr>
          <w:p w:rsidR="00DB41CF" w:rsidRPr="00A80827" w:rsidRDefault="00DB41CF" w:rsidP="00A25CDF">
            <w:pPr>
              <w:jc w:val="center"/>
              <w:rPr>
                <w:b/>
                <w:sz w:val="20"/>
                <w:szCs w:val="20"/>
              </w:rPr>
            </w:pPr>
            <w:r w:rsidRPr="00A80827">
              <w:rPr>
                <w:b/>
                <w:sz w:val="20"/>
                <w:szCs w:val="20"/>
              </w:rPr>
              <w:t>Вариант ответа</w:t>
            </w:r>
          </w:p>
        </w:tc>
        <w:tc>
          <w:tcPr>
            <w:tcW w:w="850" w:type="dxa"/>
          </w:tcPr>
          <w:p w:rsidR="00DB41CF" w:rsidRPr="00557947" w:rsidRDefault="00DB41CF" w:rsidP="0026710B">
            <w:pPr>
              <w:ind w:left="-94" w:right="-22"/>
              <w:jc w:val="center"/>
              <w:rPr>
                <w:b/>
                <w:sz w:val="20"/>
              </w:rPr>
            </w:pPr>
            <w:r>
              <w:rPr>
                <w:b/>
                <w:sz w:val="20"/>
              </w:rPr>
              <w:t>С</w:t>
            </w:r>
            <w:r w:rsidRPr="00557947">
              <w:rPr>
                <w:b/>
                <w:sz w:val="20"/>
              </w:rPr>
              <w:t>т. 10 и 11</w:t>
            </w:r>
          </w:p>
        </w:tc>
        <w:tc>
          <w:tcPr>
            <w:tcW w:w="792" w:type="dxa"/>
          </w:tcPr>
          <w:p w:rsidR="00DB41CF" w:rsidRPr="00557947" w:rsidRDefault="00DB41CF" w:rsidP="0026710B">
            <w:pPr>
              <w:ind w:left="-94" w:right="-22"/>
              <w:jc w:val="center"/>
              <w:rPr>
                <w:b/>
                <w:sz w:val="20"/>
              </w:rPr>
            </w:pPr>
            <w:r>
              <w:rPr>
                <w:b/>
                <w:sz w:val="20"/>
              </w:rPr>
              <w:t>С</w:t>
            </w:r>
            <w:r w:rsidRPr="00557947">
              <w:rPr>
                <w:b/>
                <w:sz w:val="20"/>
              </w:rPr>
              <w:t>т. 14</w:t>
            </w:r>
            <w:r>
              <w:rPr>
                <w:b/>
                <w:sz w:val="20"/>
              </w:rPr>
              <w:t>*</w:t>
            </w:r>
          </w:p>
        </w:tc>
        <w:tc>
          <w:tcPr>
            <w:tcW w:w="909" w:type="dxa"/>
          </w:tcPr>
          <w:p w:rsidR="00DB41CF" w:rsidRPr="00557947" w:rsidRDefault="00DB41CF" w:rsidP="0026710B">
            <w:pPr>
              <w:ind w:left="-94" w:right="-22"/>
              <w:jc w:val="center"/>
              <w:rPr>
                <w:b/>
                <w:sz w:val="20"/>
              </w:rPr>
            </w:pPr>
            <w:r>
              <w:rPr>
                <w:b/>
                <w:sz w:val="20"/>
              </w:rPr>
              <w:t>С</w:t>
            </w:r>
            <w:r w:rsidRPr="00557947">
              <w:rPr>
                <w:b/>
                <w:sz w:val="20"/>
              </w:rPr>
              <w:t>т. 15 и 16</w:t>
            </w:r>
            <w:r>
              <w:rPr>
                <w:b/>
                <w:sz w:val="20"/>
              </w:rPr>
              <w:t>*</w:t>
            </w:r>
          </w:p>
        </w:tc>
        <w:tc>
          <w:tcPr>
            <w:tcW w:w="1300" w:type="dxa"/>
          </w:tcPr>
          <w:p w:rsidR="00DB41CF" w:rsidRPr="00557947" w:rsidRDefault="00DB41CF" w:rsidP="0026710B">
            <w:pPr>
              <w:ind w:left="-94" w:right="-22"/>
              <w:jc w:val="center"/>
              <w:rPr>
                <w:b/>
                <w:sz w:val="20"/>
              </w:rPr>
            </w:pPr>
            <w:r>
              <w:rPr>
                <w:b/>
                <w:sz w:val="20"/>
              </w:rPr>
              <w:t>Госзакупки</w:t>
            </w:r>
          </w:p>
        </w:tc>
        <w:tc>
          <w:tcPr>
            <w:tcW w:w="827" w:type="dxa"/>
          </w:tcPr>
          <w:p w:rsidR="00DB41CF" w:rsidRPr="00557947" w:rsidRDefault="00DB41CF" w:rsidP="0026710B">
            <w:pPr>
              <w:ind w:left="-94" w:right="-22"/>
              <w:jc w:val="center"/>
              <w:rPr>
                <w:b/>
                <w:sz w:val="20"/>
              </w:rPr>
            </w:pPr>
            <w:r>
              <w:rPr>
                <w:b/>
                <w:sz w:val="20"/>
              </w:rPr>
              <w:t>С</w:t>
            </w:r>
            <w:r w:rsidRPr="00557947">
              <w:rPr>
                <w:b/>
                <w:sz w:val="20"/>
              </w:rPr>
              <w:t>т. 27-31</w:t>
            </w:r>
          </w:p>
        </w:tc>
        <w:tc>
          <w:tcPr>
            <w:tcW w:w="1382" w:type="dxa"/>
          </w:tcPr>
          <w:p w:rsidR="00DB41CF" w:rsidRPr="00EC6197" w:rsidRDefault="00DB41CF" w:rsidP="0026710B">
            <w:pPr>
              <w:ind w:left="-94" w:right="-22"/>
              <w:jc w:val="center"/>
              <w:rPr>
                <w:sz w:val="20"/>
                <w:szCs w:val="20"/>
              </w:rPr>
            </w:pPr>
            <w:r w:rsidRPr="00D43F5D">
              <w:rPr>
                <w:b/>
                <w:sz w:val="20"/>
              </w:rPr>
              <w:t>Жалобы на должностных лиц  ФАС России*</w:t>
            </w:r>
          </w:p>
        </w:tc>
      </w:tr>
      <w:tr w:rsidR="00DB41CF" w:rsidRPr="00F54B2C" w:rsidTr="00DB41CF">
        <w:trPr>
          <w:trHeight w:val="317"/>
        </w:trPr>
        <w:tc>
          <w:tcPr>
            <w:tcW w:w="3794" w:type="dxa"/>
          </w:tcPr>
          <w:p w:rsidR="00E46489" w:rsidRPr="00BA7073" w:rsidRDefault="00E46489" w:rsidP="00A25CDF">
            <w:pPr>
              <w:rPr>
                <w:sz w:val="20"/>
                <w:szCs w:val="20"/>
              </w:rPr>
            </w:pPr>
            <w:r w:rsidRPr="00BA7073">
              <w:rPr>
                <w:sz w:val="20"/>
                <w:szCs w:val="20"/>
              </w:rPr>
              <w:t>Информация доступна и легка для восприятия</w:t>
            </w:r>
          </w:p>
        </w:tc>
        <w:tc>
          <w:tcPr>
            <w:tcW w:w="850" w:type="dxa"/>
            <w:noWrap/>
            <w:vAlign w:val="center"/>
          </w:tcPr>
          <w:p w:rsidR="00E46489" w:rsidRPr="00BA7073" w:rsidRDefault="00E46489" w:rsidP="00DB41CF">
            <w:pPr>
              <w:jc w:val="center"/>
            </w:pPr>
            <w:r w:rsidRPr="00BA7073">
              <w:rPr>
                <w:sz w:val="22"/>
                <w:szCs w:val="22"/>
              </w:rPr>
              <w:t>44,4</w:t>
            </w:r>
          </w:p>
        </w:tc>
        <w:tc>
          <w:tcPr>
            <w:tcW w:w="792" w:type="dxa"/>
            <w:noWrap/>
            <w:vAlign w:val="center"/>
          </w:tcPr>
          <w:p w:rsidR="00E46489" w:rsidRPr="00BA7073" w:rsidRDefault="00E46489" w:rsidP="00DB41CF">
            <w:pPr>
              <w:jc w:val="center"/>
            </w:pPr>
            <w:r w:rsidRPr="00BA7073">
              <w:rPr>
                <w:sz w:val="22"/>
                <w:szCs w:val="22"/>
              </w:rPr>
              <w:t>28,6</w:t>
            </w:r>
          </w:p>
        </w:tc>
        <w:tc>
          <w:tcPr>
            <w:tcW w:w="909" w:type="dxa"/>
            <w:noWrap/>
            <w:vAlign w:val="center"/>
          </w:tcPr>
          <w:p w:rsidR="00E46489" w:rsidRPr="00BA7073" w:rsidRDefault="00E46489" w:rsidP="00DB41CF">
            <w:pPr>
              <w:jc w:val="center"/>
            </w:pPr>
            <w:r w:rsidRPr="00BA7073">
              <w:rPr>
                <w:sz w:val="22"/>
                <w:szCs w:val="22"/>
              </w:rPr>
              <w:t>50,0</w:t>
            </w:r>
          </w:p>
        </w:tc>
        <w:tc>
          <w:tcPr>
            <w:tcW w:w="1300" w:type="dxa"/>
            <w:noWrap/>
            <w:vAlign w:val="center"/>
          </w:tcPr>
          <w:p w:rsidR="00E46489" w:rsidRPr="00BA7073" w:rsidRDefault="00E46489" w:rsidP="00DB41CF">
            <w:pPr>
              <w:jc w:val="center"/>
            </w:pPr>
            <w:r w:rsidRPr="00BA7073">
              <w:rPr>
                <w:sz w:val="22"/>
                <w:szCs w:val="22"/>
              </w:rPr>
              <w:t>53,1</w:t>
            </w:r>
          </w:p>
        </w:tc>
        <w:tc>
          <w:tcPr>
            <w:tcW w:w="827" w:type="dxa"/>
            <w:noWrap/>
            <w:vAlign w:val="center"/>
          </w:tcPr>
          <w:p w:rsidR="00E46489" w:rsidRPr="00BA7073" w:rsidRDefault="00E46489" w:rsidP="00DB41CF">
            <w:pPr>
              <w:jc w:val="center"/>
            </w:pPr>
            <w:r w:rsidRPr="00BA7073">
              <w:rPr>
                <w:sz w:val="22"/>
                <w:szCs w:val="22"/>
              </w:rPr>
              <w:t>36,4</w:t>
            </w:r>
          </w:p>
        </w:tc>
        <w:tc>
          <w:tcPr>
            <w:tcW w:w="1382" w:type="dxa"/>
            <w:noWrap/>
            <w:vAlign w:val="center"/>
          </w:tcPr>
          <w:p w:rsidR="00E46489" w:rsidRPr="00BA7073" w:rsidRDefault="00E46489" w:rsidP="00DB41CF">
            <w:pPr>
              <w:jc w:val="center"/>
            </w:pPr>
            <w:r w:rsidRPr="00BA7073">
              <w:rPr>
                <w:sz w:val="22"/>
                <w:szCs w:val="22"/>
              </w:rPr>
              <w:t>75,0</w:t>
            </w:r>
          </w:p>
        </w:tc>
      </w:tr>
      <w:tr w:rsidR="00DB41CF" w:rsidRPr="00F54B2C" w:rsidTr="00DB41CF">
        <w:trPr>
          <w:trHeight w:val="565"/>
        </w:trPr>
        <w:tc>
          <w:tcPr>
            <w:tcW w:w="3794" w:type="dxa"/>
          </w:tcPr>
          <w:p w:rsidR="00E46489" w:rsidRPr="00BA7073" w:rsidRDefault="00E46489" w:rsidP="00A25CDF">
            <w:pPr>
              <w:rPr>
                <w:sz w:val="20"/>
                <w:szCs w:val="20"/>
              </w:rPr>
            </w:pPr>
            <w:r w:rsidRPr="00BA7073">
              <w:rPr>
                <w:sz w:val="20"/>
                <w:szCs w:val="20"/>
              </w:rPr>
              <w:t>Информация доступна, однако она сложна и ее освоение требует много времени</w:t>
            </w:r>
          </w:p>
        </w:tc>
        <w:tc>
          <w:tcPr>
            <w:tcW w:w="850" w:type="dxa"/>
            <w:noWrap/>
            <w:vAlign w:val="center"/>
          </w:tcPr>
          <w:p w:rsidR="00E46489" w:rsidRPr="00BA7073" w:rsidRDefault="00E46489" w:rsidP="00DB41CF">
            <w:pPr>
              <w:jc w:val="center"/>
            </w:pPr>
            <w:r w:rsidRPr="00BA7073">
              <w:rPr>
                <w:sz w:val="22"/>
                <w:szCs w:val="22"/>
              </w:rPr>
              <w:t>22,2</w:t>
            </w:r>
          </w:p>
        </w:tc>
        <w:tc>
          <w:tcPr>
            <w:tcW w:w="792" w:type="dxa"/>
            <w:noWrap/>
            <w:vAlign w:val="center"/>
          </w:tcPr>
          <w:p w:rsidR="00E46489" w:rsidRPr="00BA7073" w:rsidRDefault="00E46489" w:rsidP="00DB41CF">
            <w:pPr>
              <w:jc w:val="center"/>
            </w:pPr>
            <w:r w:rsidRPr="00BA7073">
              <w:rPr>
                <w:sz w:val="22"/>
                <w:szCs w:val="22"/>
              </w:rPr>
              <w:t>28,6</w:t>
            </w:r>
          </w:p>
        </w:tc>
        <w:tc>
          <w:tcPr>
            <w:tcW w:w="909" w:type="dxa"/>
            <w:noWrap/>
            <w:vAlign w:val="center"/>
          </w:tcPr>
          <w:p w:rsidR="00E46489" w:rsidRPr="00BA7073" w:rsidRDefault="00E46489" w:rsidP="00DB41CF">
            <w:pPr>
              <w:jc w:val="center"/>
            </w:pPr>
            <w:r w:rsidRPr="00BA7073">
              <w:rPr>
                <w:sz w:val="22"/>
                <w:szCs w:val="22"/>
              </w:rPr>
              <w:t>50,0</w:t>
            </w:r>
          </w:p>
        </w:tc>
        <w:tc>
          <w:tcPr>
            <w:tcW w:w="1300" w:type="dxa"/>
            <w:noWrap/>
            <w:vAlign w:val="center"/>
          </w:tcPr>
          <w:p w:rsidR="00E46489" w:rsidRPr="00BA7073" w:rsidRDefault="00E46489" w:rsidP="00DB41CF">
            <w:pPr>
              <w:jc w:val="center"/>
            </w:pPr>
            <w:r w:rsidRPr="00BA7073">
              <w:rPr>
                <w:sz w:val="22"/>
                <w:szCs w:val="22"/>
              </w:rPr>
              <w:t>18,8</w:t>
            </w:r>
          </w:p>
        </w:tc>
        <w:tc>
          <w:tcPr>
            <w:tcW w:w="827" w:type="dxa"/>
            <w:noWrap/>
            <w:vAlign w:val="center"/>
          </w:tcPr>
          <w:p w:rsidR="00E46489" w:rsidRPr="00BA7073" w:rsidRDefault="00E46489" w:rsidP="00DB41CF">
            <w:pPr>
              <w:jc w:val="center"/>
            </w:pPr>
            <w:r w:rsidRPr="00BA7073">
              <w:rPr>
                <w:sz w:val="22"/>
                <w:szCs w:val="22"/>
              </w:rPr>
              <w:t>54,5</w:t>
            </w:r>
          </w:p>
        </w:tc>
        <w:tc>
          <w:tcPr>
            <w:tcW w:w="1382" w:type="dxa"/>
            <w:noWrap/>
            <w:vAlign w:val="center"/>
          </w:tcPr>
          <w:p w:rsidR="00E46489" w:rsidRPr="00BA7073" w:rsidRDefault="00E46489" w:rsidP="00DB41CF">
            <w:pPr>
              <w:jc w:val="center"/>
            </w:pPr>
            <w:r w:rsidRPr="00BA7073">
              <w:rPr>
                <w:sz w:val="22"/>
                <w:szCs w:val="22"/>
              </w:rPr>
              <w:t>0,0</w:t>
            </w:r>
          </w:p>
        </w:tc>
      </w:tr>
      <w:tr w:rsidR="00DB41CF" w:rsidRPr="00F54B2C" w:rsidTr="00DB41CF">
        <w:trPr>
          <w:trHeight w:val="419"/>
        </w:trPr>
        <w:tc>
          <w:tcPr>
            <w:tcW w:w="3794" w:type="dxa"/>
          </w:tcPr>
          <w:p w:rsidR="00E46489" w:rsidRPr="00BA7073" w:rsidRDefault="00E46489" w:rsidP="00A25CDF">
            <w:pPr>
              <w:rPr>
                <w:sz w:val="20"/>
                <w:szCs w:val="20"/>
              </w:rPr>
            </w:pPr>
            <w:r w:rsidRPr="00BA7073">
              <w:rPr>
                <w:sz w:val="20"/>
                <w:szCs w:val="20"/>
              </w:rPr>
              <w:t>Информация носит ограниченный характер и недостаточна</w:t>
            </w:r>
          </w:p>
        </w:tc>
        <w:tc>
          <w:tcPr>
            <w:tcW w:w="850" w:type="dxa"/>
            <w:noWrap/>
            <w:vAlign w:val="center"/>
          </w:tcPr>
          <w:p w:rsidR="00E46489" w:rsidRPr="00BA7073" w:rsidRDefault="00E46489" w:rsidP="00DB41CF">
            <w:pPr>
              <w:jc w:val="center"/>
            </w:pPr>
            <w:r w:rsidRPr="00BA7073">
              <w:rPr>
                <w:sz w:val="22"/>
                <w:szCs w:val="22"/>
              </w:rPr>
              <w:t>33,3</w:t>
            </w:r>
          </w:p>
        </w:tc>
        <w:tc>
          <w:tcPr>
            <w:tcW w:w="792" w:type="dxa"/>
            <w:noWrap/>
            <w:vAlign w:val="center"/>
          </w:tcPr>
          <w:p w:rsidR="00E46489" w:rsidRPr="00BA7073" w:rsidRDefault="00E46489" w:rsidP="00DB41CF">
            <w:pPr>
              <w:jc w:val="center"/>
            </w:pPr>
            <w:r w:rsidRPr="00BA7073">
              <w:rPr>
                <w:sz w:val="22"/>
                <w:szCs w:val="22"/>
              </w:rPr>
              <w:t>42,9</w:t>
            </w:r>
          </w:p>
        </w:tc>
        <w:tc>
          <w:tcPr>
            <w:tcW w:w="909" w:type="dxa"/>
            <w:noWrap/>
            <w:vAlign w:val="center"/>
          </w:tcPr>
          <w:p w:rsidR="00E46489" w:rsidRPr="00BA7073" w:rsidRDefault="00E46489" w:rsidP="00DB41CF">
            <w:pPr>
              <w:jc w:val="center"/>
            </w:pPr>
            <w:r w:rsidRPr="00BA7073">
              <w:rPr>
                <w:sz w:val="22"/>
                <w:szCs w:val="22"/>
              </w:rPr>
              <w:t>0,0</w:t>
            </w:r>
          </w:p>
        </w:tc>
        <w:tc>
          <w:tcPr>
            <w:tcW w:w="1300" w:type="dxa"/>
            <w:noWrap/>
            <w:vAlign w:val="center"/>
          </w:tcPr>
          <w:p w:rsidR="00E46489" w:rsidRPr="00BA7073" w:rsidRDefault="00E46489" w:rsidP="00DB41CF">
            <w:pPr>
              <w:jc w:val="center"/>
            </w:pPr>
            <w:r w:rsidRPr="00BA7073">
              <w:rPr>
                <w:sz w:val="22"/>
                <w:szCs w:val="22"/>
              </w:rPr>
              <w:t>21,9</w:t>
            </w:r>
          </w:p>
        </w:tc>
        <w:tc>
          <w:tcPr>
            <w:tcW w:w="827" w:type="dxa"/>
            <w:noWrap/>
            <w:vAlign w:val="center"/>
          </w:tcPr>
          <w:p w:rsidR="00E46489" w:rsidRPr="00BA7073" w:rsidRDefault="00E46489" w:rsidP="00DB41CF">
            <w:pPr>
              <w:jc w:val="center"/>
            </w:pPr>
            <w:r w:rsidRPr="00BA7073">
              <w:rPr>
                <w:sz w:val="22"/>
                <w:szCs w:val="22"/>
              </w:rPr>
              <w:t>9,1</w:t>
            </w:r>
          </w:p>
        </w:tc>
        <w:tc>
          <w:tcPr>
            <w:tcW w:w="1382" w:type="dxa"/>
            <w:noWrap/>
            <w:vAlign w:val="center"/>
          </w:tcPr>
          <w:p w:rsidR="00E46489" w:rsidRPr="00BA7073" w:rsidRDefault="00E46489" w:rsidP="00DB41CF">
            <w:pPr>
              <w:jc w:val="center"/>
            </w:pPr>
            <w:r w:rsidRPr="00BA7073">
              <w:rPr>
                <w:sz w:val="22"/>
                <w:szCs w:val="22"/>
              </w:rPr>
              <w:t>25,0</w:t>
            </w:r>
          </w:p>
        </w:tc>
      </w:tr>
      <w:tr w:rsidR="00DB41CF" w:rsidRPr="00F54B2C" w:rsidTr="00DB41CF">
        <w:trPr>
          <w:trHeight w:val="100"/>
        </w:trPr>
        <w:tc>
          <w:tcPr>
            <w:tcW w:w="3794" w:type="dxa"/>
          </w:tcPr>
          <w:p w:rsidR="00E46489" w:rsidRPr="00BA7073" w:rsidRDefault="00E46489" w:rsidP="00A25CDF">
            <w:pPr>
              <w:rPr>
                <w:sz w:val="20"/>
                <w:szCs w:val="20"/>
              </w:rPr>
            </w:pPr>
            <w:r w:rsidRPr="00BA7073">
              <w:rPr>
                <w:sz w:val="20"/>
                <w:szCs w:val="20"/>
              </w:rPr>
              <w:t>Отказ от ответа</w:t>
            </w:r>
          </w:p>
        </w:tc>
        <w:tc>
          <w:tcPr>
            <w:tcW w:w="850" w:type="dxa"/>
            <w:noWrap/>
            <w:vAlign w:val="center"/>
          </w:tcPr>
          <w:p w:rsidR="00E46489" w:rsidRPr="00BA7073" w:rsidRDefault="00E46489" w:rsidP="00DB41CF">
            <w:pPr>
              <w:jc w:val="center"/>
            </w:pPr>
            <w:r w:rsidRPr="00BA7073">
              <w:rPr>
                <w:sz w:val="22"/>
                <w:szCs w:val="22"/>
              </w:rPr>
              <w:t>0,0</w:t>
            </w:r>
          </w:p>
        </w:tc>
        <w:tc>
          <w:tcPr>
            <w:tcW w:w="792" w:type="dxa"/>
            <w:noWrap/>
            <w:vAlign w:val="center"/>
          </w:tcPr>
          <w:p w:rsidR="00E46489" w:rsidRPr="00BA7073" w:rsidRDefault="00E46489" w:rsidP="00DB41CF">
            <w:pPr>
              <w:jc w:val="center"/>
            </w:pPr>
            <w:r w:rsidRPr="00BA7073">
              <w:rPr>
                <w:sz w:val="22"/>
                <w:szCs w:val="22"/>
              </w:rPr>
              <w:t>0,0</w:t>
            </w:r>
          </w:p>
        </w:tc>
        <w:tc>
          <w:tcPr>
            <w:tcW w:w="909" w:type="dxa"/>
            <w:noWrap/>
            <w:vAlign w:val="center"/>
          </w:tcPr>
          <w:p w:rsidR="00E46489" w:rsidRPr="00BA7073" w:rsidRDefault="00E46489" w:rsidP="00DB41CF">
            <w:pPr>
              <w:jc w:val="center"/>
            </w:pPr>
            <w:r w:rsidRPr="00BA7073">
              <w:rPr>
                <w:sz w:val="22"/>
                <w:szCs w:val="22"/>
              </w:rPr>
              <w:t>0,0</w:t>
            </w:r>
          </w:p>
        </w:tc>
        <w:tc>
          <w:tcPr>
            <w:tcW w:w="1300" w:type="dxa"/>
            <w:noWrap/>
            <w:vAlign w:val="center"/>
          </w:tcPr>
          <w:p w:rsidR="00E46489" w:rsidRPr="00BA7073" w:rsidRDefault="00E46489" w:rsidP="00DB41CF">
            <w:pPr>
              <w:jc w:val="center"/>
            </w:pPr>
            <w:r w:rsidRPr="00BA7073">
              <w:rPr>
                <w:sz w:val="22"/>
                <w:szCs w:val="22"/>
              </w:rPr>
              <w:t>3,1</w:t>
            </w:r>
          </w:p>
        </w:tc>
        <w:tc>
          <w:tcPr>
            <w:tcW w:w="827" w:type="dxa"/>
            <w:noWrap/>
            <w:vAlign w:val="center"/>
          </w:tcPr>
          <w:p w:rsidR="00E46489" w:rsidRPr="00BA7073" w:rsidRDefault="00E46489" w:rsidP="00DB41CF">
            <w:pPr>
              <w:jc w:val="center"/>
            </w:pPr>
            <w:r w:rsidRPr="00BA7073">
              <w:rPr>
                <w:sz w:val="22"/>
                <w:szCs w:val="22"/>
              </w:rPr>
              <w:t>0,0</w:t>
            </w:r>
          </w:p>
        </w:tc>
        <w:tc>
          <w:tcPr>
            <w:tcW w:w="1382" w:type="dxa"/>
            <w:noWrap/>
            <w:vAlign w:val="center"/>
          </w:tcPr>
          <w:p w:rsidR="00E46489" w:rsidRPr="00BA7073" w:rsidRDefault="00E46489" w:rsidP="00DB41CF">
            <w:pPr>
              <w:jc w:val="center"/>
            </w:pPr>
            <w:r w:rsidRPr="00BA7073">
              <w:rPr>
                <w:sz w:val="22"/>
                <w:szCs w:val="22"/>
              </w:rPr>
              <w:t>0,0</w:t>
            </w:r>
          </w:p>
        </w:tc>
      </w:tr>
      <w:tr w:rsidR="00DB41CF" w:rsidRPr="00F54B2C" w:rsidTr="00DB41CF">
        <w:trPr>
          <w:trHeight w:val="70"/>
        </w:trPr>
        <w:tc>
          <w:tcPr>
            <w:tcW w:w="3794" w:type="dxa"/>
          </w:tcPr>
          <w:p w:rsidR="00E46489" w:rsidRPr="00BA7073" w:rsidRDefault="00E46489" w:rsidP="00A25CDF">
            <w:pPr>
              <w:rPr>
                <w:sz w:val="20"/>
                <w:szCs w:val="20"/>
              </w:rPr>
            </w:pPr>
            <w:r w:rsidRPr="00BA7073">
              <w:rPr>
                <w:sz w:val="20"/>
                <w:szCs w:val="20"/>
              </w:rPr>
              <w:t>Затрудняюсь ответить</w:t>
            </w:r>
          </w:p>
        </w:tc>
        <w:tc>
          <w:tcPr>
            <w:tcW w:w="850" w:type="dxa"/>
            <w:noWrap/>
            <w:vAlign w:val="center"/>
          </w:tcPr>
          <w:p w:rsidR="00E46489" w:rsidRPr="00BA7073" w:rsidRDefault="00E46489" w:rsidP="00DB41CF">
            <w:pPr>
              <w:jc w:val="center"/>
            </w:pPr>
            <w:r w:rsidRPr="00BA7073">
              <w:rPr>
                <w:sz w:val="22"/>
                <w:szCs w:val="22"/>
              </w:rPr>
              <w:t>0,0</w:t>
            </w:r>
          </w:p>
        </w:tc>
        <w:tc>
          <w:tcPr>
            <w:tcW w:w="792" w:type="dxa"/>
            <w:noWrap/>
            <w:vAlign w:val="center"/>
          </w:tcPr>
          <w:p w:rsidR="00E46489" w:rsidRPr="00BA7073" w:rsidRDefault="00E46489" w:rsidP="00DB41CF">
            <w:pPr>
              <w:jc w:val="center"/>
            </w:pPr>
            <w:r w:rsidRPr="00BA7073">
              <w:rPr>
                <w:sz w:val="22"/>
                <w:szCs w:val="22"/>
              </w:rPr>
              <w:t>0,0</w:t>
            </w:r>
          </w:p>
        </w:tc>
        <w:tc>
          <w:tcPr>
            <w:tcW w:w="909" w:type="dxa"/>
            <w:noWrap/>
            <w:vAlign w:val="center"/>
          </w:tcPr>
          <w:p w:rsidR="00E46489" w:rsidRPr="00BA7073" w:rsidRDefault="00E46489" w:rsidP="00DB41CF">
            <w:pPr>
              <w:jc w:val="center"/>
            </w:pPr>
            <w:r w:rsidRPr="00BA7073">
              <w:rPr>
                <w:sz w:val="22"/>
                <w:szCs w:val="22"/>
              </w:rPr>
              <w:t>0,0</w:t>
            </w:r>
          </w:p>
        </w:tc>
        <w:tc>
          <w:tcPr>
            <w:tcW w:w="1300" w:type="dxa"/>
            <w:noWrap/>
            <w:vAlign w:val="center"/>
          </w:tcPr>
          <w:p w:rsidR="00E46489" w:rsidRPr="00BA7073" w:rsidRDefault="00E46489" w:rsidP="00DB41CF">
            <w:pPr>
              <w:jc w:val="center"/>
            </w:pPr>
            <w:r w:rsidRPr="00BA7073">
              <w:rPr>
                <w:sz w:val="22"/>
                <w:szCs w:val="22"/>
              </w:rPr>
              <w:t>3,1</w:t>
            </w:r>
          </w:p>
        </w:tc>
        <w:tc>
          <w:tcPr>
            <w:tcW w:w="827" w:type="dxa"/>
            <w:noWrap/>
            <w:vAlign w:val="center"/>
          </w:tcPr>
          <w:p w:rsidR="00E46489" w:rsidRPr="00BA7073" w:rsidRDefault="00E46489" w:rsidP="00DB41CF">
            <w:pPr>
              <w:jc w:val="center"/>
            </w:pPr>
            <w:r w:rsidRPr="00BA7073">
              <w:rPr>
                <w:sz w:val="22"/>
                <w:szCs w:val="22"/>
              </w:rPr>
              <w:t>0,0</w:t>
            </w:r>
          </w:p>
        </w:tc>
        <w:tc>
          <w:tcPr>
            <w:tcW w:w="1382" w:type="dxa"/>
            <w:noWrap/>
            <w:vAlign w:val="center"/>
          </w:tcPr>
          <w:p w:rsidR="00E46489" w:rsidRPr="00BA7073" w:rsidRDefault="00E46489" w:rsidP="00DB41CF">
            <w:pPr>
              <w:jc w:val="center"/>
            </w:pPr>
            <w:r w:rsidRPr="00BA7073">
              <w:rPr>
                <w:sz w:val="22"/>
                <w:szCs w:val="22"/>
              </w:rPr>
              <w:t>0,0</w:t>
            </w:r>
          </w:p>
        </w:tc>
      </w:tr>
    </w:tbl>
    <w:p w:rsidR="00E46489" w:rsidRPr="00DB41CF" w:rsidRDefault="00E46489" w:rsidP="00E46489">
      <w:pPr>
        <w:jc w:val="both"/>
        <w:rPr>
          <w:sz w:val="20"/>
          <w:szCs w:val="20"/>
        </w:rPr>
      </w:pPr>
      <w:r w:rsidRPr="00DB41CF">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Большая часть респондентов, обращавшихся в ЦА ФАС России по вопросам рассмотрения сделок экономической концентрации (54,5%), а также с заявлениями о нарушении ст. 14 Закона о защите конкуренции (57,1%), отметили, что данная информация ограничена, а ее поиск требует много времени.</w:t>
      </w:r>
    </w:p>
    <w:p w:rsidR="00E46489" w:rsidRDefault="00E46489" w:rsidP="00E46489">
      <w:pPr>
        <w:pStyle w:val="aff2"/>
      </w:pPr>
      <w:bookmarkStart w:id="108" w:name="_Toc337481220"/>
      <w:bookmarkStart w:id="109" w:name="_Toc347255562"/>
      <w:r w:rsidRPr="00C27315">
        <w:t xml:space="preserve">Таблица </w:t>
      </w:r>
      <w:r w:rsidR="00815FDF">
        <w:t>5</w:t>
      </w:r>
      <w:r>
        <w:t xml:space="preserve">.5.Доступность информации </w:t>
      </w:r>
      <w:r w:rsidRPr="006F53B7">
        <w:t>о том, к кому и как необходимо обращаться для решения возникшего вопроса</w:t>
      </w:r>
      <w:bookmarkEnd w:id="108"/>
      <w:bookmarkEnd w:id="1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993"/>
        <w:gridCol w:w="887"/>
        <w:gridCol w:w="955"/>
        <w:gridCol w:w="1277"/>
        <w:gridCol w:w="850"/>
        <w:gridCol w:w="1382"/>
      </w:tblGrid>
      <w:tr w:rsidR="00F22EBD" w:rsidRPr="00F22EBD" w:rsidTr="00F22EBD">
        <w:trPr>
          <w:trHeight w:val="631"/>
        </w:trPr>
        <w:tc>
          <w:tcPr>
            <w:tcW w:w="3510" w:type="dxa"/>
          </w:tcPr>
          <w:p w:rsidR="00F22EBD" w:rsidRPr="00F22EBD" w:rsidRDefault="00F22EBD" w:rsidP="00A25CDF">
            <w:pPr>
              <w:jc w:val="center"/>
              <w:rPr>
                <w:b/>
                <w:sz w:val="20"/>
                <w:szCs w:val="20"/>
              </w:rPr>
            </w:pPr>
            <w:r w:rsidRPr="00F22EBD">
              <w:rPr>
                <w:b/>
                <w:sz w:val="20"/>
                <w:szCs w:val="20"/>
              </w:rPr>
              <w:t>Вариант ответа</w:t>
            </w:r>
          </w:p>
        </w:tc>
        <w:tc>
          <w:tcPr>
            <w:tcW w:w="993" w:type="dxa"/>
          </w:tcPr>
          <w:p w:rsidR="00F22EBD" w:rsidRPr="00F22EBD" w:rsidRDefault="00F22EBD" w:rsidP="0026710B">
            <w:pPr>
              <w:ind w:left="-94" w:right="-22"/>
              <w:jc w:val="center"/>
              <w:rPr>
                <w:b/>
                <w:sz w:val="20"/>
              </w:rPr>
            </w:pPr>
            <w:r w:rsidRPr="00F22EBD">
              <w:rPr>
                <w:b/>
                <w:sz w:val="20"/>
              </w:rPr>
              <w:t>Ст. 10 и 11</w:t>
            </w:r>
          </w:p>
        </w:tc>
        <w:tc>
          <w:tcPr>
            <w:tcW w:w="887" w:type="dxa"/>
          </w:tcPr>
          <w:p w:rsidR="00F22EBD" w:rsidRPr="00F22EBD" w:rsidRDefault="00F22EBD" w:rsidP="0026710B">
            <w:pPr>
              <w:ind w:left="-94" w:right="-22"/>
              <w:jc w:val="center"/>
              <w:rPr>
                <w:b/>
                <w:sz w:val="20"/>
              </w:rPr>
            </w:pPr>
            <w:r w:rsidRPr="00F22EBD">
              <w:rPr>
                <w:b/>
                <w:sz w:val="20"/>
              </w:rPr>
              <w:t>Ст. 14*</w:t>
            </w:r>
          </w:p>
        </w:tc>
        <w:tc>
          <w:tcPr>
            <w:tcW w:w="955" w:type="dxa"/>
          </w:tcPr>
          <w:p w:rsidR="00F22EBD" w:rsidRPr="00F22EBD" w:rsidRDefault="00F22EBD" w:rsidP="0026710B">
            <w:pPr>
              <w:ind w:left="-94" w:right="-22"/>
              <w:jc w:val="center"/>
              <w:rPr>
                <w:b/>
                <w:sz w:val="20"/>
              </w:rPr>
            </w:pPr>
            <w:r w:rsidRPr="00F22EBD">
              <w:rPr>
                <w:b/>
                <w:sz w:val="20"/>
              </w:rPr>
              <w:t>Ст. 15 и 16*</w:t>
            </w:r>
          </w:p>
        </w:tc>
        <w:tc>
          <w:tcPr>
            <w:tcW w:w="1277" w:type="dxa"/>
          </w:tcPr>
          <w:p w:rsidR="00F22EBD" w:rsidRPr="00F22EBD" w:rsidRDefault="00F22EBD" w:rsidP="0026710B">
            <w:pPr>
              <w:ind w:left="-94" w:right="-22"/>
              <w:jc w:val="center"/>
              <w:rPr>
                <w:b/>
                <w:sz w:val="20"/>
              </w:rPr>
            </w:pPr>
            <w:r w:rsidRPr="00F22EBD">
              <w:rPr>
                <w:b/>
                <w:sz w:val="20"/>
              </w:rPr>
              <w:t>Госзакупки</w:t>
            </w:r>
          </w:p>
        </w:tc>
        <w:tc>
          <w:tcPr>
            <w:tcW w:w="850" w:type="dxa"/>
          </w:tcPr>
          <w:p w:rsidR="00F22EBD" w:rsidRPr="00F22EBD" w:rsidRDefault="00F22EBD" w:rsidP="0026710B">
            <w:pPr>
              <w:ind w:left="-94" w:right="-22"/>
              <w:jc w:val="center"/>
              <w:rPr>
                <w:b/>
                <w:sz w:val="20"/>
              </w:rPr>
            </w:pPr>
            <w:r w:rsidRPr="00F22EBD">
              <w:rPr>
                <w:b/>
                <w:sz w:val="20"/>
              </w:rPr>
              <w:t>Ст. 27-31</w:t>
            </w:r>
          </w:p>
        </w:tc>
        <w:tc>
          <w:tcPr>
            <w:tcW w:w="1382" w:type="dxa"/>
          </w:tcPr>
          <w:p w:rsidR="00F22EBD" w:rsidRPr="00F22EBD" w:rsidRDefault="00F22EBD" w:rsidP="0026710B">
            <w:pPr>
              <w:ind w:left="-94" w:right="-22"/>
              <w:jc w:val="center"/>
              <w:rPr>
                <w:b/>
                <w:sz w:val="20"/>
                <w:szCs w:val="20"/>
              </w:rPr>
            </w:pPr>
            <w:r w:rsidRPr="00F22EBD">
              <w:rPr>
                <w:b/>
                <w:sz w:val="20"/>
              </w:rPr>
              <w:t>Жалобы на должностных лиц  ФАС России*</w:t>
            </w:r>
          </w:p>
        </w:tc>
      </w:tr>
      <w:tr w:rsidR="00F22EBD" w:rsidRPr="00F54B2C" w:rsidTr="00F22EBD">
        <w:trPr>
          <w:trHeight w:val="292"/>
        </w:trPr>
        <w:tc>
          <w:tcPr>
            <w:tcW w:w="3510" w:type="dxa"/>
          </w:tcPr>
          <w:p w:rsidR="00E46489" w:rsidRPr="00BA7073" w:rsidRDefault="00E46489" w:rsidP="00A25CDF">
            <w:pPr>
              <w:rPr>
                <w:sz w:val="20"/>
                <w:szCs w:val="20"/>
              </w:rPr>
            </w:pPr>
            <w:r w:rsidRPr="00BA7073">
              <w:rPr>
                <w:sz w:val="20"/>
                <w:szCs w:val="20"/>
              </w:rPr>
              <w:t>Информация доступна и легка для восприятия</w:t>
            </w:r>
          </w:p>
        </w:tc>
        <w:tc>
          <w:tcPr>
            <w:tcW w:w="993" w:type="dxa"/>
            <w:noWrap/>
            <w:vAlign w:val="center"/>
          </w:tcPr>
          <w:p w:rsidR="00E46489" w:rsidRPr="00BA7073" w:rsidRDefault="00E46489" w:rsidP="00F22EBD">
            <w:pPr>
              <w:jc w:val="center"/>
            </w:pPr>
            <w:r w:rsidRPr="00BA7073">
              <w:rPr>
                <w:sz w:val="22"/>
                <w:szCs w:val="22"/>
              </w:rPr>
              <w:t>66,7</w:t>
            </w:r>
          </w:p>
        </w:tc>
        <w:tc>
          <w:tcPr>
            <w:tcW w:w="887" w:type="dxa"/>
            <w:noWrap/>
            <w:vAlign w:val="center"/>
          </w:tcPr>
          <w:p w:rsidR="00E46489" w:rsidRPr="00BA7073" w:rsidRDefault="00E46489" w:rsidP="00F22EBD">
            <w:pPr>
              <w:jc w:val="center"/>
            </w:pPr>
            <w:r w:rsidRPr="00BA7073">
              <w:rPr>
                <w:sz w:val="22"/>
                <w:szCs w:val="22"/>
              </w:rPr>
              <w:t>42,9</w:t>
            </w:r>
          </w:p>
        </w:tc>
        <w:tc>
          <w:tcPr>
            <w:tcW w:w="955" w:type="dxa"/>
            <w:noWrap/>
            <w:vAlign w:val="center"/>
          </w:tcPr>
          <w:p w:rsidR="00E46489" w:rsidRPr="00BA7073" w:rsidRDefault="00E46489" w:rsidP="00F22EBD">
            <w:pPr>
              <w:jc w:val="center"/>
            </w:pPr>
            <w:r w:rsidRPr="00BA7073">
              <w:rPr>
                <w:sz w:val="22"/>
                <w:szCs w:val="22"/>
              </w:rPr>
              <w:t>100,0</w:t>
            </w:r>
          </w:p>
        </w:tc>
        <w:tc>
          <w:tcPr>
            <w:tcW w:w="1277" w:type="dxa"/>
            <w:noWrap/>
            <w:vAlign w:val="center"/>
          </w:tcPr>
          <w:p w:rsidR="00E46489" w:rsidRPr="00BA7073" w:rsidRDefault="00E46489" w:rsidP="00F22EBD">
            <w:pPr>
              <w:jc w:val="center"/>
            </w:pPr>
            <w:r w:rsidRPr="00BA7073">
              <w:rPr>
                <w:sz w:val="22"/>
                <w:szCs w:val="22"/>
              </w:rPr>
              <w:t>65,6</w:t>
            </w:r>
          </w:p>
        </w:tc>
        <w:tc>
          <w:tcPr>
            <w:tcW w:w="850" w:type="dxa"/>
            <w:noWrap/>
            <w:vAlign w:val="center"/>
          </w:tcPr>
          <w:p w:rsidR="00E46489" w:rsidRPr="00BA7073" w:rsidRDefault="00E46489" w:rsidP="00F22EBD">
            <w:pPr>
              <w:jc w:val="center"/>
            </w:pPr>
            <w:r w:rsidRPr="00BA7073">
              <w:rPr>
                <w:sz w:val="22"/>
                <w:szCs w:val="22"/>
              </w:rPr>
              <w:t>45,5</w:t>
            </w:r>
          </w:p>
        </w:tc>
        <w:tc>
          <w:tcPr>
            <w:tcW w:w="1382" w:type="dxa"/>
            <w:noWrap/>
            <w:vAlign w:val="center"/>
          </w:tcPr>
          <w:p w:rsidR="00E46489" w:rsidRPr="00BA7073" w:rsidRDefault="00E46489" w:rsidP="00F22EBD">
            <w:pPr>
              <w:jc w:val="center"/>
            </w:pPr>
            <w:r w:rsidRPr="00BA7073">
              <w:rPr>
                <w:sz w:val="22"/>
                <w:szCs w:val="22"/>
              </w:rPr>
              <w:t>50,0</w:t>
            </w:r>
          </w:p>
        </w:tc>
      </w:tr>
      <w:tr w:rsidR="00F22EBD" w:rsidRPr="00F54B2C" w:rsidTr="00F22EBD">
        <w:trPr>
          <w:trHeight w:val="385"/>
        </w:trPr>
        <w:tc>
          <w:tcPr>
            <w:tcW w:w="3510" w:type="dxa"/>
          </w:tcPr>
          <w:p w:rsidR="00E46489" w:rsidRPr="00BA7073" w:rsidRDefault="00E46489" w:rsidP="00F22EBD">
            <w:pPr>
              <w:rPr>
                <w:sz w:val="20"/>
                <w:szCs w:val="20"/>
              </w:rPr>
            </w:pPr>
            <w:r w:rsidRPr="00BA7073">
              <w:rPr>
                <w:sz w:val="20"/>
                <w:szCs w:val="20"/>
              </w:rPr>
              <w:t>Информация ограничена, а ее поиск требует много времени</w:t>
            </w:r>
          </w:p>
        </w:tc>
        <w:tc>
          <w:tcPr>
            <w:tcW w:w="993" w:type="dxa"/>
            <w:noWrap/>
            <w:vAlign w:val="center"/>
          </w:tcPr>
          <w:p w:rsidR="00E46489" w:rsidRPr="00BA7073" w:rsidRDefault="00E46489" w:rsidP="00F22EBD">
            <w:pPr>
              <w:jc w:val="center"/>
            </w:pPr>
            <w:r w:rsidRPr="00BA7073">
              <w:rPr>
                <w:sz w:val="22"/>
                <w:szCs w:val="22"/>
              </w:rPr>
              <w:t>27,8</w:t>
            </w:r>
          </w:p>
        </w:tc>
        <w:tc>
          <w:tcPr>
            <w:tcW w:w="887" w:type="dxa"/>
            <w:noWrap/>
            <w:vAlign w:val="center"/>
          </w:tcPr>
          <w:p w:rsidR="00E46489" w:rsidRPr="00BA7073" w:rsidRDefault="00E46489" w:rsidP="00F22EBD">
            <w:pPr>
              <w:jc w:val="center"/>
            </w:pPr>
            <w:r w:rsidRPr="00BA7073">
              <w:rPr>
                <w:sz w:val="22"/>
                <w:szCs w:val="22"/>
              </w:rPr>
              <w:t>57,1</w:t>
            </w:r>
          </w:p>
        </w:tc>
        <w:tc>
          <w:tcPr>
            <w:tcW w:w="955" w:type="dxa"/>
            <w:noWrap/>
            <w:vAlign w:val="center"/>
          </w:tcPr>
          <w:p w:rsidR="00E46489" w:rsidRPr="00BA7073" w:rsidRDefault="00E46489" w:rsidP="00F22EBD">
            <w:pPr>
              <w:jc w:val="center"/>
            </w:pPr>
            <w:r w:rsidRPr="00BA7073">
              <w:rPr>
                <w:sz w:val="22"/>
                <w:szCs w:val="22"/>
              </w:rPr>
              <w:t>0,0</w:t>
            </w:r>
          </w:p>
        </w:tc>
        <w:tc>
          <w:tcPr>
            <w:tcW w:w="1277" w:type="dxa"/>
            <w:noWrap/>
            <w:vAlign w:val="center"/>
          </w:tcPr>
          <w:p w:rsidR="00E46489" w:rsidRPr="00BA7073" w:rsidRDefault="00E46489" w:rsidP="00F22EBD">
            <w:pPr>
              <w:jc w:val="center"/>
            </w:pPr>
            <w:r w:rsidRPr="00BA7073">
              <w:rPr>
                <w:sz w:val="22"/>
                <w:szCs w:val="22"/>
              </w:rPr>
              <w:t>18,8</w:t>
            </w:r>
          </w:p>
        </w:tc>
        <w:tc>
          <w:tcPr>
            <w:tcW w:w="850" w:type="dxa"/>
            <w:noWrap/>
            <w:vAlign w:val="center"/>
          </w:tcPr>
          <w:p w:rsidR="00E46489" w:rsidRPr="00BA7073" w:rsidRDefault="00E46489" w:rsidP="00F22EBD">
            <w:pPr>
              <w:jc w:val="center"/>
            </w:pPr>
            <w:r w:rsidRPr="00BA7073">
              <w:rPr>
                <w:sz w:val="22"/>
                <w:szCs w:val="22"/>
              </w:rPr>
              <w:t>54,5</w:t>
            </w:r>
          </w:p>
        </w:tc>
        <w:tc>
          <w:tcPr>
            <w:tcW w:w="1382" w:type="dxa"/>
            <w:noWrap/>
            <w:vAlign w:val="center"/>
          </w:tcPr>
          <w:p w:rsidR="00E46489" w:rsidRPr="00BA7073" w:rsidRDefault="00E46489" w:rsidP="00F22EBD">
            <w:pPr>
              <w:jc w:val="center"/>
            </w:pPr>
            <w:r w:rsidRPr="00BA7073">
              <w:rPr>
                <w:sz w:val="22"/>
                <w:szCs w:val="22"/>
              </w:rPr>
              <w:t>50,0</w:t>
            </w:r>
          </w:p>
        </w:tc>
      </w:tr>
      <w:tr w:rsidR="00F22EBD" w:rsidRPr="00F54B2C" w:rsidTr="00F22EBD">
        <w:trPr>
          <w:trHeight w:val="208"/>
        </w:trPr>
        <w:tc>
          <w:tcPr>
            <w:tcW w:w="3510" w:type="dxa"/>
          </w:tcPr>
          <w:p w:rsidR="00E46489" w:rsidRPr="00BA7073" w:rsidRDefault="00E46489" w:rsidP="00F22EBD">
            <w:pPr>
              <w:rPr>
                <w:sz w:val="20"/>
                <w:szCs w:val="20"/>
              </w:rPr>
            </w:pPr>
            <w:r w:rsidRPr="00BA7073">
              <w:rPr>
                <w:sz w:val="20"/>
                <w:szCs w:val="20"/>
              </w:rPr>
              <w:t>Информация недоступна</w:t>
            </w:r>
          </w:p>
        </w:tc>
        <w:tc>
          <w:tcPr>
            <w:tcW w:w="993" w:type="dxa"/>
            <w:noWrap/>
            <w:vAlign w:val="center"/>
          </w:tcPr>
          <w:p w:rsidR="00E46489" w:rsidRPr="00BA7073" w:rsidRDefault="00E46489" w:rsidP="00F22EBD">
            <w:pPr>
              <w:jc w:val="center"/>
            </w:pPr>
            <w:r w:rsidRPr="00BA7073">
              <w:rPr>
                <w:sz w:val="22"/>
                <w:szCs w:val="22"/>
              </w:rPr>
              <w:t>5,6</w:t>
            </w:r>
          </w:p>
        </w:tc>
        <w:tc>
          <w:tcPr>
            <w:tcW w:w="887" w:type="dxa"/>
            <w:noWrap/>
            <w:vAlign w:val="center"/>
          </w:tcPr>
          <w:p w:rsidR="00E46489" w:rsidRPr="00BA7073" w:rsidRDefault="00E46489" w:rsidP="00F22EBD">
            <w:pPr>
              <w:jc w:val="center"/>
            </w:pPr>
            <w:r w:rsidRPr="00BA7073">
              <w:rPr>
                <w:sz w:val="22"/>
                <w:szCs w:val="22"/>
              </w:rPr>
              <w:t>0,0</w:t>
            </w:r>
          </w:p>
        </w:tc>
        <w:tc>
          <w:tcPr>
            <w:tcW w:w="955" w:type="dxa"/>
            <w:noWrap/>
            <w:vAlign w:val="center"/>
          </w:tcPr>
          <w:p w:rsidR="00E46489" w:rsidRPr="00BA7073" w:rsidRDefault="00E46489" w:rsidP="00F22EBD">
            <w:pPr>
              <w:jc w:val="center"/>
            </w:pPr>
            <w:r w:rsidRPr="00BA7073">
              <w:rPr>
                <w:sz w:val="22"/>
                <w:szCs w:val="22"/>
              </w:rPr>
              <w:t>0,0</w:t>
            </w:r>
          </w:p>
        </w:tc>
        <w:tc>
          <w:tcPr>
            <w:tcW w:w="1277" w:type="dxa"/>
            <w:noWrap/>
            <w:vAlign w:val="center"/>
          </w:tcPr>
          <w:p w:rsidR="00E46489" w:rsidRPr="00BA7073" w:rsidRDefault="00E46489" w:rsidP="00F22EBD">
            <w:pPr>
              <w:jc w:val="center"/>
            </w:pPr>
            <w:r w:rsidRPr="00BA7073">
              <w:rPr>
                <w:sz w:val="22"/>
                <w:szCs w:val="22"/>
              </w:rPr>
              <w:t>15,6</w:t>
            </w:r>
          </w:p>
        </w:tc>
        <w:tc>
          <w:tcPr>
            <w:tcW w:w="850" w:type="dxa"/>
            <w:noWrap/>
            <w:vAlign w:val="center"/>
          </w:tcPr>
          <w:p w:rsidR="00E46489" w:rsidRPr="00BA7073" w:rsidRDefault="00E46489" w:rsidP="00F22EBD">
            <w:pPr>
              <w:jc w:val="center"/>
            </w:pPr>
            <w:r w:rsidRPr="00BA7073">
              <w:rPr>
                <w:sz w:val="22"/>
                <w:szCs w:val="22"/>
              </w:rPr>
              <w:t>0,0</w:t>
            </w:r>
          </w:p>
        </w:tc>
        <w:tc>
          <w:tcPr>
            <w:tcW w:w="1382" w:type="dxa"/>
            <w:noWrap/>
            <w:vAlign w:val="center"/>
          </w:tcPr>
          <w:p w:rsidR="00E46489" w:rsidRPr="00BA7073" w:rsidRDefault="00E46489" w:rsidP="00F22EBD">
            <w:pPr>
              <w:jc w:val="center"/>
            </w:pPr>
            <w:r w:rsidRPr="00BA7073">
              <w:rPr>
                <w:sz w:val="22"/>
                <w:szCs w:val="22"/>
              </w:rPr>
              <w:t>0,0</w:t>
            </w:r>
          </w:p>
        </w:tc>
      </w:tr>
    </w:tbl>
    <w:p w:rsidR="00E46489" w:rsidRPr="00F22EBD" w:rsidRDefault="00E46489" w:rsidP="00E46489">
      <w:pPr>
        <w:jc w:val="both"/>
        <w:rPr>
          <w:sz w:val="20"/>
          <w:szCs w:val="20"/>
        </w:rPr>
      </w:pPr>
      <w:r w:rsidRPr="00F22EBD">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Большинство респондентов, обращавшихся в ЦА ФАС России по вопросам согласования сделок экономической концентрации (90,9%), рассмотрения заявлений о нарушении ст. 10 и ст. 11 Закона о защите конкуренции (77,8%), законодательства о размещении госзаказа (71,9%), ст. 14 Закона о защите конкуренции (57,1%), рассмотрения жалоб на действия должностных лиц территориальных органов (50%), указали, что сотрудники ЦА ФАС России предоставляют информацию  о ходе рассмотрения заявления (жалобы) или ходе рассмотрения дела (рис. 3.12).</w:t>
      </w:r>
    </w:p>
    <w:p w:rsidR="00E46489" w:rsidRPr="00496801"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496801">
        <w:rPr>
          <w:rFonts w:ascii="Times New Roman" w:hAnsi="Times New Roman" w:cs="Times New Roman"/>
          <w:sz w:val="26"/>
          <w:szCs w:val="26"/>
          <w:lang w:eastAsia="ru-RU"/>
        </w:rPr>
        <w:t xml:space="preserve">В то же время довольно большая часть респондентов, обращавшихся с заявлениями о нарушении ст. 15 и ст. 16 Закона о защите конкуренции (50%), ст. 14 закона о защите конкуренции (42,9%), и с жалобами на действия должностных лиц территориальных органов (50%), отметила, что информация о ходе рассмотрения заявления (жалобы) или ходе рассмотрения дела недоступна. Однако нельзя не  </w:t>
      </w:r>
      <w:r w:rsidRPr="00496801">
        <w:rPr>
          <w:rFonts w:ascii="Times New Roman" w:hAnsi="Times New Roman" w:cs="Times New Roman"/>
          <w:sz w:val="26"/>
          <w:szCs w:val="26"/>
          <w:lang w:eastAsia="ru-RU"/>
        </w:rPr>
        <w:lastRenderedPageBreak/>
        <w:t>учитывать, что по данным направлениям деятельности ФАС России число опрошенных респондентов является недостаточным для формирования однозначных, точных выводов.</w:t>
      </w:r>
    </w:p>
    <w:p w:rsidR="00E46489" w:rsidRDefault="00E46489" w:rsidP="00E46489">
      <w:pPr>
        <w:spacing w:line="360" w:lineRule="auto"/>
        <w:jc w:val="both"/>
        <w:rPr>
          <w:sz w:val="28"/>
          <w:szCs w:val="28"/>
          <w:highlight w:val="yellow"/>
        </w:rPr>
      </w:pPr>
      <w:r>
        <w:rPr>
          <w:noProof/>
          <w:sz w:val="28"/>
          <w:szCs w:val="28"/>
        </w:rPr>
        <w:drawing>
          <wp:inline distT="0" distB="0" distL="0" distR="0">
            <wp:extent cx="6202680" cy="4575429"/>
            <wp:effectExtent l="12192" t="6096" r="4953" b="0"/>
            <wp:docPr id="100"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46489" w:rsidRPr="002E648C" w:rsidRDefault="00E46489" w:rsidP="00E46489">
      <w:pPr>
        <w:jc w:val="both"/>
        <w:rPr>
          <w:sz w:val="20"/>
          <w:szCs w:val="20"/>
        </w:rPr>
      </w:pPr>
      <w:bookmarkStart w:id="110" w:name="_Toc337481157"/>
      <w:r w:rsidRPr="002E648C">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9D6FC5" w:rsidRDefault="00E46489" w:rsidP="00E46489">
      <w:pPr>
        <w:rPr>
          <w:b/>
        </w:rPr>
      </w:pPr>
    </w:p>
    <w:p w:rsidR="00E46489" w:rsidRDefault="00E46489" w:rsidP="00E46489">
      <w:pPr>
        <w:pStyle w:val="aff0"/>
      </w:pPr>
      <w:bookmarkStart w:id="111" w:name="_Toc347256043"/>
      <w:r w:rsidRPr="00887392">
        <w:t xml:space="preserve">Рисунок </w:t>
      </w:r>
      <w:r w:rsidR="00815FDF">
        <w:t>5</w:t>
      </w:r>
      <w:r>
        <w:t>.4.</w:t>
      </w:r>
      <w:r w:rsidRPr="00887392">
        <w:t xml:space="preserve"> Степень доступности для вас информации о ходе рассмотрения заявления (жалобы) или хода рассмотрения дела (доля, %)</w:t>
      </w:r>
      <w:bookmarkEnd w:id="110"/>
      <w:bookmarkEnd w:id="111"/>
    </w:p>
    <w:p w:rsidR="00E46489" w:rsidRPr="005B6DC6" w:rsidRDefault="00815FDF" w:rsidP="00E46489">
      <w:pPr>
        <w:pStyle w:val="2"/>
      </w:pPr>
      <w:bookmarkStart w:id="112" w:name="_Toc347256137"/>
      <w:r>
        <w:t>5</w:t>
      </w:r>
      <w:r w:rsidR="00E46489">
        <w:t xml:space="preserve">.5. </w:t>
      </w:r>
      <w:r w:rsidR="00E46489" w:rsidRPr="005B6DC6">
        <w:t>Неформальное решение вопросов (в разрезе целевых групп)</w:t>
      </w:r>
      <w:bookmarkEnd w:id="99"/>
      <w:bookmarkEnd w:id="112"/>
    </w:p>
    <w:p w:rsidR="00E46489" w:rsidRPr="00D05A8B" w:rsidRDefault="00815FDF" w:rsidP="00E46489">
      <w:pPr>
        <w:pStyle w:val="3"/>
      </w:pPr>
      <w:bookmarkStart w:id="113" w:name="_Toc337481357"/>
      <w:bookmarkStart w:id="114" w:name="_Toc347256138"/>
      <w:r>
        <w:t>5</w:t>
      </w:r>
      <w:r w:rsidR="00E46489" w:rsidRPr="00D05A8B">
        <w:t>.</w:t>
      </w:r>
      <w:r w:rsidR="00E46489">
        <w:t>5</w:t>
      </w:r>
      <w:r w:rsidR="00E46489" w:rsidRPr="00D05A8B">
        <w:t>.1. Известность и распространенность случаев неформального решения вопросов сотрудниками ЦА ФАС России (в разрезе целевых групп)</w:t>
      </w:r>
      <w:bookmarkEnd w:id="113"/>
      <w:bookmarkEnd w:id="114"/>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100% респондентов, взаимодействовавших с ЦА ФАС России по вопросам рассмотрения сделок экономической концентрации и жалоб о действиях (бездействии) должностных лиц территориальных органов ФАС России, указали, что им не известны случаи неформального решения вопросов со стороны сотрудников ЦА ФАС России.</w:t>
      </w:r>
    </w:p>
    <w:p w:rsidR="00E46489" w:rsidRDefault="00E46489" w:rsidP="00E46489">
      <w:pPr>
        <w:spacing w:line="360" w:lineRule="auto"/>
        <w:jc w:val="center"/>
      </w:pPr>
      <w:r>
        <w:rPr>
          <w:noProof/>
        </w:rPr>
        <w:lastRenderedPageBreak/>
        <w:drawing>
          <wp:inline distT="0" distB="0" distL="0" distR="0">
            <wp:extent cx="5657850" cy="4629150"/>
            <wp:effectExtent l="19050" t="0" r="19050" b="0"/>
            <wp:docPr id="10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46489" w:rsidRDefault="00E46489" w:rsidP="00E46489">
      <w:pPr>
        <w:jc w:val="both"/>
        <w:rPr>
          <w:sz w:val="20"/>
          <w:szCs w:val="20"/>
        </w:rPr>
      </w:pPr>
      <w:bookmarkStart w:id="115" w:name="_Toc337481149"/>
      <w:r w:rsidRPr="00222898">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r>
        <w:rPr>
          <w:sz w:val="20"/>
          <w:szCs w:val="20"/>
        </w:rPr>
        <w:t>.</w:t>
      </w:r>
    </w:p>
    <w:p w:rsidR="00E46489" w:rsidRPr="00B27B32" w:rsidRDefault="00E46489" w:rsidP="00E46489">
      <w:pPr>
        <w:jc w:val="both"/>
        <w:rPr>
          <w:sz w:val="20"/>
          <w:szCs w:val="20"/>
        </w:rPr>
      </w:pPr>
    </w:p>
    <w:p w:rsidR="00E46489" w:rsidRDefault="00E46489" w:rsidP="00E46489">
      <w:pPr>
        <w:pStyle w:val="aff0"/>
      </w:pPr>
      <w:bookmarkStart w:id="116" w:name="_Toc347256044"/>
      <w:r w:rsidRPr="00BA724C">
        <w:t xml:space="preserve">Рисунок </w:t>
      </w:r>
      <w:r w:rsidR="00815FDF">
        <w:t>5</w:t>
      </w:r>
      <w:r>
        <w:t xml:space="preserve">.5. </w:t>
      </w:r>
      <w:r w:rsidRPr="00BA724C">
        <w:t>Известны ли Вам случаи неформального решения вопросов сотрудниками ФАС</w:t>
      </w:r>
      <w:r>
        <w:t xml:space="preserve"> России</w:t>
      </w:r>
      <w:r w:rsidRPr="00BA724C">
        <w:t xml:space="preserve"> (за определенное вознаграждение/услугу) при осуществлении </w:t>
      </w:r>
      <w:r>
        <w:t>своих</w:t>
      </w:r>
      <w:r w:rsidRPr="00BA724C">
        <w:t xml:space="preserve"> полномочий?</w:t>
      </w:r>
      <w:r>
        <w:t xml:space="preserve"> (доля, %)</w:t>
      </w:r>
      <w:bookmarkEnd w:id="115"/>
      <w:bookmarkEnd w:id="116"/>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 xml:space="preserve">Большая часть респондентов, осуществлявших взаимодействие с ЦА ФАС России при рассмотрении заявлений о нарушении ст. 10 и ст. 11 Закона о защите конкуренции (83,3%), заявлений о нарушении ст. 15 и ст. 16  Закона о защите конкуренции (75%), заявлений о нарушении законодательства о размещении государственного заказа (75%),  также ответили, что им не известны случаи неформального решения вопросов со стороны сотрудников антимонопольногооргана.28,6% респондентов, обращавшихся с заявлениями о нарушении ст. 14 Закона о защите конкуренции, указали, что им не известны случаи неформального решения вопросов со стороны сотрудников ЦА ФАС России. 28,6% указанных респондентов отметили, что они сами сталкивались со случаями неформального решения вопросов со стороны сотрудников ЦА ФАС России, 14,3%  - что им известны подобные случаи. </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lastRenderedPageBreak/>
        <w:t xml:space="preserve">Примерно треть респондентов (от 31,3% до 36,4%), взаимодействовавших с антимонопольным органом при рассмотрении заявлений о нарушении законодательства о размещении госзаказа, ст. 10 и ст. 11 Закона о защите конкуренции, а также при рассмотрении сделок экономической концентрации по ст. 27-31 Закона о защите конкуренции, указали, что не сталкивались с практикой неформального решения вопросов сотрудниками ЦА ФАС России. </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Некоторые респонденты отметили, что подобная практика встречается часто при рассмотрении заявлений о нарушении ст. 15 и ст. 16 Закона о защите конкуренции (25%), ст. 14 Закона о защите конкуренции (14,3%), ст. 10 и ст. 11 Закона о защите конкуренции (11,1%) и законодательства о размещении государственного заказа (12,5%). Однако стоит еще раз подчеркнуть, что число респондентов по первым двум направлениям деятельности составляет 4 и 7 человек соответственно, ввиду чего результаты опроса могут не отражать текущую ситуацию.</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28,6% респондентов, взаимодействовавших с ЦА ФАС России при рассмотрении заявлений о нарушении ст. 14 Закона о защите конкуренции, указали, что сталкиваются с практикой неформального решения вопросов в половине случаев, 28,6% - что данная практика встречается редко, и лишь 14,3% - что они не сталкивались с подобной практикой (число респондентов по указанному направлению деятельности составило7 человек).</w:t>
      </w:r>
    </w:p>
    <w:p w:rsidR="00E46489" w:rsidRDefault="00E46489" w:rsidP="00E46489">
      <w:pPr>
        <w:spacing w:line="360" w:lineRule="auto"/>
        <w:jc w:val="both"/>
      </w:pPr>
      <w:r>
        <w:rPr>
          <w:noProof/>
        </w:rPr>
        <w:drawing>
          <wp:inline distT="0" distB="0" distL="0" distR="0">
            <wp:extent cx="5880755" cy="3956304"/>
            <wp:effectExtent l="12075" t="6096" r="3145" b="0"/>
            <wp:docPr id="10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46489" w:rsidRDefault="00E46489" w:rsidP="00E46489">
      <w:pPr>
        <w:jc w:val="both"/>
        <w:rPr>
          <w:sz w:val="20"/>
          <w:szCs w:val="20"/>
        </w:rPr>
      </w:pPr>
      <w:bookmarkStart w:id="117" w:name="_Toc337481150"/>
      <w:r w:rsidRPr="00506C49">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ED42A2" w:rsidRDefault="00E46489" w:rsidP="00E46489">
      <w:pPr>
        <w:jc w:val="both"/>
        <w:rPr>
          <w:sz w:val="20"/>
          <w:szCs w:val="20"/>
        </w:rPr>
      </w:pPr>
    </w:p>
    <w:p w:rsidR="00E46489" w:rsidRDefault="00E46489" w:rsidP="00E46489">
      <w:pPr>
        <w:pStyle w:val="aff0"/>
      </w:pPr>
      <w:bookmarkStart w:id="118" w:name="_Toc347256045"/>
      <w:r w:rsidRPr="00BA724C">
        <w:lastRenderedPageBreak/>
        <w:t xml:space="preserve">Рисунок </w:t>
      </w:r>
      <w:r w:rsidR="00815FDF">
        <w:t>5</w:t>
      </w:r>
      <w:r>
        <w:t>.6.</w:t>
      </w:r>
      <w:r w:rsidRPr="00BA724C">
        <w:t xml:space="preserve"> Насколько в целом распространенной, по Вашему мнению, является такая практика?</w:t>
      </w:r>
      <w:bookmarkEnd w:id="117"/>
      <w:bookmarkEnd w:id="118"/>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Также 28,1% респондентов, обращавшихся в ЦА ФАС России с заявлениями о нарушении законодательства о размещении государственного заказа, указали, что в редких случаях сталкиваются с неформальной практикой решения вопросов.</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Более половины респондентов затруднились оценить изменение степени распространенности практики неформального решения вопросов сотрудниками ЦА ФАС России за последний год при рассмотрении жалоб на действия (бездействия) должностных лиц территориальных органов ФАС России (75%), сделок экономической концентрации (63,%), заявлений о нарушении ст. 10 и ст. 11 Закона о защите конкуренции (61,1%), заявлений о нарушении законодательства о размещении государственного заказа (59,4%).</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Часть респондентов ответили, что уровень распространенности практики неформального решения вопросов остался неизменным по вопросам, касающимся рассмотрения заявлений о нарушении законодательства о размещении госзаказа (21,9%), ст. 10 и ст. 11 Закона о защите конкуренции (11,1%), сделок экономической концентрации (27,3%) ст. 15 и ст. 16 Закона о защите конкуренции (50%), ст. 14  Закона о защите конкуренции (28,6%).</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Кроме того, часть респондентов, взаимодействовавших с ЦА ФАС России при рассмотрении заявлений о нарушении ст. 10 и ст. 11 Закона о защите конкуренции и законодательства о размещении госзаказа, указали на увеличение степени распространенности практики неформального решения вопросов (11,1% и 9,4% соответственно).</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Уменьшение степени распространения подобной практики отметили респонденты, осуществлявшие взаимодействие с ЦА ФАС России при рассмотрении заявлений о нарушении ст. 14 Закона о защите конкуренции (42,9%), законодательства о размещении госзаказа (9,4%), а также рассмотрении заявлений по ст. 15 и ст. 16 Закона о защите конкуренции (25%). Однако по последнему направлению деятельности ЦА ФАС России  число респондентов, равное 4, недостаточно для получения однозначных выводов.</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D05A8B">
        <w:rPr>
          <w:rFonts w:ascii="Times New Roman" w:hAnsi="Times New Roman" w:cs="Times New Roman"/>
          <w:sz w:val="26"/>
          <w:szCs w:val="26"/>
          <w:lang w:eastAsia="ru-RU"/>
        </w:rPr>
        <w:t>Большая часть респондентов (от 75% до 100% в зависимости от рассматриваемого направления деятельности), взаимодействовавших с сотрудниками ЦА ФАС России, ответили, что им не известны случаи вручения материальных ценностей хозяйствующими субъектами сотрудникам ФАС России (рис. 3.7.).</w:t>
      </w:r>
    </w:p>
    <w:p w:rsidR="00E46489" w:rsidRPr="00D05A8B" w:rsidRDefault="00E46489" w:rsidP="00E46489">
      <w:pPr>
        <w:pStyle w:val="a4"/>
        <w:spacing w:after="0" w:line="288" w:lineRule="auto"/>
        <w:ind w:left="0" w:firstLine="709"/>
        <w:jc w:val="both"/>
        <w:rPr>
          <w:rFonts w:ascii="Times New Roman" w:hAnsi="Times New Roman" w:cs="Times New Roman"/>
          <w:sz w:val="26"/>
          <w:szCs w:val="26"/>
          <w:lang w:eastAsia="ru-RU"/>
        </w:rPr>
      </w:pPr>
    </w:p>
    <w:p w:rsidR="00E46489" w:rsidRPr="005E4F28" w:rsidRDefault="00E46489" w:rsidP="00E46489">
      <w:pPr>
        <w:tabs>
          <w:tab w:val="left" w:pos="7605"/>
        </w:tabs>
        <w:spacing w:line="360" w:lineRule="auto"/>
        <w:jc w:val="center"/>
        <w:rPr>
          <w:sz w:val="28"/>
          <w:szCs w:val="28"/>
        </w:rPr>
      </w:pPr>
      <w:r>
        <w:rPr>
          <w:noProof/>
          <w:sz w:val="28"/>
          <w:szCs w:val="28"/>
        </w:rPr>
        <w:lastRenderedPageBreak/>
        <w:drawing>
          <wp:inline distT="0" distB="0" distL="0" distR="0">
            <wp:extent cx="5391150" cy="3409950"/>
            <wp:effectExtent l="19050" t="0" r="19050" b="0"/>
            <wp:docPr id="10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46489" w:rsidRDefault="00E46489" w:rsidP="00E46489">
      <w:pPr>
        <w:jc w:val="both"/>
        <w:rPr>
          <w:sz w:val="20"/>
          <w:szCs w:val="20"/>
        </w:rPr>
      </w:pPr>
      <w:bookmarkStart w:id="119" w:name="_Toc337481151"/>
      <w:r w:rsidRPr="0014620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pStyle w:val="aff0"/>
      </w:pPr>
      <w:bookmarkStart w:id="120" w:name="_Toc347256046"/>
      <w:r w:rsidRPr="00BA724C">
        <w:t xml:space="preserve">Рисунок </w:t>
      </w:r>
      <w:r w:rsidR="00815FDF">
        <w:t>5</w:t>
      </w:r>
      <w:r>
        <w:t>.7.</w:t>
      </w:r>
      <w:r w:rsidRPr="0002125F">
        <w:t>Изменился ли, по-вашему, данный показатель за последний год?</w:t>
      </w:r>
      <w:r>
        <w:t xml:space="preserve"> (доля, %</w:t>
      </w:r>
      <w:r w:rsidRPr="00BA724C">
        <w:t>)</w:t>
      </w:r>
      <w:bookmarkEnd w:id="119"/>
      <w:bookmarkEnd w:id="120"/>
    </w:p>
    <w:p w:rsidR="00E46489" w:rsidRDefault="00E46489" w:rsidP="00E46489">
      <w:pPr>
        <w:pStyle w:val="aff0"/>
      </w:pPr>
    </w:p>
    <w:p w:rsidR="00E46489" w:rsidRPr="00267B54" w:rsidRDefault="00E46489" w:rsidP="00E46489">
      <w:pPr>
        <w:tabs>
          <w:tab w:val="left" w:pos="7605"/>
        </w:tabs>
        <w:spacing w:line="360" w:lineRule="auto"/>
        <w:jc w:val="both"/>
        <w:rPr>
          <w:sz w:val="28"/>
          <w:szCs w:val="28"/>
        </w:rPr>
      </w:pPr>
      <w:r>
        <w:rPr>
          <w:noProof/>
          <w:sz w:val="28"/>
          <w:szCs w:val="28"/>
        </w:rPr>
        <w:drawing>
          <wp:inline distT="0" distB="0" distL="0" distR="0">
            <wp:extent cx="5893435" cy="3219450"/>
            <wp:effectExtent l="19050" t="0" r="12065" b="0"/>
            <wp:docPr id="10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46489" w:rsidRDefault="00E46489" w:rsidP="00E46489">
      <w:pPr>
        <w:jc w:val="both"/>
        <w:rPr>
          <w:sz w:val="20"/>
          <w:szCs w:val="20"/>
        </w:rPr>
      </w:pPr>
      <w:bookmarkStart w:id="121" w:name="_Toc337481152"/>
      <w:r w:rsidRPr="004372C0">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072E71" w:rsidRDefault="00E46489" w:rsidP="00E46489">
      <w:pPr>
        <w:jc w:val="both"/>
        <w:rPr>
          <w:sz w:val="20"/>
          <w:szCs w:val="20"/>
        </w:rPr>
      </w:pPr>
    </w:p>
    <w:p w:rsidR="00E46489" w:rsidRPr="00BA724C" w:rsidRDefault="00E46489" w:rsidP="00E46489">
      <w:pPr>
        <w:pStyle w:val="aff0"/>
      </w:pPr>
      <w:bookmarkStart w:id="122" w:name="_Toc347256047"/>
      <w:r w:rsidRPr="00BA724C">
        <w:t xml:space="preserve">Рисунок </w:t>
      </w:r>
      <w:r w:rsidR="00815FDF">
        <w:t>5</w:t>
      </w:r>
      <w:r>
        <w:t>.8.</w:t>
      </w:r>
      <w:r w:rsidRPr="00ED148B">
        <w:t>Известны ли Вам случаи вручения материальных ценностей хозяйствующими субъектами сотрудникам ФАС России за выполнение ими своих обязанностей</w:t>
      </w:r>
      <w:r w:rsidRPr="00BA724C">
        <w:t>?</w:t>
      </w:r>
      <w:bookmarkEnd w:id="121"/>
      <w:bookmarkEnd w:id="122"/>
    </w:p>
    <w:p w:rsidR="00E46489" w:rsidRPr="00791F20" w:rsidRDefault="00815FDF" w:rsidP="00E46489">
      <w:pPr>
        <w:pStyle w:val="3"/>
      </w:pPr>
      <w:bookmarkStart w:id="123" w:name="_Toc347256139"/>
      <w:bookmarkStart w:id="124" w:name="_Toc337481362"/>
      <w:bookmarkStart w:id="125" w:name="_Toc337481358"/>
      <w:r>
        <w:lastRenderedPageBreak/>
        <w:t>5</w:t>
      </w:r>
      <w:r w:rsidR="00E46489" w:rsidRPr="00791F20">
        <w:t>.</w:t>
      </w:r>
      <w:r w:rsidR="00E46489">
        <w:t>5</w:t>
      </w:r>
      <w:r w:rsidR="00E46489" w:rsidRPr="00791F20">
        <w:t>.</w:t>
      </w:r>
      <w:r w:rsidR="00E46489">
        <w:t>2</w:t>
      </w:r>
      <w:r w:rsidR="00E46489" w:rsidRPr="00791F20">
        <w:t>. Инициатива при неформальном решении вопросов (в разрезе целевых групп)</w:t>
      </w:r>
      <w:bookmarkEnd w:id="123"/>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Многие респонденты затруднились ответить на вопрос о том, по чьей инициативе чаще всего происходит неформальное (незаконное) решение вопросов с ФАС России (таблица 3.3.).</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Часть респондентов, взаимодействовавших с ЦА ФАС России, ответили, что чаще всего неформальное (незаконное) решение вопросов с ФАС России происходит по инициативе предпринимателя: ст. 14 Закона о защите конкуренции – 42,9% респондентов, ст. 10 и ст. 11 Закона о защите конкуренции – 27,8%, законодательства о размещении госзаказа – 34,4%, рассмотрении сделок экономической концентрации – 45,5%, при рассмотрении заявлений о нарушении ст. 15 и ст. 16 Закона о защите конкуренции – 50%.</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При этом незначительная часть респондентов указала, что практика неформального решения вопросов стала нормой делового оборота: 28,6% респондентов, взаимодействовавших с ЦА ФАС России при рассмотрении заявлений о нарушении ст. 14 Закона о защите конкуренции, 15,6% - законодательства о размещении госзаказа, 11,1% - ст. 10 и ст. 11 Закона о защите конкуренции.</w:t>
      </w:r>
    </w:p>
    <w:p w:rsidR="00E46489" w:rsidRDefault="00E46489" w:rsidP="00E46489">
      <w:pPr>
        <w:pStyle w:val="aff2"/>
      </w:pPr>
      <w:bookmarkStart w:id="126" w:name="_Toc337481211"/>
      <w:bookmarkStart w:id="127" w:name="_Toc347255563"/>
      <w:r w:rsidRPr="00C27315">
        <w:t>Таблица</w:t>
      </w:r>
      <w:r w:rsidR="00815FDF">
        <w:t>5</w:t>
      </w:r>
      <w:r>
        <w:t xml:space="preserve">.6. </w:t>
      </w:r>
      <w:r w:rsidRPr="005A7D1B">
        <w:t xml:space="preserve">Как вы считаете, по чьей инициативе неформальное (незаконное) решение вопросов с ФАС России происходит чаще всего? </w:t>
      </w:r>
      <w:r>
        <w:t>(доля, %)</w:t>
      </w:r>
      <w:bookmarkEnd w:id="126"/>
      <w:bookmarkEnd w:id="1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992"/>
        <w:gridCol w:w="838"/>
        <w:gridCol w:w="863"/>
        <w:gridCol w:w="1252"/>
        <w:gridCol w:w="733"/>
        <w:gridCol w:w="1382"/>
      </w:tblGrid>
      <w:tr w:rsidR="001F4852" w:rsidRPr="00F863F6" w:rsidTr="001F4852">
        <w:trPr>
          <w:trHeight w:val="534"/>
        </w:trPr>
        <w:tc>
          <w:tcPr>
            <w:tcW w:w="3794" w:type="dxa"/>
          </w:tcPr>
          <w:p w:rsidR="001F4852" w:rsidRPr="00BA7073" w:rsidRDefault="001F4852" w:rsidP="00A25CDF">
            <w:pPr>
              <w:rPr>
                <w:sz w:val="20"/>
                <w:szCs w:val="20"/>
              </w:rPr>
            </w:pPr>
            <w:r w:rsidRPr="00BA7073">
              <w:rPr>
                <w:sz w:val="20"/>
                <w:szCs w:val="20"/>
              </w:rPr>
              <w:t>Вариант ответа</w:t>
            </w:r>
          </w:p>
        </w:tc>
        <w:tc>
          <w:tcPr>
            <w:tcW w:w="992" w:type="dxa"/>
          </w:tcPr>
          <w:p w:rsidR="001F4852" w:rsidRPr="00557947" w:rsidRDefault="001F4852" w:rsidP="0026710B">
            <w:pPr>
              <w:ind w:left="-94" w:right="-22"/>
              <w:jc w:val="center"/>
              <w:rPr>
                <w:b/>
                <w:sz w:val="20"/>
              </w:rPr>
            </w:pPr>
            <w:r>
              <w:rPr>
                <w:b/>
                <w:sz w:val="20"/>
              </w:rPr>
              <w:t>С</w:t>
            </w:r>
            <w:r w:rsidRPr="00557947">
              <w:rPr>
                <w:b/>
                <w:sz w:val="20"/>
              </w:rPr>
              <w:t>т. 10 и 11</w:t>
            </w:r>
          </w:p>
        </w:tc>
        <w:tc>
          <w:tcPr>
            <w:tcW w:w="838" w:type="dxa"/>
          </w:tcPr>
          <w:p w:rsidR="001F4852" w:rsidRPr="00557947" w:rsidRDefault="001F4852" w:rsidP="0026710B">
            <w:pPr>
              <w:ind w:left="-94" w:right="-22"/>
              <w:jc w:val="center"/>
              <w:rPr>
                <w:b/>
                <w:sz w:val="20"/>
              </w:rPr>
            </w:pPr>
            <w:r>
              <w:rPr>
                <w:b/>
                <w:sz w:val="20"/>
              </w:rPr>
              <w:t>С</w:t>
            </w:r>
            <w:r w:rsidRPr="00557947">
              <w:rPr>
                <w:b/>
                <w:sz w:val="20"/>
              </w:rPr>
              <w:t>т. 14</w:t>
            </w:r>
            <w:r>
              <w:rPr>
                <w:b/>
                <w:sz w:val="20"/>
              </w:rPr>
              <w:t>*</w:t>
            </w:r>
          </w:p>
        </w:tc>
        <w:tc>
          <w:tcPr>
            <w:tcW w:w="863" w:type="dxa"/>
          </w:tcPr>
          <w:p w:rsidR="001F4852" w:rsidRPr="00557947" w:rsidRDefault="001F4852" w:rsidP="0026710B">
            <w:pPr>
              <w:ind w:left="-94" w:right="-22"/>
              <w:jc w:val="center"/>
              <w:rPr>
                <w:b/>
                <w:sz w:val="20"/>
              </w:rPr>
            </w:pPr>
            <w:r>
              <w:rPr>
                <w:b/>
                <w:sz w:val="20"/>
              </w:rPr>
              <w:t>С</w:t>
            </w:r>
            <w:r w:rsidRPr="00557947">
              <w:rPr>
                <w:b/>
                <w:sz w:val="20"/>
              </w:rPr>
              <w:t>т. 15 и 16</w:t>
            </w:r>
            <w:r>
              <w:rPr>
                <w:b/>
                <w:sz w:val="20"/>
              </w:rPr>
              <w:t>*</w:t>
            </w:r>
          </w:p>
        </w:tc>
        <w:tc>
          <w:tcPr>
            <w:tcW w:w="1252" w:type="dxa"/>
          </w:tcPr>
          <w:p w:rsidR="001F4852" w:rsidRPr="00557947" w:rsidRDefault="001F4852" w:rsidP="0026710B">
            <w:pPr>
              <w:ind w:left="-94" w:right="-22"/>
              <w:jc w:val="center"/>
              <w:rPr>
                <w:b/>
                <w:sz w:val="20"/>
              </w:rPr>
            </w:pPr>
            <w:r>
              <w:rPr>
                <w:b/>
                <w:sz w:val="20"/>
              </w:rPr>
              <w:t>Госзакупки</w:t>
            </w:r>
          </w:p>
        </w:tc>
        <w:tc>
          <w:tcPr>
            <w:tcW w:w="733" w:type="dxa"/>
          </w:tcPr>
          <w:p w:rsidR="001F4852" w:rsidRPr="00557947" w:rsidRDefault="001F4852" w:rsidP="0026710B">
            <w:pPr>
              <w:ind w:left="-94" w:right="-22"/>
              <w:jc w:val="center"/>
              <w:rPr>
                <w:b/>
                <w:sz w:val="20"/>
              </w:rPr>
            </w:pPr>
            <w:r>
              <w:rPr>
                <w:b/>
                <w:sz w:val="20"/>
              </w:rPr>
              <w:t>С</w:t>
            </w:r>
            <w:r w:rsidRPr="00557947">
              <w:rPr>
                <w:b/>
                <w:sz w:val="20"/>
              </w:rPr>
              <w:t>т. 27-31</w:t>
            </w:r>
          </w:p>
        </w:tc>
        <w:tc>
          <w:tcPr>
            <w:tcW w:w="1382" w:type="dxa"/>
          </w:tcPr>
          <w:p w:rsidR="001F4852" w:rsidRPr="00EC6197" w:rsidRDefault="001F4852" w:rsidP="0026710B">
            <w:pPr>
              <w:ind w:left="-94" w:right="-22"/>
              <w:jc w:val="center"/>
              <w:rPr>
                <w:sz w:val="20"/>
                <w:szCs w:val="20"/>
              </w:rPr>
            </w:pPr>
            <w:r w:rsidRPr="00D43F5D">
              <w:rPr>
                <w:b/>
                <w:sz w:val="20"/>
              </w:rPr>
              <w:t>Жалобы на должностных лиц  ФАС России*</w:t>
            </w:r>
          </w:p>
        </w:tc>
      </w:tr>
      <w:tr w:rsidR="001F4852" w:rsidRPr="00F863F6" w:rsidTr="001F4852">
        <w:trPr>
          <w:trHeight w:val="70"/>
        </w:trPr>
        <w:tc>
          <w:tcPr>
            <w:tcW w:w="3794" w:type="dxa"/>
          </w:tcPr>
          <w:p w:rsidR="00E46489" w:rsidRPr="00BA7073" w:rsidRDefault="00E46489" w:rsidP="00A25CDF">
            <w:pPr>
              <w:rPr>
                <w:sz w:val="20"/>
                <w:szCs w:val="20"/>
              </w:rPr>
            </w:pPr>
            <w:r w:rsidRPr="00BA7073">
              <w:rPr>
                <w:sz w:val="20"/>
                <w:szCs w:val="20"/>
              </w:rPr>
              <w:t>По инициативе представителя ФАС России</w:t>
            </w:r>
          </w:p>
        </w:tc>
        <w:tc>
          <w:tcPr>
            <w:tcW w:w="992" w:type="dxa"/>
            <w:noWrap/>
            <w:vAlign w:val="center"/>
          </w:tcPr>
          <w:p w:rsidR="00E46489" w:rsidRPr="00BA7073" w:rsidRDefault="00E46489" w:rsidP="001F4852">
            <w:pPr>
              <w:jc w:val="center"/>
            </w:pPr>
            <w:r w:rsidRPr="00BA7073">
              <w:rPr>
                <w:sz w:val="22"/>
                <w:szCs w:val="22"/>
              </w:rPr>
              <w:t>0,0</w:t>
            </w:r>
          </w:p>
        </w:tc>
        <w:tc>
          <w:tcPr>
            <w:tcW w:w="838" w:type="dxa"/>
            <w:noWrap/>
            <w:vAlign w:val="center"/>
          </w:tcPr>
          <w:p w:rsidR="00E46489" w:rsidRPr="00BA7073" w:rsidRDefault="00E46489" w:rsidP="001F4852">
            <w:pPr>
              <w:jc w:val="center"/>
            </w:pPr>
            <w:r w:rsidRPr="00BA7073">
              <w:rPr>
                <w:sz w:val="22"/>
                <w:szCs w:val="22"/>
              </w:rPr>
              <w:t>14,3</w:t>
            </w:r>
          </w:p>
        </w:tc>
        <w:tc>
          <w:tcPr>
            <w:tcW w:w="863" w:type="dxa"/>
            <w:noWrap/>
            <w:vAlign w:val="center"/>
          </w:tcPr>
          <w:p w:rsidR="00E46489" w:rsidRPr="00BA7073" w:rsidRDefault="00E46489" w:rsidP="001F4852">
            <w:pPr>
              <w:jc w:val="center"/>
            </w:pPr>
            <w:r w:rsidRPr="00BA7073">
              <w:rPr>
                <w:sz w:val="22"/>
                <w:szCs w:val="22"/>
              </w:rPr>
              <w:t>0,0</w:t>
            </w:r>
          </w:p>
        </w:tc>
        <w:tc>
          <w:tcPr>
            <w:tcW w:w="1252" w:type="dxa"/>
            <w:noWrap/>
            <w:vAlign w:val="center"/>
          </w:tcPr>
          <w:p w:rsidR="00E46489" w:rsidRPr="00BA7073" w:rsidRDefault="00E46489" w:rsidP="001F4852">
            <w:pPr>
              <w:jc w:val="center"/>
            </w:pPr>
            <w:r w:rsidRPr="00BA7073">
              <w:rPr>
                <w:sz w:val="22"/>
                <w:szCs w:val="22"/>
              </w:rPr>
              <w:t>9,4</w:t>
            </w:r>
          </w:p>
        </w:tc>
        <w:tc>
          <w:tcPr>
            <w:tcW w:w="733" w:type="dxa"/>
            <w:noWrap/>
            <w:vAlign w:val="center"/>
          </w:tcPr>
          <w:p w:rsidR="00E46489" w:rsidRPr="00BA7073" w:rsidRDefault="00E46489" w:rsidP="001F4852">
            <w:pPr>
              <w:jc w:val="center"/>
            </w:pPr>
            <w:r w:rsidRPr="00BA7073">
              <w:rPr>
                <w:sz w:val="22"/>
                <w:szCs w:val="22"/>
              </w:rPr>
              <w:t>0,0</w:t>
            </w:r>
          </w:p>
        </w:tc>
        <w:tc>
          <w:tcPr>
            <w:tcW w:w="1382" w:type="dxa"/>
            <w:noWrap/>
            <w:vAlign w:val="center"/>
          </w:tcPr>
          <w:p w:rsidR="00E46489" w:rsidRPr="00BA7073" w:rsidRDefault="00E46489" w:rsidP="001F4852">
            <w:pPr>
              <w:jc w:val="center"/>
            </w:pPr>
            <w:r w:rsidRPr="00BA7073">
              <w:rPr>
                <w:sz w:val="22"/>
                <w:szCs w:val="22"/>
              </w:rPr>
              <w:t>0,0</w:t>
            </w:r>
          </w:p>
        </w:tc>
      </w:tr>
      <w:tr w:rsidR="001F4852" w:rsidRPr="00F863F6" w:rsidTr="001F4852">
        <w:trPr>
          <w:trHeight w:val="114"/>
        </w:trPr>
        <w:tc>
          <w:tcPr>
            <w:tcW w:w="3794" w:type="dxa"/>
          </w:tcPr>
          <w:p w:rsidR="00E46489" w:rsidRPr="00BA7073" w:rsidRDefault="00E46489" w:rsidP="00A25CDF">
            <w:pPr>
              <w:rPr>
                <w:sz w:val="20"/>
                <w:szCs w:val="20"/>
              </w:rPr>
            </w:pPr>
            <w:r w:rsidRPr="00BA7073">
              <w:rPr>
                <w:sz w:val="20"/>
                <w:szCs w:val="20"/>
              </w:rPr>
              <w:t>По инициативе предпринимателя</w:t>
            </w:r>
          </w:p>
        </w:tc>
        <w:tc>
          <w:tcPr>
            <w:tcW w:w="992" w:type="dxa"/>
            <w:noWrap/>
            <w:vAlign w:val="center"/>
          </w:tcPr>
          <w:p w:rsidR="00E46489" w:rsidRPr="00BA7073" w:rsidRDefault="00E46489" w:rsidP="001F4852">
            <w:pPr>
              <w:jc w:val="center"/>
            </w:pPr>
            <w:r w:rsidRPr="00BA7073">
              <w:rPr>
                <w:sz w:val="22"/>
                <w:szCs w:val="22"/>
              </w:rPr>
              <w:t>27,8</w:t>
            </w:r>
          </w:p>
        </w:tc>
        <w:tc>
          <w:tcPr>
            <w:tcW w:w="838" w:type="dxa"/>
            <w:noWrap/>
            <w:vAlign w:val="center"/>
          </w:tcPr>
          <w:p w:rsidR="00E46489" w:rsidRPr="00BA7073" w:rsidRDefault="00E46489" w:rsidP="001F4852">
            <w:pPr>
              <w:jc w:val="center"/>
            </w:pPr>
            <w:r w:rsidRPr="00BA7073">
              <w:rPr>
                <w:sz w:val="22"/>
                <w:szCs w:val="22"/>
              </w:rPr>
              <w:t>42,9</w:t>
            </w:r>
          </w:p>
        </w:tc>
        <w:tc>
          <w:tcPr>
            <w:tcW w:w="863" w:type="dxa"/>
            <w:noWrap/>
            <w:vAlign w:val="center"/>
          </w:tcPr>
          <w:p w:rsidR="00E46489" w:rsidRPr="00BA7073" w:rsidRDefault="00E46489" w:rsidP="001F4852">
            <w:pPr>
              <w:jc w:val="center"/>
            </w:pPr>
            <w:r w:rsidRPr="00BA7073">
              <w:rPr>
                <w:sz w:val="22"/>
                <w:szCs w:val="22"/>
              </w:rPr>
              <w:t>50,0</w:t>
            </w:r>
          </w:p>
        </w:tc>
        <w:tc>
          <w:tcPr>
            <w:tcW w:w="1252" w:type="dxa"/>
            <w:noWrap/>
            <w:vAlign w:val="center"/>
          </w:tcPr>
          <w:p w:rsidR="00E46489" w:rsidRPr="00BA7073" w:rsidRDefault="00E46489" w:rsidP="001F4852">
            <w:pPr>
              <w:jc w:val="center"/>
            </w:pPr>
            <w:r w:rsidRPr="00BA7073">
              <w:rPr>
                <w:sz w:val="22"/>
                <w:szCs w:val="22"/>
              </w:rPr>
              <w:t>34,4</w:t>
            </w:r>
          </w:p>
        </w:tc>
        <w:tc>
          <w:tcPr>
            <w:tcW w:w="733" w:type="dxa"/>
            <w:noWrap/>
            <w:vAlign w:val="center"/>
          </w:tcPr>
          <w:p w:rsidR="00E46489" w:rsidRPr="00BA7073" w:rsidRDefault="00E46489" w:rsidP="001F4852">
            <w:pPr>
              <w:jc w:val="center"/>
            </w:pPr>
            <w:r w:rsidRPr="00BA7073">
              <w:rPr>
                <w:sz w:val="22"/>
                <w:szCs w:val="22"/>
              </w:rPr>
              <w:t>45,5</w:t>
            </w:r>
          </w:p>
        </w:tc>
        <w:tc>
          <w:tcPr>
            <w:tcW w:w="1382" w:type="dxa"/>
            <w:noWrap/>
            <w:vAlign w:val="center"/>
          </w:tcPr>
          <w:p w:rsidR="00E46489" w:rsidRPr="00BA7073" w:rsidRDefault="00E46489" w:rsidP="001F4852">
            <w:pPr>
              <w:jc w:val="center"/>
            </w:pPr>
            <w:r w:rsidRPr="00BA7073">
              <w:rPr>
                <w:sz w:val="22"/>
                <w:szCs w:val="22"/>
              </w:rPr>
              <w:t>0,0</w:t>
            </w:r>
          </w:p>
        </w:tc>
      </w:tr>
      <w:tr w:rsidR="001F4852" w:rsidRPr="00F863F6" w:rsidTr="001F4852">
        <w:trPr>
          <w:trHeight w:val="170"/>
        </w:trPr>
        <w:tc>
          <w:tcPr>
            <w:tcW w:w="3794" w:type="dxa"/>
          </w:tcPr>
          <w:p w:rsidR="00E46489" w:rsidRPr="00BA7073" w:rsidRDefault="00E46489" w:rsidP="00A25CDF">
            <w:pPr>
              <w:rPr>
                <w:sz w:val="20"/>
                <w:szCs w:val="20"/>
              </w:rPr>
            </w:pPr>
            <w:r w:rsidRPr="00BA7073">
              <w:rPr>
                <w:sz w:val="20"/>
                <w:szCs w:val="20"/>
              </w:rPr>
              <w:t>Такая практика стала нормой делового оборота</w:t>
            </w:r>
          </w:p>
        </w:tc>
        <w:tc>
          <w:tcPr>
            <w:tcW w:w="992" w:type="dxa"/>
            <w:noWrap/>
            <w:vAlign w:val="center"/>
          </w:tcPr>
          <w:p w:rsidR="00E46489" w:rsidRPr="00BA7073" w:rsidRDefault="00E46489" w:rsidP="001F4852">
            <w:pPr>
              <w:jc w:val="center"/>
            </w:pPr>
            <w:r w:rsidRPr="00BA7073">
              <w:rPr>
                <w:sz w:val="22"/>
                <w:szCs w:val="22"/>
              </w:rPr>
              <w:t>11,1</w:t>
            </w:r>
          </w:p>
        </w:tc>
        <w:tc>
          <w:tcPr>
            <w:tcW w:w="838" w:type="dxa"/>
            <w:noWrap/>
            <w:vAlign w:val="center"/>
          </w:tcPr>
          <w:p w:rsidR="00E46489" w:rsidRPr="00BA7073" w:rsidRDefault="00E46489" w:rsidP="001F4852">
            <w:pPr>
              <w:jc w:val="center"/>
            </w:pPr>
            <w:r w:rsidRPr="00BA7073">
              <w:rPr>
                <w:sz w:val="22"/>
                <w:szCs w:val="22"/>
              </w:rPr>
              <w:t>28,6</w:t>
            </w:r>
          </w:p>
        </w:tc>
        <w:tc>
          <w:tcPr>
            <w:tcW w:w="863" w:type="dxa"/>
            <w:noWrap/>
            <w:vAlign w:val="center"/>
          </w:tcPr>
          <w:p w:rsidR="00E46489" w:rsidRPr="00BA7073" w:rsidRDefault="00E46489" w:rsidP="001F4852">
            <w:pPr>
              <w:jc w:val="center"/>
            </w:pPr>
            <w:r w:rsidRPr="00BA7073">
              <w:rPr>
                <w:sz w:val="22"/>
                <w:szCs w:val="22"/>
              </w:rPr>
              <w:t>25,0</w:t>
            </w:r>
          </w:p>
        </w:tc>
        <w:tc>
          <w:tcPr>
            <w:tcW w:w="1252" w:type="dxa"/>
            <w:noWrap/>
            <w:vAlign w:val="center"/>
          </w:tcPr>
          <w:p w:rsidR="00E46489" w:rsidRPr="00BA7073" w:rsidRDefault="00E46489" w:rsidP="001F4852">
            <w:pPr>
              <w:jc w:val="center"/>
            </w:pPr>
            <w:r w:rsidRPr="00BA7073">
              <w:rPr>
                <w:sz w:val="22"/>
                <w:szCs w:val="22"/>
              </w:rPr>
              <w:t>15,6</w:t>
            </w:r>
          </w:p>
        </w:tc>
        <w:tc>
          <w:tcPr>
            <w:tcW w:w="733" w:type="dxa"/>
            <w:noWrap/>
            <w:vAlign w:val="center"/>
          </w:tcPr>
          <w:p w:rsidR="00E46489" w:rsidRPr="00BA7073" w:rsidRDefault="00E46489" w:rsidP="001F4852">
            <w:pPr>
              <w:jc w:val="center"/>
            </w:pPr>
            <w:r w:rsidRPr="00BA7073">
              <w:rPr>
                <w:sz w:val="22"/>
                <w:szCs w:val="22"/>
              </w:rPr>
              <w:t>0,0</w:t>
            </w:r>
          </w:p>
        </w:tc>
        <w:tc>
          <w:tcPr>
            <w:tcW w:w="1382" w:type="dxa"/>
            <w:noWrap/>
            <w:vAlign w:val="center"/>
          </w:tcPr>
          <w:p w:rsidR="00E46489" w:rsidRPr="00BA7073" w:rsidRDefault="00E46489" w:rsidP="001F4852">
            <w:pPr>
              <w:jc w:val="center"/>
            </w:pPr>
            <w:r w:rsidRPr="00BA7073">
              <w:rPr>
                <w:sz w:val="22"/>
                <w:szCs w:val="22"/>
              </w:rPr>
              <w:t>0,0</w:t>
            </w:r>
          </w:p>
        </w:tc>
      </w:tr>
      <w:tr w:rsidR="001F4852" w:rsidRPr="00F863F6" w:rsidTr="001F4852">
        <w:trPr>
          <w:trHeight w:val="70"/>
        </w:trPr>
        <w:tc>
          <w:tcPr>
            <w:tcW w:w="3794" w:type="dxa"/>
          </w:tcPr>
          <w:p w:rsidR="00E46489" w:rsidRPr="00BA7073" w:rsidRDefault="00E46489" w:rsidP="00A25CDF">
            <w:pPr>
              <w:rPr>
                <w:sz w:val="20"/>
                <w:szCs w:val="20"/>
              </w:rPr>
            </w:pPr>
            <w:r w:rsidRPr="00BA7073">
              <w:rPr>
                <w:sz w:val="20"/>
                <w:szCs w:val="20"/>
              </w:rPr>
              <w:t>Отказ от ответа</w:t>
            </w:r>
          </w:p>
        </w:tc>
        <w:tc>
          <w:tcPr>
            <w:tcW w:w="992" w:type="dxa"/>
            <w:noWrap/>
            <w:vAlign w:val="center"/>
          </w:tcPr>
          <w:p w:rsidR="00E46489" w:rsidRPr="00BA7073" w:rsidRDefault="00E46489" w:rsidP="001F4852">
            <w:pPr>
              <w:jc w:val="center"/>
            </w:pPr>
            <w:r w:rsidRPr="00BA7073">
              <w:rPr>
                <w:sz w:val="22"/>
                <w:szCs w:val="22"/>
              </w:rPr>
              <w:t>5,6</w:t>
            </w:r>
          </w:p>
        </w:tc>
        <w:tc>
          <w:tcPr>
            <w:tcW w:w="838" w:type="dxa"/>
            <w:noWrap/>
            <w:vAlign w:val="center"/>
          </w:tcPr>
          <w:p w:rsidR="00E46489" w:rsidRPr="00BA7073" w:rsidRDefault="00E46489" w:rsidP="001F4852">
            <w:pPr>
              <w:jc w:val="center"/>
            </w:pPr>
            <w:r w:rsidRPr="00BA7073">
              <w:rPr>
                <w:sz w:val="22"/>
                <w:szCs w:val="22"/>
              </w:rPr>
              <w:t>0,0</w:t>
            </w:r>
          </w:p>
        </w:tc>
        <w:tc>
          <w:tcPr>
            <w:tcW w:w="863" w:type="dxa"/>
            <w:noWrap/>
            <w:vAlign w:val="center"/>
          </w:tcPr>
          <w:p w:rsidR="00E46489" w:rsidRPr="00BA7073" w:rsidRDefault="00E46489" w:rsidP="001F4852">
            <w:pPr>
              <w:jc w:val="center"/>
            </w:pPr>
            <w:r w:rsidRPr="00BA7073">
              <w:rPr>
                <w:sz w:val="22"/>
                <w:szCs w:val="22"/>
              </w:rPr>
              <w:t>0,0</w:t>
            </w:r>
          </w:p>
        </w:tc>
        <w:tc>
          <w:tcPr>
            <w:tcW w:w="1252" w:type="dxa"/>
            <w:noWrap/>
            <w:vAlign w:val="center"/>
          </w:tcPr>
          <w:p w:rsidR="00E46489" w:rsidRPr="00BA7073" w:rsidRDefault="00E46489" w:rsidP="001F4852">
            <w:pPr>
              <w:jc w:val="center"/>
            </w:pPr>
            <w:r w:rsidRPr="00BA7073">
              <w:rPr>
                <w:sz w:val="22"/>
                <w:szCs w:val="22"/>
              </w:rPr>
              <w:t>3,1</w:t>
            </w:r>
          </w:p>
        </w:tc>
        <w:tc>
          <w:tcPr>
            <w:tcW w:w="733" w:type="dxa"/>
            <w:noWrap/>
            <w:vAlign w:val="center"/>
          </w:tcPr>
          <w:p w:rsidR="00E46489" w:rsidRPr="00BA7073" w:rsidRDefault="00E46489" w:rsidP="001F4852">
            <w:pPr>
              <w:jc w:val="center"/>
            </w:pPr>
            <w:r w:rsidRPr="00BA7073">
              <w:rPr>
                <w:sz w:val="22"/>
                <w:szCs w:val="22"/>
              </w:rPr>
              <w:t>9,1</w:t>
            </w:r>
          </w:p>
        </w:tc>
        <w:tc>
          <w:tcPr>
            <w:tcW w:w="1382" w:type="dxa"/>
            <w:noWrap/>
            <w:vAlign w:val="center"/>
          </w:tcPr>
          <w:p w:rsidR="00E46489" w:rsidRPr="00BA7073" w:rsidRDefault="00E46489" w:rsidP="001F4852">
            <w:pPr>
              <w:jc w:val="center"/>
            </w:pPr>
            <w:r w:rsidRPr="00BA7073">
              <w:rPr>
                <w:sz w:val="22"/>
                <w:szCs w:val="22"/>
              </w:rPr>
              <w:t>0,0</w:t>
            </w:r>
          </w:p>
        </w:tc>
      </w:tr>
      <w:tr w:rsidR="001F4852" w:rsidRPr="00F863F6" w:rsidTr="001F4852">
        <w:trPr>
          <w:trHeight w:val="70"/>
        </w:trPr>
        <w:tc>
          <w:tcPr>
            <w:tcW w:w="3794" w:type="dxa"/>
          </w:tcPr>
          <w:p w:rsidR="00E46489" w:rsidRPr="00BA7073" w:rsidRDefault="00E46489" w:rsidP="00A25CDF">
            <w:pPr>
              <w:rPr>
                <w:sz w:val="20"/>
                <w:szCs w:val="20"/>
              </w:rPr>
            </w:pPr>
            <w:r w:rsidRPr="00BA7073">
              <w:rPr>
                <w:sz w:val="20"/>
                <w:szCs w:val="20"/>
              </w:rPr>
              <w:t>Затрудняюсь ответить</w:t>
            </w:r>
          </w:p>
        </w:tc>
        <w:tc>
          <w:tcPr>
            <w:tcW w:w="992" w:type="dxa"/>
            <w:noWrap/>
            <w:vAlign w:val="center"/>
          </w:tcPr>
          <w:p w:rsidR="00E46489" w:rsidRPr="00BA7073" w:rsidRDefault="00E46489" w:rsidP="001F4852">
            <w:pPr>
              <w:jc w:val="center"/>
            </w:pPr>
            <w:r w:rsidRPr="00BA7073">
              <w:rPr>
                <w:sz w:val="22"/>
                <w:szCs w:val="22"/>
              </w:rPr>
              <w:t>55,6</w:t>
            </w:r>
          </w:p>
        </w:tc>
        <w:tc>
          <w:tcPr>
            <w:tcW w:w="838" w:type="dxa"/>
            <w:noWrap/>
            <w:vAlign w:val="center"/>
          </w:tcPr>
          <w:p w:rsidR="00E46489" w:rsidRPr="00BA7073" w:rsidRDefault="00E46489" w:rsidP="001F4852">
            <w:pPr>
              <w:jc w:val="center"/>
            </w:pPr>
            <w:r w:rsidRPr="00BA7073">
              <w:rPr>
                <w:sz w:val="22"/>
                <w:szCs w:val="22"/>
              </w:rPr>
              <w:t>14,3</w:t>
            </w:r>
          </w:p>
        </w:tc>
        <w:tc>
          <w:tcPr>
            <w:tcW w:w="863" w:type="dxa"/>
            <w:noWrap/>
            <w:vAlign w:val="center"/>
          </w:tcPr>
          <w:p w:rsidR="00E46489" w:rsidRPr="00BA7073" w:rsidRDefault="00E46489" w:rsidP="001F4852">
            <w:pPr>
              <w:jc w:val="center"/>
            </w:pPr>
            <w:r w:rsidRPr="00BA7073">
              <w:rPr>
                <w:sz w:val="22"/>
                <w:szCs w:val="22"/>
              </w:rPr>
              <w:t>25,0</w:t>
            </w:r>
          </w:p>
        </w:tc>
        <w:tc>
          <w:tcPr>
            <w:tcW w:w="1252" w:type="dxa"/>
            <w:noWrap/>
            <w:vAlign w:val="center"/>
          </w:tcPr>
          <w:p w:rsidR="00E46489" w:rsidRPr="00BA7073" w:rsidRDefault="00E46489" w:rsidP="001F4852">
            <w:pPr>
              <w:jc w:val="center"/>
            </w:pPr>
            <w:r w:rsidRPr="00BA7073">
              <w:rPr>
                <w:sz w:val="22"/>
                <w:szCs w:val="22"/>
              </w:rPr>
              <w:t>37,5</w:t>
            </w:r>
          </w:p>
        </w:tc>
        <w:tc>
          <w:tcPr>
            <w:tcW w:w="733" w:type="dxa"/>
            <w:noWrap/>
            <w:vAlign w:val="center"/>
          </w:tcPr>
          <w:p w:rsidR="00E46489" w:rsidRPr="00BA7073" w:rsidRDefault="00E46489" w:rsidP="001F4852">
            <w:pPr>
              <w:jc w:val="center"/>
            </w:pPr>
            <w:r w:rsidRPr="00BA7073">
              <w:rPr>
                <w:sz w:val="22"/>
                <w:szCs w:val="22"/>
              </w:rPr>
              <w:t>45,5</w:t>
            </w:r>
          </w:p>
        </w:tc>
        <w:tc>
          <w:tcPr>
            <w:tcW w:w="1382" w:type="dxa"/>
            <w:noWrap/>
            <w:vAlign w:val="center"/>
          </w:tcPr>
          <w:p w:rsidR="00E46489" w:rsidRPr="00BA7073" w:rsidRDefault="00E46489" w:rsidP="001F4852">
            <w:pPr>
              <w:jc w:val="center"/>
            </w:pPr>
            <w:r w:rsidRPr="00BA7073">
              <w:rPr>
                <w:sz w:val="22"/>
                <w:szCs w:val="22"/>
              </w:rPr>
              <w:t>100,0</w:t>
            </w:r>
          </w:p>
        </w:tc>
      </w:tr>
    </w:tbl>
    <w:p w:rsidR="00E46489" w:rsidRPr="00B414E6" w:rsidRDefault="00E46489" w:rsidP="00E46489">
      <w:pPr>
        <w:jc w:val="both"/>
        <w:rPr>
          <w:sz w:val="20"/>
          <w:szCs w:val="20"/>
        </w:rPr>
      </w:pPr>
      <w:r w:rsidRPr="00B414E6">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B414E6" w:rsidRDefault="00B414E6" w:rsidP="00E46489">
      <w:pPr>
        <w:pStyle w:val="a4"/>
        <w:spacing w:after="0" w:line="288" w:lineRule="auto"/>
        <w:ind w:left="0" w:firstLine="709"/>
        <w:jc w:val="both"/>
        <w:rPr>
          <w:rFonts w:ascii="Times New Roman" w:hAnsi="Times New Roman" w:cs="Times New Roman"/>
          <w:sz w:val="26"/>
          <w:szCs w:val="26"/>
          <w:lang w:eastAsia="ru-RU"/>
        </w:rPr>
      </w:pP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 xml:space="preserve">Как показывает таблица 3.4., большая часть респондентов затруднилась ответить, с кем именно происходит взаимодействие в случае неформального решения вопросов. </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В то же время незначительная часть респондентов указала, что подобное взаимодействие происходило через надежные, давно устоявшиеся связи при рассмотрении заявлений о нарушении ст. 10 и ст. 11 Закона о защите конкуренции (11,1%), законодательства о размещении госзаказа (3,1%), рассмотрении сделок экономической концентрации (9,1%), а также заявлений о нарушении ст. 15 и ст. 16 Закона о защите конкуренции (25%), ст. 14 Закона о защите конкуренции (14,3%)</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lastRenderedPageBreak/>
        <w:t>14,3% респондентов, взаимодействовавших с ЦА ФАС России по вопросам рассмотрения заявлений о нарушении ст. 14 Закона о защите конкуренции, а также 9,1% респондентов, взаимодействовавших по вопросам рассмотрения сделок экономической концентрации, ответили, что взаимодействие происходило через руководство ФАС России.</w:t>
      </w:r>
    </w:p>
    <w:p w:rsidR="00E46489" w:rsidRPr="00C27315" w:rsidRDefault="00E46489" w:rsidP="00E46489">
      <w:pPr>
        <w:pStyle w:val="aff2"/>
      </w:pPr>
      <w:bookmarkStart w:id="128" w:name="_Toc337481212"/>
      <w:bookmarkStart w:id="129" w:name="_Toc347255564"/>
      <w:r w:rsidRPr="00C27315">
        <w:t>Таблица</w:t>
      </w:r>
      <w:r w:rsidR="00815FDF">
        <w:t>5</w:t>
      </w:r>
      <w:r>
        <w:t xml:space="preserve">.7. </w:t>
      </w:r>
      <w:r w:rsidRPr="00BA724C">
        <w:t>Как Вы думаете, каким образом решить проблему с ФАС</w:t>
      </w:r>
      <w:r>
        <w:t xml:space="preserve"> России</w:t>
      </w:r>
      <w:r w:rsidRPr="00BA724C">
        <w:t xml:space="preserve"> неформально в сфере данного полномочия было бы удобнее всего?</w:t>
      </w:r>
      <w:r>
        <w:t>(доля, %)</w:t>
      </w:r>
      <w:bookmarkEnd w:id="128"/>
      <w:bookmarkEnd w:id="1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850"/>
        <w:gridCol w:w="713"/>
        <w:gridCol w:w="846"/>
        <w:gridCol w:w="1345"/>
        <w:gridCol w:w="1089"/>
        <w:gridCol w:w="1642"/>
      </w:tblGrid>
      <w:tr w:rsidR="00B414E6" w:rsidRPr="00D74D61" w:rsidTr="00B414E6">
        <w:trPr>
          <w:trHeight w:val="189"/>
        </w:trPr>
        <w:tc>
          <w:tcPr>
            <w:tcW w:w="3369" w:type="dxa"/>
          </w:tcPr>
          <w:p w:rsidR="00B414E6" w:rsidRPr="00BA7073" w:rsidRDefault="00B414E6" w:rsidP="00A25CDF">
            <w:pPr>
              <w:jc w:val="both"/>
              <w:rPr>
                <w:sz w:val="20"/>
                <w:szCs w:val="20"/>
              </w:rPr>
            </w:pPr>
            <w:r w:rsidRPr="00BA7073">
              <w:rPr>
                <w:sz w:val="20"/>
                <w:szCs w:val="20"/>
              </w:rPr>
              <w:t>Вариант ответа</w:t>
            </w:r>
          </w:p>
        </w:tc>
        <w:tc>
          <w:tcPr>
            <w:tcW w:w="850" w:type="dxa"/>
          </w:tcPr>
          <w:p w:rsidR="00B414E6" w:rsidRPr="00557947" w:rsidRDefault="00B414E6" w:rsidP="0026710B">
            <w:pPr>
              <w:ind w:left="-94" w:right="-22"/>
              <w:jc w:val="center"/>
              <w:rPr>
                <w:b/>
                <w:sz w:val="20"/>
              </w:rPr>
            </w:pPr>
            <w:r>
              <w:rPr>
                <w:b/>
                <w:sz w:val="20"/>
              </w:rPr>
              <w:t>С</w:t>
            </w:r>
            <w:r w:rsidRPr="00557947">
              <w:rPr>
                <w:b/>
                <w:sz w:val="20"/>
              </w:rPr>
              <w:t>т. 10 и 11</w:t>
            </w:r>
          </w:p>
        </w:tc>
        <w:tc>
          <w:tcPr>
            <w:tcW w:w="713" w:type="dxa"/>
          </w:tcPr>
          <w:p w:rsidR="00B414E6" w:rsidRPr="00557947" w:rsidRDefault="00B414E6" w:rsidP="0026710B">
            <w:pPr>
              <w:ind w:left="-94" w:right="-22"/>
              <w:jc w:val="center"/>
              <w:rPr>
                <w:b/>
                <w:sz w:val="20"/>
              </w:rPr>
            </w:pPr>
            <w:r>
              <w:rPr>
                <w:b/>
                <w:sz w:val="20"/>
              </w:rPr>
              <w:t>С</w:t>
            </w:r>
            <w:r w:rsidRPr="00557947">
              <w:rPr>
                <w:b/>
                <w:sz w:val="20"/>
              </w:rPr>
              <w:t>т. 14</w:t>
            </w:r>
            <w:r>
              <w:rPr>
                <w:b/>
                <w:sz w:val="20"/>
              </w:rPr>
              <w:t>*</w:t>
            </w:r>
          </w:p>
        </w:tc>
        <w:tc>
          <w:tcPr>
            <w:tcW w:w="846" w:type="dxa"/>
          </w:tcPr>
          <w:p w:rsidR="00B414E6" w:rsidRPr="00557947" w:rsidRDefault="00B414E6" w:rsidP="0026710B">
            <w:pPr>
              <w:ind w:left="-94" w:right="-22"/>
              <w:jc w:val="center"/>
              <w:rPr>
                <w:b/>
                <w:sz w:val="20"/>
              </w:rPr>
            </w:pPr>
            <w:r>
              <w:rPr>
                <w:b/>
                <w:sz w:val="20"/>
              </w:rPr>
              <w:t>С</w:t>
            </w:r>
            <w:r w:rsidRPr="00557947">
              <w:rPr>
                <w:b/>
                <w:sz w:val="20"/>
              </w:rPr>
              <w:t>т. 15 и 16</w:t>
            </w:r>
            <w:r>
              <w:rPr>
                <w:b/>
                <w:sz w:val="20"/>
              </w:rPr>
              <w:t>*</w:t>
            </w:r>
          </w:p>
        </w:tc>
        <w:tc>
          <w:tcPr>
            <w:tcW w:w="1345" w:type="dxa"/>
          </w:tcPr>
          <w:p w:rsidR="00B414E6" w:rsidRPr="00557947" w:rsidRDefault="00B414E6" w:rsidP="0026710B">
            <w:pPr>
              <w:ind w:left="-94" w:right="-22"/>
              <w:jc w:val="center"/>
              <w:rPr>
                <w:b/>
                <w:sz w:val="20"/>
              </w:rPr>
            </w:pPr>
            <w:r>
              <w:rPr>
                <w:b/>
                <w:sz w:val="20"/>
              </w:rPr>
              <w:t>Госзакупки</w:t>
            </w:r>
          </w:p>
        </w:tc>
        <w:tc>
          <w:tcPr>
            <w:tcW w:w="1089" w:type="dxa"/>
          </w:tcPr>
          <w:p w:rsidR="00B414E6" w:rsidRPr="00557947" w:rsidRDefault="00B414E6" w:rsidP="0026710B">
            <w:pPr>
              <w:ind w:left="-94" w:right="-22"/>
              <w:jc w:val="center"/>
              <w:rPr>
                <w:b/>
                <w:sz w:val="20"/>
              </w:rPr>
            </w:pPr>
            <w:r>
              <w:rPr>
                <w:b/>
                <w:sz w:val="20"/>
              </w:rPr>
              <w:t>С</w:t>
            </w:r>
            <w:r w:rsidRPr="00557947">
              <w:rPr>
                <w:b/>
                <w:sz w:val="20"/>
              </w:rPr>
              <w:t>т. 27-31</w:t>
            </w:r>
          </w:p>
        </w:tc>
        <w:tc>
          <w:tcPr>
            <w:tcW w:w="1642" w:type="dxa"/>
          </w:tcPr>
          <w:p w:rsidR="00B414E6" w:rsidRPr="00EC6197" w:rsidRDefault="00B414E6" w:rsidP="0026710B">
            <w:pPr>
              <w:ind w:left="-94" w:right="-22"/>
              <w:jc w:val="center"/>
              <w:rPr>
                <w:sz w:val="20"/>
                <w:szCs w:val="20"/>
              </w:rPr>
            </w:pPr>
            <w:r w:rsidRPr="00D43F5D">
              <w:rPr>
                <w:b/>
                <w:sz w:val="20"/>
              </w:rPr>
              <w:t>Жалобы на должностных лиц  ФАС России*</w:t>
            </w:r>
          </w:p>
        </w:tc>
      </w:tr>
      <w:tr w:rsidR="00E46489" w:rsidRPr="00D74D61" w:rsidTr="00B414E6">
        <w:trPr>
          <w:trHeight w:val="133"/>
        </w:trPr>
        <w:tc>
          <w:tcPr>
            <w:tcW w:w="3369" w:type="dxa"/>
          </w:tcPr>
          <w:p w:rsidR="00E46489" w:rsidRPr="00BA7073" w:rsidRDefault="00E46489" w:rsidP="00A25CDF">
            <w:pPr>
              <w:jc w:val="both"/>
              <w:rPr>
                <w:sz w:val="20"/>
                <w:szCs w:val="20"/>
              </w:rPr>
            </w:pPr>
            <w:r w:rsidRPr="00BA7073">
              <w:rPr>
                <w:sz w:val="20"/>
                <w:szCs w:val="20"/>
              </w:rPr>
              <w:t>Через рядовых сотрудников ФАС России</w:t>
            </w:r>
          </w:p>
        </w:tc>
        <w:tc>
          <w:tcPr>
            <w:tcW w:w="850" w:type="dxa"/>
            <w:noWrap/>
            <w:vAlign w:val="center"/>
          </w:tcPr>
          <w:p w:rsidR="00E46489" w:rsidRDefault="00E46489" w:rsidP="00B414E6">
            <w:pPr>
              <w:jc w:val="center"/>
            </w:pPr>
            <w:r w:rsidRPr="00BA7073">
              <w:rPr>
                <w:sz w:val="22"/>
                <w:szCs w:val="22"/>
              </w:rPr>
              <w:t>0,0</w:t>
            </w:r>
          </w:p>
        </w:tc>
        <w:tc>
          <w:tcPr>
            <w:tcW w:w="713" w:type="dxa"/>
            <w:noWrap/>
            <w:vAlign w:val="center"/>
          </w:tcPr>
          <w:p w:rsidR="00E46489" w:rsidRDefault="00E46489" w:rsidP="00B414E6">
            <w:pPr>
              <w:jc w:val="center"/>
            </w:pPr>
            <w:r w:rsidRPr="00BA7073">
              <w:rPr>
                <w:sz w:val="22"/>
                <w:szCs w:val="22"/>
              </w:rPr>
              <w:t>0,0</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3,1</w:t>
            </w:r>
          </w:p>
        </w:tc>
        <w:tc>
          <w:tcPr>
            <w:tcW w:w="1089" w:type="dxa"/>
            <w:noWrap/>
            <w:vAlign w:val="center"/>
          </w:tcPr>
          <w:p w:rsidR="00E46489" w:rsidRDefault="00E46489" w:rsidP="00B414E6">
            <w:pPr>
              <w:jc w:val="center"/>
            </w:pPr>
            <w:r w:rsidRPr="00BA7073">
              <w:rPr>
                <w:sz w:val="22"/>
                <w:szCs w:val="22"/>
              </w:rPr>
              <w:t>0,0</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83"/>
        </w:trPr>
        <w:tc>
          <w:tcPr>
            <w:tcW w:w="3369" w:type="dxa"/>
          </w:tcPr>
          <w:p w:rsidR="00E46489" w:rsidRPr="00BA7073" w:rsidRDefault="00E46489" w:rsidP="00A25CDF">
            <w:pPr>
              <w:jc w:val="both"/>
              <w:rPr>
                <w:sz w:val="20"/>
                <w:szCs w:val="20"/>
              </w:rPr>
            </w:pPr>
            <w:r w:rsidRPr="00BA7073">
              <w:rPr>
                <w:sz w:val="20"/>
                <w:szCs w:val="20"/>
              </w:rPr>
              <w:t>Через руководство ФАС России</w:t>
            </w:r>
          </w:p>
        </w:tc>
        <w:tc>
          <w:tcPr>
            <w:tcW w:w="850" w:type="dxa"/>
            <w:noWrap/>
            <w:vAlign w:val="center"/>
          </w:tcPr>
          <w:p w:rsidR="00E46489" w:rsidRDefault="00E46489" w:rsidP="00B414E6">
            <w:pPr>
              <w:jc w:val="center"/>
            </w:pPr>
            <w:r w:rsidRPr="00BA7073">
              <w:rPr>
                <w:sz w:val="22"/>
                <w:szCs w:val="22"/>
              </w:rPr>
              <w:t>0,0</w:t>
            </w:r>
          </w:p>
        </w:tc>
        <w:tc>
          <w:tcPr>
            <w:tcW w:w="713" w:type="dxa"/>
            <w:noWrap/>
            <w:vAlign w:val="center"/>
          </w:tcPr>
          <w:p w:rsidR="00E46489" w:rsidRDefault="00E46489" w:rsidP="00B414E6">
            <w:pPr>
              <w:jc w:val="center"/>
            </w:pPr>
            <w:r w:rsidRPr="00BA7073">
              <w:rPr>
                <w:sz w:val="22"/>
                <w:szCs w:val="22"/>
              </w:rPr>
              <w:t>14,3</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3,1</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400"/>
        </w:trPr>
        <w:tc>
          <w:tcPr>
            <w:tcW w:w="3369" w:type="dxa"/>
          </w:tcPr>
          <w:p w:rsidR="00E46489" w:rsidRPr="00BA7073" w:rsidRDefault="00E46489" w:rsidP="00A25CDF">
            <w:pPr>
              <w:jc w:val="both"/>
              <w:rPr>
                <w:sz w:val="20"/>
                <w:szCs w:val="20"/>
              </w:rPr>
            </w:pPr>
            <w:r w:rsidRPr="00BA7073">
              <w:rPr>
                <w:sz w:val="20"/>
                <w:szCs w:val="20"/>
              </w:rPr>
              <w:t>Через специализированных посредников (юридических  или физических лиц)</w:t>
            </w:r>
          </w:p>
        </w:tc>
        <w:tc>
          <w:tcPr>
            <w:tcW w:w="850" w:type="dxa"/>
            <w:noWrap/>
            <w:vAlign w:val="center"/>
          </w:tcPr>
          <w:p w:rsidR="00E46489" w:rsidRDefault="00E46489" w:rsidP="00B414E6">
            <w:pPr>
              <w:jc w:val="center"/>
            </w:pPr>
            <w:r w:rsidRPr="00BA7073">
              <w:rPr>
                <w:sz w:val="22"/>
                <w:szCs w:val="22"/>
              </w:rPr>
              <w:t>5,6</w:t>
            </w:r>
          </w:p>
        </w:tc>
        <w:tc>
          <w:tcPr>
            <w:tcW w:w="713" w:type="dxa"/>
            <w:noWrap/>
            <w:vAlign w:val="center"/>
          </w:tcPr>
          <w:p w:rsidR="00E46489" w:rsidRDefault="00E46489" w:rsidP="00B414E6">
            <w:pPr>
              <w:jc w:val="center"/>
            </w:pPr>
            <w:r w:rsidRPr="00BA7073">
              <w:rPr>
                <w:sz w:val="22"/>
                <w:szCs w:val="22"/>
              </w:rPr>
              <w:t>14,3</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0,0</w:t>
            </w:r>
          </w:p>
        </w:tc>
        <w:tc>
          <w:tcPr>
            <w:tcW w:w="1089" w:type="dxa"/>
            <w:noWrap/>
            <w:vAlign w:val="center"/>
          </w:tcPr>
          <w:p w:rsidR="00E46489" w:rsidRDefault="00E46489" w:rsidP="00B414E6">
            <w:pPr>
              <w:jc w:val="center"/>
            </w:pPr>
            <w:r w:rsidRPr="00BA7073">
              <w:rPr>
                <w:sz w:val="22"/>
                <w:szCs w:val="22"/>
              </w:rPr>
              <w:t>0,0</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112"/>
        </w:trPr>
        <w:tc>
          <w:tcPr>
            <w:tcW w:w="3369" w:type="dxa"/>
          </w:tcPr>
          <w:p w:rsidR="00E46489" w:rsidRPr="00BA7073" w:rsidRDefault="00E46489" w:rsidP="00A25CDF">
            <w:pPr>
              <w:jc w:val="both"/>
              <w:rPr>
                <w:sz w:val="20"/>
                <w:szCs w:val="20"/>
              </w:rPr>
            </w:pPr>
            <w:r w:rsidRPr="00BA7073">
              <w:rPr>
                <w:sz w:val="20"/>
                <w:szCs w:val="20"/>
              </w:rPr>
              <w:t>Только через надежные, давно устоявшиеся связи</w:t>
            </w:r>
          </w:p>
        </w:tc>
        <w:tc>
          <w:tcPr>
            <w:tcW w:w="850" w:type="dxa"/>
            <w:noWrap/>
            <w:vAlign w:val="center"/>
          </w:tcPr>
          <w:p w:rsidR="00E46489" w:rsidRDefault="00E46489" w:rsidP="00B414E6">
            <w:pPr>
              <w:jc w:val="center"/>
            </w:pPr>
            <w:r w:rsidRPr="00BA7073">
              <w:rPr>
                <w:sz w:val="22"/>
                <w:szCs w:val="22"/>
              </w:rPr>
              <w:t>11,1</w:t>
            </w:r>
          </w:p>
        </w:tc>
        <w:tc>
          <w:tcPr>
            <w:tcW w:w="713" w:type="dxa"/>
            <w:noWrap/>
            <w:vAlign w:val="center"/>
          </w:tcPr>
          <w:p w:rsidR="00E46489" w:rsidRDefault="00E46489" w:rsidP="00B414E6">
            <w:pPr>
              <w:jc w:val="center"/>
            </w:pPr>
            <w:r w:rsidRPr="00BA7073">
              <w:rPr>
                <w:sz w:val="22"/>
                <w:szCs w:val="22"/>
              </w:rPr>
              <w:t>14,3</w:t>
            </w:r>
          </w:p>
        </w:tc>
        <w:tc>
          <w:tcPr>
            <w:tcW w:w="846" w:type="dxa"/>
            <w:noWrap/>
            <w:vAlign w:val="center"/>
          </w:tcPr>
          <w:p w:rsidR="00E46489" w:rsidRDefault="00E46489" w:rsidP="00B414E6">
            <w:pPr>
              <w:jc w:val="center"/>
            </w:pPr>
            <w:r w:rsidRPr="00BA7073">
              <w:rPr>
                <w:sz w:val="22"/>
                <w:szCs w:val="22"/>
              </w:rPr>
              <w:t>25,0</w:t>
            </w:r>
          </w:p>
        </w:tc>
        <w:tc>
          <w:tcPr>
            <w:tcW w:w="1345" w:type="dxa"/>
            <w:noWrap/>
            <w:vAlign w:val="center"/>
          </w:tcPr>
          <w:p w:rsidR="00E46489" w:rsidRDefault="00E46489" w:rsidP="00B414E6">
            <w:pPr>
              <w:jc w:val="center"/>
            </w:pPr>
            <w:r w:rsidRPr="00BA7073">
              <w:rPr>
                <w:sz w:val="22"/>
                <w:szCs w:val="22"/>
              </w:rPr>
              <w:t>3,1</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76"/>
        </w:trPr>
        <w:tc>
          <w:tcPr>
            <w:tcW w:w="3369" w:type="dxa"/>
          </w:tcPr>
          <w:p w:rsidR="00E46489" w:rsidRPr="00BA7073" w:rsidRDefault="00E46489" w:rsidP="00A25CDF">
            <w:pPr>
              <w:jc w:val="both"/>
              <w:rPr>
                <w:sz w:val="20"/>
                <w:szCs w:val="20"/>
              </w:rPr>
            </w:pPr>
            <w:r w:rsidRPr="00BA7073">
              <w:rPr>
                <w:sz w:val="20"/>
                <w:szCs w:val="20"/>
              </w:rPr>
              <w:t>Другое</w:t>
            </w:r>
          </w:p>
        </w:tc>
        <w:tc>
          <w:tcPr>
            <w:tcW w:w="850" w:type="dxa"/>
            <w:noWrap/>
            <w:vAlign w:val="center"/>
          </w:tcPr>
          <w:p w:rsidR="00E46489" w:rsidRDefault="00E46489" w:rsidP="00B414E6">
            <w:pPr>
              <w:jc w:val="center"/>
            </w:pPr>
            <w:r w:rsidRPr="00BA7073">
              <w:rPr>
                <w:sz w:val="22"/>
                <w:szCs w:val="22"/>
              </w:rPr>
              <w:t>5,6</w:t>
            </w:r>
          </w:p>
        </w:tc>
        <w:tc>
          <w:tcPr>
            <w:tcW w:w="713" w:type="dxa"/>
            <w:noWrap/>
            <w:vAlign w:val="center"/>
          </w:tcPr>
          <w:p w:rsidR="00E46489" w:rsidRDefault="00E46489" w:rsidP="00B414E6">
            <w:pPr>
              <w:jc w:val="center"/>
            </w:pPr>
            <w:r w:rsidRPr="00BA7073">
              <w:rPr>
                <w:sz w:val="22"/>
                <w:szCs w:val="22"/>
              </w:rPr>
              <w:t>0,0</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3,1</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70"/>
        </w:trPr>
        <w:tc>
          <w:tcPr>
            <w:tcW w:w="3369" w:type="dxa"/>
          </w:tcPr>
          <w:p w:rsidR="00E46489" w:rsidRPr="00BA7073" w:rsidRDefault="00E46489" w:rsidP="00A25CDF">
            <w:pPr>
              <w:jc w:val="both"/>
              <w:rPr>
                <w:sz w:val="20"/>
                <w:szCs w:val="20"/>
              </w:rPr>
            </w:pPr>
            <w:r w:rsidRPr="00BA7073">
              <w:rPr>
                <w:sz w:val="20"/>
                <w:szCs w:val="20"/>
              </w:rPr>
              <w:t>Отказ от ответа</w:t>
            </w:r>
          </w:p>
        </w:tc>
        <w:tc>
          <w:tcPr>
            <w:tcW w:w="850" w:type="dxa"/>
            <w:noWrap/>
            <w:vAlign w:val="center"/>
          </w:tcPr>
          <w:p w:rsidR="00E46489" w:rsidRDefault="00E46489" w:rsidP="00B414E6">
            <w:pPr>
              <w:jc w:val="center"/>
            </w:pPr>
            <w:r w:rsidRPr="00BA7073">
              <w:rPr>
                <w:sz w:val="22"/>
                <w:szCs w:val="22"/>
              </w:rPr>
              <w:t>16,7</w:t>
            </w:r>
          </w:p>
        </w:tc>
        <w:tc>
          <w:tcPr>
            <w:tcW w:w="713" w:type="dxa"/>
            <w:noWrap/>
            <w:vAlign w:val="center"/>
          </w:tcPr>
          <w:p w:rsidR="00E46489" w:rsidRDefault="00E46489" w:rsidP="00B414E6">
            <w:pPr>
              <w:jc w:val="center"/>
            </w:pPr>
            <w:r w:rsidRPr="00BA7073">
              <w:rPr>
                <w:sz w:val="22"/>
                <w:szCs w:val="22"/>
              </w:rPr>
              <w:t>28,6</w:t>
            </w:r>
          </w:p>
        </w:tc>
        <w:tc>
          <w:tcPr>
            <w:tcW w:w="846" w:type="dxa"/>
            <w:noWrap/>
            <w:vAlign w:val="center"/>
          </w:tcPr>
          <w:p w:rsidR="00E46489" w:rsidRDefault="00E46489" w:rsidP="00B414E6">
            <w:pPr>
              <w:jc w:val="center"/>
            </w:pPr>
            <w:r w:rsidRPr="00BA7073">
              <w:rPr>
                <w:sz w:val="22"/>
                <w:szCs w:val="22"/>
              </w:rPr>
              <w:t>0,0</w:t>
            </w:r>
          </w:p>
        </w:tc>
        <w:tc>
          <w:tcPr>
            <w:tcW w:w="1345" w:type="dxa"/>
            <w:noWrap/>
            <w:vAlign w:val="center"/>
          </w:tcPr>
          <w:p w:rsidR="00E46489" w:rsidRDefault="00E46489" w:rsidP="00B414E6">
            <w:pPr>
              <w:jc w:val="center"/>
            </w:pPr>
            <w:r w:rsidRPr="00BA7073">
              <w:rPr>
                <w:sz w:val="22"/>
                <w:szCs w:val="22"/>
              </w:rPr>
              <w:t>12,5</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112"/>
        </w:trPr>
        <w:tc>
          <w:tcPr>
            <w:tcW w:w="3369" w:type="dxa"/>
          </w:tcPr>
          <w:p w:rsidR="00E46489" w:rsidRPr="00BA7073" w:rsidRDefault="00E46489" w:rsidP="00A25CDF">
            <w:pPr>
              <w:jc w:val="both"/>
              <w:rPr>
                <w:sz w:val="20"/>
                <w:szCs w:val="20"/>
              </w:rPr>
            </w:pPr>
            <w:r w:rsidRPr="00BA7073">
              <w:rPr>
                <w:sz w:val="20"/>
                <w:szCs w:val="20"/>
              </w:rPr>
              <w:t>Неизвестны</w:t>
            </w:r>
          </w:p>
        </w:tc>
        <w:tc>
          <w:tcPr>
            <w:tcW w:w="850" w:type="dxa"/>
            <w:noWrap/>
            <w:vAlign w:val="center"/>
          </w:tcPr>
          <w:p w:rsidR="00E46489" w:rsidRDefault="00E46489" w:rsidP="00B414E6">
            <w:pPr>
              <w:jc w:val="center"/>
            </w:pPr>
            <w:r w:rsidRPr="00BA7073">
              <w:rPr>
                <w:sz w:val="22"/>
                <w:szCs w:val="22"/>
              </w:rPr>
              <w:t>11,1</w:t>
            </w:r>
          </w:p>
        </w:tc>
        <w:tc>
          <w:tcPr>
            <w:tcW w:w="713" w:type="dxa"/>
            <w:noWrap/>
            <w:vAlign w:val="center"/>
          </w:tcPr>
          <w:p w:rsidR="00E46489" w:rsidRDefault="00E46489" w:rsidP="00B414E6">
            <w:pPr>
              <w:jc w:val="center"/>
            </w:pPr>
            <w:r w:rsidRPr="00BA7073">
              <w:rPr>
                <w:sz w:val="22"/>
                <w:szCs w:val="22"/>
              </w:rPr>
              <w:t>0,0</w:t>
            </w:r>
          </w:p>
        </w:tc>
        <w:tc>
          <w:tcPr>
            <w:tcW w:w="846" w:type="dxa"/>
            <w:noWrap/>
            <w:vAlign w:val="center"/>
          </w:tcPr>
          <w:p w:rsidR="00E46489" w:rsidRDefault="00E46489" w:rsidP="00B414E6">
            <w:pPr>
              <w:jc w:val="center"/>
            </w:pPr>
            <w:r w:rsidRPr="00BA7073">
              <w:rPr>
                <w:sz w:val="22"/>
                <w:szCs w:val="22"/>
              </w:rPr>
              <w:t>25,0</w:t>
            </w:r>
          </w:p>
        </w:tc>
        <w:tc>
          <w:tcPr>
            <w:tcW w:w="1345" w:type="dxa"/>
            <w:noWrap/>
            <w:vAlign w:val="center"/>
          </w:tcPr>
          <w:p w:rsidR="00E46489" w:rsidRDefault="00E46489" w:rsidP="00B414E6">
            <w:pPr>
              <w:jc w:val="center"/>
            </w:pPr>
            <w:r w:rsidRPr="00BA7073">
              <w:rPr>
                <w:sz w:val="22"/>
                <w:szCs w:val="22"/>
              </w:rPr>
              <w:t>9,4</w:t>
            </w:r>
          </w:p>
        </w:tc>
        <w:tc>
          <w:tcPr>
            <w:tcW w:w="1089" w:type="dxa"/>
            <w:noWrap/>
            <w:vAlign w:val="center"/>
          </w:tcPr>
          <w:p w:rsidR="00E46489" w:rsidRDefault="00E46489" w:rsidP="00B414E6">
            <w:pPr>
              <w:jc w:val="center"/>
            </w:pPr>
            <w:r w:rsidRPr="00BA7073">
              <w:rPr>
                <w:sz w:val="22"/>
                <w:szCs w:val="22"/>
              </w:rPr>
              <w:t>9,1</w:t>
            </w:r>
          </w:p>
        </w:tc>
        <w:tc>
          <w:tcPr>
            <w:tcW w:w="1642" w:type="dxa"/>
            <w:noWrap/>
            <w:vAlign w:val="center"/>
          </w:tcPr>
          <w:p w:rsidR="00E46489" w:rsidRDefault="00E46489" w:rsidP="00B414E6">
            <w:pPr>
              <w:jc w:val="center"/>
            </w:pPr>
            <w:r w:rsidRPr="00BA7073">
              <w:rPr>
                <w:sz w:val="22"/>
                <w:szCs w:val="22"/>
              </w:rPr>
              <w:t>0,0</w:t>
            </w:r>
          </w:p>
        </w:tc>
      </w:tr>
      <w:tr w:rsidR="00E46489" w:rsidRPr="00D74D61" w:rsidTr="00B414E6">
        <w:trPr>
          <w:trHeight w:val="130"/>
        </w:trPr>
        <w:tc>
          <w:tcPr>
            <w:tcW w:w="3369" w:type="dxa"/>
          </w:tcPr>
          <w:p w:rsidR="00E46489" w:rsidRPr="00BA7073" w:rsidRDefault="00E46489" w:rsidP="00A25CDF">
            <w:pPr>
              <w:jc w:val="both"/>
              <w:rPr>
                <w:sz w:val="20"/>
                <w:szCs w:val="20"/>
              </w:rPr>
            </w:pPr>
            <w:r w:rsidRPr="00BA7073">
              <w:rPr>
                <w:sz w:val="20"/>
                <w:szCs w:val="20"/>
              </w:rPr>
              <w:t>Затрудняюсь ответить</w:t>
            </w:r>
          </w:p>
        </w:tc>
        <w:tc>
          <w:tcPr>
            <w:tcW w:w="850" w:type="dxa"/>
            <w:noWrap/>
            <w:vAlign w:val="center"/>
          </w:tcPr>
          <w:p w:rsidR="00E46489" w:rsidRDefault="00E46489" w:rsidP="00B414E6">
            <w:pPr>
              <w:jc w:val="center"/>
            </w:pPr>
            <w:r w:rsidRPr="00BA7073">
              <w:rPr>
                <w:sz w:val="22"/>
                <w:szCs w:val="22"/>
              </w:rPr>
              <w:t>50,0</w:t>
            </w:r>
          </w:p>
        </w:tc>
        <w:tc>
          <w:tcPr>
            <w:tcW w:w="713" w:type="dxa"/>
            <w:noWrap/>
            <w:vAlign w:val="center"/>
          </w:tcPr>
          <w:p w:rsidR="00E46489" w:rsidRDefault="00E46489" w:rsidP="00B414E6">
            <w:pPr>
              <w:jc w:val="center"/>
            </w:pPr>
            <w:r w:rsidRPr="00BA7073">
              <w:rPr>
                <w:sz w:val="22"/>
                <w:szCs w:val="22"/>
              </w:rPr>
              <w:t>28,6</w:t>
            </w:r>
          </w:p>
        </w:tc>
        <w:tc>
          <w:tcPr>
            <w:tcW w:w="846" w:type="dxa"/>
            <w:noWrap/>
            <w:vAlign w:val="center"/>
          </w:tcPr>
          <w:p w:rsidR="00E46489" w:rsidRDefault="00E46489" w:rsidP="00B414E6">
            <w:pPr>
              <w:jc w:val="center"/>
            </w:pPr>
            <w:r w:rsidRPr="00BA7073">
              <w:rPr>
                <w:sz w:val="22"/>
                <w:szCs w:val="22"/>
              </w:rPr>
              <w:t>50,0</w:t>
            </w:r>
          </w:p>
        </w:tc>
        <w:tc>
          <w:tcPr>
            <w:tcW w:w="1345" w:type="dxa"/>
            <w:noWrap/>
            <w:vAlign w:val="center"/>
          </w:tcPr>
          <w:p w:rsidR="00E46489" w:rsidRDefault="00E46489" w:rsidP="00B414E6">
            <w:pPr>
              <w:jc w:val="center"/>
            </w:pPr>
            <w:r w:rsidRPr="00BA7073">
              <w:rPr>
                <w:sz w:val="22"/>
                <w:szCs w:val="22"/>
              </w:rPr>
              <w:t>65,6</w:t>
            </w:r>
          </w:p>
        </w:tc>
        <w:tc>
          <w:tcPr>
            <w:tcW w:w="1089" w:type="dxa"/>
            <w:noWrap/>
            <w:vAlign w:val="center"/>
          </w:tcPr>
          <w:p w:rsidR="00E46489" w:rsidRDefault="00E46489" w:rsidP="00B414E6">
            <w:pPr>
              <w:jc w:val="center"/>
            </w:pPr>
            <w:r w:rsidRPr="00BA7073">
              <w:rPr>
                <w:sz w:val="22"/>
                <w:szCs w:val="22"/>
              </w:rPr>
              <w:t>54,5</w:t>
            </w:r>
          </w:p>
        </w:tc>
        <w:tc>
          <w:tcPr>
            <w:tcW w:w="1642" w:type="dxa"/>
            <w:noWrap/>
            <w:vAlign w:val="center"/>
          </w:tcPr>
          <w:p w:rsidR="00E46489" w:rsidRDefault="00E46489" w:rsidP="00B414E6">
            <w:pPr>
              <w:jc w:val="center"/>
            </w:pPr>
            <w:r w:rsidRPr="00BA7073">
              <w:rPr>
                <w:sz w:val="22"/>
                <w:szCs w:val="22"/>
              </w:rPr>
              <w:t>100,0</w:t>
            </w:r>
          </w:p>
        </w:tc>
      </w:tr>
    </w:tbl>
    <w:p w:rsidR="00E46489" w:rsidRPr="00B166F4" w:rsidRDefault="00E46489" w:rsidP="00E46489">
      <w:pPr>
        <w:jc w:val="both"/>
        <w:rPr>
          <w:sz w:val="20"/>
          <w:szCs w:val="20"/>
        </w:rPr>
      </w:pPr>
      <w:r w:rsidRPr="00B166F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815FDF" w:rsidP="00E46489">
      <w:pPr>
        <w:pStyle w:val="3"/>
      </w:pPr>
      <w:bookmarkStart w:id="130" w:name="_Toc347256140"/>
      <w:r>
        <w:t>5</w:t>
      </w:r>
      <w:r w:rsidR="00E46489" w:rsidRPr="007741E6">
        <w:t>.</w:t>
      </w:r>
      <w:r w:rsidR="00E46489">
        <w:t>5</w:t>
      </w:r>
      <w:r w:rsidR="00E46489" w:rsidRPr="007741E6">
        <w:t>.</w:t>
      </w:r>
      <w:r w:rsidR="00E46489">
        <w:t>3</w:t>
      </w:r>
      <w:r w:rsidR="00E46489" w:rsidRPr="007741E6">
        <w:t>. Действия со стороны сотрудников</w:t>
      </w:r>
      <w:r w:rsidR="00E46489" w:rsidRPr="00D05A8B">
        <w:t>ЦА ФАС России</w:t>
      </w:r>
      <w:r w:rsidR="00E46489" w:rsidRPr="007741E6">
        <w:t>, производимые с целью перехода на неформальные отношения (в разрезе целевых групп)</w:t>
      </w:r>
      <w:bookmarkEnd w:id="124"/>
      <w:bookmarkEnd w:id="130"/>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Большая часть респондентов, обращавшихся с жалобами на действия должностных лиц территориальных органов ФАС России (100%), с заявлениями о нарушении ст. 15 и ст. 16 Закона о защите конкуренции (75%), законодательства о размещении госзаказа (53,1%), ст. 10 и ст. 11 Закона о защите конкуренции (50%),  а также взаимодействовавших при рассмотрении сделок экономической концентрации (54,5%), ответили, что не сталкивались со случаями, когда сотрудники ЦА ФАС России намеренно затягивали сроки принятия решений для перехода на неформальное решение вопроса (рис. 3.8.).</w:t>
      </w:r>
    </w:p>
    <w:p w:rsidR="00E46489" w:rsidRDefault="00E46489" w:rsidP="00E46489">
      <w:pPr>
        <w:tabs>
          <w:tab w:val="left" w:pos="7605"/>
        </w:tabs>
        <w:spacing w:line="360" w:lineRule="auto"/>
        <w:jc w:val="both"/>
        <w:rPr>
          <w:sz w:val="28"/>
          <w:szCs w:val="28"/>
        </w:rPr>
      </w:pPr>
      <w:r>
        <w:rPr>
          <w:noProof/>
          <w:sz w:val="28"/>
          <w:szCs w:val="28"/>
        </w:rPr>
        <w:lastRenderedPageBreak/>
        <w:drawing>
          <wp:inline distT="0" distB="0" distL="0" distR="0">
            <wp:extent cx="5880755" cy="4032123"/>
            <wp:effectExtent l="12075" t="6096" r="3145" b="381"/>
            <wp:docPr id="10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46489" w:rsidRDefault="00E46489" w:rsidP="00E46489">
      <w:pPr>
        <w:jc w:val="both"/>
        <w:rPr>
          <w:sz w:val="20"/>
          <w:szCs w:val="20"/>
        </w:rPr>
      </w:pPr>
      <w:r w:rsidRPr="00695D3E">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3B3141" w:rsidRDefault="00E46489" w:rsidP="00E46489">
      <w:pPr>
        <w:pStyle w:val="aff0"/>
      </w:pPr>
      <w:bookmarkStart w:id="131" w:name="_Toc337481153"/>
      <w:bookmarkStart w:id="132" w:name="_Toc347256048"/>
      <w:r w:rsidRPr="003B3141">
        <w:t xml:space="preserve">Рисунок </w:t>
      </w:r>
      <w:r w:rsidR="00815FDF">
        <w:t>5</w:t>
      </w:r>
      <w:r>
        <w:t>.9.</w:t>
      </w:r>
      <w:r w:rsidRPr="003B3141">
        <w:t xml:space="preserve"> Как часто сотрудники ФАС России специально затягивают сроки принятия решения в целях перехода на неформальное решение вопроса? (доля, %)</w:t>
      </w:r>
      <w:bookmarkEnd w:id="131"/>
      <w:bookmarkEnd w:id="132"/>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 xml:space="preserve">При этом довольно большая часть респондентов затруднилась ответить на указанный вопрос, в частности, респонденты, обращавшиеся по ст. 27-31 Закона о защите конкуренции (45,5%), с заявлениями о нарушении ст. 10 и ст. 11 Закона о защите конкуренции (44,4%), законодательства о размещении госзаказа (31,3%). </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Что касается рассмотрения заявлений о нарушении ст. 14 Закона о защите конкуренции, 28,6% респондентов ответили, что не сталкивались с намеренным затягиванием сроков принятия решений, 28,6% указали, что сталкивались с этим в редких случаях, 28,6% отметили, что сроки намеренно затягиваются в половине случаев. Однако необходимо учитывать, что число респондентов по указанному направлению равно 7, и является недостаточным для получения однозначных выводов.</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 xml:space="preserve">Что касается предъявления сотрудниками ЦА ФАС России необоснованных требований в целях перехода на неформальное решение вопроса, то большая часть респондентов, обращавшихся с жалобами на действия должностных лиц территориальных органов ФАС России (100%), по вопросам рассмотрения сделок экономической концентрации (54,5%), с заявлениями о нарушении ст. 10 и ст. 11, ст. 15 и ст. 16 Закона о защите конкуренции (по 50%) и законодательства о размещении </w:t>
      </w:r>
      <w:r w:rsidRPr="00043B22">
        <w:rPr>
          <w:rFonts w:ascii="Times New Roman" w:hAnsi="Times New Roman" w:cs="Times New Roman"/>
          <w:sz w:val="26"/>
          <w:szCs w:val="26"/>
          <w:lang w:eastAsia="ru-RU"/>
        </w:rPr>
        <w:lastRenderedPageBreak/>
        <w:t>госзаказа (37,5%), ответили, что не сталкивались с такими действиями со стороны сотрудников ЦА ФАС России (рис. 3.9.).</w:t>
      </w:r>
    </w:p>
    <w:p w:rsidR="00E46489" w:rsidRPr="00267B54" w:rsidRDefault="00E46489" w:rsidP="00E46489">
      <w:pPr>
        <w:tabs>
          <w:tab w:val="left" w:pos="7605"/>
        </w:tabs>
        <w:spacing w:line="360" w:lineRule="auto"/>
        <w:jc w:val="both"/>
        <w:rPr>
          <w:sz w:val="28"/>
          <w:szCs w:val="28"/>
        </w:rPr>
      </w:pPr>
      <w:r>
        <w:rPr>
          <w:noProof/>
          <w:sz w:val="28"/>
          <w:szCs w:val="28"/>
        </w:rPr>
        <w:drawing>
          <wp:inline distT="0" distB="0" distL="0" distR="0">
            <wp:extent cx="5880755" cy="3621405"/>
            <wp:effectExtent l="12075" t="6096" r="3145" b="1524"/>
            <wp:docPr id="106"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46489" w:rsidRDefault="00E46489" w:rsidP="00E46489">
      <w:pPr>
        <w:jc w:val="both"/>
        <w:rPr>
          <w:sz w:val="20"/>
          <w:szCs w:val="20"/>
        </w:rPr>
      </w:pPr>
      <w:bookmarkStart w:id="133" w:name="_Toc337481154"/>
      <w:r w:rsidRPr="00DE5737">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pStyle w:val="aff0"/>
      </w:pPr>
      <w:bookmarkStart w:id="134" w:name="_Toc347256049"/>
      <w:r w:rsidRPr="00BA724C">
        <w:t xml:space="preserve">Рисунок </w:t>
      </w:r>
      <w:r w:rsidR="00815FDF">
        <w:t>5</w:t>
      </w:r>
      <w:r>
        <w:t>.10.</w:t>
      </w:r>
      <w:r w:rsidRPr="00C27315">
        <w:t>Как часто сотрудники ФАС России предъявляют необоснованные требования в целях перехода на неформальное решение вопроса</w:t>
      </w:r>
      <w:r>
        <w:t>?</w:t>
      </w:r>
      <w:r w:rsidRPr="00C27315">
        <w:t xml:space="preserve"> (доля, %)</w:t>
      </w:r>
      <w:bookmarkEnd w:id="133"/>
      <w:bookmarkEnd w:id="134"/>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Часть респондентов указали, что в редких случаях сталкивались с подобными действиями при рассмотрении заявлений о нарушении ст. 14 Закона о защите конкуренции (42,9%), законодательства о размещении госзаказа (15,6%), ст. 10 и ст. 11 Закона о защите конкуренции (11,1%), сделок экономической концентрации (18,2%).</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В то же время довольно большая доля респондентов затруднились оценить, насколько часто сотрудники управлений ЦА ФАС России предъявляют необоснованные требования в целях перехода на неформальное решение вопроса (от 25% до 38,9% в зависимости от направления деятельности ФАС России).</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Помимо этого, респонденты оценили, насколько часто сотрудники ЦА ФАС России затягивают сроки принятия решений и  предъявляют необоснованные требования в целях перехода на неформальное решение вопроса по шкале от 1 до 5, где 1 – «такого не встречается», 5 – «встречается всегда».</w:t>
      </w:r>
    </w:p>
    <w:p w:rsidR="00E46489" w:rsidRPr="004E3815" w:rsidRDefault="00E46489" w:rsidP="00E46489">
      <w:pPr>
        <w:jc w:val="center"/>
      </w:pPr>
      <w:r>
        <w:rPr>
          <w:noProof/>
        </w:rPr>
        <w:lastRenderedPageBreak/>
        <w:drawing>
          <wp:inline distT="0" distB="0" distL="0" distR="0">
            <wp:extent cx="6007735" cy="3270885"/>
            <wp:effectExtent l="19050" t="0" r="12065" b="5715"/>
            <wp:docPr id="10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46489" w:rsidRPr="00C27315" w:rsidRDefault="00E46489" w:rsidP="00E46489">
      <w:pPr>
        <w:jc w:val="both"/>
      </w:pPr>
      <w:r w:rsidRPr="00801806">
        <w:rPr>
          <w:sz w:val="20"/>
          <w:szCs w:val="20"/>
        </w:rPr>
        <w:t xml:space="preserve">* Отмечены направления деятельности ЦА ФАС России, по которым не удалось </w:t>
      </w:r>
      <w:r>
        <w:rPr>
          <w:sz w:val="20"/>
          <w:szCs w:val="20"/>
        </w:rPr>
        <w:t>опросить</w:t>
      </w:r>
      <w:r w:rsidRPr="00801806">
        <w:rPr>
          <w:sz w:val="20"/>
          <w:szCs w:val="20"/>
        </w:rPr>
        <w:t xml:space="preserve"> достаточное количество респондентов. В силу этого выводы для указанных направлений могут быть неточными.</w:t>
      </w:r>
    </w:p>
    <w:p w:rsidR="00E46489" w:rsidRPr="00BA724C" w:rsidRDefault="00E46489" w:rsidP="00E46489">
      <w:pPr>
        <w:pStyle w:val="aff0"/>
      </w:pPr>
      <w:bookmarkStart w:id="135" w:name="_Toc337481155"/>
      <w:bookmarkStart w:id="136" w:name="_Toc347256050"/>
      <w:r w:rsidRPr="00BA724C">
        <w:t xml:space="preserve">Рисунок </w:t>
      </w:r>
      <w:r w:rsidR="00815FDF">
        <w:t>5</w:t>
      </w:r>
      <w:r>
        <w:t>.11.</w:t>
      </w:r>
      <w:r w:rsidRPr="00BA724C">
        <w:t xml:space="preserve"> Как часто сотрудники ФАС</w:t>
      </w:r>
      <w:r>
        <w:t xml:space="preserve"> России</w:t>
      </w:r>
      <w:r w:rsidRPr="00BA724C">
        <w:t xml:space="preserve"> специально затягивают сроки принятия решения и предъявляют необоснованные требования в целях перехода на неформальное решение вопроса</w:t>
      </w:r>
      <w:r>
        <w:t>?</w:t>
      </w:r>
      <w:r w:rsidRPr="00BA724C">
        <w:t xml:space="preserve"> (</w:t>
      </w:r>
      <w:r>
        <w:t xml:space="preserve">средний балл, </w:t>
      </w:r>
      <w:r w:rsidRPr="00BA724C">
        <w:t>где 1 – такого не встречается, 5 – встречается всегда)</w:t>
      </w:r>
      <w:bookmarkEnd w:id="135"/>
      <w:bookmarkEnd w:id="136"/>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Большинство респондентов, взаимодействовавших с ЦА ФАС России, не сталкивались со случаями, когда сотрудники ЦА ФАС России затягивают сроки принятия решений и  предъявляют необоснованные требования.</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В то же время респонденты, обращавшиеся в ЦА ФАС России с заявлениями о нарушении ст. 14 Закона о защите конкуренции, указали, что иногда сотрудники ФАС России предъявляют необоснованные требования в целях перехода на неформальное (незаконное) решение вопроса (2,2 балла по пятибалльной шкале).</w:t>
      </w:r>
    </w:p>
    <w:p w:rsidR="00E46489" w:rsidRPr="00791F20" w:rsidRDefault="00815FDF" w:rsidP="00E46489">
      <w:pPr>
        <w:pStyle w:val="3"/>
      </w:pPr>
      <w:bookmarkStart w:id="137" w:name="_Toc337481359"/>
      <w:bookmarkStart w:id="138" w:name="_Toc347256141"/>
      <w:bookmarkEnd w:id="125"/>
      <w:r>
        <w:t>5</w:t>
      </w:r>
      <w:r w:rsidR="00E46489" w:rsidRPr="00791F20">
        <w:t>.</w:t>
      </w:r>
      <w:r w:rsidR="00E46489">
        <w:t>5</w:t>
      </w:r>
      <w:r w:rsidR="00E46489" w:rsidRPr="00791F20">
        <w:t>.</w:t>
      </w:r>
      <w:r w:rsidR="00E46489">
        <w:t>4</w:t>
      </w:r>
      <w:r w:rsidR="00E46489" w:rsidRPr="00791F20">
        <w:t>. Мотивы организаций при неформальном решении вопросов (в разрезе целевых групп)</w:t>
      </w:r>
      <w:bookmarkEnd w:id="137"/>
      <w:bookmarkEnd w:id="138"/>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Самыми распространенными мотивами организаций при неформальном решении вопросов с ФАС России являются:</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1) ускорение принятия решения; это отметили 87,5% респондентов, взаимодействовавших с ЦА ФАС России при рассмотрении сделок экономической концентрации, 60% - при рассмотрении заявлений о нарушении ст. 10 и ст. 11 Закона о защите конкуренции, 50% - при рассмотрении заявлений о нарушении ст. 14, 15, 16 Закона о защите конкуренции;</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 xml:space="preserve">2) получение рыночных преимуществ или осуществление действий, направленных против конкурентов; это отметили 66,7% респондентов, взаимодействовавших с ЦА ФАС России при рассмотрении жалоб на действия </w:t>
      </w:r>
      <w:r w:rsidRPr="00791F20">
        <w:rPr>
          <w:rFonts w:ascii="Times New Roman" w:hAnsi="Times New Roman" w:cs="Times New Roman"/>
          <w:sz w:val="26"/>
          <w:szCs w:val="26"/>
          <w:lang w:eastAsia="ru-RU"/>
        </w:rPr>
        <w:lastRenderedPageBreak/>
        <w:t>должностных лиц территориальных органов ФАС России, 60% - при рассмотрении заявлений о нарушении ст. 10 и ст. 11 Закона о защите конкуренции, 50% - при рассмотрении заявлений о нарушении ст. 14, 15, 16  Закона о защите конкуренции, 40% - при рассмотрении заявлений о нарушении законодательства о размещении госзаказа;</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 xml:space="preserve">3) отказ ФАС России от возбуждения дела в отношении данной организации; это отметили 100% респондентов, взаимодействовавших с ЦА ФАС России при рассмотрении заявлений о нарушении ст. 15 и ст. 16 Закона о защите конкуренции, 70% - при рассмотрении заявлений о нарушении ст. 10 и ст. 11 Закона о защите конкуренции, 50% - при рассмотрении заявлений о нарушении ст. 14 Закона о защите конкуренции, 50% - при рассмотрении сделок экономической концентрации, 40% – при рассмотрении заявлений о нарушении законодательства о размещении госзаказа; </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4) отказ ФАС России от выдачи данной организации предписания; на это указали 75% респондентов, взаимодействовавших с ЦА ФАС России при рассмотрении заявлений о нарушении ст. 14 Закона о защите конкуренции, 50% - при рассмотрении заявлений о нарушении ст. 15 и ст. 16 Закона о защите конкуренции, 50% - при рассмотрении сделок экономической концентрации, 30% - при рассмотрении заявлений о нарушении ст. 10 и ст. 11 Закона о защите конкуренции;</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5) снижение размера санкций; это отметили 50% респондентов, обращавшихся в ЦА ФАС России с заявлениями о нарушении ст. 14, 15, 16 Закона о защите конкуренции, и по вопросам рассмотрения сделок экономической концентрации, а также 40% респондентов, обращавшихся с заявлениями о нарушении ст. 10 и ст. 11 Закона о защите конкуренции;</w:t>
      </w:r>
    </w:p>
    <w:p w:rsidR="00E46489" w:rsidRPr="00791F20"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791F20">
        <w:rPr>
          <w:rFonts w:ascii="Times New Roman" w:hAnsi="Times New Roman" w:cs="Times New Roman"/>
          <w:sz w:val="26"/>
          <w:szCs w:val="26"/>
          <w:lang w:eastAsia="ru-RU"/>
        </w:rPr>
        <w:t>6) улучшение отношений с сотрудниками ФАС России; на это указали  50% респондентов, обращавшихся в ЦА ФАС России с заявлениями о нарушении ст. 14, ст. 15 и ст. 16 Закона о защите конкуренции, а также по вопросам рассмотрения сделок экономической концентрации, а также 30% респондентов, взаимодействовавших с ЦА ФАС России при рассмотрении заявлений о нарушении ст. 10. 11 Закона о защите конкуренции.</w:t>
      </w:r>
    </w:p>
    <w:p w:rsidR="00B166F4" w:rsidRDefault="00B166F4" w:rsidP="00E46489">
      <w:pPr>
        <w:pStyle w:val="aff2"/>
      </w:pPr>
      <w:bookmarkStart w:id="139" w:name="_Toc337481213"/>
    </w:p>
    <w:p w:rsidR="00B166F4" w:rsidRDefault="00B166F4" w:rsidP="00E46489">
      <w:pPr>
        <w:pStyle w:val="aff2"/>
      </w:pPr>
    </w:p>
    <w:p w:rsidR="00B166F4" w:rsidRDefault="00B166F4" w:rsidP="00E46489">
      <w:pPr>
        <w:pStyle w:val="aff2"/>
      </w:pPr>
    </w:p>
    <w:p w:rsidR="00B166F4" w:rsidRDefault="00B166F4" w:rsidP="00E46489">
      <w:pPr>
        <w:pStyle w:val="aff2"/>
      </w:pPr>
    </w:p>
    <w:p w:rsidR="00B166F4" w:rsidRDefault="00B166F4" w:rsidP="00E46489">
      <w:pPr>
        <w:pStyle w:val="aff2"/>
      </w:pPr>
    </w:p>
    <w:p w:rsidR="00B166F4" w:rsidRDefault="00B166F4" w:rsidP="00E46489">
      <w:pPr>
        <w:pStyle w:val="aff2"/>
      </w:pPr>
    </w:p>
    <w:p w:rsidR="00B166F4" w:rsidRDefault="00B166F4" w:rsidP="00E46489">
      <w:pPr>
        <w:pStyle w:val="aff2"/>
      </w:pPr>
    </w:p>
    <w:p w:rsidR="00B166F4" w:rsidRDefault="00B166F4" w:rsidP="00E46489">
      <w:pPr>
        <w:pStyle w:val="aff2"/>
      </w:pPr>
    </w:p>
    <w:p w:rsidR="00E46489" w:rsidRDefault="00E46489" w:rsidP="00E46489">
      <w:pPr>
        <w:pStyle w:val="aff2"/>
      </w:pPr>
      <w:bookmarkStart w:id="140" w:name="_Toc347255565"/>
      <w:r w:rsidRPr="00C27315">
        <w:lastRenderedPageBreak/>
        <w:t xml:space="preserve">Таблица </w:t>
      </w:r>
      <w:r w:rsidR="00815FDF">
        <w:t>5</w:t>
      </w:r>
      <w:r>
        <w:t xml:space="preserve">.8. </w:t>
      </w:r>
      <w:r w:rsidRPr="00BA724C">
        <w:t>Как Вы считаете, для чего организация может пойти на неформальные отношения с сотрудниками ФАС</w:t>
      </w:r>
      <w:r>
        <w:t xml:space="preserve"> России</w:t>
      </w:r>
      <w:r w:rsidRPr="00BA724C">
        <w:t>?</w:t>
      </w:r>
      <w:r>
        <w:t>(доля, %)</w:t>
      </w:r>
      <w:bookmarkEnd w:id="139"/>
      <w:bookmarkEnd w:id="1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851"/>
        <w:gridCol w:w="933"/>
        <w:gridCol w:w="768"/>
        <w:gridCol w:w="1299"/>
        <w:gridCol w:w="685"/>
        <w:gridCol w:w="1383"/>
      </w:tblGrid>
      <w:tr w:rsidR="00B166F4" w:rsidRPr="00241513" w:rsidTr="00B166F4">
        <w:trPr>
          <w:trHeight w:val="673"/>
        </w:trPr>
        <w:tc>
          <w:tcPr>
            <w:tcW w:w="3652" w:type="dxa"/>
          </w:tcPr>
          <w:p w:rsidR="00B166F4" w:rsidRPr="00BA7073" w:rsidRDefault="00B166F4" w:rsidP="00A25CDF">
            <w:pPr>
              <w:rPr>
                <w:sz w:val="20"/>
                <w:szCs w:val="20"/>
              </w:rPr>
            </w:pPr>
            <w:r w:rsidRPr="00BA7073">
              <w:rPr>
                <w:sz w:val="20"/>
                <w:szCs w:val="20"/>
              </w:rPr>
              <w:t>Вариант ответа</w:t>
            </w:r>
          </w:p>
        </w:tc>
        <w:tc>
          <w:tcPr>
            <w:tcW w:w="851" w:type="dxa"/>
          </w:tcPr>
          <w:p w:rsidR="00B166F4" w:rsidRPr="00557947" w:rsidRDefault="00B166F4" w:rsidP="0026710B">
            <w:pPr>
              <w:ind w:left="-94" w:right="-22"/>
              <w:jc w:val="center"/>
              <w:rPr>
                <w:b/>
                <w:sz w:val="20"/>
              </w:rPr>
            </w:pPr>
            <w:r>
              <w:rPr>
                <w:b/>
                <w:sz w:val="20"/>
              </w:rPr>
              <w:t>С</w:t>
            </w:r>
            <w:r w:rsidRPr="00557947">
              <w:rPr>
                <w:b/>
                <w:sz w:val="20"/>
              </w:rPr>
              <w:t>т. 10 и 11</w:t>
            </w:r>
          </w:p>
        </w:tc>
        <w:tc>
          <w:tcPr>
            <w:tcW w:w="933" w:type="dxa"/>
          </w:tcPr>
          <w:p w:rsidR="00B166F4" w:rsidRPr="00557947" w:rsidRDefault="00B166F4" w:rsidP="0026710B">
            <w:pPr>
              <w:ind w:left="-94" w:right="-22"/>
              <w:jc w:val="center"/>
              <w:rPr>
                <w:b/>
                <w:sz w:val="20"/>
              </w:rPr>
            </w:pPr>
            <w:r>
              <w:rPr>
                <w:b/>
                <w:sz w:val="20"/>
              </w:rPr>
              <w:t>С</w:t>
            </w:r>
            <w:r w:rsidRPr="00557947">
              <w:rPr>
                <w:b/>
                <w:sz w:val="20"/>
              </w:rPr>
              <w:t>т. 14</w:t>
            </w:r>
            <w:r>
              <w:rPr>
                <w:b/>
                <w:sz w:val="20"/>
              </w:rPr>
              <w:t>*</w:t>
            </w:r>
          </w:p>
        </w:tc>
        <w:tc>
          <w:tcPr>
            <w:tcW w:w="768" w:type="dxa"/>
          </w:tcPr>
          <w:p w:rsidR="00B166F4" w:rsidRPr="00557947" w:rsidRDefault="00B166F4" w:rsidP="0026710B">
            <w:pPr>
              <w:ind w:left="-94" w:right="-22"/>
              <w:jc w:val="center"/>
              <w:rPr>
                <w:b/>
                <w:sz w:val="20"/>
              </w:rPr>
            </w:pPr>
            <w:r>
              <w:rPr>
                <w:b/>
                <w:sz w:val="20"/>
              </w:rPr>
              <w:t>С</w:t>
            </w:r>
            <w:r w:rsidRPr="00557947">
              <w:rPr>
                <w:b/>
                <w:sz w:val="20"/>
              </w:rPr>
              <w:t>т. 15 и 16</w:t>
            </w:r>
            <w:r>
              <w:rPr>
                <w:b/>
                <w:sz w:val="20"/>
              </w:rPr>
              <w:t>*</w:t>
            </w:r>
          </w:p>
        </w:tc>
        <w:tc>
          <w:tcPr>
            <w:tcW w:w="1299" w:type="dxa"/>
          </w:tcPr>
          <w:p w:rsidR="00B166F4" w:rsidRPr="00557947" w:rsidRDefault="00B166F4" w:rsidP="0026710B">
            <w:pPr>
              <w:ind w:left="-94" w:right="-22"/>
              <w:jc w:val="center"/>
              <w:rPr>
                <w:b/>
                <w:sz w:val="20"/>
              </w:rPr>
            </w:pPr>
            <w:r>
              <w:rPr>
                <w:b/>
                <w:sz w:val="20"/>
              </w:rPr>
              <w:t>Госзакупки</w:t>
            </w:r>
          </w:p>
        </w:tc>
        <w:tc>
          <w:tcPr>
            <w:tcW w:w="685" w:type="dxa"/>
          </w:tcPr>
          <w:p w:rsidR="00B166F4" w:rsidRPr="00557947" w:rsidRDefault="00B166F4" w:rsidP="0026710B">
            <w:pPr>
              <w:ind w:left="-94" w:right="-22"/>
              <w:jc w:val="center"/>
              <w:rPr>
                <w:b/>
                <w:sz w:val="20"/>
              </w:rPr>
            </w:pPr>
            <w:r>
              <w:rPr>
                <w:b/>
                <w:sz w:val="20"/>
              </w:rPr>
              <w:t>С</w:t>
            </w:r>
            <w:r w:rsidRPr="00557947">
              <w:rPr>
                <w:b/>
                <w:sz w:val="20"/>
              </w:rPr>
              <w:t>т. 27-31</w:t>
            </w:r>
          </w:p>
        </w:tc>
        <w:tc>
          <w:tcPr>
            <w:tcW w:w="1383" w:type="dxa"/>
          </w:tcPr>
          <w:p w:rsidR="00B166F4" w:rsidRPr="00EC6197" w:rsidRDefault="00B166F4" w:rsidP="0026710B">
            <w:pPr>
              <w:ind w:left="-94" w:right="-22"/>
              <w:jc w:val="center"/>
              <w:rPr>
                <w:sz w:val="20"/>
                <w:szCs w:val="20"/>
              </w:rPr>
            </w:pPr>
            <w:r w:rsidRPr="00D43F5D">
              <w:rPr>
                <w:b/>
                <w:sz w:val="20"/>
              </w:rPr>
              <w:t>Жалобы на должностных лиц  ФАС России*</w:t>
            </w:r>
          </w:p>
        </w:tc>
      </w:tr>
      <w:tr w:rsidR="00E46489" w:rsidRPr="00241513" w:rsidTr="00B166F4">
        <w:trPr>
          <w:trHeight w:val="70"/>
        </w:trPr>
        <w:tc>
          <w:tcPr>
            <w:tcW w:w="3652" w:type="dxa"/>
          </w:tcPr>
          <w:p w:rsidR="00E46489" w:rsidRPr="00BA7073" w:rsidRDefault="00E46489" w:rsidP="00A25CDF">
            <w:pPr>
              <w:rPr>
                <w:sz w:val="20"/>
                <w:szCs w:val="20"/>
              </w:rPr>
            </w:pPr>
            <w:r w:rsidRPr="00BA7073">
              <w:rPr>
                <w:sz w:val="20"/>
                <w:szCs w:val="20"/>
              </w:rPr>
              <w:t>Для ускорения принятия решения</w:t>
            </w:r>
          </w:p>
        </w:tc>
        <w:tc>
          <w:tcPr>
            <w:tcW w:w="851" w:type="dxa"/>
            <w:noWrap/>
            <w:vAlign w:val="center"/>
          </w:tcPr>
          <w:p w:rsidR="00E46489" w:rsidRPr="00BA7073" w:rsidRDefault="00E46489" w:rsidP="00B166F4">
            <w:pPr>
              <w:jc w:val="center"/>
            </w:pPr>
            <w:r w:rsidRPr="00BA7073">
              <w:rPr>
                <w:sz w:val="22"/>
                <w:szCs w:val="22"/>
              </w:rPr>
              <w:t>60,0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30,0</w:t>
            </w:r>
          </w:p>
        </w:tc>
        <w:tc>
          <w:tcPr>
            <w:tcW w:w="685" w:type="dxa"/>
            <w:noWrap/>
            <w:vAlign w:val="center"/>
          </w:tcPr>
          <w:p w:rsidR="00E46489" w:rsidRPr="00BA7073" w:rsidRDefault="00E46489" w:rsidP="00B166F4">
            <w:pPr>
              <w:jc w:val="center"/>
            </w:pPr>
            <w:r w:rsidRPr="00BA7073">
              <w:rPr>
                <w:sz w:val="22"/>
                <w:szCs w:val="22"/>
              </w:rPr>
              <w:t>87,5</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350"/>
        </w:trPr>
        <w:tc>
          <w:tcPr>
            <w:tcW w:w="3652" w:type="dxa"/>
          </w:tcPr>
          <w:p w:rsidR="00E46489" w:rsidRPr="00BA7073" w:rsidRDefault="00E46489" w:rsidP="00A25CDF">
            <w:pPr>
              <w:rPr>
                <w:sz w:val="20"/>
                <w:szCs w:val="20"/>
              </w:rPr>
            </w:pPr>
            <w:r w:rsidRPr="00BA7073">
              <w:rPr>
                <w:sz w:val="20"/>
                <w:szCs w:val="20"/>
              </w:rPr>
              <w:t>Для получения рыночных преимуществ или осуществления действий, направленных против конкурентов</w:t>
            </w:r>
          </w:p>
        </w:tc>
        <w:tc>
          <w:tcPr>
            <w:tcW w:w="851" w:type="dxa"/>
            <w:noWrap/>
            <w:vAlign w:val="center"/>
          </w:tcPr>
          <w:p w:rsidR="00E46489" w:rsidRPr="00BA7073" w:rsidRDefault="00E46489" w:rsidP="00B166F4">
            <w:pPr>
              <w:jc w:val="center"/>
            </w:pPr>
            <w:r w:rsidRPr="00BA7073">
              <w:rPr>
                <w:sz w:val="22"/>
                <w:szCs w:val="22"/>
              </w:rPr>
              <w:t>60,0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40,0</w:t>
            </w:r>
          </w:p>
        </w:tc>
        <w:tc>
          <w:tcPr>
            <w:tcW w:w="685" w:type="dxa"/>
            <w:noWrap/>
            <w:vAlign w:val="center"/>
          </w:tcPr>
          <w:p w:rsidR="00E46489" w:rsidRPr="00BA7073" w:rsidRDefault="00E46489" w:rsidP="00B166F4">
            <w:pPr>
              <w:jc w:val="center"/>
            </w:pPr>
            <w:r w:rsidRPr="00BA7073">
              <w:rPr>
                <w:sz w:val="22"/>
                <w:szCs w:val="22"/>
              </w:rPr>
              <w:t>37,5</w:t>
            </w:r>
          </w:p>
        </w:tc>
        <w:tc>
          <w:tcPr>
            <w:tcW w:w="1383" w:type="dxa"/>
            <w:noWrap/>
            <w:vAlign w:val="center"/>
          </w:tcPr>
          <w:p w:rsidR="00E46489" w:rsidRPr="00BA7073" w:rsidRDefault="00E46489" w:rsidP="00B166F4">
            <w:pPr>
              <w:jc w:val="center"/>
            </w:pPr>
            <w:r w:rsidRPr="00BA7073">
              <w:rPr>
                <w:sz w:val="22"/>
                <w:szCs w:val="22"/>
              </w:rPr>
              <w:t>66,7</w:t>
            </w:r>
          </w:p>
        </w:tc>
      </w:tr>
      <w:tr w:rsidR="00E46489" w:rsidRPr="00241513" w:rsidTr="00B166F4">
        <w:trPr>
          <w:trHeight w:val="345"/>
        </w:trPr>
        <w:tc>
          <w:tcPr>
            <w:tcW w:w="3652" w:type="dxa"/>
          </w:tcPr>
          <w:p w:rsidR="00E46489" w:rsidRPr="00BA7073" w:rsidRDefault="00E46489" w:rsidP="00A25CDF">
            <w:pPr>
              <w:rPr>
                <w:sz w:val="20"/>
                <w:szCs w:val="20"/>
              </w:rPr>
            </w:pPr>
            <w:r w:rsidRPr="00BA7073">
              <w:rPr>
                <w:sz w:val="20"/>
                <w:szCs w:val="20"/>
              </w:rPr>
              <w:t>Для того чтобы ФАС России отказалась от возбуждения дела в отношении данной организации</w:t>
            </w:r>
          </w:p>
        </w:tc>
        <w:tc>
          <w:tcPr>
            <w:tcW w:w="851" w:type="dxa"/>
            <w:noWrap/>
            <w:vAlign w:val="center"/>
          </w:tcPr>
          <w:p w:rsidR="00E46489" w:rsidRPr="00BA7073" w:rsidRDefault="00E46489" w:rsidP="00B166F4">
            <w:pPr>
              <w:jc w:val="center"/>
            </w:pPr>
            <w:r w:rsidRPr="00BA7073">
              <w:rPr>
                <w:sz w:val="22"/>
                <w:szCs w:val="22"/>
              </w:rPr>
              <w:t>70,0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100,0</w:t>
            </w:r>
          </w:p>
        </w:tc>
        <w:tc>
          <w:tcPr>
            <w:tcW w:w="1299" w:type="dxa"/>
            <w:noWrap/>
            <w:vAlign w:val="center"/>
          </w:tcPr>
          <w:p w:rsidR="00E46489" w:rsidRPr="00BA7073" w:rsidRDefault="00E46489" w:rsidP="00B166F4">
            <w:pPr>
              <w:jc w:val="center"/>
            </w:pPr>
            <w:r w:rsidRPr="00BA7073">
              <w:rPr>
                <w:sz w:val="22"/>
                <w:szCs w:val="22"/>
              </w:rPr>
              <w:t>40,0</w:t>
            </w:r>
          </w:p>
        </w:tc>
        <w:tc>
          <w:tcPr>
            <w:tcW w:w="685" w:type="dxa"/>
            <w:noWrap/>
            <w:vAlign w:val="center"/>
          </w:tcPr>
          <w:p w:rsidR="00E46489" w:rsidRPr="00BA7073" w:rsidRDefault="00E46489" w:rsidP="00B166F4">
            <w:pPr>
              <w:jc w:val="center"/>
            </w:pPr>
            <w:r w:rsidRPr="00BA7073">
              <w:rPr>
                <w:sz w:val="22"/>
                <w:szCs w:val="22"/>
              </w:rPr>
              <w:t>50,0</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71"/>
        </w:trPr>
        <w:tc>
          <w:tcPr>
            <w:tcW w:w="3652" w:type="dxa"/>
          </w:tcPr>
          <w:p w:rsidR="00E46489" w:rsidRPr="00BA7073" w:rsidRDefault="00E46489" w:rsidP="00A25CDF">
            <w:pPr>
              <w:rPr>
                <w:sz w:val="20"/>
                <w:szCs w:val="20"/>
              </w:rPr>
            </w:pPr>
            <w:r w:rsidRPr="00BA7073">
              <w:rPr>
                <w:sz w:val="20"/>
                <w:szCs w:val="20"/>
              </w:rPr>
              <w:t>Для того чтобы ФАС России отказалась от выдачи данной организации предписания</w:t>
            </w:r>
          </w:p>
        </w:tc>
        <w:tc>
          <w:tcPr>
            <w:tcW w:w="851" w:type="dxa"/>
            <w:noWrap/>
            <w:vAlign w:val="center"/>
          </w:tcPr>
          <w:p w:rsidR="00E46489" w:rsidRPr="00BA7073" w:rsidRDefault="00E46489" w:rsidP="00B166F4">
            <w:pPr>
              <w:jc w:val="center"/>
            </w:pPr>
            <w:r w:rsidRPr="00BA7073">
              <w:rPr>
                <w:sz w:val="22"/>
                <w:szCs w:val="22"/>
              </w:rPr>
              <w:t>30,0</w:t>
            </w:r>
          </w:p>
        </w:tc>
        <w:tc>
          <w:tcPr>
            <w:tcW w:w="933" w:type="dxa"/>
            <w:noWrap/>
            <w:vAlign w:val="center"/>
          </w:tcPr>
          <w:p w:rsidR="00E46489" w:rsidRPr="00BA7073" w:rsidRDefault="00E46489" w:rsidP="00B166F4">
            <w:pPr>
              <w:jc w:val="center"/>
            </w:pPr>
            <w:r w:rsidRPr="00BA7073">
              <w:rPr>
                <w:sz w:val="22"/>
                <w:szCs w:val="22"/>
              </w:rPr>
              <w:t>75,0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25,0</w:t>
            </w:r>
          </w:p>
        </w:tc>
        <w:tc>
          <w:tcPr>
            <w:tcW w:w="685" w:type="dxa"/>
            <w:noWrap/>
            <w:vAlign w:val="center"/>
          </w:tcPr>
          <w:p w:rsidR="00E46489" w:rsidRPr="00BA7073" w:rsidRDefault="00E46489" w:rsidP="00B166F4">
            <w:pPr>
              <w:jc w:val="center"/>
            </w:pPr>
            <w:r w:rsidRPr="00BA7073">
              <w:rPr>
                <w:sz w:val="22"/>
                <w:szCs w:val="22"/>
              </w:rPr>
              <w:t>50,0</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70"/>
        </w:trPr>
        <w:tc>
          <w:tcPr>
            <w:tcW w:w="3652" w:type="dxa"/>
          </w:tcPr>
          <w:p w:rsidR="00E46489" w:rsidRPr="00BA7073" w:rsidRDefault="00E46489" w:rsidP="00A25CDF">
            <w:pPr>
              <w:rPr>
                <w:sz w:val="20"/>
                <w:szCs w:val="20"/>
              </w:rPr>
            </w:pPr>
            <w:r w:rsidRPr="00BA7073">
              <w:rPr>
                <w:sz w:val="20"/>
                <w:szCs w:val="20"/>
              </w:rPr>
              <w:t>Для снижения размера санкций</w:t>
            </w:r>
          </w:p>
        </w:tc>
        <w:tc>
          <w:tcPr>
            <w:tcW w:w="851" w:type="dxa"/>
            <w:noWrap/>
            <w:vAlign w:val="center"/>
          </w:tcPr>
          <w:p w:rsidR="00E46489" w:rsidRPr="00BA7073" w:rsidRDefault="00E46489" w:rsidP="00B166F4">
            <w:pPr>
              <w:jc w:val="center"/>
            </w:pPr>
            <w:r w:rsidRPr="00BA7073">
              <w:rPr>
                <w:sz w:val="22"/>
                <w:szCs w:val="22"/>
              </w:rPr>
              <w:t>40,0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25,0</w:t>
            </w:r>
          </w:p>
        </w:tc>
        <w:tc>
          <w:tcPr>
            <w:tcW w:w="685" w:type="dxa"/>
            <w:noWrap/>
            <w:vAlign w:val="center"/>
          </w:tcPr>
          <w:p w:rsidR="00E46489" w:rsidRPr="00BA7073" w:rsidRDefault="00E46489" w:rsidP="00B166F4">
            <w:pPr>
              <w:jc w:val="center"/>
            </w:pPr>
            <w:r w:rsidRPr="00BA7073">
              <w:rPr>
                <w:sz w:val="22"/>
                <w:szCs w:val="22"/>
              </w:rPr>
              <w:t>50,0</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100"/>
        </w:trPr>
        <w:tc>
          <w:tcPr>
            <w:tcW w:w="3652" w:type="dxa"/>
          </w:tcPr>
          <w:p w:rsidR="00E46489" w:rsidRPr="00BA7073" w:rsidRDefault="00E46489" w:rsidP="00A25CDF">
            <w:pPr>
              <w:rPr>
                <w:sz w:val="20"/>
                <w:szCs w:val="20"/>
              </w:rPr>
            </w:pPr>
            <w:r w:rsidRPr="00BA7073">
              <w:rPr>
                <w:sz w:val="20"/>
                <w:szCs w:val="20"/>
              </w:rPr>
              <w:t>Для улучшения отношений с сотрудниками ФАС России</w:t>
            </w:r>
          </w:p>
        </w:tc>
        <w:tc>
          <w:tcPr>
            <w:tcW w:w="851" w:type="dxa"/>
            <w:noWrap/>
            <w:vAlign w:val="center"/>
          </w:tcPr>
          <w:p w:rsidR="00E46489" w:rsidRPr="00BA7073" w:rsidRDefault="00E46489" w:rsidP="00B166F4">
            <w:pPr>
              <w:jc w:val="center"/>
            </w:pPr>
            <w:r w:rsidRPr="00BA7073">
              <w:rPr>
                <w:sz w:val="22"/>
                <w:szCs w:val="22"/>
              </w:rPr>
              <w:t>30,0</w:t>
            </w:r>
          </w:p>
        </w:tc>
        <w:tc>
          <w:tcPr>
            <w:tcW w:w="933" w:type="dxa"/>
            <w:noWrap/>
            <w:vAlign w:val="center"/>
          </w:tcPr>
          <w:p w:rsidR="00E46489" w:rsidRPr="00BA7073" w:rsidRDefault="00E46489" w:rsidP="00B166F4">
            <w:pPr>
              <w:jc w:val="center"/>
            </w:pPr>
            <w:r w:rsidRPr="00BA7073">
              <w:rPr>
                <w:sz w:val="22"/>
                <w:szCs w:val="22"/>
              </w:rPr>
              <w:t>50,0</w:t>
            </w:r>
          </w:p>
        </w:tc>
        <w:tc>
          <w:tcPr>
            <w:tcW w:w="768" w:type="dxa"/>
            <w:noWrap/>
            <w:vAlign w:val="center"/>
          </w:tcPr>
          <w:p w:rsidR="00E46489" w:rsidRPr="00BA7073" w:rsidRDefault="00E46489" w:rsidP="00B166F4">
            <w:pPr>
              <w:jc w:val="center"/>
            </w:pPr>
            <w:r w:rsidRPr="00BA7073">
              <w:rPr>
                <w:sz w:val="22"/>
                <w:szCs w:val="22"/>
              </w:rPr>
              <w:t>50,0</w:t>
            </w:r>
          </w:p>
        </w:tc>
        <w:tc>
          <w:tcPr>
            <w:tcW w:w="1299" w:type="dxa"/>
            <w:noWrap/>
            <w:vAlign w:val="center"/>
          </w:tcPr>
          <w:p w:rsidR="00E46489" w:rsidRPr="00BA7073" w:rsidRDefault="00E46489" w:rsidP="00B166F4">
            <w:pPr>
              <w:jc w:val="center"/>
            </w:pPr>
            <w:r w:rsidRPr="00BA7073">
              <w:rPr>
                <w:sz w:val="22"/>
                <w:szCs w:val="22"/>
              </w:rPr>
              <w:t>25,0</w:t>
            </w:r>
          </w:p>
        </w:tc>
        <w:tc>
          <w:tcPr>
            <w:tcW w:w="685" w:type="dxa"/>
            <w:noWrap/>
            <w:vAlign w:val="center"/>
          </w:tcPr>
          <w:p w:rsidR="00E46489" w:rsidRPr="00BA7073" w:rsidRDefault="00E46489" w:rsidP="00B166F4">
            <w:pPr>
              <w:jc w:val="center"/>
            </w:pPr>
            <w:r w:rsidRPr="00BA7073">
              <w:rPr>
                <w:sz w:val="22"/>
                <w:szCs w:val="22"/>
              </w:rPr>
              <w:t>50,0</w:t>
            </w:r>
          </w:p>
        </w:tc>
        <w:tc>
          <w:tcPr>
            <w:tcW w:w="1383" w:type="dxa"/>
            <w:noWrap/>
            <w:vAlign w:val="center"/>
          </w:tcPr>
          <w:p w:rsidR="00E46489" w:rsidRPr="00BA7073" w:rsidRDefault="00E46489" w:rsidP="00B166F4">
            <w:pPr>
              <w:jc w:val="center"/>
            </w:pPr>
            <w:r w:rsidRPr="00BA7073">
              <w:rPr>
                <w:sz w:val="22"/>
                <w:szCs w:val="22"/>
              </w:rPr>
              <w:t>33,3</w:t>
            </w:r>
          </w:p>
        </w:tc>
      </w:tr>
      <w:tr w:rsidR="00E46489" w:rsidRPr="00241513" w:rsidTr="00B166F4">
        <w:trPr>
          <w:trHeight w:val="70"/>
        </w:trPr>
        <w:tc>
          <w:tcPr>
            <w:tcW w:w="3652" w:type="dxa"/>
          </w:tcPr>
          <w:p w:rsidR="00E46489" w:rsidRPr="00BA7073" w:rsidRDefault="00E46489" w:rsidP="00A25CDF">
            <w:pPr>
              <w:rPr>
                <w:sz w:val="20"/>
                <w:szCs w:val="20"/>
              </w:rPr>
            </w:pPr>
            <w:r w:rsidRPr="00BA7073">
              <w:rPr>
                <w:sz w:val="20"/>
                <w:szCs w:val="20"/>
              </w:rPr>
              <w:t>Другое</w:t>
            </w:r>
          </w:p>
        </w:tc>
        <w:tc>
          <w:tcPr>
            <w:tcW w:w="851" w:type="dxa"/>
            <w:noWrap/>
            <w:vAlign w:val="center"/>
          </w:tcPr>
          <w:p w:rsidR="00E46489" w:rsidRPr="00BA7073" w:rsidRDefault="00E46489" w:rsidP="00B166F4">
            <w:pPr>
              <w:jc w:val="center"/>
            </w:pPr>
            <w:r w:rsidRPr="00BA7073">
              <w:rPr>
                <w:sz w:val="22"/>
                <w:szCs w:val="22"/>
              </w:rPr>
              <w:t>0,0</w:t>
            </w:r>
          </w:p>
        </w:tc>
        <w:tc>
          <w:tcPr>
            <w:tcW w:w="933" w:type="dxa"/>
            <w:noWrap/>
            <w:vAlign w:val="center"/>
          </w:tcPr>
          <w:p w:rsidR="00E46489" w:rsidRPr="00BA7073" w:rsidRDefault="00E46489" w:rsidP="00B166F4">
            <w:pPr>
              <w:jc w:val="center"/>
            </w:pPr>
            <w:r w:rsidRPr="00BA7073">
              <w:rPr>
                <w:sz w:val="22"/>
                <w:szCs w:val="22"/>
              </w:rPr>
              <w:t>0,0</w:t>
            </w:r>
          </w:p>
        </w:tc>
        <w:tc>
          <w:tcPr>
            <w:tcW w:w="768" w:type="dxa"/>
            <w:noWrap/>
            <w:vAlign w:val="center"/>
          </w:tcPr>
          <w:p w:rsidR="00E46489" w:rsidRPr="00BA7073" w:rsidRDefault="00E46489" w:rsidP="00B166F4">
            <w:pPr>
              <w:jc w:val="center"/>
            </w:pPr>
            <w:r w:rsidRPr="00BA7073">
              <w:rPr>
                <w:sz w:val="22"/>
                <w:szCs w:val="22"/>
              </w:rPr>
              <w:t>0,0</w:t>
            </w:r>
          </w:p>
        </w:tc>
        <w:tc>
          <w:tcPr>
            <w:tcW w:w="1299" w:type="dxa"/>
            <w:noWrap/>
            <w:vAlign w:val="center"/>
          </w:tcPr>
          <w:p w:rsidR="00E46489" w:rsidRPr="00BA7073" w:rsidRDefault="00E46489" w:rsidP="00B166F4">
            <w:pPr>
              <w:jc w:val="center"/>
            </w:pPr>
            <w:r w:rsidRPr="00BA7073">
              <w:rPr>
                <w:sz w:val="22"/>
                <w:szCs w:val="22"/>
              </w:rPr>
              <w:t>25,0</w:t>
            </w:r>
          </w:p>
        </w:tc>
        <w:tc>
          <w:tcPr>
            <w:tcW w:w="685" w:type="dxa"/>
            <w:noWrap/>
            <w:vAlign w:val="center"/>
          </w:tcPr>
          <w:p w:rsidR="00E46489" w:rsidRPr="00BA7073" w:rsidRDefault="00E46489" w:rsidP="00B166F4">
            <w:pPr>
              <w:jc w:val="center"/>
            </w:pPr>
            <w:r w:rsidRPr="00BA7073">
              <w:rPr>
                <w:sz w:val="22"/>
                <w:szCs w:val="22"/>
              </w:rPr>
              <w:t>12,5</w:t>
            </w:r>
          </w:p>
        </w:tc>
        <w:tc>
          <w:tcPr>
            <w:tcW w:w="1383" w:type="dxa"/>
            <w:noWrap/>
            <w:vAlign w:val="center"/>
          </w:tcPr>
          <w:p w:rsidR="00E46489" w:rsidRPr="00BA7073" w:rsidRDefault="00E46489" w:rsidP="00B166F4">
            <w:pPr>
              <w:jc w:val="center"/>
            </w:pPr>
            <w:r w:rsidRPr="00BA7073">
              <w:rPr>
                <w:sz w:val="22"/>
                <w:szCs w:val="22"/>
              </w:rPr>
              <w:t>33,3</w:t>
            </w:r>
          </w:p>
        </w:tc>
      </w:tr>
    </w:tbl>
    <w:p w:rsidR="00E46489" w:rsidRPr="00B166F4" w:rsidRDefault="00E46489" w:rsidP="00E46489">
      <w:pPr>
        <w:jc w:val="both"/>
        <w:rPr>
          <w:sz w:val="20"/>
          <w:szCs w:val="20"/>
        </w:rPr>
      </w:pPr>
      <w:r w:rsidRPr="00B166F4">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jc w:val="both"/>
        <w:rPr>
          <w:sz w:val="22"/>
          <w:szCs w:val="22"/>
        </w:rPr>
      </w:pPr>
    </w:p>
    <w:p w:rsidR="00E46489" w:rsidRPr="00241167" w:rsidRDefault="00E46489" w:rsidP="00E46489">
      <w:pPr>
        <w:jc w:val="both"/>
        <w:rPr>
          <w:sz w:val="22"/>
          <w:szCs w:val="22"/>
        </w:rPr>
      </w:pPr>
    </w:p>
    <w:p w:rsidR="00E46489" w:rsidRDefault="00815FDF" w:rsidP="00E46489">
      <w:pPr>
        <w:pStyle w:val="3"/>
      </w:pPr>
      <w:bookmarkStart w:id="141" w:name="_Toc337481360"/>
      <w:bookmarkStart w:id="142" w:name="_Toc347256142"/>
      <w:r>
        <w:t>5</w:t>
      </w:r>
      <w:r w:rsidR="00E46489" w:rsidRPr="003B3141">
        <w:t>.</w:t>
      </w:r>
      <w:r w:rsidR="00E46489">
        <w:t>5</w:t>
      </w:r>
      <w:r w:rsidR="00E46489" w:rsidRPr="003B3141">
        <w:t>.</w:t>
      </w:r>
      <w:r w:rsidR="00E46489">
        <w:t>5</w:t>
      </w:r>
      <w:r w:rsidR="00E46489" w:rsidRPr="003B3141">
        <w:t>. Порядок стоимости неформального решения вопросов (в разрезе целевых групп)</w:t>
      </w:r>
      <w:bookmarkEnd w:id="141"/>
      <w:bookmarkEnd w:id="142"/>
    </w:p>
    <w:p w:rsidR="00E46489" w:rsidRPr="009E0E3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Большая часть респондентов (от 42,9% до 83,3% в зависимости от направления деятельности ЦА ФАС России), взаимодействовавших с ЦА ФАС России, затруднились оценить порядок стоимости неформального решения вопросов с ФАС России (таблица 3.6.).</w:t>
      </w:r>
    </w:p>
    <w:p w:rsidR="00E46489" w:rsidRPr="009E0E3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При этом 11,1% респондентов, обращавшихся с заявлениями о нарушении ст. 10 и ст. 11 Закона о защите конкуренции, и 14,3% респондентов, обращавшихся с заявлениями о нарушении ст. 14 Закона о защите конкуренции, указали, что порядок стоимости неформального решения вопросов с ФАС России находится в интервале от 1 до 10 млн. рублей.</w:t>
      </w:r>
    </w:p>
    <w:p w:rsidR="00E46489" w:rsidRPr="009E0E3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14,3% респондентов, обращавшихся с заявлениями о нарушении ст. 14 Закона о защите конкуренции, и 9,1% респондентов, обращавшихся по вопросам рассмотрения сделок экономической концентрации, оценили порядок стоимости неформального решения вопросов с ФАС России в интервале от 100 тыс. до 1 млн. рублей.</w:t>
      </w:r>
    </w:p>
    <w:p w:rsidR="00E46489" w:rsidRPr="009E0E3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t>25% респондентов, обращавшихся в ЦА ФАС России с жалобами на действия должностных лиц территориальных органов, 14,3% респондентов, обращавшихся с заявлениями о нарушении ст. 14 Закона о защите конкуренции, и 5,6% респондентов, обращавшихся с заявлениями о нарушении ст. 10 и ст.11 Закона о защите конкуренции, указали, что порядок стоимости неформального решения вопросов с ФАС России находится в интервале от 10 тыс. до 100 тыс. рублей.</w:t>
      </w:r>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9E0E39">
        <w:rPr>
          <w:rFonts w:ascii="Times New Roman" w:hAnsi="Times New Roman" w:cs="Times New Roman"/>
          <w:sz w:val="26"/>
          <w:szCs w:val="26"/>
          <w:lang w:eastAsia="ru-RU"/>
        </w:rPr>
        <w:lastRenderedPageBreak/>
        <w:t>Причем большинство респондентов затруднились оценить изменения в порядке стоимости неформального решения вопросов с ФАС России. В то же время, некоторые респонденты указали, что порядок стоимости неформального решения вопросов с ФАС России изменился в большую сторону: 18,8% респондентов, обращавшихся с заявлениями о нарушении законодательства о размещении госзаказа, 25% - с жалобами на действия должностных лиц территориальных органов ФАС России, 25% - с заявлениями о нарушении ст. 15 и ст. 16 Закона о защите конкуренции, 14,3% - ст. 14 Закона о защите конкуренции, 5,6% - ст. 10 и ст. 11 Закона о защите конкуренции, 9,1% - при рассмотрении сделок экономической концентрации. Однако, опять же, нельзя не учитывать фактор недостаточности количества респондентов, принявших участие в опросе, для формирования точных, однозначных выводов.</w:t>
      </w:r>
    </w:p>
    <w:p w:rsidR="00E46489" w:rsidRPr="009E0E39" w:rsidRDefault="00E46489" w:rsidP="00E46489">
      <w:pPr>
        <w:pStyle w:val="aff2"/>
      </w:pPr>
      <w:bookmarkStart w:id="143" w:name="_Toc337481214"/>
      <w:bookmarkStart w:id="144" w:name="_Toc347255566"/>
      <w:r w:rsidRPr="00C27315">
        <w:t>Таблица</w:t>
      </w:r>
      <w:r w:rsidR="00815FDF">
        <w:t>5</w:t>
      </w:r>
      <w:r>
        <w:t xml:space="preserve">.9. </w:t>
      </w:r>
      <w:r w:rsidRPr="00BA724C">
        <w:t>Как бы Вы оценили, каков порядок стоимости неформального решения вопросов с представителями ФАС</w:t>
      </w:r>
      <w:r>
        <w:t xml:space="preserve"> России</w:t>
      </w:r>
      <w:r w:rsidRPr="00BA724C">
        <w:t>?</w:t>
      </w:r>
      <w:r>
        <w:t xml:space="preserve"> (доля, %)</w:t>
      </w:r>
      <w:bookmarkEnd w:id="143"/>
      <w:bookmarkEnd w:id="1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939"/>
        <w:gridCol w:w="904"/>
        <w:gridCol w:w="992"/>
        <w:gridCol w:w="1347"/>
        <w:gridCol w:w="779"/>
        <w:gridCol w:w="1383"/>
      </w:tblGrid>
      <w:tr w:rsidR="001415DF" w:rsidRPr="00DA4D45" w:rsidTr="001415DF">
        <w:trPr>
          <w:trHeight w:val="510"/>
        </w:trPr>
        <w:tc>
          <w:tcPr>
            <w:tcW w:w="3227" w:type="dxa"/>
          </w:tcPr>
          <w:p w:rsidR="001415DF" w:rsidRPr="00DA4D45" w:rsidRDefault="001415DF" w:rsidP="00A25CDF">
            <w:pPr>
              <w:rPr>
                <w:b/>
                <w:sz w:val="20"/>
                <w:szCs w:val="20"/>
              </w:rPr>
            </w:pPr>
            <w:r w:rsidRPr="00DA4D45">
              <w:rPr>
                <w:b/>
                <w:sz w:val="20"/>
                <w:szCs w:val="20"/>
              </w:rPr>
              <w:t>Сумма</w:t>
            </w:r>
          </w:p>
        </w:tc>
        <w:tc>
          <w:tcPr>
            <w:tcW w:w="939" w:type="dxa"/>
          </w:tcPr>
          <w:p w:rsidR="001415DF" w:rsidRPr="00DA4D45" w:rsidRDefault="001415DF" w:rsidP="0026710B">
            <w:pPr>
              <w:ind w:left="-94" w:right="-22"/>
              <w:jc w:val="center"/>
              <w:rPr>
                <w:b/>
                <w:sz w:val="20"/>
              </w:rPr>
            </w:pPr>
            <w:r w:rsidRPr="00DA4D45">
              <w:rPr>
                <w:b/>
                <w:sz w:val="20"/>
              </w:rPr>
              <w:t>Ст. 10 и 11</w:t>
            </w:r>
          </w:p>
        </w:tc>
        <w:tc>
          <w:tcPr>
            <w:tcW w:w="904" w:type="dxa"/>
          </w:tcPr>
          <w:p w:rsidR="001415DF" w:rsidRPr="00DA4D45" w:rsidRDefault="001415DF" w:rsidP="0026710B">
            <w:pPr>
              <w:ind w:left="-94" w:right="-22"/>
              <w:jc w:val="center"/>
              <w:rPr>
                <w:b/>
                <w:sz w:val="20"/>
              </w:rPr>
            </w:pPr>
            <w:r w:rsidRPr="00DA4D45">
              <w:rPr>
                <w:b/>
                <w:sz w:val="20"/>
              </w:rPr>
              <w:t>Ст. 14*</w:t>
            </w:r>
          </w:p>
        </w:tc>
        <w:tc>
          <w:tcPr>
            <w:tcW w:w="992" w:type="dxa"/>
          </w:tcPr>
          <w:p w:rsidR="001415DF" w:rsidRPr="00DA4D45" w:rsidRDefault="001415DF" w:rsidP="0026710B">
            <w:pPr>
              <w:ind w:left="-94" w:right="-22"/>
              <w:jc w:val="center"/>
              <w:rPr>
                <w:b/>
                <w:sz w:val="20"/>
              </w:rPr>
            </w:pPr>
            <w:r w:rsidRPr="00DA4D45">
              <w:rPr>
                <w:b/>
                <w:sz w:val="20"/>
              </w:rPr>
              <w:t>Ст. 15 и 16*</w:t>
            </w:r>
          </w:p>
        </w:tc>
        <w:tc>
          <w:tcPr>
            <w:tcW w:w="1347" w:type="dxa"/>
          </w:tcPr>
          <w:p w:rsidR="001415DF" w:rsidRPr="00DA4D45" w:rsidRDefault="001415DF" w:rsidP="0026710B">
            <w:pPr>
              <w:ind w:left="-94" w:right="-22"/>
              <w:jc w:val="center"/>
              <w:rPr>
                <w:b/>
                <w:sz w:val="20"/>
              </w:rPr>
            </w:pPr>
            <w:r w:rsidRPr="00DA4D45">
              <w:rPr>
                <w:b/>
                <w:sz w:val="20"/>
              </w:rPr>
              <w:t>Госзакупки</w:t>
            </w:r>
          </w:p>
        </w:tc>
        <w:tc>
          <w:tcPr>
            <w:tcW w:w="779" w:type="dxa"/>
          </w:tcPr>
          <w:p w:rsidR="001415DF" w:rsidRPr="00DA4D45" w:rsidRDefault="001415DF" w:rsidP="0026710B">
            <w:pPr>
              <w:ind w:left="-94" w:right="-22"/>
              <w:jc w:val="center"/>
              <w:rPr>
                <w:b/>
                <w:sz w:val="20"/>
              </w:rPr>
            </w:pPr>
            <w:r w:rsidRPr="00DA4D45">
              <w:rPr>
                <w:b/>
                <w:sz w:val="20"/>
              </w:rPr>
              <w:t>Ст. 27-31</w:t>
            </w:r>
          </w:p>
        </w:tc>
        <w:tc>
          <w:tcPr>
            <w:tcW w:w="1383" w:type="dxa"/>
          </w:tcPr>
          <w:p w:rsidR="001415DF" w:rsidRPr="00DA4D45" w:rsidRDefault="001415DF" w:rsidP="0026710B">
            <w:pPr>
              <w:ind w:left="-94" w:right="-22"/>
              <w:jc w:val="center"/>
              <w:rPr>
                <w:b/>
                <w:sz w:val="20"/>
                <w:szCs w:val="20"/>
              </w:rPr>
            </w:pPr>
            <w:r w:rsidRPr="00DA4D45">
              <w:rPr>
                <w:b/>
                <w:sz w:val="20"/>
              </w:rPr>
              <w:t>Жалобы на должностных лиц  ФАС России*</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От 1 до 10 тыс. рублей</w:t>
            </w:r>
          </w:p>
        </w:tc>
        <w:tc>
          <w:tcPr>
            <w:tcW w:w="939" w:type="dxa"/>
            <w:noWrap/>
          </w:tcPr>
          <w:p w:rsidR="00E46489" w:rsidRPr="00BA7073" w:rsidRDefault="00E46489" w:rsidP="00A25CDF">
            <w:pPr>
              <w:jc w:val="center"/>
            </w:pPr>
            <w:r w:rsidRPr="00BA7073">
              <w:rPr>
                <w:sz w:val="22"/>
                <w:szCs w:val="22"/>
              </w:rPr>
              <w:t>5,6</w:t>
            </w:r>
          </w:p>
        </w:tc>
        <w:tc>
          <w:tcPr>
            <w:tcW w:w="904" w:type="dxa"/>
            <w:noWrap/>
          </w:tcPr>
          <w:p w:rsidR="00E46489" w:rsidRPr="00BA7073" w:rsidRDefault="00E46489" w:rsidP="00A25CDF">
            <w:pPr>
              <w:jc w:val="center"/>
            </w:pPr>
            <w:r w:rsidRPr="00BA7073">
              <w:rPr>
                <w:sz w:val="22"/>
                <w:szCs w:val="22"/>
              </w:rPr>
              <w:t>0,0</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0,0</w:t>
            </w:r>
          </w:p>
        </w:tc>
        <w:tc>
          <w:tcPr>
            <w:tcW w:w="779" w:type="dxa"/>
            <w:noWrap/>
          </w:tcPr>
          <w:p w:rsidR="00E46489" w:rsidRPr="00BA7073" w:rsidRDefault="00E46489" w:rsidP="00A25CDF">
            <w:pPr>
              <w:jc w:val="center"/>
            </w:pPr>
            <w:r w:rsidRPr="00BA7073">
              <w:rPr>
                <w:sz w:val="22"/>
                <w:szCs w:val="22"/>
              </w:rPr>
              <w:t>0,0</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От 10 до 100 тыс. рублей</w:t>
            </w:r>
          </w:p>
        </w:tc>
        <w:tc>
          <w:tcPr>
            <w:tcW w:w="939" w:type="dxa"/>
            <w:noWrap/>
          </w:tcPr>
          <w:p w:rsidR="00E46489" w:rsidRPr="00BA7073" w:rsidRDefault="00E46489" w:rsidP="00A25CDF">
            <w:pPr>
              <w:jc w:val="center"/>
            </w:pPr>
            <w:r w:rsidRPr="00BA7073">
              <w:rPr>
                <w:sz w:val="22"/>
                <w:szCs w:val="22"/>
              </w:rPr>
              <w:t>5,6</w:t>
            </w:r>
          </w:p>
        </w:tc>
        <w:tc>
          <w:tcPr>
            <w:tcW w:w="904" w:type="dxa"/>
            <w:noWrap/>
          </w:tcPr>
          <w:p w:rsidR="00E46489" w:rsidRPr="00BA7073" w:rsidRDefault="00E46489" w:rsidP="00A25CDF">
            <w:pPr>
              <w:jc w:val="center"/>
            </w:pPr>
            <w:r w:rsidRPr="00BA7073">
              <w:rPr>
                <w:sz w:val="22"/>
                <w:szCs w:val="22"/>
              </w:rPr>
              <w:t>14,3</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6,3</w:t>
            </w:r>
          </w:p>
        </w:tc>
        <w:tc>
          <w:tcPr>
            <w:tcW w:w="779" w:type="dxa"/>
            <w:noWrap/>
          </w:tcPr>
          <w:p w:rsidR="00E46489" w:rsidRPr="00BA7073" w:rsidRDefault="00E46489" w:rsidP="00A25CDF">
            <w:pPr>
              <w:jc w:val="center"/>
            </w:pPr>
            <w:r w:rsidRPr="00BA7073">
              <w:rPr>
                <w:sz w:val="22"/>
                <w:szCs w:val="22"/>
              </w:rPr>
              <w:t>0,0</w:t>
            </w:r>
          </w:p>
        </w:tc>
        <w:tc>
          <w:tcPr>
            <w:tcW w:w="1383" w:type="dxa"/>
            <w:noWrap/>
          </w:tcPr>
          <w:p w:rsidR="00E46489" w:rsidRPr="00BA7073" w:rsidRDefault="00E46489" w:rsidP="00A25CDF">
            <w:pPr>
              <w:jc w:val="center"/>
            </w:pPr>
            <w:r w:rsidRPr="00BA7073">
              <w:rPr>
                <w:sz w:val="22"/>
                <w:szCs w:val="22"/>
              </w:rPr>
              <w:t>25,0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От 100 тыс. до 1 млн. рублей</w:t>
            </w:r>
          </w:p>
        </w:tc>
        <w:tc>
          <w:tcPr>
            <w:tcW w:w="939" w:type="dxa"/>
            <w:noWrap/>
          </w:tcPr>
          <w:p w:rsidR="00E46489" w:rsidRPr="00BA7073" w:rsidRDefault="00E46489" w:rsidP="00A25CDF">
            <w:pPr>
              <w:jc w:val="center"/>
            </w:pPr>
            <w:r w:rsidRPr="00BA7073">
              <w:rPr>
                <w:sz w:val="22"/>
                <w:szCs w:val="22"/>
              </w:rPr>
              <w:t>0,0</w:t>
            </w:r>
          </w:p>
        </w:tc>
        <w:tc>
          <w:tcPr>
            <w:tcW w:w="904" w:type="dxa"/>
            <w:noWrap/>
          </w:tcPr>
          <w:p w:rsidR="00E46489" w:rsidRPr="00BA7073" w:rsidRDefault="00E46489" w:rsidP="00A25CDF">
            <w:pPr>
              <w:jc w:val="center"/>
            </w:pPr>
            <w:r w:rsidRPr="00BA7073">
              <w:rPr>
                <w:sz w:val="22"/>
                <w:szCs w:val="22"/>
              </w:rPr>
              <w:t>14,3</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3,1</w:t>
            </w:r>
          </w:p>
        </w:tc>
        <w:tc>
          <w:tcPr>
            <w:tcW w:w="779" w:type="dxa"/>
            <w:noWrap/>
          </w:tcPr>
          <w:p w:rsidR="00E46489" w:rsidRPr="00BA7073" w:rsidRDefault="00E46489" w:rsidP="00A25CDF">
            <w:pPr>
              <w:jc w:val="center"/>
            </w:pPr>
            <w:r w:rsidRPr="00BA7073">
              <w:rPr>
                <w:sz w:val="22"/>
                <w:szCs w:val="22"/>
              </w:rPr>
              <w:t>9,1</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От 1 до 10 млн. рублей</w:t>
            </w:r>
          </w:p>
        </w:tc>
        <w:tc>
          <w:tcPr>
            <w:tcW w:w="939" w:type="dxa"/>
            <w:noWrap/>
          </w:tcPr>
          <w:p w:rsidR="00E46489" w:rsidRPr="00BA7073" w:rsidRDefault="00E46489" w:rsidP="00A25CDF">
            <w:pPr>
              <w:jc w:val="center"/>
            </w:pPr>
            <w:r w:rsidRPr="00BA7073">
              <w:rPr>
                <w:sz w:val="22"/>
                <w:szCs w:val="22"/>
              </w:rPr>
              <w:t>11,1</w:t>
            </w:r>
          </w:p>
        </w:tc>
        <w:tc>
          <w:tcPr>
            <w:tcW w:w="904" w:type="dxa"/>
            <w:noWrap/>
          </w:tcPr>
          <w:p w:rsidR="00E46489" w:rsidRPr="00BA7073" w:rsidRDefault="00E46489" w:rsidP="00A25CDF">
            <w:pPr>
              <w:jc w:val="center"/>
            </w:pPr>
            <w:r w:rsidRPr="00BA7073">
              <w:rPr>
                <w:sz w:val="22"/>
                <w:szCs w:val="22"/>
              </w:rPr>
              <w:t>14,3</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0,0</w:t>
            </w:r>
          </w:p>
        </w:tc>
        <w:tc>
          <w:tcPr>
            <w:tcW w:w="779" w:type="dxa"/>
            <w:noWrap/>
          </w:tcPr>
          <w:p w:rsidR="00E46489" w:rsidRPr="00BA7073" w:rsidRDefault="00E46489" w:rsidP="00A25CDF">
            <w:pPr>
              <w:jc w:val="center"/>
            </w:pPr>
            <w:r w:rsidRPr="00BA7073">
              <w:rPr>
                <w:sz w:val="22"/>
                <w:szCs w:val="22"/>
              </w:rPr>
              <w:t>0,0</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Более 10 млн. рублей</w:t>
            </w:r>
          </w:p>
        </w:tc>
        <w:tc>
          <w:tcPr>
            <w:tcW w:w="939" w:type="dxa"/>
            <w:noWrap/>
          </w:tcPr>
          <w:p w:rsidR="00E46489" w:rsidRPr="00BA7073" w:rsidRDefault="00E46489" w:rsidP="00A25CDF">
            <w:pPr>
              <w:jc w:val="center"/>
            </w:pPr>
            <w:r w:rsidRPr="00BA7073">
              <w:rPr>
                <w:sz w:val="22"/>
                <w:szCs w:val="22"/>
              </w:rPr>
              <w:t>0,0</w:t>
            </w:r>
          </w:p>
        </w:tc>
        <w:tc>
          <w:tcPr>
            <w:tcW w:w="904" w:type="dxa"/>
            <w:noWrap/>
          </w:tcPr>
          <w:p w:rsidR="00E46489" w:rsidRPr="00BA7073" w:rsidRDefault="00E46489" w:rsidP="00A25CDF">
            <w:pPr>
              <w:jc w:val="center"/>
            </w:pPr>
            <w:r w:rsidRPr="00BA7073">
              <w:rPr>
                <w:sz w:val="22"/>
                <w:szCs w:val="22"/>
              </w:rPr>
              <w:t>0,0</w:t>
            </w:r>
          </w:p>
        </w:tc>
        <w:tc>
          <w:tcPr>
            <w:tcW w:w="992" w:type="dxa"/>
            <w:noWrap/>
          </w:tcPr>
          <w:p w:rsidR="00E46489" w:rsidRPr="00BA7073" w:rsidRDefault="00E46489" w:rsidP="00A25CDF">
            <w:pPr>
              <w:jc w:val="center"/>
            </w:pPr>
            <w:r w:rsidRPr="00BA7073">
              <w:rPr>
                <w:sz w:val="22"/>
                <w:szCs w:val="22"/>
              </w:rPr>
              <w:t>0,0</w:t>
            </w:r>
          </w:p>
        </w:tc>
        <w:tc>
          <w:tcPr>
            <w:tcW w:w="1347" w:type="dxa"/>
            <w:noWrap/>
          </w:tcPr>
          <w:p w:rsidR="00E46489" w:rsidRPr="00BA7073" w:rsidRDefault="00E46489" w:rsidP="00A25CDF">
            <w:pPr>
              <w:jc w:val="center"/>
            </w:pPr>
            <w:r w:rsidRPr="00BA7073">
              <w:rPr>
                <w:sz w:val="22"/>
                <w:szCs w:val="22"/>
              </w:rPr>
              <w:t>3,1</w:t>
            </w:r>
          </w:p>
        </w:tc>
        <w:tc>
          <w:tcPr>
            <w:tcW w:w="779" w:type="dxa"/>
            <w:noWrap/>
          </w:tcPr>
          <w:p w:rsidR="00E46489" w:rsidRPr="00BA7073" w:rsidRDefault="00E46489" w:rsidP="00A25CDF">
            <w:pPr>
              <w:jc w:val="center"/>
            </w:pPr>
            <w:r w:rsidRPr="00BA7073">
              <w:rPr>
                <w:sz w:val="22"/>
                <w:szCs w:val="22"/>
              </w:rPr>
              <w:t>0,0</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146"/>
        </w:trPr>
        <w:tc>
          <w:tcPr>
            <w:tcW w:w="3227" w:type="dxa"/>
          </w:tcPr>
          <w:p w:rsidR="00E46489" w:rsidRPr="00BA7073" w:rsidRDefault="00E46489" w:rsidP="00A25CDF">
            <w:pPr>
              <w:rPr>
                <w:sz w:val="20"/>
                <w:szCs w:val="20"/>
              </w:rPr>
            </w:pPr>
            <w:r w:rsidRPr="00BA7073">
              <w:rPr>
                <w:sz w:val="20"/>
                <w:szCs w:val="20"/>
              </w:rPr>
              <w:t>Отказ от ответа</w:t>
            </w:r>
          </w:p>
        </w:tc>
        <w:tc>
          <w:tcPr>
            <w:tcW w:w="939" w:type="dxa"/>
            <w:noWrap/>
          </w:tcPr>
          <w:p w:rsidR="00E46489" w:rsidRPr="00BA7073" w:rsidRDefault="00E46489" w:rsidP="00A25CDF">
            <w:pPr>
              <w:jc w:val="center"/>
            </w:pPr>
            <w:r w:rsidRPr="00BA7073">
              <w:rPr>
                <w:sz w:val="22"/>
                <w:szCs w:val="22"/>
              </w:rPr>
              <w:t>22,2</w:t>
            </w:r>
          </w:p>
        </w:tc>
        <w:tc>
          <w:tcPr>
            <w:tcW w:w="904" w:type="dxa"/>
            <w:noWrap/>
          </w:tcPr>
          <w:p w:rsidR="00E46489" w:rsidRPr="00BA7073" w:rsidRDefault="00E46489" w:rsidP="00A25CDF">
            <w:pPr>
              <w:jc w:val="center"/>
            </w:pPr>
            <w:r w:rsidRPr="00BA7073">
              <w:rPr>
                <w:sz w:val="22"/>
                <w:szCs w:val="22"/>
              </w:rPr>
              <w:t>28,6</w:t>
            </w:r>
          </w:p>
        </w:tc>
        <w:tc>
          <w:tcPr>
            <w:tcW w:w="992" w:type="dxa"/>
            <w:noWrap/>
          </w:tcPr>
          <w:p w:rsidR="00E46489" w:rsidRPr="00BA7073" w:rsidRDefault="00E46489" w:rsidP="00A25CDF">
            <w:pPr>
              <w:jc w:val="center"/>
            </w:pPr>
            <w:r w:rsidRPr="00BA7073">
              <w:rPr>
                <w:sz w:val="22"/>
                <w:szCs w:val="22"/>
              </w:rPr>
              <w:t>25,0</w:t>
            </w:r>
          </w:p>
        </w:tc>
        <w:tc>
          <w:tcPr>
            <w:tcW w:w="1347" w:type="dxa"/>
            <w:noWrap/>
          </w:tcPr>
          <w:p w:rsidR="00E46489" w:rsidRPr="00BA7073" w:rsidRDefault="00E46489" w:rsidP="00A25CDF">
            <w:pPr>
              <w:jc w:val="center"/>
            </w:pPr>
            <w:r w:rsidRPr="00BA7073">
              <w:rPr>
                <w:sz w:val="22"/>
                <w:szCs w:val="22"/>
              </w:rPr>
              <w:t>15,6</w:t>
            </w:r>
          </w:p>
        </w:tc>
        <w:tc>
          <w:tcPr>
            <w:tcW w:w="779" w:type="dxa"/>
            <w:noWrap/>
          </w:tcPr>
          <w:p w:rsidR="00E46489" w:rsidRPr="00BA7073" w:rsidRDefault="00E46489" w:rsidP="00A25CDF">
            <w:pPr>
              <w:jc w:val="center"/>
            </w:pPr>
            <w:r w:rsidRPr="00BA7073">
              <w:rPr>
                <w:sz w:val="22"/>
                <w:szCs w:val="22"/>
              </w:rPr>
              <w:t>9,1</w:t>
            </w:r>
          </w:p>
        </w:tc>
        <w:tc>
          <w:tcPr>
            <w:tcW w:w="1383" w:type="dxa"/>
            <w:noWrap/>
          </w:tcPr>
          <w:p w:rsidR="00E46489" w:rsidRPr="00BA7073" w:rsidRDefault="00E46489" w:rsidP="00A25CDF">
            <w:pPr>
              <w:jc w:val="center"/>
            </w:pPr>
            <w:r w:rsidRPr="00BA7073">
              <w:rPr>
                <w:sz w:val="22"/>
                <w:szCs w:val="22"/>
              </w:rPr>
              <w:t>0,0</w:t>
            </w:r>
          </w:p>
        </w:tc>
      </w:tr>
      <w:tr w:rsidR="00E46489" w:rsidRPr="00EB2052" w:rsidTr="001415DF">
        <w:trPr>
          <w:trHeight w:val="70"/>
        </w:trPr>
        <w:tc>
          <w:tcPr>
            <w:tcW w:w="3227" w:type="dxa"/>
          </w:tcPr>
          <w:p w:rsidR="00E46489" w:rsidRPr="00BA7073" w:rsidRDefault="00E46489" w:rsidP="00A25CDF">
            <w:pPr>
              <w:rPr>
                <w:sz w:val="20"/>
                <w:szCs w:val="20"/>
              </w:rPr>
            </w:pPr>
            <w:r w:rsidRPr="00BA7073">
              <w:rPr>
                <w:sz w:val="20"/>
                <w:szCs w:val="20"/>
              </w:rPr>
              <w:t>Затрудняюсь ответить</w:t>
            </w:r>
          </w:p>
        </w:tc>
        <w:tc>
          <w:tcPr>
            <w:tcW w:w="939" w:type="dxa"/>
            <w:noWrap/>
          </w:tcPr>
          <w:p w:rsidR="00E46489" w:rsidRPr="00BA7073" w:rsidRDefault="00E46489" w:rsidP="00A25CDF">
            <w:pPr>
              <w:jc w:val="center"/>
            </w:pPr>
            <w:r w:rsidRPr="00BA7073">
              <w:rPr>
                <w:sz w:val="22"/>
                <w:szCs w:val="22"/>
              </w:rPr>
              <w:t>55,6</w:t>
            </w:r>
          </w:p>
        </w:tc>
        <w:tc>
          <w:tcPr>
            <w:tcW w:w="904" w:type="dxa"/>
            <w:noWrap/>
          </w:tcPr>
          <w:p w:rsidR="00E46489" w:rsidRPr="00BA7073" w:rsidRDefault="00E46489" w:rsidP="00A25CDF">
            <w:pPr>
              <w:jc w:val="center"/>
            </w:pPr>
            <w:r w:rsidRPr="00BA7073">
              <w:rPr>
                <w:sz w:val="22"/>
                <w:szCs w:val="22"/>
              </w:rPr>
              <w:t>28,6</w:t>
            </w:r>
          </w:p>
        </w:tc>
        <w:tc>
          <w:tcPr>
            <w:tcW w:w="992" w:type="dxa"/>
            <w:noWrap/>
          </w:tcPr>
          <w:p w:rsidR="00E46489" w:rsidRPr="00BA7073" w:rsidRDefault="00E46489" w:rsidP="00A25CDF">
            <w:pPr>
              <w:jc w:val="center"/>
            </w:pPr>
            <w:r w:rsidRPr="00BA7073">
              <w:rPr>
                <w:sz w:val="22"/>
                <w:szCs w:val="22"/>
              </w:rPr>
              <w:t>75,0</w:t>
            </w:r>
          </w:p>
        </w:tc>
        <w:tc>
          <w:tcPr>
            <w:tcW w:w="1347" w:type="dxa"/>
            <w:noWrap/>
          </w:tcPr>
          <w:p w:rsidR="00E46489" w:rsidRPr="00BA7073" w:rsidRDefault="00E46489" w:rsidP="00A25CDF">
            <w:pPr>
              <w:jc w:val="center"/>
            </w:pPr>
            <w:r w:rsidRPr="00BA7073">
              <w:rPr>
                <w:sz w:val="22"/>
                <w:szCs w:val="22"/>
              </w:rPr>
              <w:t>71,9</w:t>
            </w:r>
          </w:p>
        </w:tc>
        <w:tc>
          <w:tcPr>
            <w:tcW w:w="779" w:type="dxa"/>
            <w:noWrap/>
          </w:tcPr>
          <w:p w:rsidR="00E46489" w:rsidRPr="00BA7073" w:rsidRDefault="00E46489" w:rsidP="00A25CDF">
            <w:pPr>
              <w:jc w:val="center"/>
            </w:pPr>
            <w:r w:rsidRPr="00BA7073">
              <w:rPr>
                <w:sz w:val="22"/>
                <w:szCs w:val="22"/>
              </w:rPr>
              <w:t>81,8</w:t>
            </w:r>
          </w:p>
        </w:tc>
        <w:tc>
          <w:tcPr>
            <w:tcW w:w="1383" w:type="dxa"/>
            <w:noWrap/>
          </w:tcPr>
          <w:p w:rsidR="00E46489" w:rsidRPr="00BA7073" w:rsidRDefault="00E46489" w:rsidP="00A25CDF">
            <w:pPr>
              <w:jc w:val="center"/>
            </w:pPr>
            <w:r w:rsidRPr="00BA7073">
              <w:rPr>
                <w:sz w:val="22"/>
                <w:szCs w:val="22"/>
              </w:rPr>
              <w:t>75,0</w:t>
            </w:r>
          </w:p>
        </w:tc>
      </w:tr>
    </w:tbl>
    <w:p w:rsidR="00E46489" w:rsidRPr="00DA4D45" w:rsidRDefault="00E46489" w:rsidP="00E46489">
      <w:pPr>
        <w:jc w:val="both"/>
        <w:rPr>
          <w:sz w:val="20"/>
          <w:szCs w:val="20"/>
        </w:rPr>
      </w:pPr>
      <w:r w:rsidRPr="00DA4D45">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2470FC" w:rsidRDefault="00E46489" w:rsidP="00E46489">
      <w:pPr>
        <w:pStyle w:val="aff2"/>
      </w:pPr>
      <w:bookmarkStart w:id="145" w:name="_Toc347255567"/>
      <w:bookmarkStart w:id="146" w:name="_Toc337481361"/>
      <w:r w:rsidRPr="009E0E39">
        <w:t xml:space="preserve">Таблица </w:t>
      </w:r>
      <w:r w:rsidR="00815FDF">
        <w:t>5</w:t>
      </w:r>
      <w:r>
        <w:t>.10.</w:t>
      </w:r>
      <w:r w:rsidRPr="002470FC">
        <w:t>Изменился ли, по вашему мнению, порядок стоимости неформального решения вопросов с ФАС России</w:t>
      </w:r>
      <w:r>
        <w:t>?</w:t>
      </w:r>
      <w:bookmarkEnd w:id="1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992"/>
        <w:gridCol w:w="851"/>
        <w:gridCol w:w="992"/>
        <w:gridCol w:w="1417"/>
        <w:gridCol w:w="709"/>
        <w:gridCol w:w="1666"/>
      </w:tblGrid>
      <w:tr w:rsidR="00DA4D45" w:rsidRPr="00DA4D45" w:rsidTr="00DA4D45">
        <w:trPr>
          <w:trHeight w:val="779"/>
          <w:tblHeader/>
        </w:trPr>
        <w:tc>
          <w:tcPr>
            <w:tcW w:w="3227" w:type="dxa"/>
          </w:tcPr>
          <w:p w:rsidR="00DA4D45" w:rsidRPr="00DA4D45" w:rsidRDefault="00DA4D45" w:rsidP="00A25CDF">
            <w:pPr>
              <w:rPr>
                <w:b/>
                <w:sz w:val="20"/>
                <w:szCs w:val="20"/>
              </w:rPr>
            </w:pPr>
            <w:r w:rsidRPr="00DA4D45">
              <w:rPr>
                <w:b/>
                <w:sz w:val="20"/>
                <w:szCs w:val="20"/>
              </w:rPr>
              <w:t>Вариант ответа</w:t>
            </w:r>
          </w:p>
        </w:tc>
        <w:tc>
          <w:tcPr>
            <w:tcW w:w="992" w:type="dxa"/>
          </w:tcPr>
          <w:p w:rsidR="00DA4D45" w:rsidRPr="00DA4D45" w:rsidRDefault="00DA4D45" w:rsidP="0026710B">
            <w:pPr>
              <w:ind w:left="-94" w:right="-22"/>
              <w:jc w:val="center"/>
              <w:rPr>
                <w:b/>
                <w:sz w:val="20"/>
              </w:rPr>
            </w:pPr>
            <w:r w:rsidRPr="00DA4D45">
              <w:rPr>
                <w:b/>
                <w:sz w:val="20"/>
              </w:rPr>
              <w:t>Ст. 10 и 11</w:t>
            </w:r>
          </w:p>
        </w:tc>
        <w:tc>
          <w:tcPr>
            <w:tcW w:w="851" w:type="dxa"/>
          </w:tcPr>
          <w:p w:rsidR="00DA4D45" w:rsidRPr="00DA4D45" w:rsidRDefault="00DA4D45" w:rsidP="0026710B">
            <w:pPr>
              <w:ind w:left="-94" w:right="-22"/>
              <w:jc w:val="center"/>
              <w:rPr>
                <w:b/>
                <w:sz w:val="20"/>
              </w:rPr>
            </w:pPr>
            <w:r w:rsidRPr="00DA4D45">
              <w:rPr>
                <w:b/>
                <w:sz w:val="20"/>
              </w:rPr>
              <w:t>Ст. 14*</w:t>
            </w:r>
          </w:p>
        </w:tc>
        <w:tc>
          <w:tcPr>
            <w:tcW w:w="992" w:type="dxa"/>
          </w:tcPr>
          <w:p w:rsidR="00DA4D45" w:rsidRPr="00DA4D45" w:rsidRDefault="00DA4D45" w:rsidP="0026710B">
            <w:pPr>
              <w:ind w:left="-94" w:right="-22"/>
              <w:jc w:val="center"/>
              <w:rPr>
                <w:b/>
                <w:sz w:val="20"/>
              </w:rPr>
            </w:pPr>
            <w:r w:rsidRPr="00DA4D45">
              <w:rPr>
                <w:b/>
                <w:sz w:val="20"/>
              </w:rPr>
              <w:t>Ст. 15 и 16*</w:t>
            </w:r>
          </w:p>
        </w:tc>
        <w:tc>
          <w:tcPr>
            <w:tcW w:w="1417" w:type="dxa"/>
          </w:tcPr>
          <w:p w:rsidR="00DA4D45" w:rsidRPr="00DA4D45" w:rsidRDefault="00DA4D45" w:rsidP="0026710B">
            <w:pPr>
              <w:ind w:left="-94" w:right="-22"/>
              <w:jc w:val="center"/>
              <w:rPr>
                <w:b/>
                <w:sz w:val="20"/>
              </w:rPr>
            </w:pPr>
            <w:r w:rsidRPr="00DA4D45">
              <w:rPr>
                <w:b/>
                <w:sz w:val="20"/>
              </w:rPr>
              <w:t>Госзакупки</w:t>
            </w:r>
          </w:p>
        </w:tc>
        <w:tc>
          <w:tcPr>
            <w:tcW w:w="709" w:type="dxa"/>
          </w:tcPr>
          <w:p w:rsidR="00DA4D45" w:rsidRPr="00DA4D45" w:rsidRDefault="00DA4D45" w:rsidP="0026710B">
            <w:pPr>
              <w:ind w:left="-94" w:right="-22"/>
              <w:jc w:val="center"/>
              <w:rPr>
                <w:b/>
                <w:sz w:val="20"/>
              </w:rPr>
            </w:pPr>
            <w:r w:rsidRPr="00DA4D45">
              <w:rPr>
                <w:b/>
                <w:sz w:val="20"/>
              </w:rPr>
              <w:t>Ст. 27-31</w:t>
            </w:r>
          </w:p>
        </w:tc>
        <w:tc>
          <w:tcPr>
            <w:tcW w:w="1666" w:type="dxa"/>
          </w:tcPr>
          <w:p w:rsidR="00DA4D45" w:rsidRPr="00DA4D45" w:rsidRDefault="00DA4D45" w:rsidP="0026710B">
            <w:pPr>
              <w:ind w:left="-94" w:right="-22"/>
              <w:jc w:val="center"/>
              <w:rPr>
                <w:b/>
                <w:sz w:val="20"/>
                <w:szCs w:val="20"/>
              </w:rPr>
            </w:pPr>
            <w:r w:rsidRPr="00DA4D45">
              <w:rPr>
                <w:b/>
                <w:sz w:val="20"/>
              </w:rPr>
              <w:t>Жалобы на должностных лиц  ФАС России*</w:t>
            </w:r>
          </w:p>
        </w:tc>
      </w:tr>
      <w:tr w:rsidR="00DA4D45" w:rsidRPr="00146877" w:rsidTr="00DA4D45">
        <w:trPr>
          <w:trHeight w:val="70"/>
        </w:trPr>
        <w:tc>
          <w:tcPr>
            <w:tcW w:w="3227" w:type="dxa"/>
          </w:tcPr>
          <w:p w:rsidR="00E46489" w:rsidRPr="00BA7073" w:rsidRDefault="00E46489" w:rsidP="00A25CDF">
            <w:pPr>
              <w:rPr>
                <w:sz w:val="20"/>
                <w:szCs w:val="20"/>
              </w:rPr>
            </w:pPr>
            <w:r w:rsidRPr="00BA7073">
              <w:rPr>
                <w:sz w:val="20"/>
                <w:szCs w:val="20"/>
              </w:rPr>
              <w:t>Да - в большую сторону</w:t>
            </w:r>
          </w:p>
        </w:tc>
        <w:tc>
          <w:tcPr>
            <w:tcW w:w="992" w:type="dxa"/>
            <w:noWrap/>
            <w:vAlign w:val="center"/>
          </w:tcPr>
          <w:p w:rsidR="00E46489" w:rsidRPr="00BA7073" w:rsidRDefault="00E46489" w:rsidP="00DA4D45">
            <w:pPr>
              <w:jc w:val="center"/>
            </w:pPr>
            <w:r w:rsidRPr="00BA7073">
              <w:rPr>
                <w:sz w:val="22"/>
                <w:szCs w:val="22"/>
              </w:rPr>
              <w:t>5,6</w:t>
            </w:r>
          </w:p>
        </w:tc>
        <w:tc>
          <w:tcPr>
            <w:tcW w:w="851" w:type="dxa"/>
            <w:noWrap/>
            <w:vAlign w:val="center"/>
          </w:tcPr>
          <w:p w:rsidR="00E46489" w:rsidRPr="00BA7073" w:rsidRDefault="00E46489" w:rsidP="00DA4D45">
            <w:pPr>
              <w:jc w:val="center"/>
            </w:pPr>
            <w:r w:rsidRPr="00BA7073">
              <w:rPr>
                <w:sz w:val="22"/>
                <w:szCs w:val="22"/>
              </w:rPr>
              <w:t>14,3</w:t>
            </w:r>
          </w:p>
        </w:tc>
        <w:tc>
          <w:tcPr>
            <w:tcW w:w="992" w:type="dxa"/>
            <w:noWrap/>
            <w:vAlign w:val="center"/>
          </w:tcPr>
          <w:p w:rsidR="00E46489" w:rsidRPr="00BA7073" w:rsidRDefault="00E46489" w:rsidP="00DA4D45">
            <w:pPr>
              <w:jc w:val="center"/>
            </w:pPr>
            <w:r w:rsidRPr="00BA7073">
              <w:rPr>
                <w:sz w:val="22"/>
                <w:szCs w:val="22"/>
              </w:rPr>
              <w:t>25,0</w:t>
            </w:r>
          </w:p>
        </w:tc>
        <w:tc>
          <w:tcPr>
            <w:tcW w:w="1417" w:type="dxa"/>
            <w:noWrap/>
            <w:vAlign w:val="center"/>
          </w:tcPr>
          <w:p w:rsidR="00E46489" w:rsidRPr="00BA7073" w:rsidRDefault="00E46489" w:rsidP="00DA4D45">
            <w:pPr>
              <w:jc w:val="center"/>
            </w:pPr>
            <w:r w:rsidRPr="00BA7073">
              <w:rPr>
                <w:sz w:val="22"/>
                <w:szCs w:val="22"/>
              </w:rPr>
              <w:t>18,8</w:t>
            </w:r>
          </w:p>
        </w:tc>
        <w:tc>
          <w:tcPr>
            <w:tcW w:w="709" w:type="dxa"/>
            <w:noWrap/>
            <w:vAlign w:val="center"/>
          </w:tcPr>
          <w:p w:rsidR="00E46489" w:rsidRPr="00BA7073" w:rsidRDefault="00E46489" w:rsidP="00DA4D45">
            <w:pPr>
              <w:jc w:val="center"/>
            </w:pPr>
            <w:r w:rsidRPr="00BA7073">
              <w:rPr>
                <w:sz w:val="22"/>
                <w:szCs w:val="22"/>
              </w:rPr>
              <w:t>9,1</w:t>
            </w:r>
          </w:p>
        </w:tc>
        <w:tc>
          <w:tcPr>
            <w:tcW w:w="1666" w:type="dxa"/>
            <w:noWrap/>
            <w:vAlign w:val="center"/>
          </w:tcPr>
          <w:p w:rsidR="00E46489" w:rsidRPr="00BA7073" w:rsidRDefault="00E46489" w:rsidP="00DA4D45">
            <w:pPr>
              <w:jc w:val="center"/>
            </w:pPr>
            <w:r w:rsidRPr="00BA7073">
              <w:rPr>
                <w:sz w:val="22"/>
                <w:szCs w:val="22"/>
              </w:rPr>
              <w:t>25,0</w:t>
            </w:r>
          </w:p>
        </w:tc>
      </w:tr>
      <w:tr w:rsidR="00DA4D45" w:rsidRPr="00146877" w:rsidTr="00DA4D45">
        <w:trPr>
          <w:trHeight w:val="116"/>
        </w:trPr>
        <w:tc>
          <w:tcPr>
            <w:tcW w:w="3227" w:type="dxa"/>
          </w:tcPr>
          <w:p w:rsidR="00E46489" w:rsidRPr="00BA7073" w:rsidRDefault="00E46489" w:rsidP="00A25CDF">
            <w:pPr>
              <w:rPr>
                <w:sz w:val="20"/>
                <w:szCs w:val="20"/>
              </w:rPr>
            </w:pPr>
            <w:r w:rsidRPr="00BA7073">
              <w:rPr>
                <w:sz w:val="20"/>
                <w:szCs w:val="20"/>
              </w:rPr>
              <w:t>Нет, не изменился</w:t>
            </w:r>
          </w:p>
        </w:tc>
        <w:tc>
          <w:tcPr>
            <w:tcW w:w="992" w:type="dxa"/>
            <w:noWrap/>
            <w:vAlign w:val="center"/>
          </w:tcPr>
          <w:p w:rsidR="00E46489" w:rsidRPr="00BA7073" w:rsidRDefault="00E46489" w:rsidP="00DA4D45">
            <w:pPr>
              <w:jc w:val="center"/>
            </w:pPr>
            <w:r w:rsidRPr="00BA7073">
              <w:rPr>
                <w:sz w:val="22"/>
                <w:szCs w:val="22"/>
              </w:rPr>
              <w:t>0,0</w:t>
            </w:r>
          </w:p>
        </w:tc>
        <w:tc>
          <w:tcPr>
            <w:tcW w:w="851" w:type="dxa"/>
            <w:noWrap/>
            <w:vAlign w:val="center"/>
          </w:tcPr>
          <w:p w:rsidR="00E46489" w:rsidRPr="00BA7073" w:rsidRDefault="00E46489" w:rsidP="00DA4D45">
            <w:pPr>
              <w:jc w:val="center"/>
            </w:pPr>
            <w:r w:rsidRPr="00BA7073">
              <w:rPr>
                <w:sz w:val="22"/>
                <w:szCs w:val="22"/>
              </w:rPr>
              <w:t>0,0</w:t>
            </w:r>
          </w:p>
        </w:tc>
        <w:tc>
          <w:tcPr>
            <w:tcW w:w="992" w:type="dxa"/>
            <w:noWrap/>
            <w:vAlign w:val="center"/>
          </w:tcPr>
          <w:p w:rsidR="00E46489" w:rsidRPr="00BA7073" w:rsidRDefault="00E46489" w:rsidP="00DA4D45">
            <w:pPr>
              <w:jc w:val="center"/>
            </w:pPr>
            <w:r w:rsidRPr="00BA7073">
              <w:rPr>
                <w:sz w:val="22"/>
                <w:szCs w:val="22"/>
              </w:rPr>
              <w:t>0,0</w:t>
            </w:r>
          </w:p>
        </w:tc>
        <w:tc>
          <w:tcPr>
            <w:tcW w:w="1417" w:type="dxa"/>
            <w:noWrap/>
            <w:vAlign w:val="center"/>
          </w:tcPr>
          <w:p w:rsidR="00E46489" w:rsidRPr="00BA7073" w:rsidRDefault="00E46489" w:rsidP="00DA4D45">
            <w:pPr>
              <w:jc w:val="center"/>
            </w:pPr>
            <w:r w:rsidRPr="00BA7073">
              <w:rPr>
                <w:sz w:val="22"/>
                <w:szCs w:val="22"/>
              </w:rPr>
              <w:t>6,3</w:t>
            </w:r>
          </w:p>
        </w:tc>
        <w:tc>
          <w:tcPr>
            <w:tcW w:w="709" w:type="dxa"/>
            <w:noWrap/>
            <w:vAlign w:val="center"/>
          </w:tcPr>
          <w:p w:rsidR="00E46489" w:rsidRPr="00BA7073" w:rsidRDefault="00E46489" w:rsidP="00DA4D45">
            <w:pPr>
              <w:jc w:val="center"/>
            </w:pPr>
            <w:r w:rsidRPr="00BA7073">
              <w:rPr>
                <w:sz w:val="22"/>
                <w:szCs w:val="22"/>
              </w:rPr>
              <w:t>0,0</w:t>
            </w:r>
          </w:p>
        </w:tc>
        <w:tc>
          <w:tcPr>
            <w:tcW w:w="1666" w:type="dxa"/>
            <w:noWrap/>
            <w:vAlign w:val="center"/>
          </w:tcPr>
          <w:p w:rsidR="00E46489" w:rsidRPr="00BA7073" w:rsidRDefault="00E46489" w:rsidP="00DA4D45">
            <w:pPr>
              <w:jc w:val="center"/>
            </w:pPr>
            <w:r w:rsidRPr="00BA7073">
              <w:rPr>
                <w:sz w:val="22"/>
                <w:szCs w:val="22"/>
              </w:rPr>
              <w:t>0,0</w:t>
            </w:r>
          </w:p>
        </w:tc>
      </w:tr>
      <w:tr w:rsidR="00DA4D45" w:rsidRPr="00146877" w:rsidTr="00DA4D45">
        <w:trPr>
          <w:trHeight w:val="70"/>
        </w:trPr>
        <w:tc>
          <w:tcPr>
            <w:tcW w:w="3227" w:type="dxa"/>
          </w:tcPr>
          <w:p w:rsidR="00E46489" w:rsidRPr="00BA7073" w:rsidRDefault="00E46489" w:rsidP="00A25CDF">
            <w:pPr>
              <w:rPr>
                <w:sz w:val="20"/>
                <w:szCs w:val="20"/>
              </w:rPr>
            </w:pPr>
            <w:r w:rsidRPr="00BA7073">
              <w:rPr>
                <w:sz w:val="20"/>
                <w:szCs w:val="20"/>
              </w:rPr>
              <w:t>Да - в меньшую сторону</w:t>
            </w:r>
          </w:p>
        </w:tc>
        <w:tc>
          <w:tcPr>
            <w:tcW w:w="992" w:type="dxa"/>
            <w:noWrap/>
            <w:vAlign w:val="center"/>
          </w:tcPr>
          <w:p w:rsidR="00E46489" w:rsidRPr="00BA7073" w:rsidRDefault="00E46489" w:rsidP="00DA4D45">
            <w:pPr>
              <w:jc w:val="center"/>
            </w:pPr>
            <w:r w:rsidRPr="00BA7073">
              <w:rPr>
                <w:sz w:val="22"/>
                <w:szCs w:val="22"/>
              </w:rPr>
              <w:t>0,0</w:t>
            </w:r>
          </w:p>
        </w:tc>
        <w:tc>
          <w:tcPr>
            <w:tcW w:w="851" w:type="dxa"/>
            <w:noWrap/>
            <w:vAlign w:val="center"/>
          </w:tcPr>
          <w:p w:rsidR="00E46489" w:rsidRPr="00BA7073" w:rsidRDefault="00E46489" w:rsidP="00DA4D45">
            <w:pPr>
              <w:jc w:val="center"/>
            </w:pPr>
            <w:r w:rsidRPr="00BA7073">
              <w:rPr>
                <w:sz w:val="22"/>
                <w:szCs w:val="22"/>
              </w:rPr>
              <w:t>14,3</w:t>
            </w:r>
          </w:p>
        </w:tc>
        <w:tc>
          <w:tcPr>
            <w:tcW w:w="992" w:type="dxa"/>
            <w:noWrap/>
            <w:vAlign w:val="center"/>
          </w:tcPr>
          <w:p w:rsidR="00E46489" w:rsidRPr="00BA7073" w:rsidRDefault="00E46489" w:rsidP="00DA4D45">
            <w:pPr>
              <w:jc w:val="center"/>
            </w:pPr>
            <w:r w:rsidRPr="00BA7073">
              <w:rPr>
                <w:sz w:val="22"/>
                <w:szCs w:val="22"/>
              </w:rPr>
              <w:t>0,0</w:t>
            </w:r>
          </w:p>
        </w:tc>
        <w:tc>
          <w:tcPr>
            <w:tcW w:w="1417" w:type="dxa"/>
            <w:noWrap/>
            <w:vAlign w:val="center"/>
          </w:tcPr>
          <w:p w:rsidR="00E46489" w:rsidRPr="00BA7073" w:rsidRDefault="00E46489" w:rsidP="00DA4D45">
            <w:pPr>
              <w:jc w:val="center"/>
            </w:pPr>
            <w:r w:rsidRPr="00BA7073">
              <w:rPr>
                <w:sz w:val="22"/>
                <w:szCs w:val="22"/>
              </w:rPr>
              <w:t>0,0</w:t>
            </w:r>
          </w:p>
        </w:tc>
        <w:tc>
          <w:tcPr>
            <w:tcW w:w="709" w:type="dxa"/>
            <w:noWrap/>
            <w:vAlign w:val="center"/>
          </w:tcPr>
          <w:p w:rsidR="00E46489" w:rsidRPr="00BA7073" w:rsidRDefault="00E46489" w:rsidP="00DA4D45">
            <w:pPr>
              <w:jc w:val="center"/>
            </w:pPr>
            <w:r w:rsidRPr="00BA7073">
              <w:rPr>
                <w:sz w:val="22"/>
                <w:szCs w:val="22"/>
              </w:rPr>
              <w:t>0,0</w:t>
            </w:r>
          </w:p>
        </w:tc>
        <w:tc>
          <w:tcPr>
            <w:tcW w:w="1666" w:type="dxa"/>
            <w:noWrap/>
            <w:vAlign w:val="center"/>
          </w:tcPr>
          <w:p w:rsidR="00E46489" w:rsidRPr="00BA7073" w:rsidRDefault="00E46489" w:rsidP="00DA4D45">
            <w:pPr>
              <w:jc w:val="center"/>
            </w:pPr>
            <w:r w:rsidRPr="00BA7073">
              <w:rPr>
                <w:sz w:val="22"/>
                <w:szCs w:val="22"/>
              </w:rPr>
              <w:t>0,0</w:t>
            </w:r>
          </w:p>
        </w:tc>
      </w:tr>
      <w:tr w:rsidR="00DA4D45" w:rsidRPr="00146877" w:rsidTr="00DA4D45">
        <w:trPr>
          <w:trHeight w:val="70"/>
        </w:trPr>
        <w:tc>
          <w:tcPr>
            <w:tcW w:w="3227" w:type="dxa"/>
          </w:tcPr>
          <w:p w:rsidR="00E46489" w:rsidRPr="00BA7073" w:rsidRDefault="00E46489" w:rsidP="00A25CDF">
            <w:pPr>
              <w:rPr>
                <w:sz w:val="20"/>
                <w:szCs w:val="20"/>
              </w:rPr>
            </w:pPr>
            <w:r w:rsidRPr="00BA7073">
              <w:rPr>
                <w:sz w:val="20"/>
                <w:szCs w:val="20"/>
              </w:rPr>
              <w:t>Такого не происходит вообще</w:t>
            </w:r>
          </w:p>
        </w:tc>
        <w:tc>
          <w:tcPr>
            <w:tcW w:w="992" w:type="dxa"/>
            <w:noWrap/>
            <w:vAlign w:val="center"/>
          </w:tcPr>
          <w:p w:rsidR="00E46489" w:rsidRPr="00BA7073" w:rsidRDefault="00E46489" w:rsidP="00DA4D45">
            <w:pPr>
              <w:jc w:val="center"/>
            </w:pPr>
            <w:r w:rsidRPr="00BA7073">
              <w:rPr>
                <w:sz w:val="22"/>
                <w:szCs w:val="22"/>
              </w:rPr>
              <w:t>5,6</w:t>
            </w:r>
          </w:p>
        </w:tc>
        <w:tc>
          <w:tcPr>
            <w:tcW w:w="851" w:type="dxa"/>
            <w:noWrap/>
            <w:vAlign w:val="center"/>
          </w:tcPr>
          <w:p w:rsidR="00E46489" w:rsidRPr="00BA7073" w:rsidRDefault="00E46489" w:rsidP="00DA4D45">
            <w:pPr>
              <w:jc w:val="center"/>
            </w:pPr>
            <w:r w:rsidRPr="00BA7073">
              <w:rPr>
                <w:sz w:val="22"/>
                <w:szCs w:val="22"/>
              </w:rPr>
              <w:t>28,6</w:t>
            </w:r>
          </w:p>
        </w:tc>
        <w:tc>
          <w:tcPr>
            <w:tcW w:w="992" w:type="dxa"/>
            <w:noWrap/>
            <w:vAlign w:val="center"/>
          </w:tcPr>
          <w:p w:rsidR="00E46489" w:rsidRPr="00BA7073" w:rsidRDefault="00E46489" w:rsidP="00DA4D45">
            <w:pPr>
              <w:jc w:val="center"/>
            </w:pPr>
            <w:r w:rsidRPr="00BA7073">
              <w:rPr>
                <w:sz w:val="22"/>
                <w:szCs w:val="22"/>
              </w:rPr>
              <w:t>0,0</w:t>
            </w:r>
          </w:p>
        </w:tc>
        <w:tc>
          <w:tcPr>
            <w:tcW w:w="1417" w:type="dxa"/>
            <w:noWrap/>
            <w:vAlign w:val="center"/>
          </w:tcPr>
          <w:p w:rsidR="00E46489" w:rsidRPr="00BA7073" w:rsidRDefault="00E46489" w:rsidP="00DA4D45">
            <w:pPr>
              <w:jc w:val="center"/>
            </w:pPr>
            <w:r w:rsidRPr="00BA7073">
              <w:rPr>
                <w:sz w:val="22"/>
                <w:szCs w:val="22"/>
              </w:rPr>
              <w:t>9,4</w:t>
            </w:r>
          </w:p>
        </w:tc>
        <w:tc>
          <w:tcPr>
            <w:tcW w:w="709" w:type="dxa"/>
            <w:noWrap/>
            <w:vAlign w:val="center"/>
          </w:tcPr>
          <w:p w:rsidR="00E46489" w:rsidRPr="00BA7073" w:rsidRDefault="00E46489" w:rsidP="00DA4D45">
            <w:pPr>
              <w:jc w:val="center"/>
            </w:pPr>
            <w:r w:rsidRPr="00BA7073">
              <w:rPr>
                <w:sz w:val="22"/>
                <w:szCs w:val="22"/>
              </w:rPr>
              <w:t>27,3</w:t>
            </w:r>
          </w:p>
        </w:tc>
        <w:tc>
          <w:tcPr>
            <w:tcW w:w="1666" w:type="dxa"/>
            <w:noWrap/>
            <w:vAlign w:val="center"/>
          </w:tcPr>
          <w:p w:rsidR="00E46489" w:rsidRPr="00BA7073" w:rsidRDefault="00E46489" w:rsidP="00DA4D45">
            <w:pPr>
              <w:jc w:val="center"/>
            </w:pPr>
            <w:r w:rsidRPr="00BA7073">
              <w:rPr>
                <w:sz w:val="22"/>
                <w:szCs w:val="22"/>
              </w:rPr>
              <w:t>25,0</w:t>
            </w:r>
          </w:p>
        </w:tc>
      </w:tr>
      <w:tr w:rsidR="00DA4D45" w:rsidRPr="00146877" w:rsidTr="00DA4D45">
        <w:trPr>
          <w:trHeight w:val="70"/>
        </w:trPr>
        <w:tc>
          <w:tcPr>
            <w:tcW w:w="3227" w:type="dxa"/>
          </w:tcPr>
          <w:p w:rsidR="00E46489" w:rsidRPr="00BA7073" w:rsidRDefault="00E46489" w:rsidP="00A25CDF">
            <w:pPr>
              <w:rPr>
                <w:sz w:val="20"/>
                <w:szCs w:val="20"/>
              </w:rPr>
            </w:pPr>
            <w:r w:rsidRPr="00BA7073">
              <w:rPr>
                <w:sz w:val="20"/>
                <w:szCs w:val="20"/>
              </w:rPr>
              <w:t>Отказ от ответа</w:t>
            </w:r>
          </w:p>
        </w:tc>
        <w:tc>
          <w:tcPr>
            <w:tcW w:w="992" w:type="dxa"/>
            <w:noWrap/>
            <w:vAlign w:val="center"/>
          </w:tcPr>
          <w:p w:rsidR="00E46489" w:rsidRPr="00BA7073" w:rsidRDefault="00E46489" w:rsidP="00DA4D45">
            <w:pPr>
              <w:jc w:val="center"/>
            </w:pPr>
            <w:r w:rsidRPr="00BA7073">
              <w:rPr>
                <w:sz w:val="22"/>
                <w:szCs w:val="22"/>
              </w:rPr>
              <w:t>5,6</w:t>
            </w:r>
          </w:p>
        </w:tc>
        <w:tc>
          <w:tcPr>
            <w:tcW w:w="851" w:type="dxa"/>
            <w:noWrap/>
            <w:vAlign w:val="center"/>
          </w:tcPr>
          <w:p w:rsidR="00E46489" w:rsidRPr="00BA7073" w:rsidRDefault="00E46489" w:rsidP="00DA4D45">
            <w:pPr>
              <w:jc w:val="center"/>
            </w:pPr>
            <w:r w:rsidRPr="00BA7073">
              <w:rPr>
                <w:sz w:val="22"/>
                <w:szCs w:val="22"/>
              </w:rPr>
              <w:t>0,0</w:t>
            </w:r>
          </w:p>
        </w:tc>
        <w:tc>
          <w:tcPr>
            <w:tcW w:w="992" w:type="dxa"/>
            <w:noWrap/>
            <w:vAlign w:val="center"/>
          </w:tcPr>
          <w:p w:rsidR="00E46489" w:rsidRPr="00BA7073" w:rsidRDefault="00E46489" w:rsidP="00DA4D45">
            <w:pPr>
              <w:jc w:val="center"/>
            </w:pPr>
            <w:r w:rsidRPr="00BA7073">
              <w:rPr>
                <w:sz w:val="22"/>
                <w:szCs w:val="22"/>
              </w:rPr>
              <w:t>0,0</w:t>
            </w:r>
          </w:p>
        </w:tc>
        <w:tc>
          <w:tcPr>
            <w:tcW w:w="1417" w:type="dxa"/>
            <w:noWrap/>
            <w:vAlign w:val="center"/>
          </w:tcPr>
          <w:p w:rsidR="00E46489" w:rsidRPr="00BA7073" w:rsidRDefault="00E46489" w:rsidP="00DA4D45">
            <w:pPr>
              <w:jc w:val="center"/>
            </w:pPr>
            <w:r w:rsidRPr="00BA7073">
              <w:rPr>
                <w:sz w:val="22"/>
                <w:szCs w:val="22"/>
              </w:rPr>
              <w:t>3,1</w:t>
            </w:r>
          </w:p>
        </w:tc>
        <w:tc>
          <w:tcPr>
            <w:tcW w:w="709" w:type="dxa"/>
            <w:noWrap/>
            <w:vAlign w:val="center"/>
          </w:tcPr>
          <w:p w:rsidR="00E46489" w:rsidRPr="00BA7073" w:rsidRDefault="00E46489" w:rsidP="00DA4D45">
            <w:pPr>
              <w:jc w:val="center"/>
            </w:pPr>
            <w:r w:rsidRPr="00BA7073">
              <w:rPr>
                <w:sz w:val="22"/>
                <w:szCs w:val="22"/>
              </w:rPr>
              <w:t>9,1</w:t>
            </w:r>
          </w:p>
        </w:tc>
        <w:tc>
          <w:tcPr>
            <w:tcW w:w="1666" w:type="dxa"/>
            <w:noWrap/>
            <w:vAlign w:val="center"/>
          </w:tcPr>
          <w:p w:rsidR="00E46489" w:rsidRPr="00BA7073" w:rsidRDefault="00E46489" w:rsidP="00DA4D45">
            <w:pPr>
              <w:jc w:val="center"/>
            </w:pPr>
            <w:r w:rsidRPr="00BA7073">
              <w:rPr>
                <w:sz w:val="22"/>
                <w:szCs w:val="22"/>
              </w:rPr>
              <w:t>0,0</w:t>
            </w:r>
          </w:p>
        </w:tc>
      </w:tr>
      <w:tr w:rsidR="00DA4D45" w:rsidRPr="00146877" w:rsidTr="00DA4D45">
        <w:trPr>
          <w:trHeight w:val="70"/>
        </w:trPr>
        <w:tc>
          <w:tcPr>
            <w:tcW w:w="3227" w:type="dxa"/>
          </w:tcPr>
          <w:p w:rsidR="00E46489" w:rsidRPr="00BA7073" w:rsidRDefault="00E46489" w:rsidP="00DA4D45">
            <w:pPr>
              <w:rPr>
                <w:sz w:val="20"/>
                <w:szCs w:val="20"/>
              </w:rPr>
            </w:pPr>
            <w:r w:rsidRPr="00BA7073">
              <w:rPr>
                <w:sz w:val="20"/>
                <w:szCs w:val="20"/>
              </w:rPr>
              <w:t>Затрудняюсь ответить</w:t>
            </w:r>
          </w:p>
        </w:tc>
        <w:tc>
          <w:tcPr>
            <w:tcW w:w="992" w:type="dxa"/>
            <w:noWrap/>
            <w:vAlign w:val="center"/>
          </w:tcPr>
          <w:p w:rsidR="00E46489" w:rsidRPr="00BA7073" w:rsidRDefault="00E46489" w:rsidP="00DA4D45">
            <w:pPr>
              <w:jc w:val="center"/>
            </w:pPr>
            <w:r w:rsidRPr="00BA7073">
              <w:rPr>
                <w:sz w:val="22"/>
                <w:szCs w:val="22"/>
              </w:rPr>
              <w:t>83,3</w:t>
            </w:r>
          </w:p>
        </w:tc>
        <w:tc>
          <w:tcPr>
            <w:tcW w:w="851" w:type="dxa"/>
            <w:noWrap/>
            <w:vAlign w:val="center"/>
          </w:tcPr>
          <w:p w:rsidR="00E46489" w:rsidRPr="00BA7073" w:rsidRDefault="00E46489" w:rsidP="00DA4D45">
            <w:pPr>
              <w:jc w:val="center"/>
            </w:pPr>
            <w:r w:rsidRPr="00BA7073">
              <w:rPr>
                <w:sz w:val="22"/>
                <w:szCs w:val="22"/>
              </w:rPr>
              <w:t>42,9</w:t>
            </w:r>
          </w:p>
        </w:tc>
        <w:tc>
          <w:tcPr>
            <w:tcW w:w="992" w:type="dxa"/>
            <w:noWrap/>
            <w:vAlign w:val="center"/>
          </w:tcPr>
          <w:p w:rsidR="00E46489" w:rsidRPr="00BA7073" w:rsidRDefault="00E46489" w:rsidP="00DA4D45">
            <w:pPr>
              <w:jc w:val="center"/>
            </w:pPr>
            <w:r w:rsidRPr="00BA7073">
              <w:rPr>
                <w:sz w:val="22"/>
                <w:szCs w:val="22"/>
              </w:rPr>
              <w:t>75,0</w:t>
            </w:r>
          </w:p>
        </w:tc>
        <w:tc>
          <w:tcPr>
            <w:tcW w:w="1417" w:type="dxa"/>
            <w:noWrap/>
            <w:vAlign w:val="center"/>
          </w:tcPr>
          <w:p w:rsidR="00E46489" w:rsidRPr="00BA7073" w:rsidRDefault="00E46489" w:rsidP="00DA4D45">
            <w:pPr>
              <w:jc w:val="center"/>
            </w:pPr>
            <w:r w:rsidRPr="00BA7073">
              <w:rPr>
                <w:sz w:val="22"/>
                <w:szCs w:val="22"/>
              </w:rPr>
              <w:t>62,5</w:t>
            </w:r>
          </w:p>
        </w:tc>
        <w:tc>
          <w:tcPr>
            <w:tcW w:w="709" w:type="dxa"/>
            <w:noWrap/>
            <w:vAlign w:val="center"/>
          </w:tcPr>
          <w:p w:rsidR="00E46489" w:rsidRPr="00BA7073" w:rsidRDefault="00E46489" w:rsidP="00DA4D45">
            <w:pPr>
              <w:jc w:val="center"/>
            </w:pPr>
            <w:r w:rsidRPr="00BA7073">
              <w:rPr>
                <w:sz w:val="22"/>
                <w:szCs w:val="22"/>
              </w:rPr>
              <w:t>54,5</w:t>
            </w:r>
          </w:p>
        </w:tc>
        <w:tc>
          <w:tcPr>
            <w:tcW w:w="1666" w:type="dxa"/>
            <w:noWrap/>
            <w:vAlign w:val="center"/>
          </w:tcPr>
          <w:p w:rsidR="00E46489" w:rsidRPr="00BA7073" w:rsidRDefault="00E46489" w:rsidP="00DA4D45">
            <w:pPr>
              <w:jc w:val="center"/>
            </w:pPr>
            <w:r w:rsidRPr="00BA7073">
              <w:rPr>
                <w:sz w:val="22"/>
                <w:szCs w:val="22"/>
              </w:rPr>
              <w:t>50,0</w:t>
            </w:r>
          </w:p>
        </w:tc>
      </w:tr>
    </w:tbl>
    <w:p w:rsidR="00E46489" w:rsidRPr="00DA4D45" w:rsidRDefault="00E46489" w:rsidP="00E46489">
      <w:pPr>
        <w:jc w:val="both"/>
        <w:rPr>
          <w:sz w:val="20"/>
          <w:szCs w:val="20"/>
        </w:rPr>
      </w:pPr>
      <w:r w:rsidRPr="00DA4D45">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Pr="00FC43B9" w:rsidRDefault="00815FDF" w:rsidP="00E46489">
      <w:pPr>
        <w:pStyle w:val="2"/>
      </w:pPr>
      <w:bookmarkStart w:id="147" w:name="_Toc337481364"/>
      <w:bookmarkStart w:id="148" w:name="_Toc347256143"/>
      <w:bookmarkEnd w:id="146"/>
      <w:r>
        <w:t>5</w:t>
      </w:r>
      <w:r w:rsidR="00E46489" w:rsidRPr="00FC43B9">
        <w:t>.</w:t>
      </w:r>
      <w:r w:rsidR="00E46489">
        <w:t>6</w:t>
      </w:r>
      <w:r w:rsidR="00E46489" w:rsidRPr="00FC43B9">
        <w:t xml:space="preserve">. Общий уровень коррупции </w:t>
      </w:r>
      <w:bookmarkEnd w:id="147"/>
      <w:r w:rsidR="00E46489" w:rsidRPr="00FC43B9">
        <w:t>(в разрезе целевых групп)</w:t>
      </w:r>
      <w:bookmarkEnd w:id="148"/>
    </w:p>
    <w:p w:rsidR="00E46489" w:rsidRDefault="00815FDF" w:rsidP="00E46489">
      <w:pPr>
        <w:pStyle w:val="3"/>
      </w:pPr>
      <w:bookmarkStart w:id="149" w:name="_Toc347256144"/>
      <w:r>
        <w:t>5</w:t>
      </w:r>
      <w:r w:rsidR="00E46489">
        <w:t xml:space="preserve">.6.1. Оценка респондентами динамики уровня коррупции в </w:t>
      </w:r>
      <w:r w:rsidR="00E46489" w:rsidRPr="00D05A8B">
        <w:t>ЦА ФАС России</w:t>
      </w:r>
      <w:bookmarkEnd w:id="149"/>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 xml:space="preserve">Часть респондентов, обращавшихся с заявлениями о нарушении ст. 14 Закона о защите конкуренции (57,1%), ст. 10 и ст. 11 Закона о защите конкуренции (16,7%), </w:t>
      </w:r>
      <w:r w:rsidRPr="00043B22">
        <w:rPr>
          <w:rFonts w:ascii="Times New Roman" w:hAnsi="Times New Roman" w:cs="Times New Roman"/>
          <w:sz w:val="26"/>
          <w:szCs w:val="26"/>
          <w:lang w:eastAsia="ru-RU"/>
        </w:rPr>
        <w:lastRenderedPageBreak/>
        <w:t>законодательства о размещении госзаказа (28%), ст. 15 и ст. 16 Закона о защите конкуренции (25%), а также по вопросам рассмотрения сделок экономической концентрации  (36,4%), ответили, что за последние три года уровень коррупции в ФАС России снизился (рис. 3.11).</w:t>
      </w:r>
    </w:p>
    <w:p w:rsidR="00E46489" w:rsidRPr="00F6442C" w:rsidRDefault="00E46489" w:rsidP="00E46489">
      <w:pPr>
        <w:tabs>
          <w:tab w:val="left" w:pos="7605"/>
        </w:tabs>
        <w:spacing w:line="360" w:lineRule="auto"/>
        <w:jc w:val="both"/>
        <w:rPr>
          <w:sz w:val="28"/>
          <w:szCs w:val="28"/>
        </w:rPr>
      </w:pPr>
      <w:r>
        <w:rPr>
          <w:noProof/>
          <w:sz w:val="28"/>
          <w:szCs w:val="28"/>
        </w:rPr>
        <w:drawing>
          <wp:inline distT="0" distB="0" distL="0" distR="0">
            <wp:extent cx="5880755" cy="3621405"/>
            <wp:effectExtent l="12075" t="6096" r="3145" b="1524"/>
            <wp:docPr id="10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46489" w:rsidRDefault="00E46489" w:rsidP="00E46489">
      <w:pPr>
        <w:jc w:val="both"/>
        <w:rPr>
          <w:sz w:val="20"/>
          <w:szCs w:val="20"/>
        </w:rPr>
      </w:pPr>
      <w:r w:rsidRPr="00194B2C">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pStyle w:val="aff0"/>
      </w:pPr>
      <w:bookmarkStart w:id="150" w:name="_Toc337481156"/>
      <w:bookmarkStart w:id="151" w:name="_Toc347256051"/>
      <w:r w:rsidRPr="00BA724C">
        <w:t xml:space="preserve">Рисунок </w:t>
      </w:r>
      <w:r w:rsidR="00815FDF">
        <w:t>5</w:t>
      </w:r>
      <w:r>
        <w:t>.12.</w:t>
      </w:r>
      <w:r w:rsidRPr="00BA724C">
        <w:t xml:space="preserve"> По Вашему мнению, уменьшился ли уровень коррупции в ФАС</w:t>
      </w:r>
      <w:r>
        <w:t xml:space="preserve"> России</w:t>
      </w:r>
      <w:r w:rsidRPr="00BA724C">
        <w:t>за последние 3 года?</w:t>
      </w:r>
      <w:r>
        <w:t xml:space="preserve"> (доля, %)</w:t>
      </w:r>
      <w:bookmarkEnd w:id="150"/>
      <w:bookmarkEnd w:id="151"/>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В то же время некоторые респонденты отметили, что уровень коррупции в ФАС России остался на прежнем уровне в части рассмотрения заявлений о нарушении ст. 10 и ст. 11 Закона о защите конкуренции (22,2%), законодательства о размещении госзаказа (15,6%), рассмотрения сделок экономической концентрации (9.1%), а также о нарушении ст. 15 и ст. 16 Закона о защите конкуренции (25%), ст. 14 Закона о защите конкуренции (14,3%),</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14,3 % респондентов, обращавшихся с заявлениями о нарушении ст. 14 Закона о защите конкуренции, 9,4% - с заявлениями о нарушении законодательства о размещении госзаказа, 9,1% - при рассмотрении сделок экономической концентрации, 5,6% - с заявлениями о нарушении ст. 10 и ст. 11 Закона о защите конкуренции, ответили, что в ФАС России коррупции нет.</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Одновременно с этим многие респонденты затруднились ответить на указанный вопрос (от 40,6% до 75% в зависимости от направления деятельности ЦА ФАС России).</w:t>
      </w:r>
    </w:p>
    <w:p w:rsidR="00E46489" w:rsidRPr="00C27315" w:rsidRDefault="00E46489" w:rsidP="00E46489">
      <w:pPr>
        <w:pStyle w:val="aff2"/>
      </w:pPr>
      <w:bookmarkStart w:id="152" w:name="_Toc337481215"/>
      <w:bookmarkStart w:id="153" w:name="_Toc347255568"/>
      <w:r w:rsidRPr="00C27315">
        <w:t xml:space="preserve">Таблица </w:t>
      </w:r>
      <w:r w:rsidR="00815FDF">
        <w:t>5</w:t>
      </w:r>
      <w:r>
        <w:t>.11.У</w:t>
      </w:r>
      <w:r w:rsidRPr="00645F6B">
        <w:t xml:space="preserve">ровень коррупции в ФАС России по сравнению с общим уровнем коррупции в России, в других органах </w:t>
      </w:r>
      <w:r>
        <w:t>ф</w:t>
      </w:r>
      <w:r w:rsidRPr="00645F6B">
        <w:t>едеральной власти</w:t>
      </w:r>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0"/>
        <w:gridCol w:w="1269"/>
        <w:gridCol w:w="1129"/>
        <w:gridCol w:w="1143"/>
        <w:gridCol w:w="1415"/>
        <w:gridCol w:w="857"/>
        <w:gridCol w:w="1791"/>
      </w:tblGrid>
      <w:tr w:rsidR="00E46489" w:rsidRPr="00C27315" w:rsidTr="00A25CDF">
        <w:tc>
          <w:tcPr>
            <w:tcW w:w="5000" w:type="pct"/>
            <w:gridSpan w:val="7"/>
          </w:tcPr>
          <w:p w:rsidR="00E46489" w:rsidRPr="00645F6B" w:rsidRDefault="00E46489" w:rsidP="00A25CDF">
            <w:pPr>
              <w:jc w:val="center"/>
              <w:rPr>
                <w:b/>
              </w:rPr>
            </w:pPr>
            <w:r w:rsidRPr="00645F6B">
              <w:rPr>
                <w:b/>
              </w:rPr>
              <w:t>в России в целом</w:t>
            </w:r>
          </w:p>
        </w:tc>
      </w:tr>
      <w:tr w:rsidR="00AF192E" w:rsidRPr="00C27315" w:rsidTr="00AF192E">
        <w:trPr>
          <w:trHeight w:val="419"/>
        </w:trPr>
        <w:tc>
          <w:tcPr>
            <w:tcW w:w="1141" w:type="pct"/>
          </w:tcPr>
          <w:p w:rsidR="00AF192E" w:rsidRPr="004E1286" w:rsidRDefault="00AF192E" w:rsidP="00A25CDF">
            <w:pPr>
              <w:rPr>
                <w:sz w:val="20"/>
                <w:szCs w:val="20"/>
              </w:rPr>
            </w:pPr>
            <w:r w:rsidRPr="004E1286">
              <w:rPr>
                <w:sz w:val="20"/>
                <w:szCs w:val="20"/>
              </w:rPr>
              <w:t>Вариант ответа</w:t>
            </w:r>
          </w:p>
        </w:tc>
        <w:tc>
          <w:tcPr>
            <w:tcW w:w="644" w:type="pct"/>
          </w:tcPr>
          <w:p w:rsidR="00AF192E" w:rsidRPr="00557947" w:rsidRDefault="00AF192E" w:rsidP="0026710B">
            <w:pPr>
              <w:ind w:left="-94" w:right="-22"/>
              <w:jc w:val="center"/>
              <w:rPr>
                <w:b/>
                <w:sz w:val="20"/>
              </w:rPr>
            </w:pPr>
            <w:r>
              <w:rPr>
                <w:b/>
                <w:sz w:val="20"/>
              </w:rPr>
              <w:t>С</w:t>
            </w:r>
            <w:r w:rsidRPr="00557947">
              <w:rPr>
                <w:b/>
                <w:sz w:val="20"/>
              </w:rPr>
              <w:t>т. 10 и 11</w:t>
            </w:r>
          </w:p>
        </w:tc>
        <w:tc>
          <w:tcPr>
            <w:tcW w:w="573" w:type="pct"/>
          </w:tcPr>
          <w:p w:rsidR="00AF192E" w:rsidRPr="00557947" w:rsidRDefault="00AF192E" w:rsidP="0026710B">
            <w:pPr>
              <w:ind w:left="-94" w:right="-22"/>
              <w:jc w:val="center"/>
              <w:rPr>
                <w:b/>
                <w:sz w:val="20"/>
              </w:rPr>
            </w:pPr>
            <w:r>
              <w:rPr>
                <w:b/>
                <w:sz w:val="20"/>
              </w:rPr>
              <w:t>С</w:t>
            </w:r>
            <w:r w:rsidRPr="00557947">
              <w:rPr>
                <w:b/>
                <w:sz w:val="20"/>
              </w:rPr>
              <w:t>т. 14</w:t>
            </w:r>
            <w:r>
              <w:rPr>
                <w:b/>
                <w:sz w:val="20"/>
              </w:rPr>
              <w:t>*</w:t>
            </w:r>
          </w:p>
        </w:tc>
        <w:tc>
          <w:tcPr>
            <w:tcW w:w="579" w:type="pct"/>
          </w:tcPr>
          <w:p w:rsidR="00AF192E" w:rsidRPr="00557947" w:rsidRDefault="00AF192E" w:rsidP="0026710B">
            <w:pPr>
              <w:ind w:left="-94" w:right="-22"/>
              <w:jc w:val="center"/>
              <w:rPr>
                <w:b/>
                <w:sz w:val="20"/>
              </w:rPr>
            </w:pPr>
            <w:r>
              <w:rPr>
                <w:b/>
                <w:sz w:val="20"/>
              </w:rPr>
              <w:t>С</w:t>
            </w:r>
            <w:r w:rsidRPr="00557947">
              <w:rPr>
                <w:b/>
                <w:sz w:val="20"/>
              </w:rPr>
              <w:t>т. 15 и 16</w:t>
            </w:r>
            <w:r>
              <w:rPr>
                <w:b/>
                <w:sz w:val="20"/>
              </w:rPr>
              <w:t>*</w:t>
            </w:r>
          </w:p>
        </w:tc>
        <w:tc>
          <w:tcPr>
            <w:tcW w:w="718" w:type="pct"/>
          </w:tcPr>
          <w:p w:rsidR="00AF192E" w:rsidRPr="00557947" w:rsidRDefault="00AF192E" w:rsidP="0026710B">
            <w:pPr>
              <w:ind w:left="-94" w:right="-22"/>
              <w:jc w:val="center"/>
              <w:rPr>
                <w:b/>
                <w:sz w:val="20"/>
              </w:rPr>
            </w:pPr>
            <w:r>
              <w:rPr>
                <w:b/>
                <w:sz w:val="20"/>
              </w:rPr>
              <w:t>Госзакупки</w:t>
            </w:r>
          </w:p>
        </w:tc>
        <w:tc>
          <w:tcPr>
            <w:tcW w:w="435" w:type="pct"/>
          </w:tcPr>
          <w:p w:rsidR="00AF192E" w:rsidRPr="00557947" w:rsidRDefault="00AF192E" w:rsidP="0026710B">
            <w:pPr>
              <w:ind w:left="-94" w:right="-22"/>
              <w:jc w:val="center"/>
              <w:rPr>
                <w:b/>
                <w:sz w:val="20"/>
              </w:rPr>
            </w:pPr>
            <w:r>
              <w:rPr>
                <w:b/>
                <w:sz w:val="20"/>
              </w:rPr>
              <w:t>С</w:t>
            </w:r>
            <w:r w:rsidRPr="00557947">
              <w:rPr>
                <w:b/>
                <w:sz w:val="20"/>
              </w:rPr>
              <w:t>т. 27-31</w:t>
            </w:r>
          </w:p>
        </w:tc>
        <w:tc>
          <w:tcPr>
            <w:tcW w:w="911" w:type="pct"/>
          </w:tcPr>
          <w:p w:rsidR="00AF192E" w:rsidRPr="00EC6197" w:rsidRDefault="00AF192E" w:rsidP="0026710B">
            <w:pPr>
              <w:ind w:left="-94" w:right="-22"/>
              <w:jc w:val="center"/>
              <w:rPr>
                <w:sz w:val="20"/>
                <w:szCs w:val="20"/>
              </w:rPr>
            </w:pPr>
            <w:r w:rsidRPr="00D43F5D">
              <w:rPr>
                <w:b/>
                <w:sz w:val="20"/>
              </w:rPr>
              <w:t>Жалобы на должностных лиц  ФАС России*</w:t>
            </w:r>
          </w:p>
        </w:tc>
      </w:tr>
      <w:tr w:rsidR="00AF192E" w:rsidRPr="00C27315" w:rsidTr="00AF192E">
        <w:trPr>
          <w:trHeight w:val="145"/>
        </w:trPr>
        <w:tc>
          <w:tcPr>
            <w:tcW w:w="1141" w:type="pct"/>
          </w:tcPr>
          <w:p w:rsidR="00E46489" w:rsidRPr="00E02CCB" w:rsidRDefault="00E46489" w:rsidP="00A25CDF">
            <w:pPr>
              <w:rPr>
                <w:sz w:val="20"/>
                <w:szCs w:val="20"/>
              </w:rPr>
            </w:pPr>
            <w:r w:rsidRPr="00E02CCB">
              <w:rPr>
                <w:color w:val="000000"/>
                <w:sz w:val="20"/>
                <w:szCs w:val="20"/>
              </w:rPr>
              <w:t>Выше</w:t>
            </w:r>
          </w:p>
        </w:tc>
        <w:tc>
          <w:tcPr>
            <w:tcW w:w="644" w:type="pct"/>
            <w:vAlign w:val="center"/>
          </w:tcPr>
          <w:p w:rsidR="00E46489" w:rsidRPr="005329E1" w:rsidRDefault="00E46489" w:rsidP="00AF192E">
            <w:pPr>
              <w:jc w:val="center"/>
            </w:pPr>
            <w:r w:rsidRPr="005329E1">
              <w:rPr>
                <w:color w:val="000000"/>
                <w:sz w:val="22"/>
                <w:szCs w:val="22"/>
              </w:rPr>
              <w:t>0,0</w:t>
            </w:r>
          </w:p>
        </w:tc>
        <w:tc>
          <w:tcPr>
            <w:tcW w:w="573" w:type="pct"/>
            <w:vAlign w:val="center"/>
          </w:tcPr>
          <w:p w:rsidR="00E46489" w:rsidRPr="005329E1" w:rsidRDefault="00E46489" w:rsidP="00AF192E">
            <w:pPr>
              <w:jc w:val="center"/>
            </w:pPr>
            <w:r w:rsidRPr="005329E1">
              <w:rPr>
                <w:color w:val="000000"/>
                <w:sz w:val="22"/>
                <w:szCs w:val="22"/>
              </w:rPr>
              <w:t>14,3</w:t>
            </w:r>
          </w:p>
        </w:tc>
        <w:tc>
          <w:tcPr>
            <w:tcW w:w="579" w:type="pct"/>
            <w:vAlign w:val="center"/>
          </w:tcPr>
          <w:p w:rsidR="00E46489" w:rsidRPr="005329E1" w:rsidRDefault="00E46489" w:rsidP="00AF192E">
            <w:pPr>
              <w:jc w:val="center"/>
            </w:pPr>
            <w:r w:rsidRPr="005329E1">
              <w:rPr>
                <w:color w:val="000000"/>
                <w:sz w:val="22"/>
                <w:szCs w:val="22"/>
              </w:rPr>
              <w:t>0,0</w:t>
            </w:r>
          </w:p>
        </w:tc>
        <w:tc>
          <w:tcPr>
            <w:tcW w:w="718" w:type="pct"/>
            <w:vAlign w:val="center"/>
          </w:tcPr>
          <w:p w:rsidR="00E46489" w:rsidRPr="005329E1" w:rsidRDefault="00E46489" w:rsidP="00AF192E">
            <w:pPr>
              <w:jc w:val="center"/>
            </w:pPr>
            <w:r w:rsidRPr="005329E1">
              <w:rPr>
                <w:color w:val="000000"/>
                <w:sz w:val="22"/>
                <w:szCs w:val="22"/>
              </w:rPr>
              <w:t>6,3</w:t>
            </w:r>
          </w:p>
        </w:tc>
        <w:tc>
          <w:tcPr>
            <w:tcW w:w="435" w:type="pct"/>
            <w:vAlign w:val="center"/>
          </w:tcPr>
          <w:p w:rsidR="00E46489" w:rsidRPr="005329E1" w:rsidRDefault="00E46489" w:rsidP="00AF192E">
            <w:pPr>
              <w:jc w:val="center"/>
            </w:pPr>
            <w:r w:rsidRPr="005329E1">
              <w:rPr>
                <w:color w:val="000000"/>
                <w:sz w:val="22"/>
                <w:szCs w:val="22"/>
              </w:rPr>
              <w:t>0,0</w:t>
            </w:r>
          </w:p>
        </w:tc>
        <w:tc>
          <w:tcPr>
            <w:tcW w:w="911" w:type="pct"/>
            <w:vAlign w:val="center"/>
          </w:tcPr>
          <w:p w:rsidR="00E46489" w:rsidRPr="005329E1" w:rsidRDefault="00E46489" w:rsidP="00AF192E">
            <w:pPr>
              <w:jc w:val="center"/>
            </w:pPr>
            <w:r w:rsidRPr="005329E1">
              <w:rPr>
                <w:color w:val="000000"/>
                <w:sz w:val="22"/>
                <w:szCs w:val="22"/>
              </w:rPr>
              <w:t>0,0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Такой же</w:t>
            </w:r>
          </w:p>
        </w:tc>
        <w:tc>
          <w:tcPr>
            <w:tcW w:w="644" w:type="pct"/>
            <w:vAlign w:val="center"/>
          </w:tcPr>
          <w:p w:rsidR="00E46489" w:rsidRPr="005329E1" w:rsidRDefault="00E46489" w:rsidP="00AF192E">
            <w:pPr>
              <w:jc w:val="center"/>
            </w:pPr>
            <w:r w:rsidRPr="005329E1">
              <w:rPr>
                <w:color w:val="000000"/>
                <w:sz w:val="22"/>
                <w:szCs w:val="22"/>
              </w:rPr>
              <w:t>11,1</w:t>
            </w:r>
          </w:p>
        </w:tc>
        <w:tc>
          <w:tcPr>
            <w:tcW w:w="573" w:type="pct"/>
            <w:vAlign w:val="center"/>
          </w:tcPr>
          <w:p w:rsidR="00E46489" w:rsidRPr="005329E1" w:rsidRDefault="00E46489" w:rsidP="00AF192E">
            <w:pPr>
              <w:jc w:val="center"/>
            </w:pPr>
            <w:r w:rsidRPr="005329E1">
              <w:rPr>
                <w:color w:val="000000"/>
                <w:sz w:val="22"/>
                <w:szCs w:val="22"/>
              </w:rPr>
              <w:t>14,3</w:t>
            </w:r>
          </w:p>
        </w:tc>
        <w:tc>
          <w:tcPr>
            <w:tcW w:w="579" w:type="pct"/>
            <w:vAlign w:val="center"/>
          </w:tcPr>
          <w:p w:rsidR="00E46489" w:rsidRPr="005329E1" w:rsidRDefault="00E46489" w:rsidP="00AF192E">
            <w:pPr>
              <w:jc w:val="center"/>
            </w:pPr>
            <w:r w:rsidRPr="005329E1">
              <w:rPr>
                <w:color w:val="000000"/>
                <w:sz w:val="22"/>
                <w:szCs w:val="22"/>
              </w:rPr>
              <w:t>25,0</w:t>
            </w:r>
          </w:p>
        </w:tc>
        <w:tc>
          <w:tcPr>
            <w:tcW w:w="718" w:type="pct"/>
            <w:vAlign w:val="center"/>
          </w:tcPr>
          <w:p w:rsidR="00E46489" w:rsidRPr="005329E1" w:rsidRDefault="00E46489" w:rsidP="00AF192E">
            <w:pPr>
              <w:jc w:val="center"/>
            </w:pPr>
            <w:r w:rsidRPr="005329E1">
              <w:rPr>
                <w:color w:val="000000"/>
                <w:sz w:val="22"/>
                <w:szCs w:val="22"/>
              </w:rPr>
              <w:t>18,8</w:t>
            </w:r>
          </w:p>
        </w:tc>
        <w:tc>
          <w:tcPr>
            <w:tcW w:w="435" w:type="pct"/>
            <w:vAlign w:val="center"/>
          </w:tcPr>
          <w:p w:rsidR="00E46489" w:rsidRPr="005329E1" w:rsidRDefault="00E46489" w:rsidP="00AF192E">
            <w:pPr>
              <w:jc w:val="center"/>
            </w:pPr>
            <w:r w:rsidRPr="005329E1">
              <w:rPr>
                <w:color w:val="000000"/>
                <w:sz w:val="22"/>
                <w:szCs w:val="22"/>
              </w:rPr>
              <w:t>0,0</w:t>
            </w:r>
          </w:p>
        </w:tc>
        <w:tc>
          <w:tcPr>
            <w:tcW w:w="911" w:type="pct"/>
            <w:vAlign w:val="center"/>
          </w:tcPr>
          <w:p w:rsidR="00E46489" w:rsidRPr="005329E1" w:rsidRDefault="00E46489" w:rsidP="00AF192E">
            <w:pPr>
              <w:jc w:val="center"/>
            </w:pPr>
            <w:r w:rsidRPr="005329E1">
              <w:rPr>
                <w:color w:val="000000"/>
                <w:sz w:val="22"/>
                <w:szCs w:val="22"/>
              </w:rPr>
              <w:t>25,0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Ниже</w:t>
            </w:r>
          </w:p>
        </w:tc>
        <w:tc>
          <w:tcPr>
            <w:tcW w:w="644" w:type="pct"/>
            <w:vAlign w:val="center"/>
          </w:tcPr>
          <w:p w:rsidR="00E46489" w:rsidRPr="005329E1" w:rsidRDefault="00E46489" w:rsidP="00AF192E">
            <w:pPr>
              <w:jc w:val="center"/>
            </w:pPr>
            <w:r w:rsidRPr="005329E1">
              <w:rPr>
                <w:color w:val="000000"/>
                <w:sz w:val="22"/>
                <w:szCs w:val="22"/>
              </w:rPr>
              <w:t>33,3</w:t>
            </w:r>
          </w:p>
        </w:tc>
        <w:tc>
          <w:tcPr>
            <w:tcW w:w="573" w:type="pct"/>
            <w:vAlign w:val="center"/>
          </w:tcPr>
          <w:p w:rsidR="00E46489" w:rsidRPr="005329E1" w:rsidRDefault="00E46489" w:rsidP="00AF192E">
            <w:pPr>
              <w:jc w:val="center"/>
            </w:pPr>
            <w:r w:rsidRPr="005329E1">
              <w:rPr>
                <w:color w:val="000000"/>
                <w:sz w:val="22"/>
                <w:szCs w:val="22"/>
              </w:rPr>
              <w:t>28,6</w:t>
            </w:r>
          </w:p>
        </w:tc>
        <w:tc>
          <w:tcPr>
            <w:tcW w:w="579" w:type="pct"/>
            <w:vAlign w:val="center"/>
          </w:tcPr>
          <w:p w:rsidR="00E46489" w:rsidRPr="005329E1" w:rsidRDefault="00E46489" w:rsidP="00AF192E">
            <w:pPr>
              <w:jc w:val="center"/>
            </w:pPr>
            <w:r w:rsidRPr="005329E1">
              <w:rPr>
                <w:color w:val="000000"/>
                <w:sz w:val="22"/>
                <w:szCs w:val="22"/>
              </w:rPr>
              <w:t>25,0</w:t>
            </w:r>
          </w:p>
        </w:tc>
        <w:tc>
          <w:tcPr>
            <w:tcW w:w="718" w:type="pct"/>
            <w:vAlign w:val="center"/>
          </w:tcPr>
          <w:p w:rsidR="00E46489" w:rsidRPr="005329E1" w:rsidRDefault="00E46489" w:rsidP="00AF192E">
            <w:pPr>
              <w:jc w:val="center"/>
            </w:pPr>
            <w:r w:rsidRPr="005329E1">
              <w:rPr>
                <w:color w:val="000000"/>
                <w:sz w:val="22"/>
                <w:szCs w:val="22"/>
              </w:rPr>
              <w:t>34,4</w:t>
            </w:r>
          </w:p>
        </w:tc>
        <w:tc>
          <w:tcPr>
            <w:tcW w:w="435" w:type="pct"/>
            <w:vAlign w:val="center"/>
          </w:tcPr>
          <w:p w:rsidR="00E46489" w:rsidRPr="005329E1" w:rsidRDefault="00E46489" w:rsidP="00AF192E">
            <w:pPr>
              <w:jc w:val="center"/>
            </w:pPr>
            <w:r w:rsidRPr="005329E1">
              <w:rPr>
                <w:color w:val="000000"/>
                <w:sz w:val="22"/>
                <w:szCs w:val="22"/>
              </w:rPr>
              <w:t>45,5</w:t>
            </w:r>
          </w:p>
        </w:tc>
        <w:tc>
          <w:tcPr>
            <w:tcW w:w="911" w:type="pct"/>
            <w:vAlign w:val="center"/>
          </w:tcPr>
          <w:p w:rsidR="00E46489" w:rsidRPr="005329E1" w:rsidRDefault="00E46489" w:rsidP="00AF192E">
            <w:pPr>
              <w:jc w:val="center"/>
            </w:pPr>
            <w:r w:rsidRPr="005329E1">
              <w:rPr>
                <w:color w:val="000000"/>
                <w:sz w:val="22"/>
                <w:szCs w:val="22"/>
              </w:rPr>
              <w:t>25,0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Ее нет вообще</w:t>
            </w:r>
          </w:p>
        </w:tc>
        <w:tc>
          <w:tcPr>
            <w:tcW w:w="644" w:type="pct"/>
            <w:vAlign w:val="center"/>
          </w:tcPr>
          <w:p w:rsidR="00E46489" w:rsidRPr="005329E1" w:rsidRDefault="00E46489" w:rsidP="00AF192E">
            <w:pPr>
              <w:jc w:val="center"/>
            </w:pPr>
            <w:r w:rsidRPr="005329E1">
              <w:rPr>
                <w:color w:val="000000"/>
                <w:sz w:val="22"/>
                <w:szCs w:val="22"/>
              </w:rPr>
              <w:t>5,6</w:t>
            </w:r>
          </w:p>
        </w:tc>
        <w:tc>
          <w:tcPr>
            <w:tcW w:w="573" w:type="pct"/>
            <w:vAlign w:val="center"/>
          </w:tcPr>
          <w:p w:rsidR="00E46489" w:rsidRPr="005329E1" w:rsidRDefault="00E46489" w:rsidP="00AF192E">
            <w:pPr>
              <w:jc w:val="center"/>
            </w:pPr>
            <w:r w:rsidRPr="005329E1">
              <w:rPr>
                <w:color w:val="000000"/>
                <w:sz w:val="22"/>
                <w:szCs w:val="22"/>
              </w:rPr>
              <w:t>14,3</w:t>
            </w:r>
          </w:p>
        </w:tc>
        <w:tc>
          <w:tcPr>
            <w:tcW w:w="579" w:type="pct"/>
            <w:vAlign w:val="center"/>
          </w:tcPr>
          <w:p w:rsidR="00E46489" w:rsidRPr="005329E1" w:rsidRDefault="00E46489" w:rsidP="00AF192E">
            <w:pPr>
              <w:jc w:val="center"/>
            </w:pPr>
            <w:r w:rsidRPr="005329E1">
              <w:rPr>
                <w:color w:val="000000"/>
                <w:sz w:val="22"/>
                <w:szCs w:val="22"/>
              </w:rPr>
              <w:t>0,0</w:t>
            </w:r>
          </w:p>
        </w:tc>
        <w:tc>
          <w:tcPr>
            <w:tcW w:w="718" w:type="pct"/>
            <w:vAlign w:val="center"/>
          </w:tcPr>
          <w:p w:rsidR="00E46489" w:rsidRPr="005329E1" w:rsidRDefault="00E46489" w:rsidP="00AF192E">
            <w:pPr>
              <w:jc w:val="center"/>
            </w:pPr>
            <w:r w:rsidRPr="005329E1">
              <w:rPr>
                <w:color w:val="000000"/>
                <w:sz w:val="22"/>
                <w:szCs w:val="22"/>
              </w:rPr>
              <w:t>6,3</w:t>
            </w:r>
          </w:p>
        </w:tc>
        <w:tc>
          <w:tcPr>
            <w:tcW w:w="435" w:type="pct"/>
            <w:vAlign w:val="center"/>
          </w:tcPr>
          <w:p w:rsidR="00E46489" w:rsidRPr="005329E1" w:rsidRDefault="00E46489" w:rsidP="00AF192E">
            <w:pPr>
              <w:jc w:val="center"/>
            </w:pPr>
            <w:r w:rsidRPr="005329E1">
              <w:rPr>
                <w:color w:val="000000"/>
                <w:sz w:val="22"/>
                <w:szCs w:val="22"/>
              </w:rPr>
              <w:t>0,0</w:t>
            </w:r>
          </w:p>
        </w:tc>
        <w:tc>
          <w:tcPr>
            <w:tcW w:w="911" w:type="pct"/>
            <w:vAlign w:val="center"/>
          </w:tcPr>
          <w:p w:rsidR="00E46489" w:rsidRPr="005329E1" w:rsidRDefault="00E46489" w:rsidP="00AF192E">
            <w:pPr>
              <w:jc w:val="center"/>
            </w:pPr>
            <w:r w:rsidRPr="005329E1">
              <w:rPr>
                <w:color w:val="000000"/>
                <w:sz w:val="22"/>
                <w:szCs w:val="22"/>
              </w:rPr>
              <w:t>0,0</w:t>
            </w:r>
          </w:p>
        </w:tc>
      </w:tr>
      <w:tr w:rsidR="00AF192E" w:rsidTr="00AF192E">
        <w:tc>
          <w:tcPr>
            <w:tcW w:w="1141" w:type="pct"/>
          </w:tcPr>
          <w:p w:rsidR="00E46489" w:rsidRPr="00E02CCB" w:rsidRDefault="00E46489" w:rsidP="00A25CDF">
            <w:pPr>
              <w:rPr>
                <w:sz w:val="20"/>
                <w:szCs w:val="20"/>
              </w:rPr>
            </w:pPr>
            <w:r w:rsidRPr="00E02CCB">
              <w:rPr>
                <w:color w:val="000000"/>
                <w:sz w:val="20"/>
                <w:szCs w:val="20"/>
              </w:rPr>
              <w:t>Отказ от ответа</w:t>
            </w:r>
          </w:p>
        </w:tc>
        <w:tc>
          <w:tcPr>
            <w:tcW w:w="644" w:type="pct"/>
            <w:vAlign w:val="center"/>
          </w:tcPr>
          <w:p w:rsidR="00E46489" w:rsidRPr="005329E1" w:rsidRDefault="00E46489" w:rsidP="00AF192E">
            <w:pPr>
              <w:jc w:val="center"/>
            </w:pPr>
            <w:r w:rsidRPr="005329E1">
              <w:rPr>
                <w:color w:val="000000"/>
                <w:sz w:val="22"/>
                <w:szCs w:val="22"/>
              </w:rPr>
              <w:t>11,1</w:t>
            </w:r>
          </w:p>
        </w:tc>
        <w:tc>
          <w:tcPr>
            <w:tcW w:w="573" w:type="pct"/>
            <w:vAlign w:val="center"/>
          </w:tcPr>
          <w:p w:rsidR="00E46489" w:rsidRPr="005329E1" w:rsidRDefault="00E46489" w:rsidP="00AF192E">
            <w:pPr>
              <w:jc w:val="center"/>
            </w:pPr>
            <w:r w:rsidRPr="005329E1">
              <w:rPr>
                <w:color w:val="000000"/>
                <w:sz w:val="22"/>
                <w:szCs w:val="22"/>
              </w:rPr>
              <w:t>0,0</w:t>
            </w:r>
          </w:p>
        </w:tc>
        <w:tc>
          <w:tcPr>
            <w:tcW w:w="579" w:type="pct"/>
            <w:vAlign w:val="center"/>
          </w:tcPr>
          <w:p w:rsidR="00E46489" w:rsidRPr="005329E1" w:rsidRDefault="00E46489" w:rsidP="00AF192E">
            <w:pPr>
              <w:jc w:val="center"/>
            </w:pPr>
            <w:r w:rsidRPr="005329E1">
              <w:rPr>
                <w:color w:val="000000"/>
                <w:sz w:val="22"/>
                <w:szCs w:val="22"/>
              </w:rPr>
              <w:t>0,0</w:t>
            </w:r>
          </w:p>
        </w:tc>
        <w:tc>
          <w:tcPr>
            <w:tcW w:w="718" w:type="pct"/>
            <w:vAlign w:val="center"/>
          </w:tcPr>
          <w:p w:rsidR="00E46489" w:rsidRPr="005329E1" w:rsidRDefault="00E46489" w:rsidP="00AF192E">
            <w:pPr>
              <w:jc w:val="center"/>
            </w:pPr>
            <w:r w:rsidRPr="005329E1">
              <w:rPr>
                <w:color w:val="000000"/>
                <w:sz w:val="22"/>
                <w:szCs w:val="22"/>
              </w:rPr>
              <w:t>6,3</w:t>
            </w:r>
          </w:p>
        </w:tc>
        <w:tc>
          <w:tcPr>
            <w:tcW w:w="435" w:type="pct"/>
            <w:vAlign w:val="center"/>
          </w:tcPr>
          <w:p w:rsidR="00E46489" w:rsidRPr="005329E1" w:rsidRDefault="00E46489" w:rsidP="00AF192E">
            <w:pPr>
              <w:jc w:val="center"/>
            </w:pPr>
            <w:r w:rsidRPr="005329E1">
              <w:rPr>
                <w:color w:val="000000"/>
                <w:sz w:val="22"/>
                <w:szCs w:val="22"/>
              </w:rPr>
              <w:t>9,1</w:t>
            </w:r>
          </w:p>
        </w:tc>
        <w:tc>
          <w:tcPr>
            <w:tcW w:w="911" w:type="pct"/>
            <w:vAlign w:val="center"/>
          </w:tcPr>
          <w:p w:rsidR="00E46489" w:rsidRPr="005329E1" w:rsidRDefault="00E46489" w:rsidP="00AF192E">
            <w:pPr>
              <w:jc w:val="center"/>
            </w:pPr>
            <w:r w:rsidRPr="005329E1">
              <w:rPr>
                <w:color w:val="000000"/>
                <w:sz w:val="22"/>
                <w:szCs w:val="22"/>
              </w:rPr>
              <w:t>0,0</w:t>
            </w:r>
          </w:p>
        </w:tc>
      </w:tr>
      <w:tr w:rsidR="00AF192E" w:rsidTr="00AF192E">
        <w:tc>
          <w:tcPr>
            <w:tcW w:w="1141" w:type="pct"/>
          </w:tcPr>
          <w:p w:rsidR="00E46489" w:rsidRPr="00E02CCB" w:rsidRDefault="00E46489" w:rsidP="00A25CDF">
            <w:pPr>
              <w:rPr>
                <w:sz w:val="20"/>
                <w:szCs w:val="20"/>
              </w:rPr>
            </w:pPr>
            <w:r w:rsidRPr="00E02CCB">
              <w:rPr>
                <w:color w:val="000000"/>
                <w:sz w:val="20"/>
                <w:szCs w:val="20"/>
              </w:rPr>
              <w:t>Затрудняюсь ответить</w:t>
            </w:r>
          </w:p>
        </w:tc>
        <w:tc>
          <w:tcPr>
            <w:tcW w:w="644" w:type="pct"/>
            <w:vAlign w:val="center"/>
          </w:tcPr>
          <w:p w:rsidR="00E46489" w:rsidRPr="005329E1" w:rsidRDefault="00E46489" w:rsidP="00AF192E">
            <w:pPr>
              <w:jc w:val="center"/>
            </w:pPr>
            <w:r w:rsidRPr="005329E1">
              <w:rPr>
                <w:color w:val="000000"/>
                <w:sz w:val="22"/>
                <w:szCs w:val="22"/>
              </w:rPr>
              <w:t>38,9</w:t>
            </w:r>
          </w:p>
        </w:tc>
        <w:tc>
          <w:tcPr>
            <w:tcW w:w="573" w:type="pct"/>
            <w:vAlign w:val="center"/>
          </w:tcPr>
          <w:p w:rsidR="00E46489" w:rsidRPr="005329E1" w:rsidRDefault="00E46489" w:rsidP="00AF192E">
            <w:pPr>
              <w:jc w:val="center"/>
            </w:pPr>
            <w:r w:rsidRPr="005329E1">
              <w:rPr>
                <w:color w:val="000000"/>
                <w:sz w:val="22"/>
                <w:szCs w:val="22"/>
              </w:rPr>
              <w:t>28,6</w:t>
            </w:r>
          </w:p>
        </w:tc>
        <w:tc>
          <w:tcPr>
            <w:tcW w:w="579" w:type="pct"/>
            <w:vAlign w:val="center"/>
          </w:tcPr>
          <w:p w:rsidR="00E46489" w:rsidRPr="005329E1" w:rsidRDefault="00E46489" w:rsidP="00AF192E">
            <w:pPr>
              <w:jc w:val="center"/>
            </w:pPr>
            <w:r w:rsidRPr="005329E1">
              <w:rPr>
                <w:color w:val="000000"/>
                <w:sz w:val="22"/>
                <w:szCs w:val="22"/>
              </w:rPr>
              <w:t>50,0</w:t>
            </w:r>
          </w:p>
        </w:tc>
        <w:tc>
          <w:tcPr>
            <w:tcW w:w="718" w:type="pct"/>
            <w:vAlign w:val="center"/>
          </w:tcPr>
          <w:p w:rsidR="00E46489" w:rsidRPr="005329E1" w:rsidRDefault="00E46489" w:rsidP="00AF192E">
            <w:pPr>
              <w:jc w:val="center"/>
            </w:pPr>
            <w:r w:rsidRPr="005329E1">
              <w:rPr>
                <w:color w:val="000000"/>
                <w:sz w:val="22"/>
                <w:szCs w:val="22"/>
              </w:rPr>
              <w:t>28,1</w:t>
            </w:r>
          </w:p>
        </w:tc>
        <w:tc>
          <w:tcPr>
            <w:tcW w:w="435" w:type="pct"/>
            <w:vAlign w:val="center"/>
          </w:tcPr>
          <w:p w:rsidR="00E46489" w:rsidRPr="005329E1" w:rsidRDefault="00E46489" w:rsidP="00AF192E">
            <w:pPr>
              <w:jc w:val="center"/>
            </w:pPr>
            <w:r w:rsidRPr="005329E1">
              <w:rPr>
                <w:color w:val="000000"/>
                <w:sz w:val="22"/>
                <w:szCs w:val="22"/>
              </w:rPr>
              <w:t>45,5</w:t>
            </w:r>
          </w:p>
        </w:tc>
        <w:tc>
          <w:tcPr>
            <w:tcW w:w="911" w:type="pct"/>
            <w:vAlign w:val="center"/>
          </w:tcPr>
          <w:p w:rsidR="00E46489" w:rsidRPr="005329E1" w:rsidRDefault="00E46489" w:rsidP="00AF192E">
            <w:pPr>
              <w:jc w:val="center"/>
            </w:pPr>
            <w:r w:rsidRPr="005329E1">
              <w:rPr>
                <w:color w:val="000000"/>
                <w:sz w:val="22"/>
                <w:szCs w:val="22"/>
              </w:rPr>
              <w:t>50,0</w:t>
            </w:r>
          </w:p>
        </w:tc>
      </w:tr>
      <w:tr w:rsidR="00E46489" w:rsidRPr="00645F6B" w:rsidTr="00A25CDF">
        <w:tc>
          <w:tcPr>
            <w:tcW w:w="5000" w:type="pct"/>
            <w:gridSpan w:val="7"/>
          </w:tcPr>
          <w:p w:rsidR="00E46489" w:rsidRPr="00645F6B" w:rsidRDefault="00E46489" w:rsidP="00A25CDF">
            <w:pPr>
              <w:jc w:val="center"/>
              <w:rPr>
                <w:b/>
              </w:rPr>
            </w:pPr>
            <w:r w:rsidRPr="00645F6B">
              <w:rPr>
                <w:b/>
              </w:rPr>
              <w:t>в других органах Федеральной власти</w:t>
            </w:r>
          </w:p>
        </w:tc>
      </w:tr>
      <w:tr w:rsidR="00AF192E" w:rsidRPr="00571E05" w:rsidTr="00AF192E">
        <w:trPr>
          <w:trHeight w:val="230"/>
        </w:trPr>
        <w:tc>
          <w:tcPr>
            <w:tcW w:w="1141" w:type="pct"/>
          </w:tcPr>
          <w:p w:rsidR="00AF192E" w:rsidRPr="004E1286" w:rsidRDefault="00AF192E" w:rsidP="00A25CDF">
            <w:pPr>
              <w:rPr>
                <w:sz w:val="20"/>
                <w:szCs w:val="20"/>
              </w:rPr>
            </w:pPr>
            <w:r w:rsidRPr="004E1286">
              <w:rPr>
                <w:sz w:val="20"/>
                <w:szCs w:val="20"/>
              </w:rPr>
              <w:t>Вариант ответа</w:t>
            </w:r>
          </w:p>
        </w:tc>
        <w:tc>
          <w:tcPr>
            <w:tcW w:w="644" w:type="pct"/>
          </w:tcPr>
          <w:p w:rsidR="00AF192E" w:rsidRPr="00557947" w:rsidRDefault="00AF192E" w:rsidP="0026710B">
            <w:pPr>
              <w:ind w:left="-94" w:right="-22"/>
              <w:jc w:val="center"/>
              <w:rPr>
                <w:b/>
                <w:sz w:val="20"/>
              </w:rPr>
            </w:pPr>
            <w:r>
              <w:rPr>
                <w:b/>
                <w:sz w:val="20"/>
              </w:rPr>
              <w:t>С</w:t>
            </w:r>
            <w:r w:rsidRPr="00557947">
              <w:rPr>
                <w:b/>
                <w:sz w:val="20"/>
              </w:rPr>
              <w:t>т. 10 и 11</w:t>
            </w:r>
          </w:p>
        </w:tc>
        <w:tc>
          <w:tcPr>
            <w:tcW w:w="572" w:type="pct"/>
          </w:tcPr>
          <w:p w:rsidR="00AF192E" w:rsidRPr="00557947" w:rsidRDefault="00AF192E" w:rsidP="0026710B">
            <w:pPr>
              <w:ind w:left="-94" w:right="-22"/>
              <w:jc w:val="center"/>
              <w:rPr>
                <w:b/>
                <w:sz w:val="20"/>
              </w:rPr>
            </w:pPr>
            <w:r>
              <w:rPr>
                <w:b/>
                <w:sz w:val="20"/>
              </w:rPr>
              <w:t>С</w:t>
            </w:r>
            <w:r w:rsidRPr="00557947">
              <w:rPr>
                <w:b/>
                <w:sz w:val="20"/>
              </w:rPr>
              <w:t>т. 14</w:t>
            </w:r>
            <w:r>
              <w:rPr>
                <w:b/>
                <w:sz w:val="20"/>
              </w:rPr>
              <w:t>*</w:t>
            </w:r>
          </w:p>
        </w:tc>
        <w:tc>
          <w:tcPr>
            <w:tcW w:w="580" w:type="pct"/>
          </w:tcPr>
          <w:p w:rsidR="00AF192E" w:rsidRPr="00557947" w:rsidRDefault="00AF192E" w:rsidP="0026710B">
            <w:pPr>
              <w:ind w:left="-94" w:right="-22"/>
              <w:jc w:val="center"/>
              <w:rPr>
                <w:b/>
                <w:sz w:val="20"/>
              </w:rPr>
            </w:pPr>
            <w:r>
              <w:rPr>
                <w:b/>
                <w:sz w:val="20"/>
              </w:rPr>
              <w:t>С</w:t>
            </w:r>
            <w:r w:rsidRPr="00557947">
              <w:rPr>
                <w:b/>
                <w:sz w:val="20"/>
              </w:rPr>
              <w:t>т. 15 и 16</w:t>
            </w:r>
            <w:r>
              <w:rPr>
                <w:b/>
                <w:sz w:val="20"/>
              </w:rPr>
              <w:t>*</w:t>
            </w:r>
          </w:p>
        </w:tc>
        <w:tc>
          <w:tcPr>
            <w:tcW w:w="718" w:type="pct"/>
          </w:tcPr>
          <w:p w:rsidR="00AF192E" w:rsidRPr="00557947" w:rsidRDefault="00AF192E" w:rsidP="0026710B">
            <w:pPr>
              <w:ind w:left="-94" w:right="-22"/>
              <w:jc w:val="center"/>
              <w:rPr>
                <w:b/>
                <w:sz w:val="20"/>
              </w:rPr>
            </w:pPr>
            <w:r>
              <w:rPr>
                <w:b/>
                <w:sz w:val="20"/>
              </w:rPr>
              <w:t>Госзакупки</w:t>
            </w:r>
          </w:p>
        </w:tc>
        <w:tc>
          <w:tcPr>
            <w:tcW w:w="435" w:type="pct"/>
          </w:tcPr>
          <w:p w:rsidR="00AF192E" w:rsidRPr="00557947" w:rsidRDefault="00AF192E" w:rsidP="0026710B">
            <w:pPr>
              <w:ind w:left="-94" w:right="-22"/>
              <w:jc w:val="center"/>
              <w:rPr>
                <w:b/>
                <w:sz w:val="20"/>
              </w:rPr>
            </w:pPr>
            <w:r>
              <w:rPr>
                <w:b/>
                <w:sz w:val="20"/>
              </w:rPr>
              <w:t>С</w:t>
            </w:r>
            <w:r w:rsidRPr="00557947">
              <w:rPr>
                <w:b/>
                <w:sz w:val="20"/>
              </w:rPr>
              <w:t>т. 27-31</w:t>
            </w:r>
          </w:p>
        </w:tc>
        <w:tc>
          <w:tcPr>
            <w:tcW w:w="911" w:type="pct"/>
          </w:tcPr>
          <w:p w:rsidR="00AF192E" w:rsidRPr="00EC6197" w:rsidRDefault="00AF192E" w:rsidP="0026710B">
            <w:pPr>
              <w:ind w:left="-94" w:right="-22"/>
              <w:jc w:val="center"/>
              <w:rPr>
                <w:sz w:val="20"/>
                <w:szCs w:val="20"/>
              </w:rPr>
            </w:pPr>
            <w:r w:rsidRPr="00D43F5D">
              <w:rPr>
                <w:b/>
                <w:sz w:val="20"/>
              </w:rPr>
              <w:t>Жалобы на должностных лиц  ФАС России*</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Выше</w:t>
            </w:r>
          </w:p>
        </w:tc>
        <w:tc>
          <w:tcPr>
            <w:tcW w:w="644" w:type="pct"/>
            <w:vAlign w:val="center"/>
          </w:tcPr>
          <w:p w:rsidR="00E46489" w:rsidRPr="004E310B" w:rsidRDefault="00E46489" w:rsidP="00AF192E">
            <w:pPr>
              <w:jc w:val="center"/>
            </w:pPr>
            <w:r w:rsidRPr="00887392">
              <w:rPr>
                <w:color w:val="000000"/>
                <w:sz w:val="22"/>
                <w:szCs w:val="22"/>
              </w:rPr>
              <w:t>16,7</w:t>
            </w:r>
          </w:p>
        </w:tc>
        <w:tc>
          <w:tcPr>
            <w:tcW w:w="572" w:type="pct"/>
            <w:vAlign w:val="center"/>
          </w:tcPr>
          <w:p w:rsidR="00E46489" w:rsidRPr="004E310B" w:rsidRDefault="00E46489" w:rsidP="00AF192E">
            <w:pPr>
              <w:jc w:val="center"/>
            </w:pPr>
            <w:r w:rsidRPr="00887392">
              <w:rPr>
                <w:color w:val="000000"/>
                <w:sz w:val="22"/>
                <w:szCs w:val="22"/>
              </w:rPr>
              <w:t>42,9</w:t>
            </w:r>
          </w:p>
        </w:tc>
        <w:tc>
          <w:tcPr>
            <w:tcW w:w="580" w:type="pct"/>
            <w:vAlign w:val="center"/>
          </w:tcPr>
          <w:p w:rsidR="00E46489" w:rsidRPr="004E310B" w:rsidRDefault="00E46489" w:rsidP="00AF192E">
            <w:pPr>
              <w:jc w:val="center"/>
            </w:pPr>
            <w:r w:rsidRPr="00887392">
              <w:rPr>
                <w:color w:val="000000"/>
                <w:sz w:val="22"/>
                <w:szCs w:val="22"/>
              </w:rPr>
              <w:t>25,0</w:t>
            </w:r>
          </w:p>
        </w:tc>
        <w:tc>
          <w:tcPr>
            <w:tcW w:w="718" w:type="pct"/>
            <w:vAlign w:val="center"/>
          </w:tcPr>
          <w:p w:rsidR="00E46489" w:rsidRPr="004E310B" w:rsidRDefault="00E46489" w:rsidP="00AF192E">
            <w:pPr>
              <w:jc w:val="center"/>
            </w:pPr>
            <w:r w:rsidRPr="00887392">
              <w:rPr>
                <w:color w:val="000000"/>
                <w:sz w:val="22"/>
                <w:szCs w:val="22"/>
              </w:rPr>
              <w:t>25,0</w:t>
            </w:r>
          </w:p>
        </w:tc>
        <w:tc>
          <w:tcPr>
            <w:tcW w:w="435" w:type="pct"/>
            <w:vAlign w:val="center"/>
          </w:tcPr>
          <w:p w:rsidR="00E46489" w:rsidRPr="004E310B" w:rsidRDefault="00E46489" w:rsidP="00AF192E">
            <w:pPr>
              <w:jc w:val="center"/>
            </w:pPr>
            <w:r w:rsidRPr="00887392">
              <w:rPr>
                <w:color w:val="000000"/>
                <w:sz w:val="22"/>
                <w:szCs w:val="22"/>
              </w:rPr>
              <w:t>18,2</w:t>
            </w:r>
          </w:p>
        </w:tc>
        <w:tc>
          <w:tcPr>
            <w:tcW w:w="911" w:type="pct"/>
            <w:vAlign w:val="center"/>
          </w:tcPr>
          <w:p w:rsidR="00E46489" w:rsidRPr="004E310B" w:rsidRDefault="00E46489" w:rsidP="00AF192E">
            <w:pPr>
              <w:jc w:val="center"/>
            </w:pPr>
            <w:r w:rsidRPr="00887392">
              <w:rPr>
                <w:color w:val="000000"/>
                <w:sz w:val="22"/>
                <w:szCs w:val="22"/>
              </w:rPr>
              <w:t>0,0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Такой же</w:t>
            </w:r>
          </w:p>
        </w:tc>
        <w:tc>
          <w:tcPr>
            <w:tcW w:w="644" w:type="pct"/>
            <w:vAlign w:val="center"/>
          </w:tcPr>
          <w:p w:rsidR="00E46489" w:rsidRPr="004E310B" w:rsidRDefault="00E46489" w:rsidP="00AF192E">
            <w:pPr>
              <w:jc w:val="center"/>
            </w:pPr>
            <w:r w:rsidRPr="00887392">
              <w:rPr>
                <w:color w:val="000000"/>
                <w:sz w:val="22"/>
                <w:szCs w:val="22"/>
              </w:rPr>
              <w:t>5,6</w:t>
            </w:r>
          </w:p>
        </w:tc>
        <w:tc>
          <w:tcPr>
            <w:tcW w:w="572" w:type="pct"/>
            <w:vAlign w:val="center"/>
          </w:tcPr>
          <w:p w:rsidR="00E46489" w:rsidRPr="004E310B" w:rsidRDefault="00E46489" w:rsidP="00AF192E">
            <w:pPr>
              <w:jc w:val="center"/>
            </w:pPr>
            <w:r w:rsidRPr="00887392">
              <w:rPr>
                <w:color w:val="000000"/>
                <w:sz w:val="22"/>
                <w:szCs w:val="22"/>
              </w:rPr>
              <w:t>28,6</w:t>
            </w:r>
          </w:p>
        </w:tc>
        <w:tc>
          <w:tcPr>
            <w:tcW w:w="580" w:type="pct"/>
            <w:vAlign w:val="center"/>
          </w:tcPr>
          <w:p w:rsidR="00E46489" w:rsidRPr="004E310B" w:rsidRDefault="00E46489" w:rsidP="00AF192E">
            <w:pPr>
              <w:jc w:val="center"/>
            </w:pPr>
            <w:r w:rsidRPr="00887392">
              <w:rPr>
                <w:color w:val="000000"/>
                <w:sz w:val="22"/>
                <w:szCs w:val="22"/>
              </w:rPr>
              <w:t>25,0</w:t>
            </w:r>
          </w:p>
        </w:tc>
        <w:tc>
          <w:tcPr>
            <w:tcW w:w="718" w:type="pct"/>
            <w:vAlign w:val="center"/>
          </w:tcPr>
          <w:p w:rsidR="00E46489" w:rsidRPr="004E310B" w:rsidRDefault="00E46489" w:rsidP="00AF192E">
            <w:pPr>
              <w:jc w:val="center"/>
            </w:pPr>
            <w:r w:rsidRPr="00887392">
              <w:rPr>
                <w:color w:val="000000"/>
                <w:sz w:val="22"/>
                <w:szCs w:val="22"/>
              </w:rPr>
              <w:t>15,6</w:t>
            </w:r>
          </w:p>
        </w:tc>
        <w:tc>
          <w:tcPr>
            <w:tcW w:w="435" w:type="pct"/>
            <w:vAlign w:val="center"/>
          </w:tcPr>
          <w:p w:rsidR="00E46489" w:rsidRPr="004E310B" w:rsidRDefault="00E46489" w:rsidP="00AF192E">
            <w:pPr>
              <w:jc w:val="center"/>
            </w:pPr>
            <w:r w:rsidRPr="00887392">
              <w:rPr>
                <w:color w:val="000000"/>
                <w:sz w:val="22"/>
                <w:szCs w:val="22"/>
              </w:rPr>
              <w:t>9,1</w:t>
            </w:r>
          </w:p>
        </w:tc>
        <w:tc>
          <w:tcPr>
            <w:tcW w:w="911" w:type="pct"/>
            <w:vAlign w:val="center"/>
          </w:tcPr>
          <w:p w:rsidR="00E46489" w:rsidRPr="004E310B" w:rsidRDefault="00E46489" w:rsidP="00AF192E">
            <w:pPr>
              <w:jc w:val="center"/>
            </w:pPr>
            <w:r w:rsidRPr="00887392">
              <w:rPr>
                <w:color w:val="000000"/>
                <w:sz w:val="22"/>
                <w:szCs w:val="22"/>
              </w:rPr>
              <w:t>25,0</w:t>
            </w:r>
          </w:p>
        </w:tc>
      </w:tr>
      <w:tr w:rsidR="00AF192E" w:rsidRPr="00C27315" w:rsidTr="00AF192E">
        <w:tc>
          <w:tcPr>
            <w:tcW w:w="1141" w:type="pct"/>
          </w:tcPr>
          <w:p w:rsidR="00E46489" w:rsidRPr="00E02CCB" w:rsidRDefault="00E46489" w:rsidP="00A25CDF">
            <w:pPr>
              <w:rPr>
                <w:sz w:val="20"/>
                <w:szCs w:val="20"/>
              </w:rPr>
            </w:pPr>
            <w:r w:rsidRPr="00E02CCB">
              <w:rPr>
                <w:color w:val="000000"/>
                <w:sz w:val="20"/>
                <w:szCs w:val="20"/>
              </w:rPr>
              <w:t>Ниже</w:t>
            </w:r>
          </w:p>
        </w:tc>
        <w:tc>
          <w:tcPr>
            <w:tcW w:w="644" w:type="pct"/>
            <w:vAlign w:val="center"/>
          </w:tcPr>
          <w:p w:rsidR="00E46489" w:rsidRPr="004E310B" w:rsidRDefault="00E46489" w:rsidP="00AF192E">
            <w:pPr>
              <w:jc w:val="center"/>
            </w:pPr>
            <w:r w:rsidRPr="00887392">
              <w:rPr>
                <w:color w:val="000000"/>
                <w:sz w:val="22"/>
                <w:szCs w:val="22"/>
              </w:rPr>
              <w:t>22,2</w:t>
            </w:r>
          </w:p>
        </w:tc>
        <w:tc>
          <w:tcPr>
            <w:tcW w:w="572" w:type="pct"/>
            <w:vAlign w:val="center"/>
          </w:tcPr>
          <w:p w:rsidR="00E46489" w:rsidRPr="004E310B" w:rsidRDefault="00E46489" w:rsidP="00AF192E">
            <w:pPr>
              <w:jc w:val="center"/>
            </w:pPr>
            <w:r w:rsidRPr="00887392">
              <w:rPr>
                <w:color w:val="000000"/>
                <w:sz w:val="22"/>
                <w:szCs w:val="22"/>
              </w:rPr>
              <w:t>14,3</w:t>
            </w:r>
          </w:p>
        </w:tc>
        <w:tc>
          <w:tcPr>
            <w:tcW w:w="580" w:type="pct"/>
            <w:vAlign w:val="center"/>
          </w:tcPr>
          <w:p w:rsidR="00E46489" w:rsidRPr="004E310B" w:rsidRDefault="00E46489" w:rsidP="00AF192E">
            <w:pPr>
              <w:jc w:val="center"/>
            </w:pPr>
            <w:r w:rsidRPr="00887392">
              <w:rPr>
                <w:color w:val="000000"/>
                <w:sz w:val="22"/>
                <w:szCs w:val="22"/>
              </w:rPr>
              <w:t>25,0</w:t>
            </w:r>
          </w:p>
        </w:tc>
        <w:tc>
          <w:tcPr>
            <w:tcW w:w="718" w:type="pct"/>
            <w:vAlign w:val="center"/>
          </w:tcPr>
          <w:p w:rsidR="00E46489" w:rsidRPr="004E310B" w:rsidRDefault="00E46489" w:rsidP="00AF192E">
            <w:pPr>
              <w:jc w:val="center"/>
            </w:pPr>
            <w:r w:rsidRPr="00887392">
              <w:rPr>
                <w:color w:val="000000"/>
                <w:sz w:val="22"/>
                <w:szCs w:val="22"/>
              </w:rPr>
              <w:t>15,6</w:t>
            </w:r>
          </w:p>
        </w:tc>
        <w:tc>
          <w:tcPr>
            <w:tcW w:w="435" w:type="pct"/>
            <w:vAlign w:val="center"/>
          </w:tcPr>
          <w:p w:rsidR="00E46489" w:rsidRPr="004E310B" w:rsidRDefault="00E46489" w:rsidP="00AF192E">
            <w:pPr>
              <w:jc w:val="center"/>
            </w:pPr>
            <w:r w:rsidRPr="00887392">
              <w:rPr>
                <w:color w:val="000000"/>
                <w:sz w:val="22"/>
                <w:szCs w:val="22"/>
              </w:rPr>
              <w:t>27,3</w:t>
            </w:r>
          </w:p>
        </w:tc>
        <w:tc>
          <w:tcPr>
            <w:tcW w:w="911" w:type="pct"/>
            <w:vAlign w:val="center"/>
          </w:tcPr>
          <w:p w:rsidR="00E46489" w:rsidRPr="004E310B" w:rsidRDefault="00E46489" w:rsidP="00AF192E">
            <w:pPr>
              <w:jc w:val="center"/>
            </w:pPr>
            <w:r w:rsidRPr="00887392">
              <w:rPr>
                <w:color w:val="000000"/>
                <w:sz w:val="22"/>
                <w:szCs w:val="22"/>
              </w:rPr>
              <w:t>0,0</w:t>
            </w:r>
          </w:p>
        </w:tc>
      </w:tr>
      <w:tr w:rsidR="00AF192E" w:rsidRPr="00C27315" w:rsidTr="0026710B">
        <w:trPr>
          <w:trHeight w:val="70"/>
        </w:trPr>
        <w:tc>
          <w:tcPr>
            <w:tcW w:w="1141" w:type="pct"/>
          </w:tcPr>
          <w:p w:rsidR="00E46489" w:rsidRPr="00E02CCB" w:rsidRDefault="00E46489" w:rsidP="00A25CDF">
            <w:pPr>
              <w:rPr>
                <w:sz w:val="20"/>
                <w:szCs w:val="20"/>
              </w:rPr>
            </w:pPr>
            <w:r w:rsidRPr="00E02CCB">
              <w:rPr>
                <w:color w:val="000000"/>
                <w:sz w:val="20"/>
                <w:szCs w:val="20"/>
              </w:rPr>
              <w:t>Отказ от ответа</w:t>
            </w:r>
          </w:p>
        </w:tc>
        <w:tc>
          <w:tcPr>
            <w:tcW w:w="644" w:type="pct"/>
            <w:vAlign w:val="center"/>
          </w:tcPr>
          <w:p w:rsidR="00E46489" w:rsidRPr="004E310B" w:rsidRDefault="00E46489" w:rsidP="00AF192E">
            <w:pPr>
              <w:jc w:val="center"/>
            </w:pPr>
            <w:r w:rsidRPr="00887392">
              <w:rPr>
                <w:color w:val="000000"/>
                <w:sz w:val="22"/>
                <w:szCs w:val="22"/>
              </w:rPr>
              <w:t>22,2</w:t>
            </w:r>
          </w:p>
        </w:tc>
        <w:tc>
          <w:tcPr>
            <w:tcW w:w="572" w:type="pct"/>
            <w:vAlign w:val="center"/>
          </w:tcPr>
          <w:p w:rsidR="00E46489" w:rsidRPr="004E310B" w:rsidRDefault="00E46489" w:rsidP="00AF192E">
            <w:pPr>
              <w:jc w:val="center"/>
            </w:pPr>
            <w:r w:rsidRPr="00887392">
              <w:rPr>
                <w:color w:val="000000"/>
                <w:sz w:val="22"/>
                <w:szCs w:val="22"/>
              </w:rPr>
              <w:t>0,0</w:t>
            </w:r>
          </w:p>
        </w:tc>
        <w:tc>
          <w:tcPr>
            <w:tcW w:w="580" w:type="pct"/>
            <w:vAlign w:val="center"/>
          </w:tcPr>
          <w:p w:rsidR="00E46489" w:rsidRPr="004E310B" w:rsidRDefault="00E46489" w:rsidP="00AF192E">
            <w:pPr>
              <w:jc w:val="center"/>
            </w:pPr>
            <w:r w:rsidRPr="00887392">
              <w:rPr>
                <w:color w:val="000000"/>
                <w:sz w:val="22"/>
                <w:szCs w:val="22"/>
              </w:rPr>
              <w:t>0,0</w:t>
            </w:r>
          </w:p>
        </w:tc>
        <w:tc>
          <w:tcPr>
            <w:tcW w:w="718" w:type="pct"/>
            <w:vAlign w:val="center"/>
          </w:tcPr>
          <w:p w:rsidR="00E46489" w:rsidRPr="004E310B" w:rsidRDefault="00E46489" w:rsidP="00AF192E">
            <w:pPr>
              <w:jc w:val="center"/>
            </w:pPr>
            <w:r w:rsidRPr="00887392">
              <w:rPr>
                <w:color w:val="000000"/>
                <w:sz w:val="22"/>
                <w:szCs w:val="22"/>
              </w:rPr>
              <w:t>9,4</w:t>
            </w:r>
          </w:p>
        </w:tc>
        <w:tc>
          <w:tcPr>
            <w:tcW w:w="435" w:type="pct"/>
            <w:vAlign w:val="center"/>
          </w:tcPr>
          <w:p w:rsidR="00E46489" w:rsidRPr="004E310B" w:rsidRDefault="00E46489" w:rsidP="00AF192E">
            <w:pPr>
              <w:jc w:val="center"/>
            </w:pPr>
            <w:r w:rsidRPr="00887392">
              <w:rPr>
                <w:color w:val="000000"/>
                <w:sz w:val="22"/>
                <w:szCs w:val="22"/>
              </w:rPr>
              <w:t>9,1</w:t>
            </w:r>
          </w:p>
        </w:tc>
        <w:tc>
          <w:tcPr>
            <w:tcW w:w="911" w:type="pct"/>
            <w:vAlign w:val="center"/>
          </w:tcPr>
          <w:p w:rsidR="00E46489" w:rsidRPr="004E310B" w:rsidRDefault="00E46489" w:rsidP="00AF192E">
            <w:pPr>
              <w:jc w:val="center"/>
            </w:pPr>
            <w:r w:rsidRPr="00887392">
              <w:rPr>
                <w:color w:val="000000"/>
                <w:sz w:val="22"/>
                <w:szCs w:val="22"/>
              </w:rPr>
              <w:t>0,0</w:t>
            </w:r>
          </w:p>
        </w:tc>
      </w:tr>
      <w:tr w:rsidR="00AF192E" w:rsidRPr="00ED6064" w:rsidTr="00AF192E">
        <w:trPr>
          <w:trHeight w:val="170"/>
        </w:trPr>
        <w:tc>
          <w:tcPr>
            <w:tcW w:w="1141" w:type="pct"/>
          </w:tcPr>
          <w:p w:rsidR="00E46489" w:rsidRPr="00E02CCB" w:rsidRDefault="00E46489" w:rsidP="00A25CDF">
            <w:pPr>
              <w:rPr>
                <w:sz w:val="20"/>
                <w:szCs w:val="20"/>
              </w:rPr>
            </w:pPr>
            <w:r w:rsidRPr="00E02CCB">
              <w:rPr>
                <w:color w:val="000000"/>
                <w:sz w:val="20"/>
                <w:szCs w:val="20"/>
              </w:rPr>
              <w:t>Затрудняюсь ответить</w:t>
            </w:r>
          </w:p>
        </w:tc>
        <w:tc>
          <w:tcPr>
            <w:tcW w:w="644" w:type="pct"/>
            <w:vAlign w:val="center"/>
          </w:tcPr>
          <w:p w:rsidR="00E46489" w:rsidRPr="004E310B" w:rsidRDefault="00E46489" w:rsidP="00AF192E">
            <w:pPr>
              <w:jc w:val="center"/>
            </w:pPr>
            <w:r w:rsidRPr="00887392">
              <w:rPr>
                <w:color w:val="000000"/>
                <w:sz w:val="22"/>
                <w:szCs w:val="22"/>
              </w:rPr>
              <w:t>33,3</w:t>
            </w:r>
          </w:p>
        </w:tc>
        <w:tc>
          <w:tcPr>
            <w:tcW w:w="572" w:type="pct"/>
            <w:vAlign w:val="center"/>
          </w:tcPr>
          <w:p w:rsidR="00E46489" w:rsidRPr="004E310B" w:rsidRDefault="00E46489" w:rsidP="00AF192E">
            <w:pPr>
              <w:jc w:val="center"/>
            </w:pPr>
            <w:r w:rsidRPr="00887392">
              <w:rPr>
                <w:color w:val="000000"/>
                <w:sz w:val="22"/>
                <w:szCs w:val="22"/>
              </w:rPr>
              <w:t>14,3</w:t>
            </w:r>
          </w:p>
        </w:tc>
        <w:tc>
          <w:tcPr>
            <w:tcW w:w="580" w:type="pct"/>
            <w:vAlign w:val="center"/>
          </w:tcPr>
          <w:p w:rsidR="00E46489" w:rsidRPr="004E310B" w:rsidRDefault="00E46489" w:rsidP="00AF192E">
            <w:pPr>
              <w:jc w:val="center"/>
            </w:pPr>
            <w:r w:rsidRPr="00887392">
              <w:rPr>
                <w:color w:val="000000"/>
                <w:sz w:val="22"/>
                <w:szCs w:val="22"/>
              </w:rPr>
              <w:t>25,0</w:t>
            </w:r>
          </w:p>
        </w:tc>
        <w:tc>
          <w:tcPr>
            <w:tcW w:w="718" w:type="pct"/>
            <w:vAlign w:val="center"/>
          </w:tcPr>
          <w:p w:rsidR="00E46489" w:rsidRPr="004E310B" w:rsidRDefault="00E46489" w:rsidP="00AF192E">
            <w:pPr>
              <w:jc w:val="center"/>
            </w:pPr>
            <w:r w:rsidRPr="00887392">
              <w:rPr>
                <w:color w:val="000000"/>
                <w:sz w:val="22"/>
                <w:szCs w:val="22"/>
              </w:rPr>
              <w:t>34,4</w:t>
            </w:r>
          </w:p>
        </w:tc>
        <w:tc>
          <w:tcPr>
            <w:tcW w:w="435" w:type="pct"/>
            <w:vAlign w:val="center"/>
          </w:tcPr>
          <w:p w:rsidR="00E46489" w:rsidRPr="004E310B" w:rsidRDefault="00E46489" w:rsidP="00AF192E">
            <w:pPr>
              <w:jc w:val="center"/>
            </w:pPr>
            <w:r w:rsidRPr="00887392">
              <w:rPr>
                <w:color w:val="000000"/>
                <w:sz w:val="22"/>
                <w:szCs w:val="22"/>
              </w:rPr>
              <w:t>36,4</w:t>
            </w:r>
          </w:p>
        </w:tc>
        <w:tc>
          <w:tcPr>
            <w:tcW w:w="911" w:type="pct"/>
            <w:vAlign w:val="center"/>
          </w:tcPr>
          <w:p w:rsidR="00E46489" w:rsidRPr="004E310B" w:rsidRDefault="00E46489" w:rsidP="00AF192E">
            <w:pPr>
              <w:jc w:val="center"/>
            </w:pPr>
            <w:r w:rsidRPr="00887392">
              <w:rPr>
                <w:color w:val="000000"/>
                <w:sz w:val="22"/>
                <w:szCs w:val="22"/>
              </w:rPr>
              <w:t>75,0</w:t>
            </w:r>
          </w:p>
        </w:tc>
      </w:tr>
    </w:tbl>
    <w:p w:rsidR="00E46489" w:rsidRPr="0026710B" w:rsidRDefault="00E46489" w:rsidP="00E46489">
      <w:pPr>
        <w:jc w:val="both"/>
        <w:rPr>
          <w:sz w:val="20"/>
          <w:szCs w:val="20"/>
        </w:rPr>
      </w:pPr>
      <w:r w:rsidRPr="0026710B">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26710B" w:rsidRDefault="0026710B" w:rsidP="00E46489">
      <w:pPr>
        <w:pStyle w:val="a4"/>
        <w:spacing w:after="0" w:line="288" w:lineRule="auto"/>
        <w:ind w:left="0" w:firstLine="709"/>
        <w:jc w:val="both"/>
        <w:rPr>
          <w:rFonts w:ascii="Times New Roman" w:hAnsi="Times New Roman" w:cs="Times New Roman"/>
          <w:sz w:val="26"/>
          <w:szCs w:val="26"/>
          <w:lang w:eastAsia="ru-RU"/>
        </w:rPr>
      </w:pP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Многие респонденты затруднились ответить на вопрос об уровне коррупции в ФАС России по сравнению с другими федеральными органами власти (от 14,3% до 75% в зависимости от направления деятельности ФАС России) (таблица 3.7.).</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Сравнивая уровень коррупции в ФАС России и в других федеральных органах власти, 27,3 % респондентов, обращавшихся по вопросам согласования сделок экономической концентрации, 22,2% - с заявлениями о нарушении ст. 10 и ст. 11 Закона о защите конкуренции, 15,6% - с заявлениями о нарушении законодательства о размещении госзаказа, 14,3% - с заявлениями о нарушении ст. 14 Закона о защите конкуренции, 25% - с заявлениями о нарушении ст. 15 и ст. 16 Закона о защите конкуренции, считают, что уровень коррупции в ФАС России ниже, чем в других органах исполнительной власти.</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42,9% респондентов, обращавшихся с заявлениями о нарушении ст. 14 Закона о защите конкуренции,  16,7% - с заявлениями о нарушении ст. 10 и ст. 11 Закона о защите конкуренции, 18,2% - по вопросам согласования сделок экономической концентрации, 25% - с заявлениями о нарушении ст. 15 и ст. 16 Закона о защите конкуренции, ответили, что уровень коррупции в ФАС России выше, чем в других органах исполнительной власти.</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28,6% респондентов, взаимодействовавших с ЦА ФАС России при рассмотрении заявлений о нарушении ст. 14 Закона о защите конкуренции, 25% - о нарушении ст. 15 и ст. 16 Закона о защите конкуренции, 9,1% - при рассмотрении сделок экономической концентрации, указали, что уровень коррупции в ФАС России такой же, как и в других органах исполнительной власти.</w:t>
      </w:r>
    </w:p>
    <w:p w:rsidR="00E46489" w:rsidRPr="007741E6" w:rsidRDefault="00815FDF" w:rsidP="00E46489">
      <w:pPr>
        <w:pStyle w:val="3"/>
      </w:pPr>
      <w:bookmarkStart w:id="154" w:name="_Toc337481365"/>
      <w:bookmarkStart w:id="155" w:name="_Toc347256145"/>
      <w:r>
        <w:t>5</w:t>
      </w:r>
      <w:r w:rsidR="00E46489" w:rsidRPr="007741E6">
        <w:t>.</w:t>
      </w:r>
      <w:r w:rsidR="00E46489">
        <w:t>6</w:t>
      </w:r>
      <w:r w:rsidR="00E46489" w:rsidRPr="007741E6">
        <w:t>.</w:t>
      </w:r>
      <w:r w:rsidR="00E46489">
        <w:t>2</w:t>
      </w:r>
      <w:r w:rsidR="00E46489" w:rsidRPr="007741E6">
        <w:t>. Меры, способные повлиять на снижение коррупционных рисков в Ц</w:t>
      </w:r>
      <w:r w:rsidR="00E46489">
        <w:t>А</w:t>
      </w:r>
      <w:r w:rsidR="00E46489" w:rsidRPr="007741E6">
        <w:t xml:space="preserve"> ФАС России (в разрезе целевых групп)</w:t>
      </w:r>
      <w:bookmarkEnd w:id="154"/>
      <w:bookmarkEnd w:id="155"/>
    </w:p>
    <w:p w:rsidR="00E46489" w:rsidRDefault="00E46489" w:rsidP="00E46489">
      <w:pPr>
        <w:pStyle w:val="a4"/>
        <w:spacing w:after="0" w:line="288" w:lineRule="auto"/>
        <w:ind w:left="0" w:firstLine="709"/>
        <w:jc w:val="both"/>
        <w:rPr>
          <w:rFonts w:ascii="Times New Roman" w:hAnsi="Times New Roman" w:cs="Times New Roman"/>
          <w:sz w:val="26"/>
          <w:szCs w:val="26"/>
          <w:lang w:eastAsia="ru-RU"/>
        </w:rPr>
      </w:pPr>
      <w:bookmarkStart w:id="156" w:name="_Toc337481217"/>
      <w:r w:rsidRPr="00043B22">
        <w:rPr>
          <w:rFonts w:ascii="Times New Roman" w:hAnsi="Times New Roman" w:cs="Times New Roman"/>
          <w:sz w:val="26"/>
          <w:szCs w:val="26"/>
          <w:lang w:eastAsia="ru-RU"/>
        </w:rPr>
        <w:t xml:space="preserve">В целом, респонденты осведомлены о реализуемых ФАС России мерах, направленных на снижение коррупционных рисков (таблица 3.9.). </w:t>
      </w:r>
    </w:p>
    <w:p w:rsidR="00E46489" w:rsidRPr="00043B22" w:rsidRDefault="00E46489" w:rsidP="00E46489">
      <w:pPr>
        <w:pStyle w:val="a4"/>
        <w:spacing w:after="0" w:line="288" w:lineRule="auto"/>
        <w:ind w:left="0" w:firstLine="709"/>
        <w:jc w:val="both"/>
        <w:rPr>
          <w:rFonts w:ascii="Times New Roman" w:hAnsi="Times New Roman" w:cs="Times New Roman"/>
          <w:sz w:val="26"/>
          <w:szCs w:val="26"/>
          <w:lang w:eastAsia="ru-RU"/>
        </w:rPr>
      </w:pPr>
      <w:r w:rsidRPr="00043B22">
        <w:rPr>
          <w:rFonts w:ascii="Times New Roman" w:hAnsi="Times New Roman" w:cs="Times New Roman"/>
          <w:sz w:val="26"/>
          <w:szCs w:val="26"/>
          <w:lang w:eastAsia="ru-RU"/>
        </w:rPr>
        <w:t>По мнению респондентов, взаимодействовавших с ЦА ФАС России наиболее действенными мерами, которые позволят снизить коррупционные риски в ЦА ФАС России, являются: повышение открытости и общественного контроля деятельности ФАС России; 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 регламентация, внутренний контроль, ужесточение наказания за коррупцию (таблица 3.8.).</w:t>
      </w:r>
    </w:p>
    <w:p w:rsidR="00E46489" w:rsidRDefault="00E46489" w:rsidP="00E46489">
      <w:pPr>
        <w:pStyle w:val="aff2"/>
      </w:pPr>
      <w:bookmarkStart w:id="157" w:name="_Toc347255569"/>
      <w:r w:rsidRPr="00C27315">
        <w:t>Таблица</w:t>
      </w:r>
      <w:r w:rsidR="00CD1180">
        <w:t>5</w:t>
      </w:r>
      <w:r>
        <w:t xml:space="preserve">.12. </w:t>
      </w:r>
      <w:r w:rsidRPr="00941BEF">
        <w:t xml:space="preserve">Знаете ли вы о мерах, направленных на снижение коррупционных рисков, реализуемых ФАС России? </w:t>
      </w:r>
      <w:r>
        <w:t>(доля, %)</w:t>
      </w:r>
      <w:bookmarkEnd w:id="156"/>
      <w:bookmarkEnd w:id="1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4"/>
        <w:gridCol w:w="871"/>
        <w:gridCol w:w="742"/>
        <w:gridCol w:w="851"/>
        <w:gridCol w:w="1310"/>
        <w:gridCol w:w="708"/>
        <w:gridCol w:w="1808"/>
      </w:tblGrid>
      <w:tr w:rsidR="00222B5C" w:rsidRPr="00AD49E7" w:rsidTr="00601F93">
        <w:trPr>
          <w:trHeight w:val="431"/>
        </w:trPr>
        <w:tc>
          <w:tcPr>
            <w:tcW w:w="3564" w:type="dxa"/>
          </w:tcPr>
          <w:p w:rsidR="0026710B" w:rsidRPr="00AD49E7" w:rsidRDefault="0026710B" w:rsidP="00A25CDF">
            <w:pPr>
              <w:jc w:val="center"/>
              <w:rPr>
                <w:b/>
                <w:sz w:val="20"/>
                <w:szCs w:val="20"/>
              </w:rPr>
            </w:pPr>
            <w:r w:rsidRPr="00AD49E7">
              <w:rPr>
                <w:b/>
                <w:sz w:val="20"/>
                <w:szCs w:val="20"/>
              </w:rPr>
              <w:t>Вариант ответа</w:t>
            </w:r>
          </w:p>
        </w:tc>
        <w:tc>
          <w:tcPr>
            <w:tcW w:w="871" w:type="dxa"/>
          </w:tcPr>
          <w:p w:rsidR="0026710B" w:rsidRPr="00AD49E7" w:rsidRDefault="0026710B" w:rsidP="0026710B">
            <w:pPr>
              <w:ind w:left="-94" w:right="-22"/>
              <w:jc w:val="center"/>
              <w:rPr>
                <w:b/>
                <w:sz w:val="20"/>
              </w:rPr>
            </w:pPr>
            <w:r w:rsidRPr="00AD49E7">
              <w:rPr>
                <w:b/>
                <w:sz w:val="20"/>
              </w:rPr>
              <w:t>Ст. 10 и 11</w:t>
            </w:r>
          </w:p>
        </w:tc>
        <w:tc>
          <w:tcPr>
            <w:tcW w:w="742" w:type="dxa"/>
          </w:tcPr>
          <w:p w:rsidR="0026710B" w:rsidRPr="00AD49E7" w:rsidRDefault="0026710B" w:rsidP="0026710B">
            <w:pPr>
              <w:ind w:left="-94" w:right="-22"/>
              <w:jc w:val="center"/>
              <w:rPr>
                <w:b/>
                <w:sz w:val="20"/>
              </w:rPr>
            </w:pPr>
            <w:r w:rsidRPr="00AD49E7">
              <w:rPr>
                <w:b/>
                <w:sz w:val="20"/>
              </w:rPr>
              <w:t>Ст. 14*</w:t>
            </w:r>
          </w:p>
        </w:tc>
        <w:tc>
          <w:tcPr>
            <w:tcW w:w="851" w:type="dxa"/>
          </w:tcPr>
          <w:p w:rsidR="0026710B" w:rsidRPr="00AD49E7" w:rsidRDefault="0026710B" w:rsidP="0026710B">
            <w:pPr>
              <w:ind w:left="-94" w:right="-22"/>
              <w:jc w:val="center"/>
              <w:rPr>
                <w:b/>
                <w:sz w:val="20"/>
              </w:rPr>
            </w:pPr>
            <w:r w:rsidRPr="00AD49E7">
              <w:rPr>
                <w:b/>
                <w:sz w:val="20"/>
              </w:rPr>
              <w:t>Ст. 15 и 16*</w:t>
            </w:r>
          </w:p>
        </w:tc>
        <w:tc>
          <w:tcPr>
            <w:tcW w:w="1310" w:type="dxa"/>
          </w:tcPr>
          <w:p w:rsidR="0026710B" w:rsidRPr="00AD49E7" w:rsidRDefault="0026710B" w:rsidP="0026710B">
            <w:pPr>
              <w:ind w:left="-94" w:right="-22"/>
              <w:jc w:val="center"/>
              <w:rPr>
                <w:b/>
                <w:sz w:val="20"/>
              </w:rPr>
            </w:pPr>
            <w:r w:rsidRPr="00AD49E7">
              <w:rPr>
                <w:b/>
                <w:sz w:val="20"/>
              </w:rPr>
              <w:t>Госзакупки</w:t>
            </w:r>
          </w:p>
        </w:tc>
        <w:tc>
          <w:tcPr>
            <w:tcW w:w="708" w:type="dxa"/>
          </w:tcPr>
          <w:p w:rsidR="0026710B" w:rsidRPr="00AD49E7" w:rsidRDefault="0026710B" w:rsidP="0026710B">
            <w:pPr>
              <w:ind w:left="-94" w:right="-22"/>
              <w:jc w:val="center"/>
              <w:rPr>
                <w:b/>
                <w:sz w:val="20"/>
              </w:rPr>
            </w:pPr>
            <w:r w:rsidRPr="00AD49E7">
              <w:rPr>
                <w:b/>
                <w:sz w:val="20"/>
              </w:rPr>
              <w:t>Ст. 27-31</w:t>
            </w:r>
          </w:p>
        </w:tc>
        <w:tc>
          <w:tcPr>
            <w:tcW w:w="1808" w:type="dxa"/>
          </w:tcPr>
          <w:p w:rsidR="0026710B" w:rsidRPr="00AD49E7" w:rsidRDefault="0026710B" w:rsidP="0026710B">
            <w:pPr>
              <w:ind w:left="-94" w:right="-22"/>
              <w:jc w:val="center"/>
              <w:rPr>
                <w:b/>
                <w:sz w:val="20"/>
                <w:szCs w:val="20"/>
              </w:rPr>
            </w:pPr>
            <w:r w:rsidRPr="00AD49E7">
              <w:rPr>
                <w:b/>
                <w:sz w:val="20"/>
              </w:rPr>
              <w:t>Жалобы на должностных лиц  ФАС России*</w:t>
            </w:r>
          </w:p>
        </w:tc>
      </w:tr>
      <w:tr w:rsidR="00222B5C" w:rsidRPr="003A7211" w:rsidTr="00601F93">
        <w:trPr>
          <w:trHeight w:val="643"/>
        </w:trPr>
        <w:tc>
          <w:tcPr>
            <w:tcW w:w="3564" w:type="dxa"/>
          </w:tcPr>
          <w:p w:rsidR="00E46489" w:rsidRPr="00BA7073" w:rsidRDefault="00E46489" w:rsidP="00A25CDF">
            <w:pPr>
              <w:rPr>
                <w:sz w:val="20"/>
                <w:szCs w:val="20"/>
              </w:rPr>
            </w:pPr>
            <w:r w:rsidRPr="00BA7073">
              <w:rPr>
                <w:sz w:val="20"/>
                <w:szCs w:val="20"/>
              </w:rPr>
              <w:t>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w:t>
            </w:r>
          </w:p>
        </w:tc>
        <w:tc>
          <w:tcPr>
            <w:tcW w:w="871" w:type="dxa"/>
            <w:noWrap/>
            <w:vAlign w:val="center"/>
          </w:tcPr>
          <w:p w:rsidR="00E46489" w:rsidRPr="00BA7073" w:rsidRDefault="00E46489" w:rsidP="0026710B">
            <w:pPr>
              <w:jc w:val="center"/>
            </w:pPr>
            <w:r w:rsidRPr="00BA7073">
              <w:rPr>
                <w:sz w:val="22"/>
                <w:szCs w:val="22"/>
              </w:rPr>
              <w:t>23,1</w:t>
            </w:r>
          </w:p>
        </w:tc>
        <w:tc>
          <w:tcPr>
            <w:tcW w:w="742" w:type="dxa"/>
            <w:noWrap/>
            <w:vAlign w:val="center"/>
          </w:tcPr>
          <w:p w:rsidR="00E46489" w:rsidRPr="00BA7073" w:rsidRDefault="00E46489" w:rsidP="0026710B">
            <w:pPr>
              <w:jc w:val="center"/>
            </w:pPr>
            <w:r w:rsidRPr="00BA7073">
              <w:rPr>
                <w:sz w:val="22"/>
                <w:szCs w:val="22"/>
              </w:rPr>
              <w:t>40,0</w:t>
            </w:r>
          </w:p>
        </w:tc>
        <w:tc>
          <w:tcPr>
            <w:tcW w:w="851" w:type="dxa"/>
            <w:noWrap/>
            <w:vAlign w:val="center"/>
          </w:tcPr>
          <w:p w:rsidR="00E46489" w:rsidRPr="00BA7073" w:rsidRDefault="00E46489" w:rsidP="0026710B">
            <w:pPr>
              <w:jc w:val="center"/>
            </w:pPr>
            <w:r w:rsidRPr="00BA7073">
              <w:rPr>
                <w:sz w:val="22"/>
                <w:szCs w:val="22"/>
              </w:rPr>
              <w:t>25,0</w:t>
            </w:r>
          </w:p>
        </w:tc>
        <w:tc>
          <w:tcPr>
            <w:tcW w:w="1310" w:type="dxa"/>
            <w:noWrap/>
            <w:vAlign w:val="center"/>
          </w:tcPr>
          <w:p w:rsidR="00E46489" w:rsidRPr="00BA7073" w:rsidRDefault="00E46489" w:rsidP="0026710B">
            <w:pPr>
              <w:jc w:val="center"/>
            </w:pPr>
            <w:r w:rsidRPr="00BA7073">
              <w:rPr>
                <w:sz w:val="22"/>
                <w:szCs w:val="22"/>
              </w:rPr>
              <w:t>33,3</w:t>
            </w:r>
          </w:p>
        </w:tc>
        <w:tc>
          <w:tcPr>
            <w:tcW w:w="708" w:type="dxa"/>
            <w:noWrap/>
            <w:vAlign w:val="center"/>
          </w:tcPr>
          <w:p w:rsidR="00E46489" w:rsidRPr="00BA7073" w:rsidRDefault="00E46489" w:rsidP="0026710B">
            <w:pPr>
              <w:jc w:val="center"/>
            </w:pPr>
            <w:r w:rsidRPr="00BA7073">
              <w:rPr>
                <w:sz w:val="22"/>
                <w:szCs w:val="22"/>
              </w:rPr>
              <w:t>54,5</w:t>
            </w:r>
          </w:p>
        </w:tc>
        <w:tc>
          <w:tcPr>
            <w:tcW w:w="1808" w:type="dxa"/>
            <w:noWrap/>
            <w:vAlign w:val="center"/>
          </w:tcPr>
          <w:p w:rsidR="00E46489" w:rsidRPr="00BA7073" w:rsidRDefault="00E46489" w:rsidP="0026710B">
            <w:pPr>
              <w:jc w:val="center"/>
            </w:pPr>
            <w:r w:rsidRPr="00BA7073">
              <w:rPr>
                <w:sz w:val="22"/>
                <w:szCs w:val="22"/>
              </w:rPr>
              <w:t>33,3</w:t>
            </w:r>
          </w:p>
        </w:tc>
      </w:tr>
      <w:tr w:rsidR="00222B5C" w:rsidRPr="003A7211" w:rsidTr="00601F93">
        <w:trPr>
          <w:trHeight w:val="333"/>
        </w:trPr>
        <w:tc>
          <w:tcPr>
            <w:tcW w:w="3564" w:type="dxa"/>
          </w:tcPr>
          <w:p w:rsidR="00E46489" w:rsidRPr="00BA7073" w:rsidRDefault="00E46489" w:rsidP="00A25CDF">
            <w:pPr>
              <w:rPr>
                <w:sz w:val="20"/>
                <w:szCs w:val="20"/>
              </w:rPr>
            </w:pPr>
            <w:r w:rsidRPr="00BA7073">
              <w:rPr>
                <w:sz w:val="20"/>
                <w:szCs w:val="20"/>
              </w:rPr>
              <w:t>Регламентация, внутренний контроль, ужесточение наказания за коррупцию</w:t>
            </w:r>
          </w:p>
        </w:tc>
        <w:tc>
          <w:tcPr>
            <w:tcW w:w="871" w:type="dxa"/>
            <w:noWrap/>
            <w:vAlign w:val="center"/>
          </w:tcPr>
          <w:p w:rsidR="00E46489" w:rsidRPr="00BA7073" w:rsidRDefault="00E46489" w:rsidP="0026710B">
            <w:pPr>
              <w:jc w:val="center"/>
            </w:pPr>
            <w:r w:rsidRPr="00BA7073">
              <w:rPr>
                <w:sz w:val="22"/>
                <w:szCs w:val="22"/>
              </w:rPr>
              <w:t>23,1</w:t>
            </w:r>
          </w:p>
        </w:tc>
        <w:tc>
          <w:tcPr>
            <w:tcW w:w="742" w:type="dxa"/>
            <w:noWrap/>
            <w:vAlign w:val="center"/>
          </w:tcPr>
          <w:p w:rsidR="00E46489" w:rsidRPr="00BA7073" w:rsidRDefault="00E46489" w:rsidP="0026710B">
            <w:pPr>
              <w:jc w:val="center"/>
            </w:pPr>
            <w:r w:rsidRPr="00BA7073">
              <w:rPr>
                <w:sz w:val="22"/>
                <w:szCs w:val="22"/>
              </w:rPr>
              <w:t>20,0</w:t>
            </w:r>
          </w:p>
        </w:tc>
        <w:tc>
          <w:tcPr>
            <w:tcW w:w="851" w:type="dxa"/>
            <w:noWrap/>
            <w:vAlign w:val="center"/>
          </w:tcPr>
          <w:p w:rsidR="00E46489" w:rsidRPr="00BA7073" w:rsidRDefault="00E46489" w:rsidP="0026710B">
            <w:pPr>
              <w:jc w:val="center"/>
            </w:pPr>
            <w:r w:rsidRPr="00BA7073">
              <w:rPr>
                <w:sz w:val="22"/>
                <w:szCs w:val="22"/>
              </w:rPr>
              <w:t>50,0</w:t>
            </w:r>
          </w:p>
        </w:tc>
        <w:tc>
          <w:tcPr>
            <w:tcW w:w="1310" w:type="dxa"/>
            <w:noWrap/>
            <w:vAlign w:val="center"/>
          </w:tcPr>
          <w:p w:rsidR="00E46489" w:rsidRPr="00BA7073" w:rsidRDefault="00E46489" w:rsidP="0026710B">
            <w:pPr>
              <w:jc w:val="center"/>
            </w:pPr>
            <w:r w:rsidRPr="00BA7073">
              <w:rPr>
                <w:sz w:val="22"/>
                <w:szCs w:val="22"/>
              </w:rPr>
              <w:t>44,4</w:t>
            </w:r>
          </w:p>
        </w:tc>
        <w:tc>
          <w:tcPr>
            <w:tcW w:w="708" w:type="dxa"/>
            <w:noWrap/>
            <w:vAlign w:val="center"/>
          </w:tcPr>
          <w:p w:rsidR="00E46489" w:rsidRPr="00BA7073" w:rsidRDefault="00E46489" w:rsidP="0026710B">
            <w:pPr>
              <w:jc w:val="center"/>
            </w:pPr>
            <w:r w:rsidRPr="00BA7073">
              <w:rPr>
                <w:sz w:val="22"/>
                <w:szCs w:val="22"/>
              </w:rPr>
              <w:t>45,5</w:t>
            </w:r>
          </w:p>
        </w:tc>
        <w:tc>
          <w:tcPr>
            <w:tcW w:w="1808" w:type="dxa"/>
            <w:noWrap/>
            <w:vAlign w:val="center"/>
          </w:tcPr>
          <w:p w:rsidR="00E46489" w:rsidRPr="00BA7073" w:rsidRDefault="00E46489" w:rsidP="0026710B">
            <w:pPr>
              <w:jc w:val="center"/>
            </w:pPr>
            <w:r w:rsidRPr="00BA7073">
              <w:rPr>
                <w:sz w:val="22"/>
                <w:szCs w:val="22"/>
              </w:rPr>
              <w:t>66,7</w:t>
            </w:r>
          </w:p>
        </w:tc>
      </w:tr>
      <w:tr w:rsidR="00222B5C" w:rsidRPr="003A7211" w:rsidTr="00601F93">
        <w:trPr>
          <w:trHeight w:val="156"/>
        </w:trPr>
        <w:tc>
          <w:tcPr>
            <w:tcW w:w="3564" w:type="dxa"/>
          </w:tcPr>
          <w:p w:rsidR="00E46489" w:rsidRPr="00BA7073" w:rsidRDefault="00E46489" w:rsidP="00A25CDF">
            <w:pPr>
              <w:rPr>
                <w:sz w:val="20"/>
                <w:szCs w:val="20"/>
              </w:rPr>
            </w:pPr>
            <w:r w:rsidRPr="00BA7073">
              <w:rPr>
                <w:sz w:val="20"/>
                <w:szCs w:val="20"/>
              </w:rPr>
              <w:t>Повышение открытости и общественного контроля деятельности ФАС России</w:t>
            </w:r>
          </w:p>
        </w:tc>
        <w:tc>
          <w:tcPr>
            <w:tcW w:w="871" w:type="dxa"/>
            <w:noWrap/>
            <w:vAlign w:val="center"/>
          </w:tcPr>
          <w:p w:rsidR="00E46489" w:rsidRPr="00BA7073" w:rsidRDefault="00E46489" w:rsidP="0026710B">
            <w:pPr>
              <w:jc w:val="center"/>
            </w:pPr>
            <w:r w:rsidRPr="00BA7073">
              <w:rPr>
                <w:sz w:val="22"/>
                <w:szCs w:val="22"/>
              </w:rPr>
              <w:t>46,2</w:t>
            </w:r>
          </w:p>
        </w:tc>
        <w:tc>
          <w:tcPr>
            <w:tcW w:w="742" w:type="dxa"/>
            <w:noWrap/>
            <w:vAlign w:val="center"/>
          </w:tcPr>
          <w:p w:rsidR="00E46489" w:rsidRPr="00BA7073" w:rsidRDefault="00E46489" w:rsidP="0026710B">
            <w:pPr>
              <w:jc w:val="center"/>
            </w:pPr>
            <w:r w:rsidRPr="00BA7073">
              <w:rPr>
                <w:sz w:val="22"/>
                <w:szCs w:val="22"/>
              </w:rPr>
              <w:t>20,0</w:t>
            </w:r>
          </w:p>
        </w:tc>
        <w:tc>
          <w:tcPr>
            <w:tcW w:w="851" w:type="dxa"/>
            <w:noWrap/>
            <w:vAlign w:val="center"/>
          </w:tcPr>
          <w:p w:rsidR="00E46489" w:rsidRPr="00BA7073" w:rsidRDefault="00E46489" w:rsidP="0026710B">
            <w:pPr>
              <w:jc w:val="center"/>
            </w:pPr>
            <w:r w:rsidRPr="00BA7073">
              <w:rPr>
                <w:sz w:val="22"/>
                <w:szCs w:val="22"/>
              </w:rPr>
              <w:t>25,0</w:t>
            </w:r>
          </w:p>
        </w:tc>
        <w:tc>
          <w:tcPr>
            <w:tcW w:w="1310" w:type="dxa"/>
            <w:noWrap/>
            <w:vAlign w:val="center"/>
          </w:tcPr>
          <w:p w:rsidR="00E46489" w:rsidRPr="00BA7073" w:rsidRDefault="00E46489" w:rsidP="0026710B">
            <w:pPr>
              <w:jc w:val="center"/>
            </w:pPr>
            <w:r w:rsidRPr="00BA7073">
              <w:rPr>
                <w:sz w:val="22"/>
                <w:szCs w:val="22"/>
              </w:rPr>
              <w:t>51,9</w:t>
            </w:r>
          </w:p>
        </w:tc>
        <w:tc>
          <w:tcPr>
            <w:tcW w:w="708" w:type="dxa"/>
            <w:noWrap/>
            <w:vAlign w:val="center"/>
          </w:tcPr>
          <w:p w:rsidR="00E46489" w:rsidRPr="00BA7073" w:rsidRDefault="00E46489" w:rsidP="0026710B">
            <w:pPr>
              <w:jc w:val="center"/>
            </w:pPr>
            <w:r w:rsidRPr="00BA7073">
              <w:rPr>
                <w:sz w:val="22"/>
                <w:szCs w:val="22"/>
              </w:rPr>
              <w:t>63,6</w:t>
            </w:r>
          </w:p>
        </w:tc>
        <w:tc>
          <w:tcPr>
            <w:tcW w:w="1808" w:type="dxa"/>
            <w:noWrap/>
            <w:vAlign w:val="center"/>
          </w:tcPr>
          <w:p w:rsidR="00E46489" w:rsidRPr="00BA7073" w:rsidRDefault="00E46489" w:rsidP="0026710B">
            <w:pPr>
              <w:jc w:val="center"/>
            </w:pPr>
            <w:r w:rsidRPr="00BA7073">
              <w:rPr>
                <w:sz w:val="22"/>
                <w:szCs w:val="22"/>
              </w:rPr>
              <w:t>66,7</w:t>
            </w:r>
          </w:p>
        </w:tc>
      </w:tr>
      <w:tr w:rsidR="00222B5C" w:rsidRPr="003A7211" w:rsidTr="00601F93">
        <w:trPr>
          <w:trHeight w:val="152"/>
        </w:trPr>
        <w:tc>
          <w:tcPr>
            <w:tcW w:w="3564" w:type="dxa"/>
          </w:tcPr>
          <w:p w:rsidR="00E46489" w:rsidRPr="00BA7073" w:rsidRDefault="00E46489" w:rsidP="00A25CDF">
            <w:pPr>
              <w:rPr>
                <w:sz w:val="20"/>
                <w:szCs w:val="20"/>
              </w:rPr>
            </w:pPr>
            <w:r w:rsidRPr="00BA7073">
              <w:rPr>
                <w:sz w:val="20"/>
                <w:szCs w:val="20"/>
              </w:rPr>
              <w:t>Повышение зарплаты, социального и пенсионного обеспечения для сотрудников ФАС России</w:t>
            </w:r>
          </w:p>
        </w:tc>
        <w:tc>
          <w:tcPr>
            <w:tcW w:w="871" w:type="dxa"/>
            <w:noWrap/>
            <w:vAlign w:val="center"/>
          </w:tcPr>
          <w:p w:rsidR="00E46489" w:rsidRPr="00BA7073" w:rsidRDefault="00E46489" w:rsidP="0026710B">
            <w:pPr>
              <w:jc w:val="center"/>
            </w:pPr>
            <w:r w:rsidRPr="00BA7073">
              <w:rPr>
                <w:sz w:val="22"/>
                <w:szCs w:val="22"/>
              </w:rPr>
              <w:t>38,5</w:t>
            </w:r>
          </w:p>
        </w:tc>
        <w:tc>
          <w:tcPr>
            <w:tcW w:w="742" w:type="dxa"/>
            <w:noWrap/>
            <w:vAlign w:val="center"/>
          </w:tcPr>
          <w:p w:rsidR="00E46489" w:rsidRPr="00BA7073" w:rsidRDefault="00E46489" w:rsidP="0026710B">
            <w:pPr>
              <w:jc w:val="center"/>
            </w:pPr>
            <w:r w:rsidRPr="00BA7073">
              <w:rPr>
                <w:sz w:val="22"/>
                <w:szCs w:val="22"/>
              </w:rPr>
              <w:t>80,0</w:t>
            </w:r>
          </w:p>
        </w:tc>
        <w:tc>
          <w:tcPr>
            <w:tcW w:w="851" w:type="dxa"/>
            <w:noWrap/>
            <w:vAlign w:val="center"/>
          </w:tcPr>
          <w:p w:rsidR="00E46489" w:rsidRPr="00BA7073" w:rsidRDefault="00E46489" w:rsidP="0026710B">
            <w:pPr>
              <w:jc w:val="center"/>
            </w:pPr>
            <w:r w:rsidRPr="00BA7073">
              <w:rPr>
                <w:sz w:val="22"/>
                <w:szCs w:val="22"/>
              </w:rPr>
              <w:t>50,0</w:t>
            </w:r>
          </w:p>
        </w:tc>
        <w:tc>
          <w:tcPr>
            <w:tcW w:w="1310" w:type="dxa"/>
            <w:noWrap/>
            <w:vAlign w:val="center"/>
          </w:tcPr>
          <w:p w:rsidR="00E46489" w:rsidRPr="00BA7073" w:rsidRDefault="00E46489" w:rsidP="0026710B">
            <w:pPr>
              <w:jc w:val="center"/>
            </w:pPr>
            <w:r w:rsidRPr="00BA7073">
              <w:rPr>
                <w:sz w:val="22"/>
                <w:szCs w:val="22"/>
              </w:rPr>
              <w:t>44,4</w:t>
            </w:r>
          </w:p>
        </w:tc>
        <w:tc>
          <w:tcPr>
            <w:tcW w:w="708" w:type="dxa"/>
            <w:noWrap/>
            <w:vAlign w:val="center"/>
          </w:tcPr>
          <w:p w:rsidR="00E46489" w:rsidRPr="00BA7073" w:rsidRDefault="00E46489" w:rsidP="0026710B">
            <w:pPr>
              <w:jc w:val="center"/>
            </w:pPr>
            <w:r w:rsidRPr="00BA7073">
              <w:rPr>
                <w:sz w:val="22"/>
                <w:szCs w:val="22"/>
              </w:rPr>
              <w:t>63,6</w:t>
            </w:r>
          </w:p>
        </w:tc>
        <w:tc>
          <w:tcPr>
            <w:tcW w:w="1808" w:type="dxa"/>
            <w:noWrap/>
            <w:vAlign w:val="center"/>
          </w:tcPr>
          <w:p w:rsidR="00E46489" w:rsidRPr="00BA7073" w:rsidRDefault="00E46489" w:rsidP="0026710B">
            <w:pPr>
              <w:jc w:val="center"/>
            </w:pPr>
            <w:r w:rsidRPr="00BA7073">
              <w:rPr>
                <w:sz w:val="22"/>
                <w:szCs w:val="22"/>
              </w:rPr>
              <w:t>0,0</w:t>
            </w:r>
          </w:p>
        </w:tc>
      </w:tr>
      <w:tr w:rsidR="00222B5C" w:rsidRPr="003A7211" w:rsidTr="00601F93">
        <w:trPr>
          <w:trHeight w:val="70"/>
        </w:trPr>
        <w:tc>
          <w:tcPr>
            <w:tcW w:w="3564" w:type="dxa"/>
          </w:tcPr>
          <w:p w:rsidR="00E46489" w:rsidRPr="00BA7073" w:rsidRDefault="00E46489" w:rsidP="00A25CDF">
            <w:pPr>
              <w:rPr>
                <w:sz w:val="20"/>
                <w:szCs w:val="20"/>
              </w:rPr>
            </w:pPr>
            <w:r w:rsidRPr="00BA7073">
              <w:rPr>
                <w:sz w:val="20"/>
                <w:szCs w:val="20"/>
              </w:rPr>
              <w:t>Другое</w:t>
            </w:r>
          </w:p>
        </w:tc>
        <w:tc>
          <w:tcPr>
            <w:tcW w:w="871" w:type="dxa"/>
            <w:noWrap/>
            <w:vAlign w:val="center"/>
          </w:tcPr>
          <w:p w:rsidR="00E46489" w:rsidRPr="00BA7073" w:rsidRDefault="00E46489" w:rsidP="0026710B">
            <w:pPr>
              <w:jc w:val="center"/>
            </w:pPr>
            <w:r w:rsidRPr="00BA7073">
              <w:rPr>
                <w:sz w:val="22"/>
                <w:szCs w:val="22"/>
              </w:rPr>
              <w:t>0,0</w:t>
            </w:r>
          </w:p>
        </w:tc>
        <w:tc>
          <w:tcPr>
            <w:tcW w:w="742" w:type="dxa"/>
            <w:noWrap/>
            <w:vAlign w:val="center"/>
          </w:tcPr>
          <w:p w:rsidR="00E46489" w:rsidRPr="00BA7073" w:rsidRDefault="00E46489" w:rsidP="0026710B">
            <w:pPr>
              <w:jc w:val="center"/>
            </w:pPr>
            <w:r w:rsidRPr="00BA7073">
              <w:rPr>
                <w:sz w:val="22"/>
                <w:szCs w:val="22"/>
              </w:rPr>
              <w:t>0,0</w:t>
            </w:r>
          </w:p>
        </w:tc>
        <w:tc>
          <w:tcPr>
            <w:tcW w:w="851" w:type="dxa"/>
            <w:noWrap/>
            <w:vAlign w:val="center"/>
          </w:tcPr>
          <w:p w:rsidR="00E46489" w:rsidRPr="00BA7073" w:rsidRDefault="00E46489" w:rsidP="0026710B">
            <w:pPr>
              <w:jc w:val="center"/>
            </w:pPr>
            <w:r w:rsidRPr="00BA7073">
              <w:rPr>
                <w:sz w:val="22"/>
                <w:szCs w:val="22"/>
              </w:rPr>
              <w:t>0,0</w:t>
            </w:r>
          </w:p>
        </w:tc>
        <w:tc>
          <w:tcPr>
            <w:tcW w:w="1310" w:type="dxa"/>
            <w:noWrap/>
            <w:vAlign w:val="center"/>
          </w:tcPr>
          <w:p w:rsidR="00E46489" w:rsidRPr="00BA7073" w:rsidRDefault="00E46489" w:rsidP="0026710B">
            <w:pPr>
              <w:jc w:val="center"/>
            </w:pPr>
            <w:r w:rsidRPr="00BA7073">
              <w:rPr>
                <w:sz w:val="22"/>
                <w:szCs w:val="22"/>
              </w:rPr>
              <w:t>11,1</w:t>
            </w:r>
          </w:p>
        </w:tc>
        <w:tc>
          <w:tcPr>
            <w:tcW w:w="708" w:type="dxa"/>
            <w:noWrap/>
            <w:vAlign w:val="center"/>
          </w:tcPr>
          <w:p w:rsidR="00E46489" w:rsidRPr="00BA7073" w:rsidRDefault="00E46489" w:rsidP="0026710B">
            <w:pPr>
              <w:jc w:val="center"/>
            </w:pPr>
            <w:r w:rsidRPr="00BA7073">
              <w:rPr>
                <w:sz w:val="22"/>
                <w:szCs w:val="22"/>
              </w:rPr>
              <w:t>9,1</w:t>
            </w:r>
          </w:p>
        </w:tc>
        <w:tc>
          <w:tcPr>
            <w:tcW w:w="1808" w:type="dxa"/>
            <w:noWrap/>
            <w:vAlign w:val="center"/>
          </w:tcPr>
          <w:p w:rsidR="00E46489" w:rsidRPr="00BA7073" w:rsidRDefault="00E46489" w:rsidP="0026710B">
            <w:pPr>
              <w:jc w:val="center"/>
            </w:pPr>
            <w:r w:rsidRPr="00BA7073">
              <w:rPr>
                <w:sz w:val="22"/>
                <w:szCs w:val="22"/>
              </w:rPr>
              <w:t>33,3</w:t>
            </w:r>
          </w:p>
        </w:tc>
      </w:tr>
    </w:tbl>
    <w:p w:rsidR="00E46489" w:rsidRPr="00AD49E7" w:rsidRDefault="00E46489" w:rsidP="00E46489">
      <w:pPr>
        <w:jc w:val="both"/>
        <w:rPr>
          <w:sz w:val="20"/>
          <w:szCs w:val="20"/>
        </w:rPr>
      </w:pPr>
      <w:r w:rsidRPr="00AD49E7">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rsidP="00E46489">
      <w:pPr>
        <w:pStyle w:val="aff2"/>
      </w:pPr>
      <w:bookmarkStart w:id="158" w:name="_Toc337481216"/>
      <w:bookmarkStart w:id="159" w:name="_Toc347255570"/>
      <w:r w:rsidRPr="00C27315">
        <w:t xml:space="preserve">Таблица </w:t>
      </w:r>
      <w:r w:rsidR="00815FDF">
        <w:t>5</w:t>
      </w:r>
      <w:r>
        <w:t xml:space="preserve">.13. </w:t>
      </w:r>
      <w:r w:rsidRPr="00BA724C">
        <w:t>Как Вы считаете, какая из перечисленных ниже мер в наибольшей степени способна повлиять на снижение коррупционных рисков в ФАС</w:t>
      </w:r>
      <w:r>
        <w:t xml:space="preserve"> России</w:t>
      </w:r>
      <w:r w:rsidRPr="00BA724C">
        <w:t>?</w:t>
      </w:r>
      <w:r>
        <w:br/>
        <w:t xml:space="preserve"> (доля, %)</w:t>
      </w:r>
      <w:bookmarkEnd w:id="158"/>
      <w:bookmarkEnd w:id="1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851"/>
        <w:gridCol w:w="708"/>
        <w:gridCol w:w="851"/>
        <w:gridCol w:w="1310"/>
        <w:gridCol w:w="708"/>
        <w:gridCol w:w="1808"/>
      </w:tblGrid>
      <w:tr w:rsidR="00AD49E7" w:rsidRPr="003A7211" w:rsidTr="00601F93">
        <w:trPr>
          <w:trHeight w:val="691"/>
        </w:trPr>
        <w:tc>
          <w:tcPr>
            <w:tcW w:w="3618" w:type="dxa"/>
          </w:tcPr>
          <w:p w:rsidR="00AD49E7" w:rsidRPr="00BA7073" w:rsidRDefault="00AD49E7" w:rsidP="00A25CDF">
            <w:pPr>
              <w:jc w:val="center"/>
              <w:rPr>
                <w:sz w:val="20"/>
                <w:szCs w:val="20"/>
              </w:rPr>
            </w:pPr>
            <w:r w:rsidRPr="00BA7073">
              <w:rPr>
                <w:sz w:val="20"/>
                <w:szCs w:val="20"/>
              </w:rPr>
              <w:t>Вариант ответа</w:t>
            </w:r>
          </w:p>
        </w:tc>
        <w:tc>
          <w:tcPr>
            <w:tcW w:w="851" w:type="dxa"/>
          </w:tcPr>
          <w:p w:rsidR="00AD49E7" w:rsidRPr="00557947" w:rsidRDefault="00AD49E7" w:rsidP="002908B2">
            <w:pPr>
              <w:ind w:left="-94" w:right="-22"/>
              <w:jc w:val="center"/>
              <w:rPr>
                <w:b/>
                <w:sz w:val="20"/>
              </w:rPr>
            </w:pPr>
            <w:r>
              <w:rPr>
                <w:b/>
                <w:sz w:val="20"/>
              </w:rPr>
              <w:t>С</w:t>
            </w:r>
            <w:r w:rsidRPr="00557947">
              <w:rPr>
                <w:b/>
                <w:sz w:val="20"/>
              </w:rPr>
              <w:t>т. 10 и 11</w:t>
            </w:r>
          </w:p>
        </w:tc>
        <w:tc>
          <w:tcPr>
            <w:tcW w:w="708" w:type="dxa"/>
          </w:tcPr>
          <w:p w:rsidR="00AD49E7" w:rsidRPr="00557947" w:rsidRDefault="00AD49E7" w:rsidP="002908B2">
            <w:pPr>
              <w:ind w:left="-94" w:right="-22"/>
              <w:jc w:val="center"/>
              <w:rPr>
                <w:b/>
                <w:sz w:val="20"/>
              </w:rPr>
            </w:pPr>
            <w:r>
              <w:rPr>
                <w:b/>
                <w:sz w:val="20"/>
              </w:rPr>
              <w:t>С</w:t>
            </w:r>
            <w:r w:rsidRPr="00557947">
              <w:rPr>
                <w:b/>
                <w:sz w:val="20"/>
              </w:rPr>
              <w:t>т. 14</w:t>
            </w:r>
            <w:r>
              <w:rPr>
                <w:b/>
                <w:sz w:val="20"/>
              </w:rPr>
              <w:t>*</w:t>
            </w:r>
          </w:p>
        </w:tc>
        <w:tc>
          <w:tcPr>
            <w:tcW w:w="851" w:type="dxa"/>
          </w:tcPr>
          <w:p w:rsidR="00AD49E7" w:rsidRPr="00557947" w:rsidRDefault="00AD49E7" w:rsidP="002908B2">
            <w:pPr>
              <w:ind w:left="-94" w:right="-22"/>
              <w:jc w:val="center"/>
              <w:rPr>
                <w:b/>
                <w:sz w:val="20"/>
              </w:rPr>
            </w:pPr>
            <w:r>
              <w:rPr>
                <w:b/>
                <w:sz w:val="20"/>
              </w:rPr>
              <w:t>С</w:t>
            </w:r>
            <w:r w:rsidRPr="00557947">
              <w:rPr>
                <w:b/>
                <w:sz w:val="20"/>
              </w:rPr>
              <w:t>т. 15 и 16</w:t>
            </w:r>
            <w:r>
              <w:rPr>
                <w:b/>
                <w:sz w:val="20"/>
              </w:rPr>
              <w:t>*</w:t>
            </w:r>
          </w:p>
        </w:tc>
        <w:tc>
          <w:tcPr>
            <w:tcW w:w="1310" w:type="dxa"/>
          </w:tcPr>
          <w:p w:rsidR="00AD49E7" w:rsidRPr="00557947" w:rsidRDefault="00AD49E7" w:rsidP="002908B2">
            <w:pPr>
              <w:ind w:left="-94" w:right="-22"/>
              <w:jc w:val="center"/>
              <w:rPr>
                <w:b/>
                <w:sz w:val="20"/>
              </w:rPr>
            </w:pPr>
            <w:r>
              <w:rPr>
                <w:b/>
                <w:sz w:val="20"/>
              </w:rPr>
              <w:t>Госзакупки</w:t>
            </w:r>
          </w:p>
        </w:tc>
        <w:tc>
          <w:tcPr>
            <w:tcW w:w="708" w:type="dxa"/>
          </w:tcPr>
          <w:p w:rsidR="00AD49E7" w:rsidRPr="00557947" w:rsidRDefault="00AD49E7" w:rsidP="002908B2">
            <w:pPr>
              <w:ind w:left="-94" w:right="-22"/>
              <w:jc w:val="center"/>
              <w:rPr>
                <w:b/>
                <w:sz w:val="20"/>
              </w:rPr>
            </w:pPr>
            <w:r>
              <w:rPr>
                <w:b/>
                <w:sz w:val="20"/>
              </w:rPr>
              <w:t>С</w:t>
            </w:r>
            <w:r w:rsidRPr="00557947">
              <w:rPr>
                <w:b/>
                <w:sz w:val="20"/>
              </w:rPr>
              <w:t>т. 27-31</w:t>
            </w:r>
          </w:p>
        </w:tc>
        <w:tc>
          <w:tcPr>
            <w:tcW w:w="1808" w:type="dxa"/>
          </w:tcPr>
          <w:p w:rsidR="00AD49E7" w:rsidRPr="00EC6197" w:rsidRDefault="00AD49E7" w:rsidP="002908B2">
            <w:pPr>
              <w:ind w:left="-94" w:right="-22"/>
              <w:jc w:val="center"/>
              <w:rPr>
                <w:sz w:val="20"/>
                <w:szCs w:val="20"/>
              </w:rPr>
            </w:pPr>
            <w:r w:rsidRPr="00D43F5D">
              <w:rPr>
                <w:b/>
                <w:sz w:val="20"/>
              </w:rPr>
              <w:t>Жалобы на должностных лиц  ФАС России*</w:t>
            </w:r>
          </w:p>
        </w:tc>
      </w:tr>
      <w:tr w:rsidR="00E46489" w:rsidRPr="003A7211" w:rsidTr="00601F93">
        <w:trPr>
          <w:trHeight w:val="477"/>
        </w:trPr>
        <w:tc>
          <w:tcPr>
            <w:tcW w:w="3618" w:type="dxa"/>
          </w:tcPr>
          <w:p w:rsidR="00E46489" w:rsidRPr="00BA7073" w:rsidRDefault="00E46489" w:rsidP="00A25CDF">
            <w:pPr>
              <w:rPr>
                <w:sz w:val="20"/>
                <w:szCs w:val="20"/>
              </w:rPr>
            </w:pPr>
            <w:r w:rsidRPr="00BA7073">
              <w:rPr>
                <w:sz w:val="20"/>
                <w:szCs w:val="20"/>
              </w:rPr>
              <w:t>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w:t>
            </w:r>
          </w:p>
        </w:tc>
        <w:tc>
          <w:tcPr>
            <w:tcW w:w="851" w:type="dxa"/>
            <w:noWrap/>
            <w:vAlign w:val="center"/>
          </w:tcPr>
          <w:p w:rsidR="00E46489" w:rsidRPr="00BA7073" w:rsidRDefault="00E46489" w:rsidP="00AD49E7">
            <w:pPr>
              <w:jc w:val="center"/>
            </w:pPr>
            <w:r w:rsidRPr="00BA7073">
              <w:rPr>
                <w:sz w:val="22"/>
                <w:szCs w:val="22"/>
              </w:rPr>
              <w:t>25,0</w:t>
            </w:r>
          </w:p>
        </w:tc>
        <w:tc>
          <w:tcPr>
            <w:tcW w:w="708" w:type="dxa"/>
            <w:noWrap/>
            <w:vAlign w:val="center"/>
          </w:tcPr>
          <w:p w:rsidR="00E46489" w:rsidRPr="00BA7073" w:rsidRDefault="00E46489" w:rsidP="00AD49E7">
            <w:pPr>
              <w:jc w:val="center"/>
            </w:pPr>
            <w:r w:rsidRPr="00BA7073">
              <w:rPr>
                <w:sz w:val="22"/>
                <w:szCs w:val="22"/>
              </w:rPr>
              <w:t>75,0</w:t>
            </w:r>
          </w:p>
        </w:tc>
        <w:tc>
          <w:tcPr>
            <w:tcW w:w="851" w:type="dxa"/>
            <w:noWrap/>
            <w:vAlign w:val="center"/>
          </w:tcPr>
          <w:p w:rsidR="00E46489" w:rsidRPr="00BA7073" w:rsidRDefault="00E46489" w:rsidP="00AD49E7">
            <w:pPr>
              <w:jc w:val="center"/>
            </w:pPr>
            <w:r w:rsidRPr="00BA7073">
              <w:rPr>
                <w:sz w:val="22"/>
                <w:szCs w:val="22"/>
              </w:rPr>
              <w:t>33,3</w:t>
            </w:r>
          </w:p>
        </w:tc>
        <w:tc>
          <w:tcPr>
            <w:tcW w:w="1310" w:type="dxa"/>
            <w:noWrap/>
            <w:vAlign w:val="center"/>
          </w:tcPr>
          <w:p w:rsidR="00E46489" w:rsidRPr="00BA7073" w:rsidRDefault="00E46489" w:rsidP="00AD49E7">
            <w:pPr>
              <w:jc w:val="center"/>
            </w:pPr>
            <w:r w:rsidRPr="00BA7073">
              <w:rPr>
                <w:sz w:val="22"/>
                <w:szCs w:val="22"/>
              </w:rPr>
              <w:t>30,0</w:t>
            </w:r>
          </w:p>
        </w:tc>
        <w:tc>
          <w:tcPr>
            <w:tcW w:w="708" w:type="dxa"/>
            <w:noWrap/>
            <w:vAlign w:val="center"/>
          </w:tcPr>
          <w:p w:rsidR="00E46489" w:rsidRPr="00BA7073" w:rsidRDefault="00E46489" w:rsidP="00AD49E7">
            <w:pPr>
              <w:jc w:val="center"/>
            </w:pPr>
            <w:r w:rsidRPr="00BA7073">
              <w:rPr>
                <w:sz w:val="22"/>
                <w:szCs w:val="22"/>
              </w:rPr>
              <w:t>33,3</w:t>
            </w:r>
          </w:p>
        </w:tc>
        <w:tc>
          <w:tcPr>
            <w:tcW w:w="1808" w:type="dxa"/>
            <w:noWrap/>
            <w:vAlign w:val="center"/>
          </w:tcPr>
          <w:p w:rsidR="00E46489" w:rsidRPr="00BA7073" w:rsidRDefault="00E46489" w:rsidP="00AD49E7">
            <w:pPr>
              <w:jc w:val="center"/>
            </w:pPr>
            <w:r w:rsidRPr="00BA7073">
              <w:rPr>
                <w:sz w:val="22"/>
                <w:szCs w:val="22"/>
              </w:rPr>
              <w:t>0,0</w:t>
            </w:r>
          </w:p>
        </w:tc>
      </w:tr>
      <w:tr w:rsidR="00E46489" w:rsidRPr="003A7211" w:rsidTr="00601F93">
        <w:trPr>
          <w:trHeight w:val="168"/>
        </w:trPr>
        <w:tc>
          <w:tcPr>
            <w:tcW w:w="3618" w:type="dxa"/>
          </w:tcPr>
          <w:p w:rsidR="00E46489" w:rsidRPr="00BA7073" w:rsidRDefault="00E46489" w:rsidP="00A25CDF">
            <w:pPr>
              <w:rPr>
                <w:sz w:val="20"/>
                <w:szCs w:val="20"/>
              </w:rPr>
            </w:pPr>
            <w:r w:rsidRPr="00BA7073">
              <w:rPr>
                <w:sz w:val="20"/>
                <w:szCs w:val="20"/>
              </w:rPr>
              <w:t>Регламентация, внутренний контроль, ужесточение наказания за коррупцию</w:t>
            </w:r>
          </w:p>
        </w:tc>
        <w:tc>
          <w:tcPr>
            <w:tcW w:w="851" w:type="dxa"/>
            <w:noWrap/>
            <w:vAlign w:val="center"/>
          </w:tcPr>
          <w:p w:rsidR="00E46489" w:rsidRPr="00BA7073" w:rsidRDefault="00E46489" w:rsidP="00AD49E7">
            <w:pPr>
              <w:jc w:val="center"/>
            </w:pPr>
            <w:r w:rsidRPr="00BA7073">
              <w:rPr>
                <w:sz w:val="22"/>
                <w:szCs w:val="22"/>
              </w:rPr>
              <w:t>12,5</w:t>
            </w:r>
          </w:p>
        </w:tc>
        <w:tc>
          <w:tcPr>
            <w:tcW w:w="708" w:type="dxa"/>
            <w:noWrap/>
            <w:vAlign w:val="center"/>
          </w:tcPr>
          <w:p w:rsidR="00E46489" w:rsidRPr="00BA7073" w:rsidRDefault="00E46489" w:rsidP="00AD49E7">
            <w:pPr>
              <w:jc w:val="center"/>
            </w:pPr>
            <w:r w:rsidRPr="00BA7073">
              <w:rPr>
                <w:sz w:val="22"/>
                <w:szCs w:val="22"/>
              </w:rPr>
              <w:t>25,0</w:t>
            </w:r>
          </w:p>
        </w:tc>
        <w:tc>
          <w:tcPr>
            <w:tcW w:w="851" w:type="dxa"/>
            <w:noWrap/>
            <w:vAlign w:val="center"/>
          </w:tcPr>
          <w:p w:rsidR="00E46489" w:rsidRPr="00BA7073" w:rsidRDefault="00E46489" w:rsidP="00AD49E7">
            <w:pPr>
              <w:jc w:val="center"/>
            </w:pPr>
            <w:r w:rsidRPr="00BA7073">
              <w:rPr>
                <w:sz w:val="22"/>
                <w:szCs w:val="22"/>
              </w:rPr>
              <w:t>0,0</w:t>
            </w:r>
          </w:p>
        </w:tc>
        <w:tc>
          <w:tcPr>
            <w:tcW w:w="1310" w:type="dxa"/>
            <w:noWrap/>
            <w:vAlign w:val="center"/>
          </w:tcPr>
          <w:p w:rsidR="00E46489" w:rsidRPr="00BA7073" w:rsidRDefault="00E46489" w:rsidP="00AD49E7">
            <w:pPr>
              <w:jc w:val="center"/>
            </w:pPr>
            <w:r w:rsidRPr="00BA7073">
              <w:rPr>
                <w:sz w:val="22"/>
                <w:szCs w:val="22"/>
              </w:rPr>
              <w:t>15,0</w:t>
            </w:r>
          </w:p>
        </w:tc>
        <w:tc>
          <w:tcPr>
            <w:tcW w:w="708" w:type="dxa"/>
            <w:noWrap/>
            <w:vAlign w:val="center"/>
          </w:tcPr>
          <w:p w:rsidR="00E46489" w:rsidRPr="00BA7073" w:rsidRDefault="00E46489" w:rsidP="00AD49E7">
            <w:pPr>
              <w:jc w:val="center"/>
            </w:pPr>
            <w:r w:rsidRPr="00BA7073">
              <w:rPr>
                <w:sz w:val="22"/>
                <w:szCs w:val="22"/>
              </w:rPr>
              <w:t>44,4</w:t>
            </w:r>
          </w:p>
        </w:tc>
        <w:tc>
          <w:tcPr>
            <w:tcW w:w="1808" w:type="dxa"/>
            <w:noWrap/>
            <w:vAlign w:val="center"/>
          </w:tcPr>
          <w:p w:rsidR="00E46489" w:rsidRPr="00BA7073" w:rsidRDefault="00E46489" w:rsidP="00AD49E7">
            <w:pPr>
              <w:jc w:val="center"/>
            </w:pPr>
            <w:r w:rsidRPr="00BA7073">
              <w:rPr>
                <w:sz w:val="22"/>
                <w:szCs w:val="22"/>
              </w:rPr>
              <w:t>0,0</w:t>
            </w:r>
          </w:p>
        </w:tc>
      </w:tr>
      <w:tr w:rsidR="00E46489" w:rsidRPr="003A7211" w:rsidTr="00601F93">
        <w:trPr>
          <w:trHeight w:val="260"/>
        </w:trPr>
        <w:tc>
          <w:tcPr>
            <w:tcW w:w="3618" w:type="dxa"/>
          </w:tcPr>
          <w:p w:rsidR="00E46489" w:rsidRPr="00BA7073" w:rsidRDefault="00E46489" w:rsidP="00A25CDF">
            <w:pPr>
              <w:rPr>
                <w:sz w:val="20"/>
                <w:szCs w:val="20"/>
              </w:rPr>
            </w:pPr>
            <w:r w:rsidRPr="00BA7073">
              <w:rPr>
                <w:sz w:val="20"/>
                <w:szCs w:val="20"/>
              </w:rPr>
              <w:t>Повышение открытости и общественного контроля деятельности ФАС России</w:t>
            </w:r>
          </w:p>
        </w:tc>
        <w:tc>
          <w:tcPr>
            <w:tcW w:w="851" w:type="dxa"/>
            <w:noWrap/>
            <w:vAlign w:val="center"/>
          </w:tcPr>
          <w:p w:rsidR="00E46489" w:rsidRPr="00BA7073" w:rsidRDefault="00E46489" w:rsidP="00AD49E7">
            <w:pPr>
              <w:jc w:val="center"/>
            </w:pPr>
            <w:r w:rsidRPr="00BA7073">
              <w:rPr>
                <w:sz w:val="22"/>
                <w:szCs w:val="22"/>
              </w:rPr>
              <w:t>37,5</w:t>
            </w:r>
          </w:p>
        </w:tc>
        <w:tc>
          <w:tcPr>
            <w:tcW w:w="708" w:type="dxa"/>
            <w:noWrap/>
            <w:vAlign w:val="center"/>
          </w:tcPr>
          <w:p w:rsidR="00E46489" w:rsidRPr="00BA7073" w:rsidRDefault="00E46489" w:rsidP="00AD49E7">
            <w:pPr>
              <w:jc w:val="center"/>
            </w:pPr>
            <w:r w:rsidRPr="00BA7073">
              <w:rPr>
                <w:sz w:val="22"/>
                <w:szCs w:val="22"/>
              </w:rPr>
              <w:t>25,0</w:t>
            </w:r>
          </w:p>
        </w:tc>
        <w:tc>
          <w:tcPr>
            <w:tcW w:w="851" w:type="dxa"/>
            <w:noWrap/>
            <w:vAlign w:val="center"/>
          </w:tcPr>
          <w:p w:rsidR="00E46489" w:rsidRPr="00BA7073" w:rsidRDefault="00E46489" w:rsidP="00AD49E7">
            <w:pPr>
              <w:jc w:val="center"/>
            </w:pPr>
            <w:r w:rsidRPr="00BA7073">
              <w:rPr>
                <w:sz w:val="22"/>
                <w:szCs w:val="22"/>
              </w:rPr>
              <w:t>66,7</w:t>
            </w:r>
          </w:p>
        </w:tc>
        <w:tc>
          <w:tcPr>
            <w:tcW w:w="1310" w:type="dxa"/>
            <w:noWrap/>
            <w:vAlign w:val="center"/>
          </w:tcPr>
          <w:p w:rsidR="00E46489" w:rsidRPr="00BA7073" w:rsidRDefault="00E46489" w:rsidP="00AD49E7">
            <w:pPr>
              <w:jc w:val="center"/>
            </w:pPr>
            <w:r w:rsidRPr="00BA7073">
              <w:rPr>
                <w:sz w:val="22"/>
                <w:szCs w:val="22"/>
              </w:rPr>
              <w:t>25,0</w:t>
            </w:r>
          </w:p>
        </w:tc>
        <w:tc>
          <w:tcPr>
            <w:tcW w:w="708" w:type="dxa"/>
            <w:noWrap/>
            <w:vAlign w:val="center"/>
          </w:tcPr>
          <w:p w:rsidR="00E46489" w:rsidRPr="00BA7073" w:rsidRDefault="00E46489" w:rsidP="00AD49E7">
            <w:pPr>
              <w:jc w:val="center"/>
            </w:pPr>
            <w:r w:rsidRPr="00BA7073">
              <w:rPr>
                <w:sz w:val="22"/>
                <w:szCs w:val="22"/>
              </w:rPr>
              <w:t>22,2</w:t>
            </w:r>
          </w:p>
        </w:tc>
        <w:tc>
          <w:tcPr>
            <w:tcW w:w="1808" w:type="dxa"/>
            <w:noWrap/>
            <w:vAlign w:val="center"/>
          </w:tcPr>
          <w:p w:rsidR="00E46489" w:rsidRPr="00BA7073" w:rsidRDefault="00E46489" w:rsidP="00AD49E7">
            <w:pPr>
              <w:jc w:val="center"/>
            </w:pPr>
            <w:r w:rsidRPr="00BA7073">
              <w:rPr>
                <w:sz w:val="22"/>
                <w:szCs w:val="22"/>
              </w:rPr>
              <w:t>33,3</w:t>
            </w:r>
          </w:p>
        </w:tc>
      </w:tr>
      <w:tr w:rsidR="00E46489" w:rsidRPr="003A7211" w:rsidTr="00601F93">
        <w:trPr>
          <w:trHeight w:val="269"/>
        </w:trPr>
        <w:tc>
          <w:tcPr>
            <w:tcW w:w="3618" w:type="dxa"/>
          </w:tcPr>
          <w:p w:rsidR="00E46489" w:rsidRPr="00BA7073" w:rsidRDefault="00E46489" w:rsidP="00A25CDF">
            <w:pPr>
              <w:rPr>
                <w:sz w:val="20"/>
                <w:szCs w:val="20"/>
              </w:rPr>
            </w:pPr>
            <w:r w:rsidRPr="00BA7073">
              <w:rPr>
                <w:sz w:val="20"/>
                <w:szCs w:val="20"/>
              </w:rPr>
              <w:t>Повышение зарплаты, социального и пенсионного обеспечения для сотрудников ФАС России</w:t>
            </w:r>
          </w:p>
        </w:tc>
        <w:tc>
          <w:tcPr>
            <w:tcW w:w="851" w:type="dxa"/>
            <w:noWrap/>
            <w:vAlign w:val="center"/>
          </w:tcPr>
          <w:p w:rsidR="00E46489" w:rsidRPr="00BA7073" w:rsidRDefault="00E46489" w:rsidP="00AD49E7">
            <w:pPr>
              <w:jc w:val="center"/>
            </w:pPr>
            <w:r w:rsidRPr="00BA7073">
              <w:rPr>
                <w:sz w:val="22"/>
                <w:szCs w:val="22"/>
              </w:rPr>
              <w:t>12,5</w:t>
            </w:r>
          </w:p>
        </w:tc>
        <w:tc>
          <w:tcPr>
            <w:tcW w:w="708" w:type="dxa"/>
            <w:noWrap/>
            <w:vAlign w:val="center"/>
          </w:tcPr>
          <w:p w:rsidR="00E46489" w:rsidRPr="00BA7073" w:rsidRDefault="00E46489" w:rsidP="00AD49E7">
            <w:pPr>
              <w:jc w:val="center"/>
            </w:pPr>
            <w:r w:rsidRPr="00BA7073">
              <w:rPr>
                <w:sz w:val="22"/>
                <w:szCs w:val="22"/>
              </w:rPr>
              <w:t>0,0</w:t>
            </w:r>
          </w:p>
        </w:tc>
        <w:tc>
          <w:tcPr>
            <w:tcW w:w="851" w:type="dxa"/>
            <w:noWrap/>
            <w:vAlign w:val="center"/>
          </w:tcPr>
          <w:p w:rsidR="00E46489" w:rsidRPr="00BA7073" w:rsidRDefault="00E46489" w:rsidP="00AD49E7">
            <w:pPr>
              <w:jc w:val="center"/>
            </w:pPr>
            <w:r w:rsidRPr="00BA7073">
              <w:rPr>
                <w:sz w:val="22"/>
                <w:szCs w:val="22"/>
              </w:rPr>
              <w:t>0,0</w:t>
            </w:r>
          </w:p>
        </w:tc>
        <w:tc>
          <w:tcPr>
            <w:tcW w:w="1310" w:type="dxa"/>
            <w:noWrap/>
            <w:vAlign w:val="center"/>
          </w:tcPr>
          <w:p w:rsidR="00E46489" w:rsidRPr="00BA7073" w:rsidRDefault="00E46489" w:rsidP="00AD49E7">
            <w:pPr>
              <w:jc w:val="center"/>
            </w:pPr>
            <w:r w:rsidRPr="00BA7073">
              <w:rPr>
                <w:sz w:val="22"/>
                <w:szCs w:val="22"/>
              </w:rPr>
              <w:t>10,0</w:t>
            </w:r>
          </w:p>
        </w:tc>
        <w:tc>
          <w:tcPr>
            <w:tcW w:w="708" w:type="dxa"/>
            <w:noWrap/>
            <w:vAlign w:val="center"/>
          </w:tcPr>
          <w:p w:rsidR="00E46489" w:rsidRPr="00BA7073" w:rsidRDefault="00E46489" w:rsidP="00AD49E7">
            <w:pPr>
              <w:jc w:val="center"/>
            </w:pPr>
            <w:r w:rsidRPr="00BA7073">
              <w:rPr>
                <w:sz w:val="22"/>
                <w:szCs w:val="22"/>
              </w:rPr>
              <w:t>22,2</w:t>
            </w:r>
          </w:p>
        </w:tc>
        <w:tc>
          <w:tcPr>
            <w:tcW w:w="1808" w:type="dxa"/>
            <w:noWrap/>
            <w:vAlign w:val="center"/>
          </w:tcPr>
          <w:p w:rsidR="00E46489" w:rsidRPr="00BA7073" w:rsidRDefault="00E46489" w:rsidP="00AD49E7">
            <w:pPr>
              <w:jc w:val="center"/>
            </w:pPr>
            <w:r w:rsidRPr="00BA7073">
              <w:rPr>
                <w:sz w:val="22"/>
                <w:szCs w:val="22"/>
              </w:rPr>
              <w:t>0,0</w:t>
            </w:r>
          </w:p>
        </w:tc>
      </w:tr>
      <w:tr w:rsidR="00E46489" w:rsidRPr="003A7211" w:rsidTr="00601F93">
        <w:trPr>
          <w:trHeight w:val="300"/>
        </w:trPr>
        <w:tc>
          <w:tcPr>
            <w:tcW w:w="3618" w:type="dxa"/>
          </w:tcPr>
          <w:p w:rsidR="00E46489" w:rsidRPr="00BA7073" w:rsidRDefault="00E46489" w:rsidP="00A25CDF">
            <w:pPr>
              <w:rPr>
                <w:sz w:val="20"/>
                <w:szCs w:val="20"/>
              </w:rPr>
            </w:pPr>
            <w:r w:rsidRPr="00BA7073">
              <w:rPr>
                <w:sz w:val="20"/>
                <w:szCs w:val="20"/>
              </w:rPr>
              <w:t>Другое</w:t>
            </w:r>
          </w:p>
        </w:tc>
        <w:tc>
          <w:tcPr>
            <w:tcW w:w="851" w:type="dxa"/>
            <w:noWrap/>
            <w:vAlign w:val="center"/>
          </w:tcPr>
          <w:p w:rsidR="00E46489" w:rsidRPr="00BA7073" w:rsidRDefault="00E46489" w:rsidP="00AD49E7">
            <w:pPr>
              <w:jc w:val="center"/>
            </w:pPr>
            <w:r w:rsidRPr="00BA7073">
              <w:rPr>
                <w:sz w:val="22"/>
                <w:szCs w:val="22"/>
              </w:rPr>
              <w:t>37,5</w:t>
            </w:r>
          </w:p>
        </w:tc>
        <w:tc>
          <w:tcPr>
            <w:tcW w:w="708" w:type="dxa"/>
            <w:noWrap/>
            <w:vAlign w:val="center"/>
          </w:tcPr>
          <w:p w:rsidR="00E46489" w:rsidRPr="00BA7073" w:rsidRDefault="00E46489" w:rsidP="00AD49E7">
            <w:pPr>
              <w:jc w:val="center"/>
            </w:pPr>
            <w:r w:rsidRPr="00BA7073">
              <w:rPr>
                <w:sz w:val="22"/>
                <w:szCs w:val="22"/>
              </w:rPr>
              <w:t>25,0</w:t>
            </w:r>
          </w:p>
        </w:tc>
        <w:tc>
          <w:tcPr>
            <w:tcW w:w="851" w:type="dxa"/>
            <w:noWrap/>
            <w:vAlign w:val="center"/>
          </w:tcPr>
          <w:p w:rsidR="00E46489" w:rsidRPr="00BA7073" w:rsidRDefault="00E46489" w:rsidP="00AD49E7">
            <w:pPr>
              <w:jc w:val="center"/>
            </w:pPr>
            <w:r w:rsidRPr="00BA7073">
              <w:rPr>
                <w:sz w:val="22"/>
                <w:szCs w:val="22"/>
              </w:rPr>
              <w:t>33,3</w:t>
            </w:r>
          </w:p>
        </w:tc>
        <w:tc>
          <w:tcPr>
            <w:tcW w:w="1310" w:type="dxa"/>
            <w:noWrap/>
            <w:vAlign w:val="center"/>
          </w:tcPr>
          <w:p w:rsidR="00E46489" w:rsidRPr="00BA7073" w:rsidRDefault="00E46489" w:rsidP="00AD49E7">
            <w:pPr>
              <w:jc w:val="center"/>
            </w:pPr>
            <w:r w:rsidRPr="00BA7073">
              <w:rPr>
                <w:sz w:val="22"/>
                <w:szCs w:val="22"/>
              </w:rPr>
              <w:t>45,0</w:t>
            </w:r>
          </w:p>
        </w:tc>
        <w:tc>
          <w:tcPr>
            <w:tcW w:w="708" w:type="dxa"/>
            <w:noWrap/>
            <w:vAlign w:val="center"/>
          </w:tcPr>
          <w:p w:rsidR="00E46489" w:rsidRPr="00BA7073" w:rsidRDefault="00E46489" w:rsidP="00AD49E7">
            <w:pPr>
              <w:jc w:val="center"/>
            </w:pPr>
            <w:r w:rsidRPr="00BA7073">
              <w:rPr>
                <w:sz w:val="22"/>
                <w:szCs w:val="22"/>
              </w:rPr>
              <w:t>33,3</w:t>
            </w:r>
          </w:p>
        </w:tc>
        <w:tc>
          <w:tcPr>
            <w:tcW w:w="1808" w:type="dxa"/>
            <w:noWrap/>
            <w:vAlign w:val="center"/>
          </w:tcPr>
          <w:p w:rsidR="00E46489" w:rsidRPr="00BA7073" w:rsidRDefault="00E46489" w:rsidP="00AD49E7">
            <w:pPr>
              <w:jc w:val="center"/>
            </w:pPr>
            <w:r w:rsidRPr="00BA7073">
              <w:rPr>
                <w:sz w:val="22"/>
                <w:szCs w:val="22"/>
              </w:rPr>
              <w:t>66,7</w:t>
            </w:r>
          </w:p>
        </w:tc>
      </w:tr>
    </w:tbl>
    <w:p w:rsidR="00E46489" w:rsidRPr="00AD49E7" w:rsidRDefault="00E46489" w:rsidP="00E46489">
      <w:pPr>
        <w:jc w:val="both"/>
        <w:rPr>
          <w:sz w:val="20"/>
          <w:szCs w:val="20"/>
        </w:rPr>
      </w:pPr>
      <w:r w:rsidRPr="00AD49E7">
        <w:rPr>
          <w:sz w:val="20"/>
          <w:szCs w:val="20"/>
        </w:rPr>
        <w:t>* Отмечены направления деятельности ЦА ФАС России, по которым не удалось опросить достаточное количество респондентов. В силу этого выводы для указанных направлений могут быть неточными.</w:t>
      </w:r>
    </w:p>
    <w:p w:rsidR="00E46489" w:rsidRDefault="00E46489"/>
    <w:p w:rsidR="008E4F55" w:rsidRPr="00A25CDF" w:rsidRDefault="00815FDF" w:rsidP="00A25CDF">
      <w:pPr>
        <w:pStyle w:val="1"/>
        <w:numPr>
          <w:ilvl w:val="0"/>
          <w:numId w:val="0"/>
        </w:numPr>
      </w:pPr>
      <w:bookmarkStart w:id="160" w:name="_Toc347256146"/>
      <w:r w:rsidRPr="00A25CDF">
        <w:t xml:space="preserve">6. </w:t>
      </w:r>
      <w:r w:rsidR="008E4F55" w:rsidRPr="00A25CDF">
        <w:t>Результаты опроса (в разрезе управлений</w:t>
      </w:r>
      <w:r w:rsidR="00716D80" w:rsidRPr="00A25CDF">
        <w:t xml:space="preserve"> центрального аппарата ФАС России</w:t>
      </w:r>
      <w:r w:rsidR="008E4F55" w:rsidRPr="00A25CDF">
        <w:t>)</w:t>
      </w:r>
      <w:bookmarkEnd w:id="160"/>
    </w:p>
    <w:p w:rsidR="0099758E" w:rsidRPr="00267B54" w:rsidRDefault="00E46489" w:rsidP="00713FF1">
      <w:pPr>
        <w:pStyle w:val="2"/>
      </w:pPr>
      <w:bookmarkStart w:id="161" w:name="_Toc347256147"/>
      <w:r>
        <w:t xml:space="preserve">6.1. </w:t>
      </w:r>
      <w:r w:rsidR="0099758E" w:rsidRPr="00267B54">
        <w:t>Достигнутая выборка</w:t>
      </w:r>
      <w:r w:rsidR="000B7A04">
        <w:t xml:space="preserve">по управлениям ЦА ФАС России </w:t>
      </w:r>
      <w:r w:rsidR="00340882">
        <w:t>и тематика обращений</w:t>
      </w:r>
      <w:bookmarkEnd w:id="161"/>
    </w:p>
    <w:p w:rsidR="0099758E" w:rsidRPr="00713FF1" w:rsidRDefault="0099758E" w:rsidP="00713FF1">
      <w:pPr>
        <w:pStyle w:val="a4"/>
        <w:spacing w:after="0" w:line="288" w:lineRule="auto"/>
        <w:ind w:left="0" w:firstLine="709"/>
        <w:jc w:val="both"/>
        <w:rPr>
          <w:rFonts w:ascii="Times New Roman" w:hAnsi="Times New Roman" w:cs="Times New Roman"/>
          <w:sz w:val="26"/>
          <w:szCs w:val="26"/>
          <w:lang w:eastAsia="ru-RU"/>
        </w:rPr>
      </w:pPr>
      <w:r w:rsidRPr="00713FF1">
        <w:rPr>
          <w:rFonts w:ascii="Times New Roman" w:hAnsi="Times New Roman" w:cs="Times New Roman"/>
          <w:sz w:val="26"/>
          <w:szCs w:val="26"/>
          <w:lang w:eastAsia="ru-RU"/>
        </w:rPr>
        <w:t xml:space="preserve">В таблице 5.1. представлено число опрошенных в разрезе управлений центрального аппарата ФАС России (ЦА ФАС России). Общее число опрошенных в рамках исследования качества выполнения функций, административных барьеров и коррупционных рисков, связанных с деятельностью управлений ЦА ФАС России – 75 респондентов. </w:t>
      </w:r>
    </w:p>
    <w:p w:rsidR="0099758E" w:rsidRPr="00267B54" w:rsidRDefault="0099758E" w:rsidP="0029728D">
      <w:pPr>
        <w:pStyle w:val="aff2"/>
      </w:pPr>
      <w:bookmarkStart w:id="162" w:name="_Ref309585420"/>
      <w:bookmarkStart w:id="163" w:name="_Toc347255571"/>
      <w:r w:rsidRPr="00267B54">
        <w:t xml:space="preserve">Таблица </w:t>
      </w:r>
      <w:r w:rsidR="0029728D">
        <w:t>6.1.</w:t>
      </w:r>
      <w:bookmarkEnd w:id="162"/>
      <w:r w:rsidRPr="00267B54">
        <w:t>Число опрошенных в разрезе управлений ЦА ФАС России</w:t>
      </w:r>
      <w:bookmarkEnd w:id="163"/>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2"/>
        <w:gridCol w:w="2126"/>
        <w:gridCol w:w="1701"/>
      </w:tblGrid>
      <w:tr w:rsidR="0099758E" w:rsidRPr="00267B54" w:rsidTr="009E1AB2">
        <w:trPr>
          <w:tblHeader/>
        </w:trPr>
        <w:tc>
          <w:tcPr>
            <w:tcW w:w="5642" w:type="dxa"/>
            <w:vAlign w:val="center"/>
          </w:tcPr>
          <w:p w:rsidR="0099758E" w:rsidRPr="00B16B13" w:rsidRDefault="0099758E" w:rsidP="0099758E">
            <w:pPr>
              <w:snapToGrid w:val="0"/>
              <w:jc w:val="center"/>
              <w:rPr>
                <w:b/>
                <w:szCs w:val="28"/>
              </w:rPr>
            </w:pPr>
            <w:r w:rsidRPr="00B16B13">
              <w:rPr>
                <w:b/>
                <w:szCs w:val="28"/>
              </w:rPr>
              <w:t xml:space="preserve">Управление </w:t>
            </w:r>
            <w:r w:rsidR="00B16B13">
              <w:rPr>
                <w:b/>
                <w:szCs w:val="28"/>
              </w:rPr>
              <w:t xml:space="preserve">ЦА </w:t>
            </w:r>
            <w:r w:rsidRPr="00B16B13">
              <w:rPr>
                <w:b/>
                <w:szCs w:val="28"/>
              </w:rPr>
              <w:t>ФАС России</w:t>
            </w:r>
          </w:p>
        </w:tc>
        <w:tc>
          <w:tcPr>
            <w:tcW w:w="2126" w:type="dxa"/>
            <w:vAlign w:val="center"/>
          </w:tcPr>
          <w:p w:rsidR="0099758E" w:rsidRPr="00B16B13" w:rsidRDefault="0099758E" w:rsidP="0099758E">
            <w:pPr>
              <w:snapToGrid w:val="0"/>
              <w:jc w:val="center"/>
              <w:rPr>
                <w:b/>
              </w:rPr>
            </w:pPr>
            <w:r w:rsidRPr="00B16B13">
              <w:rPr>
                <w:b/>
              </w:rPr>
              <w:t>Количество опрошенных респондентов</w:t>
            </w:r>
          </w:p>
        </w:tc>
        <w:tc>
          <w:tcPr>
            <w:tcW w:w="1701" w:type="dxa"/>
          </w:tcPr>
          <w:p w:rsidR="0099758E" w:rsidRPr="00B16B13" w:rsidRDefault="0099758E" w:rsidP="009E1AB2">
            <w:pPr>
              <w:snapToGrid w:val="0"/>
              <w:jc w:val="center"/>
              <w:rPr>
                <w:b/>
              </w:rPr>
            </w:pPr>
            <w:r w:rsidRPr="00B16B13">
              <w:rPr>
                <w:b/>
              </w:rPr>
              <w:t>Доля</w:t>
            </w:r>
            <w:r w:rsidR="009E1AB2" w:rsidRPr="00B16B13">
              <w:rPr>
                <w:b/>
              </w:rPr>
              <w:t xml:space="preserve">, </w:t>
            </w:r>
            <w:r w:rsidRPr="00B16B13">
              <w:rPr>
                <w:b/>
              </w:rPr>
              <w:t>%</w:t>
            </w:r>
          </w:p>
        </w:tc>
      </w:tr>
      <w:tr w:rsidR="009E1AB2" w:rsidRPr="00267B54" w:rsidTr="009E1AB2">
        <w:tc>
          <w:tcPr>
            <w:tcW w:w="5642" w:type="dxa"/>
          </w:tcPr>
          <w:p w:rsidR="009E1AB2" w:rsidRPr="00267B54" w:rsidRDefault="009E1AB2" w:rsidP="0099758E">
            <w:pPr>
              <w:snapToGrid w:val="0"/>
            </w:pPr>
            <w:r w:rsidRPr="00267B54">
              <w:t>Управление контроля ТЭК</w:t>
            </w:r>
          </w:p>
        </w:tc>
        <w:tc>
          <w:tcPr>
            <w:tcW w:w="2126" w:type="dxa"/>
            <w:vAlign w:val="center"/>
          </w:tcPr>
          <w:p w:rsidR="009E1AB2" w:rsidRPr="00267B54" w:rsidRDefault="009E1AB2" w:rsidP="0099758E">
            <w:pPr>
              <w:snapToGrid w:val="0"/>
              <w:jc w:val="center"/>
            </w:pPr>
            <w:r w:rsidRPr="00267B54">
              <w:t>13</w:t>
            </w:r>
          </w:p>
        </w:tc>
        <w:tc>
          <w:tcPr>
            <w:tcW w:w="1701" w:type="dxa"/>
            <w:vAlign w:val="bottom"/>
          </w:tcPr>
          <w:p w:rsidR="009E1AB2" w:rsidRPr="009E1AB2" w:rsidRDefault="009E1AB2" w:rsidP="009E1AB2">
            <w:pPr>
              <w:snapToGrid w:val="0"/>
              <w:jc w:val="center"/>
            </w:pPr>
            <w:r w:rsidRPr="009E1AB2">
              <w:t>17,1</w:t>
            </w:r>
          </w:p>
        </w:tc>
      </w:tr>
      <w:tr w:rsidR="009E1AB2" w:rsidRPr="00267B54" w:rsidTr="009E1AB2">
        <w:tc>
          <w:tcPr>
            <w:tcW w:w="5642" w:type="dxa"/>
          </w:tcPr>
          <w:p w:rsidR="009E1AB2" w:rsidRPr="00267B54" w:rsidRDefault="009E1AB2" w:rsidP="0099758E">
            <w:pPr>
              <w:snapToGrid w:val="0"/>
            </w:pPr>
            <w:r w:rsidRPr="00267B54">
              <w:t>Управление контроля транспорта и связи*</w:t>
            </w:r>
          </w:p>
        </w:tc>
        <w:tc>
          <w:tcPr>
            <w:tcW w:w="2126" w:type="dxa"/>
            <w:vAlign w:val="center"/>
          </w:tcPr>
          <w:p w:rsidR="009E1AB2" w:rsidRPr="00267B54" w:rsidRDefault="009E1AB2" w:rsidP="0099758E">
            <w:pPr>
              <w:snapToGrid w:val="0"/>
              <w:jc w:val="center"/>
            </w:pPr>
            <w:r w:rsidRPr="00267B54">
              <w:t>5</w:t>
            </w:r>
          </w:p>
        </w:tc>
        <w:tc>
          <w:tcPr>
            <w:tcW w:w="1701" w:type="dxa"/>
            <w:vAlign w:val="bottom"/>
          </w:tcPr>
          <w:p w:rsidR="009E1AB2" w:rsidRPr="009E1AB2" w:rsidRDefault="009E1AB2" w:rsidP="009E1AB2">
            <w:pPr>
              <w:snapToGrid w:val="0"/>
              <w:jc w:val="center"/>
            </w:pPr>
            <w:r w:rsidRPr="009E1AB2">
              <w:t>6,6</w:t>
            </w:r>
          </w:p>
        </w:tc>
      </w:tr>
      <w:tr w:rsidR="009E1AB2" w:rsidRPr="00267B54" w:rsidTr="009E1AB2">
        <w:tc>
          <w:tcPr>
            <w:tcW w:w="5642" w:type="dxa"/>
          </w:tcPr>
          <w:p w:rsidR="009E1AB2" w:rsidRPr="00267B54" w:rsidRDefault="009E1AB2" w:rsidP="0099758E">
            <w:pPr>
              <w:snapToGrid w:val="0"/>
            </w:pPr>
            <w:r w:rsidRPr="00267B54">
              <w:t>Управление контроля промышленности и оборонного комплекса</w:t>
            </w:r>
          </w:p>
        </w:tc>
        <w:tc>
          <w:tcPr>
            <w:tcW w:w="2126" w:type="dxa"/>
            <w:vAlign w:val="center"/>
          </w:tcPr>
          <w:p w:rsidR="009E1AB2" w:rsidRPr="00267B54" w:rsidRDefault="009E1AB2" w:rsidP="0099758E">
            <w:pPr>
              <w:snapToGrid w:val="0"/>
              <w:jc w:val="center"/>
            </w:pPr>
            <w:r w:rsidRPr="00267B54">
              <w:t>12</w:t>
            </w:r>
          </w:p>
        </w:tc>
        <w:tc>
          <w:tcPr>
            <w:tcW w:w="1701" w:type="dxa"/>
            <w:vAlign w:val="bottom"/>
          </w:tcPr>
          <w:p w:rsidR="009E1AB2" w:rsidRPr="009E1AB2" w:rsidRDefault="009E1AB2" w:rsidP="009E1AB2">
            <w:pPr>
              <w:snapToGrid w:val="0"/>
              <w:jc w:val="center"/>
            </w:pPr>
            <w:r w:rsidRPr="009E1AB2">
              <w:t>15,8</w:t>
            </w:r>
          </w:p>
        </w:tc>
      </w:tr>
      <w:tr w:rsidR="009E1AB2" w:rsidRPr="00267B54" w:rsidTr="009E1AB2">
        <w:tc>
          <w:tcPr>
            <w:tcW w:w="5642" w:type="dxa"/>
          </w:tcPr>
          <w:p w:rsidR="009E1AB2" w:rsidRPr="00267B54" w:rsidRDefault="009E1AB2" w:rsidP="0099758E">
            <w:pPr>
              <w:snapToGrid w:val="0"/>
            </w:pPr>
            <w:r w:rsidRPr="00267B54">
              <w:t>Управление социальной сферы и торговли*</w:t>
            </w:r>
          </w:p>
        </w:tc>
        <w:tc>
          <w:tcPr>
            <w:tcW w:w="2126" w:type="dxa"/>
            <w:vAlign w:val="center"/>
          </w:tcPr>
          <w:p w:rsidR="009E1AB2" w:rsidRPr="00267B54" w:rsidRDefault="009E1AB2" w:rsidP="0099758E">
            <w:pPr>
              <w:snapToGrid w:val="0"/>
              <w:jc w:val="center"/>
            </w:pPr>
            <w:r w:rsidRPr="00267B54">
              <w:t>7</w:t>
            </w:r>
          </w:p>
        </w:tc>
        <w:tc>
          <w:tcPr>
            <w:tcW w:w="1701" w:type="dxa"/>
            <w:vAlign w:val="bottom"/>
          </w:tcPr>
          <w:p w:rsidR="009E1AB2" w:rsidRPr="009E1AB2" w:rsidRDefault="009E1AB2" w:rsidP="009E1AB2">
            <w:pPr>
              <w:snapToGrid w:val="0"/>
              <w:jc w:val="center"/>
            </w:pPr>
            <w:r w:rsidRPr="009E1AB2">
              <w:t>9,2</w:t>
            </w:r>
          </w:p>
        </w:tc>
      </w:tr>
      <w:tr w:rsidR="009E1AB2" w:rsidRPr="00267B54" w:rsidTr="009E1AB2">
        <w:tc>
          <w:tcPr>
            <w:tcW w:w="5642" w:type="dxa"/>
          </w:tcPr>
          <w:p w:rsidR="009E1AB2" w:rsidRPr="00267B54" w:rsidRDefault="009E1AB2" w:rsidP="0099758E">
            <w:pPr>
              <w:snapToGrid w:val="0"/>
            </w:pPr>
            <w:r w:rsidRPr="00267B54">
              <w:t>Управление контроля ЖКХ, строительства и природных ресурсов*</w:t>
            </w:r>
          </w:p>
        </w:tc>
        <w:tc>
          <w:tcPr>
            <w:tcW w:w="2126" w:type="dxa"/>
            <w:vAlign w:val="center"/>
          </w:tcPr>
          <w:p w:rsidR="009E1AB2" w:rsidRPr="00267B54" w:rsidRDefault="009E1AB2" w:rsidP="0099758E">
            <w:pPr>
              <w:snapToGrid w:val="0"/>
              <w:jc w:val="center"/>
            </w:pPr>
            <w:r w:rsidRPr="00267B54">
              <w:t>3</w:t>
            </w:r>
          </w:p>
        </w:tc>
        <w:tc>
          <w:tcPr>
            <w:tcW w:w="1701" w:type="dxa"/>
            <w:vAlign w:val="bottom"/>
          </w:tcPr>
          <w:p w:rsidR="009E1AB2" w:rsidRPr="009E1AB2" w:rsidRDefault="009E1AB2" w:rsidP="009E1AB2">
            <w:pPr>
              <w:snapToGrid w:val="0"/>
              <w:jc w:val="center"/>
            </w:pPr>
            <w:r w:rsidRPr="009E1AB2">
              <w:t>3,9</w:t>
            </w:r>
          </w:p>
        </w:tc>
      </w:tr>
      <w:tr w:rsidR="009E1AB2" w:rsidRPr="00267B54" w:rsidTr="009E1AB2">
        <w:tc>
          <w:tcPr>
            <w:tcW w:w="5642" w:type="dxa"/>
          </w:tcPr>
          <w:p w:rsidR="009E1AB2" w:rsidRPr="00267B54" w:rsidRDefault="009E1AB2" w:rsidP="0099758E">
            <w:pPr>
              <w:snapToGrid w:val="0"/>
            </w:pPr>
            <w:r w:rsidRPr="00267B54">
              <w:t>Управление контроля химической промышленности и агропромышленного комплекса*</w:t>
            </w:r>
          </w:p>
        </w:tc>
        <w:tc>
          <w:tcPr>
            <w:tcW w:w="2126" w:type="dxa"/>
            <w:vAlign w:val="center"/>
          </w:tcPr>
          <w:p w:rsidR="009E1AB2" w:rsidRPr="00267B54" w:rsidRDefault="009E1AB2" w:rsidP="0099758E">
            <w:pPr>
              <w:snapToGrid w:val="0"/>
              <w:jc w:val="center"/>
            </w:pPr>
            <w:r w:rsidRPr="00267B54">
              <w:t>4</w:t>
            </w:r>
          </w:p>
        </w:tc>
        <w:tc>
          <w:tcPr>
            <w:tcW w:w="1701" w:type="dxa"/>
            <w:vAlign w:val="bottom"/>
          </w:tcPr>
          <w:p w:rsidR="009E1AB2" w:rsidRPr="009E1AB2" w:rsidRDefault="009E1AB2" w:rsidP="009E1AB2">
            <w:pPr>
              <w:snapToGrid w:val="0"/>
              <w:jc w:val="center"/>
            </w:pPr>
            <w:r w:rsidRPr="009E1AB2">
              <w:t>5,3</w:t>
            </w:r>
          </w:p>
        </w:tc>
      </w:tr>
      <w:tr w:rsidR="009E1AB2" w:rsidRPr="00267B54" w:rsidTr="009E1AB2">
        <w:tc>
          <w:tcPr>
            <w:tcW w:w="5642" w:type="dxa"/>
          </w:tcPr>
          <w:p w:rsidR="009E1AB2" w:rsidRPr="00267B54" w:rsidRDefault="009E1AB2" w:rsidP="0099758E">
            <w:pPr>
              <w:snapToGrid w:val="0"/>
            </w:pPr>
            <w:r w:rsidRPr="00267B54">
              <w:t>Управление контроля финансовых рынков*</w:t>
            </w:r>
          </w:p>
        </w:tc>
        <w:tc>
          <w:tcPr>
            <w:tcW w:w="2126" w:type="dxa"/>
            <w:vAlign w:val="center"/>
          </w:tcPr>
          <w:p w:rsidR="009E1AB2" w:rsidRPr="00267B54" w:rsidRDefault="009E1AB2" w:rsidP="0099758E">
            <w:pPr>
              <w:snapToGrid w:val="0"/>
              <w:jc w:val="center"/>
            </w:pPr>
            <w:r w:rsidRPr="00267B54">
              <w:t>6</w:t>
            </w:r>
          </w:p>
        </w:tc>
        <w:tc>
          <w:tcPr>
            <w:tcW w:w="1701" w:type="dxa"/>
            <w:vAlign w:val="bottom"/>
          </w:tcPr>
          <w:p w:rsidR="009E1AB2" w:rsidRPr="009E1AB2" w:rsidRDefault="009E1AB2" w:rsidP="009E1AB2">
            <w:pPr>
              <w:snapToGrid w:val="0"/>
              <w:jc w:val="center"/>
            </w:pPr>
            <w:r w:rsidRPr="009E1AB2">
              <w:t>7,9</w:t>
            </w:r>
          </w:p>
        </w:tc>
      </w:tr>
      <w:tr w:rsidR="009E1AB2" w:rsidRPr="00267B54" w:rsidTr="009E1AB2">
        <w:tc>
          <w:tcPr>
            <w:tcW w:w="5642" w:type="dxa"/>
          </w:tcPr>
          <w:p w:rsidR="009E1AB2" w:rsidRPr="00267B54" w:rsidRDefault="009E1AB2" w:rsidP="0099758E">
            <w:pPr>
              <w:snapToGrid w:val="0"/>
            </w:pPr>
            <w:r w:rsidRPr="00267B54">
              <w:t>Управление контроля размещения государственного заказа</w:t>
            </w:r>
          </w:p>
        </w:tc>
        <w:tc>
          <w:tcPr>
            <w:tcW w:w="2126" w:type="dxa"/>
            <w:vAlign w:val="center"/>
          </w:tcPr>
          <w:p w:rsidR="009E1AB2" w:rsidRPr="00267B54" w:rsidRDefault="009E1AB2" w:rsidP="0099758E">
            <w:pPr>
              <w:snapToGrid w:val="0"/>
              <w:jc w:val="center"/>
            </w:pPr>
            <w:r w:rsidRPr="00267B54">
              <w:t>26</w:t>
            </w:r>
          </w:p>
        </w:tc>
        <w:tc>
          <w:tcPr>
            <w:tcW w:w="1701" w:type="dxa"/>
            <w:vAlign w:val="bottom"/>
          </w:tcPr>
          <w:p w:rsidR="009E1AB2" w:rsidRPr="009E1AB2" w:rsidRDefault="009E1AB2" w:rsidP="009E1AB2">
            <w:pPr>
              <w:snapToGrid w:val="0"/>
              <w:jc w:val="center"/>
            </w:pPr>
            <w:r w:rsidRPr="009E1AB2">
              <w:t>34,2</w:t>
            </w:r>
          </w:p>
        </w:tc>
      </w:tr>
      <w:tr w:rsidR="0099758E" w:rsidRPr="00267B54" w:rsidTr="009E1AB2">
        <w:tc>
          <w:tcPr>
            <w:tcW w:w="5642" w:type="dxa"/>
          </w:tcPr>
          <w:p w:rsidR="0099758E" w:rsidRPr="00267B54" w:rsidRDefault="0099758E" w:rsidP="0099758E">
            <w:pPr>
              <w:snapToGrid w:val="0"/>
              <w:rPr>
                <w:b/>
              </w:rPr>
            </w:pPr>
            <w:r w:rsidRPr="00267B54">
              <w:rPr>
                <w:b/>
              </w:rPr>
              <w:t>Итого:</w:t>
            </w:r>
          </w:p>
        </w:tc>
        <w:tc>
          <w:tcPr>
            <w:tcW w:w="2126" w:type="dxa"/>
            <w:vAlign w:val="center"/>
          </w:tcPr>
          <w:p w:rsidR="0099758E" w:rsidRPr="00267B54" w:rsidRDefault="009E1AB2" w:rsidP="0099758E">
            <w:pPr>
              <w:snapToGrid w:val="0"/>
              <w:jc w:val="center"/>
              <w:rPr>
                <w:b/>
              </w:rPr>
            </w:pPr>
            <w:r>
              <w:rPr>
                <w:b/>
              </w:rPr>
              <w:t>76</w:t>
            </w:r>
          </w:p>
        </w:tc>
        <w:tc>
          <w:tcPr>
            <w:tcW w:w="1701" w:type="dxa"/>
            <w:vAlign w:val="center"/>
          </w:tcPr>
          <w:p w:rsidR="0099758E" w:rsidRPr="00267B54" w:rsidRDefault="0099758E" w:rsidP="0099758E">
            <w:pPr>
              <w:snapToGrid w:val="0"/>
              <w:jc w:val="center"/>
              <w:rPr>
                <w:b/>
              </w:rPr>
            </w:pPr>
            <w:r w:rsidRPr="00267B54">
              <w:rPr>
                <w:b/>
              </w:rPr>
              <w:t>100</w:t>
            </w:r>
            <w:r w:rsidR="009E1AB2">
              <w:rPr>
                <w:b/>
              </w:rPr>
              <w:t>,0</w:t>
            </w:r>
          </w:p>
        </w:tc>
      </w:tr>
    </w:tbl>
    <w:p w:rsidR="0099758E" w:rsidRPr="00B16B13" w:rsidRDefault="0099758E" w:rsidP="0099758E">
      <w:pPr>
        <w:jc w:val="both"/>
        <w:rPr>
          <w:sz w:val="20"/>
          <w:szCs w:val="20"/>
        </w:rPr>
      </w:pPr>
      <w:r w:rsidRPr="00B16B13">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25CDF" w:rsidRDefault="00A25CDF" w:rsidP="00DE2F13">
      <w:pPr>
        <w:pStyle w:val="a4"/>
        <w:spacing w:after="0" w:line="288" w:lineRule="auto"/>
        <w:ind w:left="0" w:firstLine="709"/>
        <w:jc w:val="both"/>
        <w:rPr>
          <w:rFonts w:ascii="Times New Roman" w:hAnsi="Times New Roman" w:cs="Times New Roman"/>
          <w:sz w:val="26"/>
          <w:szCs w:val="26"/>
          <w:lang w:eastAsia="ru-RU"/>
        </w:rPr>
      </w:pPr>
    </w:p>
    <w:p w:rsidR="0099758E" w:rsidRDefault="0099758E"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Из таблицы 5.2. видно, что наибольшее количество обращений в Управление контроля ТЭК касалось вопросов, связанных с злоупотреблением хозяйствующим субъектом доминирующим положением, недобросовестной конкуренцией, а также вопросов другой тематики.</w:t>
      </w:r>
    </w:p>
    <w:p w:rsidR="00B16B13" w:rsidRDefault="00B16B13" w:rsidP="00DE2F13">
      <w:pPr>
        <w:pStyle w:val="a4"/>
        <w:spacing w:after="0" w:line="288" w:lineRule="auto"/>
        <w:ind w:left="0" w:firstLine="709"/>
        <w:jc w:val="both"/>
        <w:rPr>
          <w:rFonts w:ascii="Times New Roman" w:hAnsi="Times New Roman" w:cs="Times New Roman"/>
          <w:sz w:val="26"/>
          <w:szCs w:val="26"/>
          <w:lang w:eastAsia="ru-RU"/>
        </w:rPr>
      </w:pPr>
    </w:p>
    <w:p w:rsidR="00B16B13" w:rsidRPr="00DE2F13" w:rsidRDefault="00B16B13" w:rsidP="00DE2F13">
      <w:pPr>
        <w:pStyle w:val="a4"/>
        <w:spacing w:after="0" w:line="288" w:lineRule="auto"/>
        <w:ind w:left="0" w:firstLine="709"/>
        <w:jc w:val="both"/>
        <w:rPr>
          <w:rFonts w:ascii="Times New Roman" w:hAnsi="Times New Roman" w:cs="Times New Roman"/>
          <w:sz w:val="26"/>
          <w:szCs w:val="26"/>
          <w:lang w:eastAsia="ru-RU"/>
        </w:rPr>
      </w:pPr>
    </w:p>
    <w:p w:rsidR="0099758E" w:rsidRPr="00267B54" w:rsidRDefault="0099758E" w:rsidP="0029728D">
      <w:pPr>
        <w:pStyle w:val="aff2"/>
      </w:pPr>
      <w:bookmarkStart w:id="164" w:name="_Toc347255572"/>
      <w:r w:rsidRPr="00267B54">
        <w:t xml:space="preserve">Таблица </w:t>
      </w:r>
      <w:r w:rsidR="0029728D">
        <w:t xml:space="preserve">6.2. </w:t>
      </w:r>
      <w:r w:rsidRPr="00267B54">
        <w:t xml:space="preserve">Тематика обращения в управления </w:t>
      </w:r>
      <w:r w:rsidR="0029728D">
        <w:t xml:space="preserve">ЦА </w:t>
      </w:r>
      <w:r w:rsidRPr="00267B54">
        <w:t>ФАС России (доля, %)</w:t>
      </w:r>
      <w:bookmarkEnd w:id="164"/>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708"/>
        <w:gridCol w:w="569"/>
        <w:gridCol w:w="851"/>
        <w:gridCol w:w="710"/>
        <w:gridCol w:w="851"/>
        <w:gridCol w:w="993"/>
        <w:gridCol w:w="690"/>
        <w:gridCol w:w="921"/>
      </w:tblGrid>
      <w:tr w:rsidR="00B16B13" w:rsidRPr="00267B54" w:rsidTr="00B16B13">
        <w:trPr>
          <w:cantSplit/>
          <w:trHeight w:val="3089"/>
          <w:tblHeader/>
        </w:trPr>
        <w:tc>
          <w:tcPr>
            <w:tcW w:w="1836" w:type="pct"/>
          </w:tcPr>
          <w:p w:rsidR="0099758E" w:rsidRPr="00267B54" w:rsidRDefault="0099758E" w:rsidP="0099758E">
            <w:pPr>
              <w:jc w:val="center"/>
              <w:rPr>
                <w:b/>
              </w:rPr>
            </w:pPr>
            <w:r w:rsidRPr="00267B54">
              <w:rPr>
                <w:b/>
              </w:rPr>
              <w:t>Тематика обращения</w:t>
            </w:r>
          </w:p>
        </w:tc>
        <w:tc>
          <w:tcPr>
            <w:tcW w:w="356"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ТЭК</w:t>
            </w:r>
          </w:p>
        </w:tc>
        <w:tc>
          <w:tcPr>
            <w:tcW w:w="286"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транспорта и связи*</w:t>
            </w:r>
          </w:p>
        </w:tc>
        <w:tc>
          <w:tcPr>
            <w:tcW w:w="428"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промышленности и оборонного комплекса</w:t>
            </w:r>
          </w:p>
        </w:tc>
        <w:tc>
          <w:tcPr>
            <w:tcW w:w="357" w:type="pct"/>
            <w:textDirection w:val="btLr"/>
          </w:tcPr>
          <w:p w:rsidR="0099758E" w:rsidRPr="00267B54" w:rsidRDefault="0099758E" w:rsidP="0099758E">
            <w:pPr>
              <w:ind w:left="113" w:right="113"/>
              <w:jc w:val="center"/>
              <w:rPr>
                <w:sz w:val="20"/>
                <w:szCs w:val="20"/>
              </w:rPr>
            </w:pPr>
            <w:r w:rsidRPr="00267B54">
              <w:rPr>
                <w:sz w:val="20"/>
                <w:szCs w:val="20"/>
              </w:rPr>
              <w:t>Управление социальной сферы и торговли*</w:t>
            </w:r>
          </w:p>
        </w:tc>
        <w:tc>
          <w:tcPr>
            <w:tcW w:w="428"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ЖКХ, строительства и природных ресурсов*</w:t>
            </w:r>
          </w:p>
        </w:tc>
        <w:tc>
          <w:tcPr>
            <w:tcW w:w="499"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химической промышленности и агропромышленного комплекса*</w:t>
            </w:r>
          </w:p>
        </w:tc>
        <w:tc>
          <w:tcPr>
            <w:tcW w:w="347"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финансовых рынков*</w:t>
            </w:r>
          </w:p>
        </w:tc>
        <w:tc>
          <w:tcPr>
            <w:tcW w:w="463" w:type="pct"/>
            <w:textDirection w:val="btLr"/>
          </w:tcPr>
          <w:p w:rsidR="0099758E" w:rsidRPr="00267B54" w:rsidRDefault="0099758E" w:rsidP="0099758E">
            <w:pPr>
              <w:ind w:left="113" w:right="113"/>
              <w:jc w:val="center"/>
              <w:rPr>
                <w:sz w:val="20"/>
                <w:szCs w:val="20"/>
              </w:rPr>
            </w:pPr>
            <w:r w:rsidRPr="00267B54">
              <w:rPr>
                <w:sz w:val="20"/>
                <w:szCs w:val="20"/>
              </w:rPr>
              <w:t>Управление контроля размещения государственного заказа</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на злоупотребление хозяйствующим субъектом доминирующим положением</w:t>
            </w:r>
          </w:p>
        </w:tc>
        <w:tc>
          <w:tcPr>
            <w:tcW w:w="356" w:type="pct"/>
            <w:vAlign w:val="center"/>
          </w:tcPr>
          <w:p w:rsidR="0099758E" w:rsidRPr="00267B54" w:rsidRDefault="0099758E" w:rsidP="00B16B13">
            <w:pPr>
              <w:jc w:val="center"/>
            </w:pPr>
            <w:r w:rsidRPr="00267B54">
              <w:t>23,1</w:t>
            </w:r>
          </w:p>
        </w:tc>
        <w:tc>
          <w:tcPr>
            <w:tcW w:w="286" w:type="pct"/>
            <w:vAlign w:val="center"/>
          </w:tcPr>
          <w:p w:rsidR="0099758E" w:rsidRPr="00267B54" w:rsidRDefault="0099758E" w:rsidP="00B16B13">
            <w:pPr>
              <w:jc w:val="center"/>
            </w:pPr>
            <w:r w:rsidRPr="00267B54">
              <w:t>40</w:t>
            </w:r>
          </w:p>
        </w:tc>
        <w:tc>
          <w:tcPr>
            <w:tcW w:w="428" w:type="pct"/>
            <w:vAlign w:val="center"/>
          </w:tcPr>
          <w:p w:rsidR="0099758E" w:rsidRPr="00267B54" w:rsidRDefault="0099758E" w:rsidP="00B16B13">
            <w:pPr>
              <w:jc w:val="center"/>
            </w:pPr>
            <w:r w:rsidRPr="00267B54">
              <w:t>50</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66,7</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33,3</w:t>
            </w:r>
          </w:p>
        </w:tc>
        <w:tc>
          <w:tcPr>
            <w:tcW w:w="463" w:type="pct"/>
            <w:vAlign w:val="center"/>
          </w:tcPr>
          <w:p w:rsidR="0099758E" w:rsidRPr="00267B54" w:rsidRDefault="0099758E" w:rsidP="00B16B13">
            <w:pPr>
              <w:jc w:val="center"/>
            </w:pPr>
            <w:r w:rsidRPr="00267B54">
              <w:t>7,7</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на ограничивающие конкуренцию соглашения или согласованные действия хозяйствующих субъектов</w:t>
            </w:r>
          </w:p>
        </w:tc>
        <w:tc>
          <w:tcPr>
            <w:tcW w:w="356" w:type="pct"/>
            <w:vAlign w:val="center"/>
          </w:tcPr>
          <w:p w:rsidR="0099758E" w:rsidRPr="00267B54" w:rsidRDefault="0099758E" w:rsidP="00B16B13">
            <w:pPr>
              <w:jc w:val="center"/>
            </w:pPr>
            <w:r w:rsidRPr="00267B54">
              <w:t>7,7</w:t>
            </w:r>
          </w:p>
        </w:tc>
        <w:tc>
          <w:tcPr>
            <w:tcW w:w="286" w:type="pct"/>
            <w:vAlign w:val="center"/>
          </w:tcPr>
          <w:p w:rsidR="0099758E" w:rsidRPr="00267B54" w:rsidRDefault="0099758E" w:rsidP="00B16B13">
            <w:pPr>
              <w:jc w:val="center"/>
            </w:pPr>
            <w:r w:rsidRPr="00267B54">
              <w:t>20</w:t>
            </w:r>
          </w:p>
        </w:tc>
        <w:tc>
          <w:tcPr>
            <w:tcW w:w="428" w:type="pct"/>
            <w:vAlign w:val="center"/>
          </w:tcPr>
          <w:p w:rsidR="0099758E" w:rsidRPr="00267B54" w:rsidRDefault="0099758E" w:rsidP="00B16B13">
            <w:pPr>
              <w:jc w:val="center"/>
            </w:pPr>
            <w:r w:rsidRPr="00267B54">
              <w:t>12,5</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33,3</w:t>
            </w:r>
          </w:p>
        </w:tc>
        <w:tc>
          <w:tcPr>
            <w:tcW w:w="463" w:type="pct"/>
            <w:vAlign w:val="center"/>
          </w:tcPr>
          <w:p w:rsidR="0099758E" w:rsidRPr="00267B54" w:rsidRDefault="0099758E" w:rsidP="00B16B13">
            <w:pPr>
              <w:jc w:val="center"/>
            </w:pPr>
            <w:r w:rsidRPr="00267B54">
              <w:t>15,4</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о недобросовестной конкуренции</w:t>
            </w:r>
          </w:p>
        </w:tc>
        <w:tc>
          <w:tcPr>
            <w:tcW w:w="356" w:type="pct"/>
            <w:vAlign w:val="center"/>
          </w:tcPr>
          <w:p w:rsidR="0099758E" w:rsidRPr="00267B54" w:rsidRDefault="0099758E" w:rsidP="00B16B13">
            <w:pPr>
              <w:jc w:val="center"/>
            </w:pPr>
            <w:r w:rsidRPr="00267B54">
              <w:t>23,1</w:t>
            </w:r>
          </w:p>
        </w:tc>
        <w:tc>
          <w:tcPr>
            <w:tcW w:w="286" w:type="pct"/>
            <w:vAlign w:val="center"/>
          </w:tcPr>
          <w:p w:rsidR="0099758E" w:rsidRPr="00267B54" w:rsidRDefault="0099758E" w:rsidP="00B16B13">
            <w:pPr>
              <w:jc w:val="center"/>
            </w:pPr>
            <w:r w:rsidRPr="00267B54">
              <w:t>20</w:t>
            </w:r>
          </w:p>
        </w:tc>
        <w:tc>
          <w:tcPr>
            <w:tcW w:w="428" w:type="pct"/>
            <w:vAlign w:val="center"/>
          </w:tcPr>
          <w:p w:rsidR="0099758E" w:rsidRPr="00267B54" w:rsidRDefault="0099758E" w:rsidP="00B16B13">
            <w:pPr>
              <w:jc w:val="center"/>
            </w:pPr>
            <w:r w:rsidRPr="00267B54">
              <w:t>0</w:t>
            </w:r>
          </w:p>
        </w:tc>
        <w:tc>
          <w:tcPr>
            <w:tcW w:w="357" w:type="pct"/>
            <w:vAlign w:val="center"/>
          </w:tcPr>
          <w:p w:rsidR="0099758E" w:rsidRPr="00267B54" w:rsidRDefault="0099758E" w:rsidP="00B16B13">
            <w:pPr>
              <w:jc w:val="center"/>
            </w:pPr>
            <w:r w:rsidRPr="00267B54">
              <w:t>14,3</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0</w:t>
            </w:r>
          </w:p>
        </w:tc>
        <w:tc>
          <w:tcPr>
            <w:tcW w:w="463" w:type="pct"/>
            <w:vAlign w:val="center"/>
          </w:tcPr>
          <w:p w:rsidR="0099758E" w:rsidRPr="00267B54" w:rsidRDefault="0099758E" w:rsidP="00B16B13">
            <w:pPr>
              <w:jc w:val="center"/>
            </w:pPr>
            <w:r w:rsidRPr="00267B54">
              <w:t>7,7</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на ограничивающие конкуренцию акты и действия (бездействие) федеральных органов власти</w:t>
            </w:r>
          </w:p>
        </w:tc>
        <w:tc>
          <w:tcPr>
            <w:tcW w:w="356" w:type="pct"/>
            <w:vAlign w:val="center"/>
          </w:tcPr>
          <w:p w:rsidR="0099758E" w:rsidRPr="00267B54" w:rsidRDefault="0099758E" w:rsidP="00B16B13">
            <w:pPr>
              <w:jc w:val="center"/>
            </w:pPr>
            <w:r w:rsidRPr="00267B54">
              <w:t>7,7</w:t>
            </w:r>
          </w:p>
        </w:tc>
        <w:tc>
          <w:tcPr>
            <w:tcW w:w="286" w:type="pct"/>
            <w:vAlign w:val="center"/>
          </w:tcPr>
          <w:p w:rsidR="0099758E" w:rsidRPr="00267B54" w:rsidRDefault="0099758E" w:rsidP="00B16B13">
            <w:pPr>
              <w:jc w:val="center"/>
            </w:pPr>
            <w:r w:rsidRPr="00267B54">
              <w:t>20</w:t>
            </w:r>
          </w:p>
        </w:tc>
        <w:tc>
          <w:tcPr>
            <w:tcW w:w="428" w:type="pct"/>
            <w:vAlign w:val="center"/>
          </w:tcPr>
          <w:p w:rsidR="0099758E" w:rsidRPr="00267B54" w:rsidRDefault="0099758E" w:rsidP="00B16B13">
            <w:pPr>
              <w:jc w:val="center"/>
            </w:pPr>
            <w:r w:rsidRPr="00267B54">
              <w:t>0</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0</w:t>
            </w:r>
          </w:p>
        </w:tc>
        <w:tc>
          <w:tcPr>
            <w:tcW w:w="463" w:type="pct"/>
            <w:vAlign w:val="center"/>
          </w:tcPr>
          <w:p w:rsidR="0099758E" w:rsidRPr="00267B54" w:rsidRDefault="0099758E" w:rsidP="00B16B13">
            <w:pPr>
              <w:jc w:val="center"/>
            </w:pPr>
            <w:r w:rsidRPr="00267B54">
              <w:t>3,8</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на ограничивающие конкуренцию соглашения или согласованные действия федеральных органов власти</w:t>
            </w:r>
          </w:p>
        </w:tc>
        <w:tc>
          <w:tcPr>
            <w:tcW w:w="356" w:type="pct"/>
            <w:vAlign w:val="center"/>
          </w:tcPr>
          <w:p w:rsidR="0099758E" w:rsidRPr="00267B54" w:rsidRDefault="0099758E" w:rsidP="00B16B13">
            <w:pPr>
              <w:jc w:val="center"/>
            </w:pPr>
            <w:r w:rsidRPr="00267B54">
              <w:t>0</w:t>
            </w:r>
          </w:p>
        </w:tc>
        <w:tc>
          <w:tcPr>
            <w:tcW w:w="286"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16,7</w:t>
            </w:r>
          </w:p>
        </w:tc>
        <w:tc>
          <w:tcPr>
            <w:tcW w:w="463" w:type="pct"/>
            <w:vAlign w:val="center"/>
          </w:tcPr>
          <w:p w:rsidR="0099758E" w:rsidRPr="00267B54" w:rsidRDefault="0099758E" w:rsidP="00B16B13">
            <w:pPr>
              <w:jc w:val="center"/>
            </w:pPr>
            <w:r w:rsidRPr="00267B54">
              <w:t>3,8</w:t>
            </w:r>
          </w:p>
        </w:tc>
      </w:tr>
      <w:tr w:rsidR="00B16B13" w:rsidRPr="00267B54" w:rsidTr="00B16B13">
        <w:tc>
          <w:tcPr>
            <w:tcW w:w="1836" w:type="pct"/>
          </w:tcPr>
          <w:p w:rsidR="0099758E" w:rsidRPr="00267B54" w:rsidRDefault="0099758E" w:rsidP="0099758E">
            <w:pPr>
              <w:rPr>
                <w:sz w:val="20"/>
                <w:szCs w:val="20"/>
              </w:rPr>
            </w:pPr>
            <w:r w:rsidRPr="00267B54">
              <w:rPr>
                <w:sz w:val="20"/>
                <w:szCs w:val="20"/>
              </w:rPr>
              <w:t>Обращались с заявлением о нарушении законодательства о размещении государственного или муниципального заказа</w:t>
            </w:r>
          </w:p>
        </w:tc>
        <w:tc>
          <w:tcPr>
            <w:tcW w:w="356" w:type="pct"/>
            <w:vAlign w:val="center"/>
          </w:tcPr>
          <w:p w:rsidR="0099758E" w:rsidRPr="00267B54" w:rsidRDefault="0099758E" w:rsidP="00B16B13">
            <w:pPr>
              <w:jc w:val="center"/>
            </w:pPr>
            <w:r w:rsidRPr="00267B54">
              <w:t>7,7</w:t>
            </w:r>
          </w:p>
        </w:tc>
        <w:tc>
          <w:tcPr>
            <w:tcW w:w="286" w:type="pct"/>
            <w:vAlign w:val="center"/>
          </w:tcPr>
          <w:p w:rsidR="0099758E" w:rsidRPr="00267B54" w:rsidRDefault="0099758E" w:rsidP="00B16B13">
            <w:pPr>
              <w:jc w:val="center"/>
            </w:pPr>
            <w:r w:rsidRPr="00267B54">
              <w:t>60</w:t>
            </w:r>
          </w:p>
        </w:tc>
        <w:tc>
          <w:tcPr>
            <w:tcW w:w="428" w:type="pct"/>
            <w:vAlign w:val="center"/>
          </w:tcPr>
          <w:p w:rsidR="0099758E" w:rsidRPr="00267B54" w:rsidRDefault="0099758E" w:rsidP="00B16B13">
            <w:pPr>
              <w:jc w:val="center"/>
            </w:pPr>
            <w:r w:rsidRPr="00267B54">
              <w:t>37,5</w:t>
            </w:r>
          </w:p>
        </w:tc>
        <w:tc>
          <w:tcPr>
            <w:tcW w:w="357" w:type="pct"/>
            <w:vAlign w:val="center"/>
          </w:tcPr>
          <w:p w:rsidR="0099758E" w:rsidRPr="00267B54" w:rsidRDefault="0099758E" w:rsidP="00B16B13">
            <w:pPr>
              <w:jc w:val="center"/>
            </w:pPr>
            <w:r w:rsidRPr="00267B54">
              <w:t>71,4</w:t>
            </w:r>
          </w:p>
        </w:tc>
        <w:tc>
          <w:tcPr>
            <w:tcW w:w="428" w:type="pct"/>
            <w:vAlign w:val="center"/>
          </w:tcPr>
          <w:p w:rsidR="0099758E" w:rsidRPr="00267B54" w:rsidRDefault="0099758E" w:rsidP="00B16B13">
            <w:pPr>
              <w:jc w:val="center"/>
            </w:pPr>
            <w:r w:rsidRPr="00267B54">
              <w:t>33,3</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0</w:t>
            </w:r>
          </w:p>
        </w:tc>
        <w:tc>
          <w:tcPr>
            <w:tcW w:w="463" w:type="pct"/>
            <w:vAlign w:val="center"/>
          </w:tcPr>
          <w:p w:rsidR="0099758E" w:rsidRPr="00267B54" w:rsidRDefault="0099758E" w:rsidP="00B16B13">
            <w:pPr>
              <w:jc w:val="center"/>
            </w:pPr>
            <w:r w:rsidRPr="00267B54">
              <w:t>73,1</w:t>
            </w:r>
          </w:p>
        </w:tc>
      </w:tr>
      <w:tr w:rsidR="00B16B13" w:rsidRPr="00267B54" w:rsidTr="00B16B13">
        <w:tc>
          <w:tcPr>
            <w:tcW w:w="1836" w:type="pct"/>
          </w:tcPr>
          <w:p w:rsidR="0099758E" w:rsidRPr="00267B54" w:rsidRDefault="0099758E" w:rsidP="0099758E">
            <w:pPr>
              <w:rPr>
                <w:sz w:val="20"/>
                <w:szCs w:val="20"/>
              </w:rPr>
            </w:pPr>
            <w:r w:rsidRPr="00267B54">
              <w:rPr>
                <w:sz w:val="20"/>
                <w:szCs w:val="20"/>
              </w:rPr>
              <w:t>Рассмотрение заявлений (жалоб) на действия (бездействие) должностных лиц  территориального органа ФАС России</w:t>
            </w:r>
          </w:p>
        </w:tc>
        <w:tc>
          <w:tcPr>
            <w:tcW w:w="356" w:type="pct"/>
            <w:vAlign w:val="center"/>
          </w:tcPr>
          <w:p w:rsidR="0099758E" w:rsidRPr="00267B54" w:rsidRDefault="0099758E" w:rsidP="00B16B13">
            <w:pPr>
              <w:jc w:val="center"/>
            </w:pPr>
            <w:r w:rsidRPr="00267B54">
              <w:t>0</w:t>
            </w:r>
          </w:p>
        </w:tc>
        <w:tc>
          <w:tcPr>
            <w:tcW w:w="286"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357" w:type="pct"/>
            <w:vAlign w:val="center"/>
          </w:tcPr>
          <w:p w:rsidR="0099758E" w:rsidRPr="00267B54" w:rsidRDefault="0099758E" w:rsidP="00B16B13">
            <w:pPr>
              <w:jc w:val="center"/>
            </w:pPr>
            <w:r w:rsidRPr="00267B54">
              <w:t>14,3</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0</w:t>
            </w:r>
          </w:p>
        </w:tc>
        <w:tc>
          <w:tcPr>
            <w:tcW w:w="347" w:type="pct"/>
            <w:vAlign w:val="center"/>
          </w:tcPr>
          <w:p w:rsidR="0099758E" w:rsidRPr="00267B54" w:rsidRDefault="0099758E" w:rsidP="00B16B13">
            <w:pPr>
              <w:jc w:val="center"/>
            </w:pPr>
            <w:r w:rsidRPr="00267B54">
              <w:t>0</w:t>
            </w:r>
          </w:p>
        </w:tc>
        <w:tc>
          <w:tcPr>
            <w:tcW w:w="463" w:type="pct"/>
            <w:vAlign w:val="center"/>
          </w:tcPr>
          <w:p w:rsidR="0099758E" w:rsidRPr="00267B54" w:rsidRDefault="0099758E" w:rsidP="00B16B13">
            <w:pPr>
              <w:jc w:val="center"/>
            </w:pPr>
            <w:r w:rsidRPr="00267B54">
              <w:t>11,5</w:t>
            </w:r>
          </w:p>
        </w:tc>
      </w:tr>
      <w:tr w:rsidR="00B16B13" w:rsidRPr="00267B54" w:rsidTr="00B16B13">
        <w:tc>
          <w:tcPr>
            <w:tcW w:w="1836" w:type="pct"/>
          </w:tcPr>
          <w:p w:rsidR="0099758E" w:rsidRPr="00267B54" w:rsidRDefault="0099758E" w:rsidP="0099758E">
            <w:pPr>
              <w:rPr>
                <w:sz w:val="20"/>
                <w:szCs w:val="20"/>
              </w:rPr>
            </w:pPr>
            <w:r w:rsidRPr="00267B54">
              <w:rPr>
                <w:sz w:val="20"/>
                <w:szCs w:val="20"/>
              </w:rPr>
              <w:t>Другое</w:t>
            </w:r>
          </w:p>
        </w:tc>
        <w:tc>
          <w:tcPr>
            <w:tcW w:w="356" w:type="pct"/>
            <w:vAlign w:val="center"/>
          </w:tcPr>
          <w:p w:rsidR="0099758E" w:rsidRPr="00267B54" w:rsidRDefault="0099758E" w:rsidP="00B16B13">
            <w:pPr>
              <w:jc w:val="center"/>
            </w:pPr>
            <w:r w:rsidRPr="00267B54">
              <w:t>46,2</w:t>
            </w:r>
          </w:p>
        </w:tc>
        <w:tc>
          <w:tcPr>
            <w:tcW w:w="286"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12,5</w:t>
            </w:r>
          </w:p>
        </w:tc>
        <w:tc>
          <w:tcPr>
            <w:tcW w:w="357" w:type="pct"/>
            <w:vAlign w:val="center"/>
          </w:tcPr>
          <w:p w:rsidR="0099758E" w:rsidRPr="00267B54" w:rsidRDefault="0099758E" w:rsidP="00B16B13">
            <w:pPr>
              <w:jc w:val="center"/>
            </w:pPr>
            <w:r w:rsidRPr="00267B54">
              <w:t>0</w:t>
            </w:r>
          </w:p>
        </w:tc>
        <w:tc>
          <w:tcPr>
            <w:tcW w:w="428" w:type="pct"/>
            <w:vAlign w:val="center"/>
          </w:tcPr>
          <w:p w:rsidR="0099758E" w:rsidRPr="00267B54" w:rsidRDefault="0099758E" w:rsidP="00B16B13">
            <w:pPr>
              <w:jc w:val="center"/>
            </w:pPr>
            <w:r w:rsidRPr="00267B54">
              <w:t>0</w:t>
            </w:r>
          </w:p>
        </w:tc>
        <w:tc>
          <w:tcPr>
            <w:tcW w:w="499" w:type="pct"/>
            <w:vAlign w:val="center"/>
          </w:tcPr>
          <w:p w:rsidR="0099758E" w:rsidRPr="00267B54" w:rsidRDefault="0099758E" w:rsidP="00B16B13">
            <w:pPr>
              <w:jc w:val="center"/>
            </w:pPr>
            <w:r w:rsidRPr="00267B54">
              <w:t>100</w:t>
            </w:r>
          </w:p>
        </w:tc>
        <w:tc>
          <w:tcPr>
            <w:tcW w:w="347" w:type="pct"/>
            <w:vAlign w:val="center"/>
          </w:tcPr>
          <w:p w:rsidR="0099758E" w:rsidRPr="00267B54" w:rsidRDefault="0099758E" w:rsidP="00B16B13">
            <w:pPr>
              <w:jc w:val="center"/>
            </w:pPr>
            <w:r w:rsidRPr="00267B54">
              <w:t>33,3</w:t>
            </w:r>
          </w:p>
        </w:tc>
        <w:tc>
          <w:tcPr>
            <w:tcW w:w="463" w:type="pct"/>
            <w:vAlign w:val="center"/>
          </w:tcPr>
          <w:p w:rsidR="0099758E" w:rsidRPr="00267B54" w:rsidRDefault="0099758E" w:rsidP="00B16B13">
            <w:pPr>
              <w:jc w:val="center"/>
            </w:pPr>
            <w:r w:rsidRPr="00267B54">
              <w:t>0</w:t>
            </w:r>
          </w:p>
        </w:tc>
      </w:tr>
    </w:tbl>
    <w:p w:rsidR="0099758E" w:rsidRPr="00B16B13" w:rsidRDefault="0099758E" w:rsidP="0099758E">
      <w:pPr>
        <w:jc w:val="both"/>
        <w:rPr>
          <w:sz w:val="20"/>
          <w:szCs w:val="20"/>
        </w:rPr>
      </w:pPr>
      <w:r w:rsidRPr="00B16B13">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DE2F13" w:rsidRDefault="00DE2F13" w:rsidP="0099758E">
      <w:pPr>
        <w:jc w:val="both"/>
      </w:pP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Наиболее распространенной тематикой обращений в Управление контроля транспорта и связи являлось нарушение законодательства о размещении государственного или муниципального заказа.</w:t>
      </w: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Наибольшая часть обращений, поступивших в Управление контроля промышленности и оборонного комплекса и Управление контроля ЖКХ, строительства и природных ресурсов, касалось вопросов злоупотребления хозяйствующим субъектом доминирующим положением.</w:t>
      </w: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 xml:space="preserve">В Управлении контроля социальной сферы и торговли, а также в Управлении контроля размещения государственного заказа большая часть обращений связана с вопросами о нарушении законодательства о размещении государственного или муниципального заказа. </w:t>
      </w: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Наибольшая часть обращений, поступивших в Управление контроля химической промышленности и агропромышленного комплекса, была связана с другими тематиками.</w:t>
      </w:r>
    </w:p>
    <w:p w:rsidR="00DE2F13" w:rsidRPr="00DE2F13" w:rsidRDefault="00DE2F13" w:rsidP="00DE2F13">
      <w:pPr>
        <w:pStyle w:val="a4"/>
        <w:spacing w:after="0" w:line="288" w:lineRule="auto"/>
        <w:ind w:left="0" w:firstLine="709"/>
        <w:jc w:val="both"/>
        <w:rPr>
          <w:rFonts w:ascii="Times New Roman" w:hAnsi="Times New Roman" w:cs="Times New Roman"/>
          <w:sz w:val="26"/>
          <w:szCs w:val="26"/>
          <w:lang w:eastAsia="ru-RU"/>
        </w:rPr>
      </w:pPr>
      <w:r w:rsidRPr="00DE2F13">
        <w:rPr>
          <w:rFonts w:ascii="Times New Roman" w:hAnsi="Times New Roman" w:cs="Times New Roman"/>
          <w:sz w:val="26"/>
          <w:szCs w:val="26"/>
          <w:lang w:eastAsia="ru-RU"/>
        </w:rPr>
        <w:t>Наиболее распространенными тематиками обращений в Управление контроля финансовых рынков стали: злоупотребление хозяйствующим субъектом доминирующим положением, ограничивающие конкуренцию соглашения или согласованные действия хозяйствующих субъектов и другие вопросы.</w:t>
      </w:r>
    </w:p>
    <w:p w:rsidR="0099758E" w:rsidRPr="00267B54" w:rsidRDefault="00A25CDF" w:rsidP="006349B6">
      <w:pPr>
        <w:pStyle w:val="2"/>
      </w:pPr>
      <w:bookmarkStart w:id="165" w:name="_Toc347256148"/>
      <w:r>
        <w:t>6</w:t>
      </w:r>
      <w:r w:rsidR="0099758E" w:rsidRPr="00267B54">
        <w:t>.</w:t>
      </w:r>
      <w:r>
        <w:t>2</w:t>
      </w:r>
      <w:r w:rsidR="0099758E" w:rsidRPr="00267B54">
        <w:t xml:space="preserve">. </w:t>
      </w:r>
      <w:r w:rsidR="00340882">
        <w:t>Оценка у</w:t>
      </w:r>
      <w:r w:rsidR="006349B6">
        <w:t>довлетворенности</w:t>
      </w:r>
      <w:r w:rsidR="0099758E" w:rsidRPr="00267B54">
        <w:t xml:space="preserve"> качеством реализации функций сотрудниками ЦА ФАС России</w:t>
      </w:r>
      <w:r w:rsidR="006349B6">
        <w:t xml:space="preserve">, профессиональных качеств сотрудников, соблюдения сроков и процедур </w:t>
      </w:r>
      <w:r w:rsidR="0099758E" w:rsidRPr="00267B54">
        <w:t>(в разрезе управлений ЦА ФАС России)</w:t>
      </w:r>
      <w:bookmarkEnd w:id="165"/>
    </w:p>
    <w:p w:rsidR="0099758E" w:rsidRPr="00A66857" w:rsidRDefault="0099758E" w:rsidP="00A66857">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Наиболее высоко была оценена деятельность Управления контроля химической промышленности и агропромышленного комплекса - 8 баллов из 10 возможных. Высоко были оценены качество реализации функций сотрудниками Управления контроля промышленности и оборонного комплекса – 7,83 баллов, а также Управления контроля финансовых рынков – 7, 83 баллов.</w:t>
      </w:r>
    </w:p>
    <w:p w:rsidR="0099758E" w:rsidRPr="00267B54" w:rsidRDefault="0099758E" w:rsidP="0099758E">
      <w:pPr>
        <w:jc w:val="both"/>
      </w:pPr>
      <w:r w:rsidRPr="00267B54">
        <w:rPr>
          <w:noProof/>
        </w:rPr>
        <w:drawing>
          <wp:inline distT="0" distB="0" distL="0" distR="0">
            <wp:extent cx="5581650" cy="3562350"/>
            <wp:effectExtent l="19050" t="0" r="1905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9758E" w:rsidRPr="00A14CC1" w:rsidRDefault="0099758E" w:rsidP="0099758E">
      <w:pPr>
        <w:jc w:val="both"/>
        <w:rPr>
          <w:sz w:val="22"/>
          <w:szCs w:val="22"/>
        </w:rPr>
      </w:pPr>
      <w:r w:rsidRPr="00A14CC1">
        <w:rPr>
          <w:sz w:val="22"/>
          <w:szCs w:val="22"/>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9728D" w:rsidRPr="00267B54" w:rsidRDefault="0029728D" w:rsidP="0029728D">
      <w:pPr>
        <w:pStyle w:val="aff0"/>
      </w:pPr>
      <w:bookmarkStart w:id="166" w:name="_Toc347256052"/>
      <w:r w:rsidRPr="00267B54">
        <w:t>Рисунок</w:t>
      </w:r>
      <w:r>
        <w:t xml:space="preserve"> 6.1.</w:t>
      </w:r>
      <w:r w:rsidRPr="00267B54">
        <w:t xml:space="preserve">Удовлетворены ли вы качеством реализации функций сотрудниками антимонопольных органов? Оцените по 10-балльной шкале, где 1- крайне плохо, а 10- отлично (по управлениям </w:t>
      </w:r>
      <w:r>
        <w:t xml:space="preserve">ЦА </w:t>
      </w:r>
      <w:r w:rsidRPr="00267B54">
        <w:t>ФАС России)</w:t>
      </w:r>
      <w:bookmarkEnd w:id="166"/>
    </w:p>
    <w:p w:rsidR="00A14CC1" w:rsidRPr="00A66857" w:rsidRDefault="00A14CC1" w:rsidP="00A14CC1">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Самые низкие оценки получила деятельность Управления социальной сферы и торговли (4,17 баллов), а также Управления контроля транспорта и связи (4,5 баллов), но количество респондентов, оценивавших деятельность данных управлений ЦА ФАС России недостаточно для проведения точного анализа.</w:t>
      </w:r>
    </w:p>
    <w:p w:rsidR="0099758E" w:rsidRPr="00A66857" w:rsidRDefault="0099758E" w:rsidP="00A66857">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Более половины респондентов высоко оценили профессиональные качества сотрудников Управления контроля ТЭК (61,5%), Управления контроля промышленности и оборонного комплекса (58,3%), Управления социальной сферы и торговли (57,1%), Управления контроля химической промышленности и агропромышленного комплекса (66,7%), Управления контроля финансовых рынков (66,7%).</w:t>
      </w:r>
    </w:p>
    <w:p w:rsidR="0099758E" w:rsidRPr="00267B54" w:rsidRDefault="0099758E" w:rsidP="00781111">
      <w:pPr>
        <w:pStyle w:val="a4"/>
        <w:spacing w:after="0" w:line="288" w:lineRule="auto"/>
        <w:ind w:left="0" w:firstLine="709"/>
        <w:jc w:val="both"/>
      </w:pPr>
      <w:r w:rsidRPr="00A66857">
        <w:rPr>
          <w:rFonts w:ascii="Times New Roman" w:hAnsi="Times New Roman" w:cs="Times New Roman"/>
          <w:sz w:val="26"/>
          <w:szCs w:val="26"/>
          <w:lang w:eastAsia="ru-RU"/>
        </w:rPr>
        <w:t>Наибольшее число низких оценок получило Управления контроля транспорта и связи: 60% респондентов указали на недостаточную квалификацию сотрудников управления.</w:t>
      </w:r>
      <w:r w:rsidRPr="00267B54">
        <w:rPr>
          <w:noProof/>
          <w:lang w:eastAsia="ru-RU"/>
        </w:rPr>
        <w:drawing>
          <wp:inline distT="0" distB="0" distL="0" distR="0">
            <wp:extent cx="5940425" cy="4857750"/>
            <wp:effectExtent l="19050" t="0" r="22225" b="0"/>
            <wp:docPr id="3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9758E" w:rsidRPr="00060593" w:rsidRDefault="0099758E" w:rsidP="0099758E">
      <w:pPr>
        <w:jc w:val="both"/>
        <w:rPr>
          <w:sz w:val="22"/>
          <w:szCs w:val="22"/>
        </w:rPr>
      </w:pPr>
      <w:r w:rsidRPr="00060593">
        <w:rPr>
          <w:sz w:val="22"/>
          <w:szCs w:val="22"/>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E75A74" w:rsidRPr="00267B54" w:rsidRDefault="00E75A74" w:rsidP="0029728D">
      <w:pPr>
        <w:pStyle w:val="aff0"/>
      </w:pPr>
      <w:bookmarkStart w:id="167" w:name="_Toc347256053"/>
      <w:r>
        <w:t>Рисунок</w:t>
      </w:r>
      <w:r w:rsidR="00937C01">
        <w:t xml:space="preserve"> </w:t>
      </w:r>
      <w:r w:rsidR="0029728D">
        <w:t xml:space="preserve">6.2. </w:t>
      </w:r>
      <w:r w:rsidRPr="00267B54">
        <w:t xml:space="preserve">Оцените профессиональные качества сотрудников антимонопольных органов (по управлениям </w:t>
      </w:r>
      <w:r w:rsidR="00BE7115">
        <w:t xml:space="preserve">ЦА </w:t>
      </w:r>
      <w:r w:rsidRPr="00267B54">
        <w:t>ФАС России, доля, %)</w:t>
      </w:r>
      <w:bookmarkEnd w:id="167"/>
    </w:p>
    <w:p w:rsidR="0099758E" w:rsidRPr="00A66857" w:rsidRDefault="0099758E" w:rsidP="00A66857">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Наибольшее число положительных оценок получило Управление контроля ЖКХ, строительства и природных ресурсов: все (100%) респондентов, взаимодействовавших с сотрудниками управления отметили, что сотрудники не нарушали установленные законодательством сроки и процедуры исполнения свих функций.</w:t>
      </w:r>
    </w:p>
    <w:p w:rsidR="0099758E" w:rsidRPr="00267B54" w:rsidRDefault="0099758E" w:rsidP="00505E31">
      <w:pPr>
        <w:tabs>
          <w:tab w:val="left" w:pos="7605"/>
        </w:tabs>
        <w:jc w:val="center"/>
      </w:pPr>
      <w:r w:rsidRPr="00841E22">
        <w:rPr>
          <w:noProof/>
        </w:rPr>
        <w:drawing>
          <wp:inline distT="0" distB="0" distL="0" distR="0">
            <wp:extent cx="5940425" cy="4324350"/>
            <wp:effectExtent l="19050" t="0" r="22225" b="0"/>
            <wp:docPr id="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9758E" w:rsidRPr="0029728D" w:rsidRDefault="0099758E" w:rsidP="0099758E">
      <w:pPr>
        <w:tabs>
          <w:tab w:val="left" w:pos="7605"/>
        </w:tabs>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E75A74" w:rsidRDefault="00E75A74" w:rsidP="0029728D">
      <w:pPr>
        <w:pStyle w:val="aff0"/>
      </w:pPr>
      <w:bookmarkStart w:id="168" w:name="_Toc347256054"/>
      <w:r>
        <w:t>Рисунок</w:t>
      </w:r>
      <w:r w:rsidR="00937C01">
        <w:t xml:space="preserve"> </w:t>
      </w:r>
      <w:r w:rsidR="0029728D">
        <w:t xml:space="preserve">6.3. </w:t>
      </w:r>
      <w:r w:rsidRPr="00267B54">
        <w:t xml:space="preserve">На Ваш взгляд, были ли нарушены сотрудниками антимонопольных органов установленные законодательством сроки или процедуры исполнения своих функций? (по управлениям </w:t>
      </w:r>
      <w:r w:rsidR="00BE7115">
        <w:t xml:space="preserve">ЦА </w:t>
      </w:r>
      <w:r w:rsidRPr="00267B54">
        <w:t>ФАС России, доля, %)</w:t>
      </w:r>
      <w:bookmarkEnd w:id="168"/>
    </w:p>
    <w:p w:rsidR="00A3205F" w:rsidRPr="00A66857" w:rsidRDefault="00A3205F" w:rsidP="00A3205F">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Больше половины респондентов, взаимодействовавших с Управлением контроля транспорта и связи (60%), Управлением контроля промышленности и оборонного комплекса (66,7%), Управлением социальной сферы и торговли (57,1%), Управлением контроля химической промышленности и агропромышленного комплекса (66,7%), Управлением контроля финансовых рынков (83,3%), Управлением контроля размещения государственного заказа (65,4%), ответили, что сотрудники данных управлений не нарушали установленные законодательством сроки и процедуры исполнения своих функций.</w:t>
      </w:r>
    </w:p>
    <w:p w:rsidR="00A3205F" w:rsidRPr="00A66857" w:rsidRDefault="00A3205F" w:rsidP="00A3205F">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 xml:space="preserve">Низкую оценку получила работа сотрудников с Управлением контроля ТЭК: 46,2% респондентов, обращавшихся в управление, считают, что во время взаимодействия с данным управлением сроки, установленные законодательством, были нарушены по вине сотрудников антимонопольного органа. </w:t>
      </w:r>
    </w:p>
    <w:p w:rsidR="006349B6" w:rsidRDefault="006349B6" w:rsidP="00505E31">
      <w:pPr>
        <w:pStyle w:val="2"/>
      </w:pPr>
      <w:bookmarkStart w:id="169" w:name="_Toc347256149"/>
      <w:r>
        <w:t xml:space="preserve">6.3. Мнение респондентов о направлениях повышения эффективности деятельности ФАС России (в разрезе управлений ЦА </w:t>
      </w:r>
      <w:r w:rsidR="004D649B">
        <w:t xml:space="preserve">ФАС </w:t>
      </w:r>
      <w:r>
        <w:t>России)</w:t>
      </w:r>
      <w:bookmarkEnd w:id="169"/>
    </w:p>
    <w:p w:rsidR="006349B6" w:rsidRPr="00A66857"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Результаты исследования показывают, что более половины респондентов отметили, что за последние три года увеличилась эффективность деятельности Управления контроля ТЭК (61,5%), Управления контроля промышленности и оборонного комплекса (75%), Управления контроля химической промышленности и агропромышленного комплекса (66,7%), Управления контроля финансовых рынков (50%).</w:t>
      </w:r>
    </w:p>
    <w:p w:rsidR="006349B6" w:rsidRPr="00267B54" w:rsidRDefault="006349B6" w:rsidP="006349B6">
      <w:pPr>
        <w:jc w:val="both"/>
      </w:pPr>
      <w:r w:rsidRPr="00267B54">
        <w:rPr>
          <w:noProof/>
        </w:rPr>
        <w:drawing>
          <wp:inline distT="0" distB="0" distL="0" distR="0">
            <wp:extent cx="5940425" cy="5266617"/>
            <wp:effectExtent l="19050" t="0" r="22225" b="0"/>
            <wp:docPr id="10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6349B6" w:rsidRPr="0029728D" w:rsidRDefault="006349B6" w:rsidP="006349B6">
      <w:pPr>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6349B6" w:rsidRPr="00267B54" w:rsidRDefault="006349B6" w:rsidP="0029728D">
      <w:pPr>
        <w:pStyle w:val="aff0"/>
      </w:pPr>
      <w:bookmarkStart w:id="170" w:name="_Toc347256055"/>
      <w:r>
        <w:t>Рисунок</w:t>
      </w:r>
      <w:r w:rsidR="00937C01">
        <w:t xml:space="preserve"> </w:t>
      </w:r>
      <w:r w:rsidR="0029728D">
        <w:t xml:space="preserve">6.4. </w:t>
      </w:r>
      <w:r w:rsidRPr="00267B54">
        <w:t xml:space="preserve">Как вы считаете, увеличилась ли эффективность деятельности ФАС России за последние 3 года (по управлениям </w:t>
      </w:r>
      <w:r w:rsidR="00BE7115">
        <w:t xml:space="preserve">ЦА </w:t>
      </w:r>
      <w:r w:rsidRPr="00267B54">
        <w:t>ФАС России, доля, %)</w:t>
      </w:r>
      <w:bookmarkEnd w:id="170"/>
    </w:p>
    <w:p w:rsidR="006349B6" w:rsidRDefault="006349B6" w:rsidP="006349B6">
      <w:pPr>
        <w:jc w:val="both"/>
      </w:pPr>
    </w:p>
    <w:p w:rsidR="006349B6" w:rsidRPr="00A66857"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Повышение эффективности деятельности Управления социальной сферы и торговли Управления контроля размещения государственного заказа за последние три года отметили 42,9%  и 42,3% респондентов соответственно.</w:t>
      </w:r>
    </w:p>
    <w:p w:rsidR="006349B6" w:rsidRPr="00A66857"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Низкую оценку получила работа Управления контроля транспорта: 60% респондентов отметили, что за последние три года эффективность деятельности управления не увеличилась.</w:t>
      </w:r>
    </w:p>
    <w:p w:rsidR="006349B6" w:rsidRPr="00A66857"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A66857">
        <w:rPr>
          <w:rFonts w:ascii="Times New Roman" w:hAnsi="Times New Roman" w:cs="Times New Roman"/>
          <w:sz w:val="26"/>
          <w:szCs w:val="26"/>
          <w:lang w:eastAsia="ru-RU"/>
        </w:rPr>
        <w:t>100% респондентов затруднились оценить изменение эффективности деятельности Управления контроля ЖКХ, строительства и природных ресурсов.</w:t>
      </w:r>
    </w:p>
    <w:p w:rsidR="004D649B" w:rsidRPr="00DC7DF8"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Проведенный опрос позволил выделить проблемы свойственные управлениям ЦА ФАС России. Практически все опрошенные указали на необходимость изменений в деятельности управлений ЦА ФАС России с целью повышения эффективности их работы.</w:t>
      </w:r>
    </w:p>
    <w:p w:rsidR="004D649B" w:rsidRPr="00DC7DF8"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По мнению респондентов, наибольшее число проблем свойственно деятельности Управления контроля ЖКХ, строительства и природных ресурсов, среди них (в скобках указана доля респондентов, указавших на данную проблему): недостаточный уровень полномочий ФАС России и в частности невозможность влиять на другие государственные органы власти (100%), длительность сроков принятия решения антимонопольным органом, недостаток сведений о порядке исполнения государственных функций ФАС России (50%), избыточный перечень документов (сведений), требуемых от заявителя (50%), большие затраты времени, необходимые для подготовки требуемых документов (50%), большие затраты времени на поиск нужной информации (50%), недостаточная вежливость сотрудников ФАС России (50%), неисполнение/ слишком долгое исполнение иными органами власти постановлений ФАС России (50%).</w:t>
      </w:r>
    </w:p>
    <w:p w:rsidR="004D649B" w:rsidRPr="00DC7DF8"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Среди основных проблем, препятствующих эффективной деятельности Управления социальной сферы и торговли: большие затраты времени на поиск нужной информации (57,1%), недостаточный уровень полномочий ФАС России и в частности невозможность влиять на другие государственные органы власти (57,1%), избыточный перечень документов (сведений), требуемых от заявителя (42,9%), большие затраты времени, необходимые для подготовки требуемых документов (42,9%).</w:t>
      </w:r>
    </w:p>
    <w:p w:rsidR="004D649B" w:rsidRPr="00DC7DF8"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Основными проблемами, препятствующими эффективной деятельности Управления контроля химической промышленности и агропромышленного комплекса, являются: длительность сроков принятия решения антимонопольным органом (100%), избыточный перечень документов (сведений), требуемых от заявителя (66,7%), большие затраты времени, необходимые для подготовки требуемых документов (66,7%).</w:t>
      </w:r>
    </w:p>
    <w:p w:rsidR="004D649B" w:rsidRDefault="004D649B" w:rsidP="004D649B">
      <w:pPr>
        <w:tabs>
          <w:tab w:val="left" w:pos="7605"/>
        </w:tabs>
        <w:jc w:val="both"/>
      </w:pPr>
      <w:r w:rsidRPr="00FE4487">
        <w:rPr>
          <w:noProof/>
        </w:rPr>
        <w:drawing>
          <wp:inline distT="0" distB="0" distL="0" distR="0">
            <wp:extent cx="6235700" cy="6705600"/>
            <wp:effectExtent l="19050" t="0" r="12700" b="0"/>
            <wp:docPr id="11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D649B" w:rsidRPr="0029728D" w:rsidRDefault="004D649B" w:rsidP="004D649B">
      <w:pPr>
        <w:tabs>
          <w:tab w:val="left" w:pos="7605"/>
        </w:tabs>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Default="004D649B" w:rsidP="0029728D">
      <w:pPr>
        <w:pStyle w:val="aff0"/>
      </w:pPr>
      <w:bookmarkStart w:id="171" w:name="_Toc347256056"/>
      <w:r>
        <w:t>Рисунок</w:t>
      </w:r>
      <w:r w:rsidR="0029728D">
        <w:t xml:space="preserve"> 6.5. </w:t>
      </w:r>
      <w:r w:rsidRPr="00267B54">
        <w:t xml:space="preserve">Что необходимо изменить в работе антимонопольных органов для повышения эффективности их деятельности? </w:t>
      </w:r>
      <w:r w:rsidR="0029728D">
        <w:t>У</w:t>
      </w:r>
      <w:r w:rsidRPr="00267B54">
        <w:t xml:space="preserve">кажите наиболее значимые на Ваш взгляд проблемы (по управлениям </w:t>
      </w:r>
      <w:r w:rsidR="0029728D">
        <w:t xml:space="preserve">ЦА </w:t>
      </w:r>
      <w:r w:rsidRPr="00267B54">
        <w:t>ФАС России, доля, %)</w:t>
      </w:r>
      <w:bookmarkEnd w:id="171"/>
    </w:p>
    <w:p w:rsidR="0029391F" w:rsidRPr="00DC7DF8" w:rsidRDefault="0029391F" w:rsidP="0029391F">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Эффективной деятельности Управления контроля размещения государственного заказа препятствуют: недостаток сведений о порядке исполнения государственных функций ФАС России (25%), длительность сроков принятия решения антимонопольным органом (20,8%), большие затраты времени на поиск нужной информации (20,8%).</w:t>
      </w:r>
    </w:p>
    <w:p w:rsidR="0029391F" w:rsidRPr="00DC7DF8" w:rsidRDefault="0029391F" w:rsidP="0029391F">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Среди основных проблем, препятствующих эффективной деятельности Управления контроля ТЭК и Управления контроля транспорта и связи: длительность сроков принятия решения антимонопольным органом (88,9% и 80% соответственно), большие затраты времени, необходимые для подготовки требуемых документов (44,4% и 40% соответственно).</w:t>
      </w:r>
    </w:p>
    <w:p w:rsidR="0029391F" w:rsidRPr="00DC7DF8" w:rsidRDefault="0029391F" w:rsidP="0029391F">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Основными проблемами, препятствующими эффективной деятельности Управления контроля промышленности и оборонного комплекса, являются: большие затраты времени на поиск нужной информации (50%), избыточный перечень документов (сведений), требуемых от заявителя (40%).</w:t>
      </w:r>
    </w:p>
    <w:p w:rsidR="0029391F" w:rsidRPr="00DC7DF8" w:rsidRDefault="0029391F" w:rsidP="0029391F">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Эффективной деятельности Управления контроля финансовых рынков препятствует длительность сроков принятия решения антимонопольным органом (50%).</w:t>
      </w:r>
    </w:p>
    <w:p w:rsidR="004D649B" w:rsidRPr="00267B54" w:rsidRDefault="004D649B" w:rsidP="004D649B">
      <w:pPr>
        <w:pStyle w:val="2"/>
      </w:pPr>
      <w:bookmarkStart w:id="172" w:name="_Toc347256150"/>
      <w:r>
        <w:t xml:space="preserve">6.4. </w:t>
      </w:r>
      <w:r w:rsidRPr="00267B54">
        <w:t xml:space="preserve">Доступность информации при взаимодействии с ЦА ФАС России (в разрезе управлений </w:t>
      </w:r>
      <w:r>
        <w:t xml:space="preserve">ЦА </w:t>
      </w:r>
      <w:r w:rsidRPr="00267B54">
        <w:t>ФАС России)</w:t>
      </w:r>
      <w:bookmarkEnd w:id="172"/>
    </w:p>
    <w:p w:rsidR="004D649B"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Наибольшее число положительных оценок доступности информации получили (в скобках указано количество респондентов выбравших соответствующий ответ):  Управление контроля промышленности и оборонного комплекса (66,7%), Управление контроля ЖКХ, строительства и природных ресурсов (66,7%), Управление контроля химической промышленности и агропромышленного комплекса (66,7%).</w:t>
      </w:r>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При этом 69,2% опрошенных, обращавшихся в Управление контроля ТЭК, считают, что информация о процедурах и порядке исполнения сотрудниками антимонопольного органа своих функций доступна, но сложна для восприятия.</w:t>
      </w:r>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Наибольшее число низких оценок доступности информации получили (в скобках указано количество респондентов выбравших соответствующий ответ): Управление контроля ЖКХ, строительства и природных ресурсов (33,3%), Управление социальной сферы и торговли (28,6%), Управление контроля размещения государственного заказа (26,9%).</w:t>
      </w:r>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Большинство респондентов, взаимодействовавших с управлениями ЦА ФАС России, высоко оценили степень доступности информации о том, к кому и как необходимо обращаться для решения возникшего вопроса.</w:t>
      </w:r>
    </w:p>
    <w:p w:rsidR="00B1270A" w:rsidRPr="00DC7DF8" w:rsidRDefault="00B1270A" w:rsidP="004D649B">
      <w:pPr>
        <w:pStyle w:val="a4"/>
        <w:spacing w:after="0" w:line="288" w:lineRule="auto"/>
        <w:ind w:left="0" w:firstLine="709"/>
        <w:jc w:val="both"/>
        <w:rPr>
          <w:rFonts w:ascii="Times New Roman" w:hAnsi="Times New Roman" w:cs="Times New Roman"/>
          <w:sz w:val="26"/>
          <w:szCs w:val="26"/>
          <w:lang w:eastAsia="ru-RU"/>
        </w:rPr>
      </w:pPr>
    </w:p>
    <w:p w:rsidR="004D649B" w:rsidRDefault="004D649B" w:rsidP="004D649B">
      <w:pPr>
        <w:tabs>
          <w:tab w:val="left" w:pos="7605"/>
        </w:tabs>
        <w:jc w:val="both"/>
      </w:pPr>
      <w:r w:rsidRPr="00313BA4">
        <w:rPr>
          <w:noProof/>
        </w:rPr>
        <w:drawing>
          <wp:inline distT="0" distB="0" distL="0" distR="0">
            <wp:extent cx="5940425" cy="5253742"/>
            <wp:effectExtent l="19050" t="0" r="22225" b="4058"/>
            <wp:docPr id="11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D649B" w:rsidRPr="0029728D" w:rsidRDefault="004D649B" w:rsidP="004D649B">
      <w:pPr>
        <w:tabs>
          <w:tab w:val="left" w:pos="7605"/>
        </w:tabs>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Default="004D649B" w:rsidP="0029728D">
      <w:pPr>
        <w:pStyle w:val="aff0"/>
      </w:pPr>
      <w:bookmarkStart w:id="173" w:name="_Toc347256057"/>
      <w:r>
        <w:t>Рисунок</w:t>
      </w:r>
      <w:r w:rsidR="00937C01">
        <w:t xml:space="preserve"> </w:t>
      </w:r>
      <w:r w:rsidR="0029728D">
        <w:t>6.6.</w:t>
      </w:r>
      <w:r w:rsidRPr="00267B54">
        <w:t xml:space="preserve"> Оцените степень доступности для Вас информации о процедурах и порядке исполнения сотрудниками антимонопольного органа своих функций (по управлениям </w:t>
      </w:r>
      <w:r w:rsidR="00BE7115">
        <w:t xml:space="preserve">ЦА </w:t>
      </w:r>
      <w:r w:rsidRPr="00267B54">
        <w:t>ФАС России, доля, %)</w:t>
      </w:r>
      <w:bookmarkEnd w:id="173"/>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Наибольшее число положительных оценок доступности информации получили (в скобках указано количество респондентов выбравших соответствующий ответ):  Управление контроля промышленности и оборонного комплекса (91,7%), Управление контроля финансовых рынков (83,3%), Управление контроля ЖКХ, строительства и природных ресурсов (66,7%), Управление контроля химической промышленности и агропромышленного комплекса (66,7%).</w:t>
      </w:r>
    </w:p>
    <w:p w:rsidR="00B1270A" w:rsidRPr="00DC7DF8"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DC7DF8">
        <w:rPr>
          <w:rFonts w:ascii="Times New Roman" w:hAnsi="Times New Roman" w:cs="Times New Roman"/>
          <w:sz w:val="26"/>
          <w:szCs w:val="26"/>
          <w:lang w:eastAsia="ru-RU"/>
        </w:rPr>
        <w:t>При этом 61,5% опрошенных, обращавшихся в Управление контроля ТЭК, считают, что информация о том, к кому и как необходимо обращаться для решения возникшего вопроса, ограничена, и ее поиск требует много времени.</w:t>
      </w:r>
    </w:p>
    <w:p w:rsidR="00B1270A" w:rsidRPr="00267B54" w:rsidRDefault="00B1270A" w:rsidP="00B1270A">
      <w:pPr>
        <w:tabs>
          <w:tab w:val="left" w:pos="7605"/>
        </w:tabs>
        <w:jc w:val="both"/>
        <w:rPr>
          <w:sz w:val="28"/>
          <w:szCs w:val="28"/>
        </w:rPr>
      </w:pPr>
      <w:r w:rsidRPr="00DC7DF8">
        <w:rPr>
          <w:sz w:val="26"/>
          <w:szCs w:val="26"/>
        </w:rPr>
        <w:t>Наибольшее число низких оценок доступности информации получило Управление контроля ЖКХ, строительства и природных ресурсов (33,3%).</w:t>
      </w:r>
    </w:p>
    <w:p w:rsidR="004D649B" w:rsidRDefault="004D649B" w:rsidP="004D649B">
      <w:pPr>
        <w:tabs>
          <w:tab w:val="left" w:pos="7605"/>
        </w:tabs>
        <w:jc w:val="both"/>
      </w:pPr>
      <w:r w:rsidRPr="006326AA">
        <w:rPr>
          <w:noProof/>
        </w:rPr>
        <w:drawing>
          <wp:inline distT="0" distB="0" distL="0" distR="0">
            <wp:extent cx="5940425" cy="4267200"/>
            <wp:effectExtent l="19050" t="0" r="22225" b="0"/>
            <wp:docPr id="11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D649B" w:rsidRPr="0029728D" w:rsidRDefault="004D649B" w:rsidP="004D649B">
      <w:pPr>
        <w:tabs>
          <w:tab w:val="left" w:pos="7605"/>
        </w:tabs>
        <w:jc w:val="both"/>
        <w:rPr>
          <w:sz w:val="20"/>
          <w:szCs w:val="20"/>
        </w:rPr>
      </w:pPr>
      <w:r w:rsidRPr="0029728D">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Pr="00267B54" w:rsidRDefault="004D649B" w:rsidP="0029728D">
      <w:pPr>
        <w:pStyle w:val="aff0"/>
      </w:pPr>
      <w:bookmarkStart w:id="174" w:name="_Toc347256058"/>
      <w:r>
        <w:t>Рисунок</w:t>
      </w:r>
      <w:r w:rsidR="00937C01">
        <w:t xml:space="preserve"> </w:t>
      </w:r>
      <w:r w:rsidR="0029728D">
        <w:t>6.7.</w:t>
      </w:r>
      <w:r w:rsidRPr="00267B54">
        <w:t xml:space="preserve"> Оцените степень доступности для Вас информации о том, к кому и как необходимо обращаться для решения возникшего вопроса (по управлениям </w:t>
      </w:r>
      <w:r w:rsidR="00966C52">
        <w:t xml:space="preserve">ЦА </w:t>
      </w:r>
      <w:r w:rsidRPr="00267B54">
        <w:t>ФАС России, доля, %)</w:t>
      </w:r>
      <w:bookmarkEnd w:id="174"/>
    </w:p>
    <w:p w:rsidR="004D649B" w:rsidRPr="00D95A6E"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95A6E">
        <w:rPr>
          <w:rFonts w:ascii="Times New Roman" w:hAnsi="Times New Roman" w:cs="Times New Roman"/>
          <w:sz w:val="26"/>
          <w:szCs w:val="26"/>
          <w:lang w:eastAsia="ru-RU"/>
        </w:rPr>
        <w:t xml:space="preserve">Большинство респондентов, взаимодействовавших с управлениями ЦА ФАС России, указали, что в рамках взаимодействия с управлениями ЦА ФАС России они не сталкивались с препятствиями при получении информации о ходе рассмотрения заявления (жалобы). </w:t>
      </w:r>
    </w:p>
    <w:p w:rsidR="004D649B" w:rsidRPr="00D95A6E"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95A6E">
        <w:rPr>
          <w:rFonts w:ascii="Times New Roman" w:hAnsi="Times New Roman" w:cs="Times New Roman"/>
          <w:sz w:val="26"/>
          <w:szCs w:val="26"/>
          <w:lang w:eastAsia="ru-RU"/>
        </w:rPr>
        <w:t>Наибольшее число положительных оценок доступности информации о ходе рассмотрения заявления (жалобы) получили (в скобках указано количество респондентов выбравших соответствующий ответ):  Управление контроля химической промышленности и агропромышленного комплекса (100%), Управление контроля ТЭК (84,6%), Управление контроля промышленности и оборонного комплекса (83,3%), Управление контроля финансовых рынков (83,3%).</w:t>
      </w:r>
    </w:p>
    <w:p w:rsidR="004D649B" w:rsidRPr="00D95A6E" w:rsidRDefault="004D649B" w:rsidP="004D649B">
      <w:pPr>
        <w:pStyle w:val="a4"/>
        <w:spacing w:after="0" w:line="288" w:lineRule="auto"/>
        <w:ind w:left="0" w:firstLine="709"/>
        <w:jc w:val="both"/>
        <w:rPr>
          <w:rFonts w:ascii="Times New Roman" w:hAnsi="Times New Roman" w:cs="Times New Roman"/>
          <w:sz w:val="26"/>
          <w:szCs w:val="26"/>
          <w:lang w:eastAsia="ru-RU"/>
        </w:rPr>
      </w:pPr>
      <w:r w:rsidRPr="00D95A6E">
        <w:rPr>
          <w:rFonts w:ascii="Times New Roman" w:hAnsi="Times New Roman" w:cs="Times New Roman"/>
          <w:sz w:val="26"/>
          <w:szCs w:val="26"/>
          <w:lang w:eastAsia="ru-RU"/>
        </w:rPr>
        <w:t>Наибольшее число низких оценок доступности информации о ходе рассмотрения заявления (жалобы) получили (в скобках указано количество респондентов выбравших соответствующий ответ):   Управление социальной сферы и торговли (71,4%) и Управление контроля транспорта и связи (60%). Причем 40% респондентов, взаимодействовавших с Управление контроля транспорта и связи, отметили, что в их практике были случаи, когда сотрудники ФАС России препятствовали ознакомлению с материалами дела или рассмотрения заявления (жалобы).</w:t>
      </w:r>
    </w:p>
    <w:p w:rsidR="004D649B" w:rsidRDefault="004D649B" w:rsidP="004D649B">
      <w:pPr>
        <w:tabs>
          <w:tab w:val="left" w:pos="7605"/>
        </w:tabs>
        <w:jc w:val="both"/>
      </w:pPr>
      <w:r w:rsidRPr="00323107">
        <w:rPr>
          <w:noProof/>
        </w:rPr>
        <w:drawing>
          <wp:inline distT="0" distB="0" distL="0" distR="0">
            <wp:extent cx="5940425" cy="4877905"/>
            <wp:effectExtent l="19050" t="0" r="22225" b="0"/>
            <wp:docPr id="11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D649B" w:rsidRPr="00966C52" w:rsidRDefault="004D649B" w:rsidP="004D649B">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Pr="00267B54" w:rsidRDefault="004D649B" w:rsidP="00966C52">
      <w:pPr>
        <w:pStyle w:val="aff0"/>
      </w:pPr>
      <w:bookmarkStart w:id="175" w:name="_Toc347256059"/>
      <w:r>
        <w:t>Рисунок</w:t>
      </w:r>
      <w:r w:rsidR="00937C01">
        <w:t xml:space="preserve"> </w:t>
      </w:r>
      <w:r w:rsidR="00966C52">
        <w:t>6.8.</w:t>
      </w:r>
      <w:r w:rsidRPr="00267B54">
        <w:t xml:space="preserve"> Оцените степень доступности для Вас информации о ходе рассмотрения заявления (жалобы) или хода рассмотрения дела (по управлениям </w:t>
      </w:r>
      <w:r w:rsidR="00966C52">
        <w:t xml:space="preserve">ЦА </w:t>
      </w:r>
      <w:r w:rsidRPr="00267B54">
        <w:t>ФАС России, доля, %)</w:t>
      </w:r>
      <w:bookmarkEnd w:id="175"/>
    </w:p>
    <w:p w:rsidR="004D649B" w:rsidRDefault="004D649B" w:rsidP="004D649B">
      <w:pPr>
        <w:tabs>
          <w:tab w:val="left" w:pos="7605"/>
        </w:tabs>
        <w:jc w:val="both"/>
      </w:pPr>
      <w:r w:rsidRPr="00546FD5">
        <w:rPr>
          <w:noProof/>
        </w:rPr>
        <w:drawing>
          <wp:inline distT="0" distB="0" distL="0" distR="0">
            <wp:extent cx="5940425" cy="4877905"/>
            <wp:effectExtent l="19050" t="0" r="22225" b="0"/>
            <wp:docPr id="11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D649B" w:rsidRPr="00966C52" w:rsidRDefault="004D649B" w:rsidP="004D649B">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4D649B" w:rsidRPr="00267B54" w:rsidRDefault="004D649B" w:rsidP="00966C52">
      <w:pPr>
        <w:pStyle w:val="aff0"/>
      </w:pPr>
      <w:bookmarkStart w:id="176" w:name="_Toc347256060"/>
      <w:r>
        <w:t>Рисунок</w:t>
      </w:r>
      <w:r w:rsidR="00937C01">
        <w:t xml:space="preserve"> </w:t>
      </w:r>
      <w:r w:rsidR="00966C52">
        <w:t>6.9.</w:t>
      </w:r>
      <w:r w:rsidRPr="00267B54">
        <w:t xml:space="preserve"> Бывали ли в вашей практике случаи, когда сотрудники ФАС России препятствуют ознакомлению с материалами дела или рассмотрения заявления (жалобы) (по управлениям </w:t>
      </w:r>
      <w:r w:rsidR="00966C52">
        <w:t xml:space="preserve">ЦА </w:t>
      </w:r>
      <w:r w:rsidRPr="00267B54">
        <w:t>ФАС России, доля, %)</w:t>
      </w:r>
      <w:bookmarkEnd w:id="176"/>
    </w:p>
    <w:p w:rsidR="0099758E" w:rsidRPr="00267B54" w:rsidRDefault="006349B6" w:rsidP="00505E31">
      <w:pPr>
        <w:pStyle w:val="2"/>
      </w:pPr>
      <w:bookmarkStart w:id="177" w:name="_Toc347256151"/>
      <w:r>
        <w:t>6.</w:t>
      </w:r>
      <w:r w:rsidR="004D649B">
        <w:t>5</w:t>
      </w:r>
      <w:r>
        <w:t xml:space="preserve">. </w:t>
      </w:r>
      <w:r w:rsidR="0099758E" w:rsidRPr="00267B54">
        <w:t>Неформальное решение вопросов (в разрезе управлений ФАС России)</w:t>
      </w:r>
      <w:bookmarkEnd w:id="177"/>
    </w:p>
    <w:p w:rsidR="0099758E" w:rsidRPr="00267B54" w:rsidRDefault="006349B6" w:rsidP="00505E31">
      <w:pPr>
        <w:pStyle w:val="3"/>
      </w:pPr>
      <w:bookmarkStart w:id="178" w:name="_Toc347256152"/>
      <w:r>
        <w:t>6.</w:t>
      </w:r>
      <w:r w:rsidR="004D649B">
        <w:t>5</w:t>
      </w:r>
      <w:r>
        <w:t>.1. Известность и распространенность с</w:t>
      </w:r>
      <w:r w:rsidR="0099758E" w:rsidRPr="00267B54">
        <w:t>луча</w:t>
      </w:r>
      <w:r>
        <w:t xml:space="preserve">ев </w:t>
      </w:r>
      <w:r w:rsidR="0099758E" w:rsidRPr="00267B54">
        <w:t xml:space="preserve">неформального </w:t>
      </w:r>
      <w:r>
        <w:t>решения</w:t>
      </w:r>
      <w:r w:rsidR="0099758E" w:rsidRPr="00267B54">
        <w:t xml:space="preserve"> вопросов сотрудниками управлений ЦА ФАС России (в разрезе управлений ЦА ФАС России)</w:t>
      </w:r>
      <w:bookmarkEnd w:id="178"/>
    </w:p>
    <w:p w:rsidR="0099758E" w:rsidRPr="00505E31" w:rsidRDefault="0099758E"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Все респонденты (100%), взаимодействовавшие с Управлением контроля транспорта и связи, Управлением контроля химической промышленности и агропромышленного комплекса, Управлением контроля финансовых рынков, ответили, что им не известны случаи неформального решения вопросов со стороны сотрудников ФАС России.</w:t>
      </w:r>
    </w:p>
    <w:p w:rsidR="0099758E" w:rsidRPr="00267B54" w:rsidRDefault="0099758E" w:rsidP="0099758E">
      <w:pPr>
        <w:tabs>
          <w:tab w:val="left" w:pos="7605"/>
        </w:tabs>
        <w:jc w:val="both"/>
      </w:pPr>
      <w:r w:rsidRPr="00617E6A">
        <w:rPr>
          <w:noProof/>
        </w:rPr>
        <w:drawing>
          <wp:inline distT="0" distB="0" distL="0" distR="0">
            <wp:extent cx="5940425" cy="5086350"/>
            <wp:effectExtent l="19050" t="0" r="22225" b="0"/>
            <wp:docPr id="5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35092" w:rsidRPr="00267B54" w:rsidRDefault="00A35092" w:rsidP="00966C52">
      <w:pPr>
        <w:pStyle w:val="aff0"/>
      </w:pPr>
      <w:bookmarkStart w:id="179" w:name="_Toc347256061"/>
      <w:r>
        <w:t>Рисунок</w:t>
      </w:r>
      <w:r w:rsidR="00937C01">
        <w:t xml:space="preserve"> </w:t>
      </w:r>
      <w:r w:rsidR="00966C52">
        <w:t xml:space="preserve">6.10. </w:t>
      </w:r>
      <w:r w:rsidRPr="00267B54">
        <w:t xml:space="preserve">Известны ли вам случаи неформального решения вопросов сотрудниками ФАС России (за определенное вознаграждение/услугу)? (по управлениям </w:t>
      </w:r>
      <w:r w:rsidR="00BE7115">
        <w:t xml:space="preserve">ЦА </w:t>
      </w:r>
      <w:r w:rsidRPr="00267B54">
        <w:t>ФАС России, доля, %)</w:t>
      </w:r>
      <w:bookmarkEnd w:id="179"/>
    </w:p>
    <w:p w:rsidR="00505E31" w:rsidRPr="00505E31" w:rsidRDefault="00505E31"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 xml:space="preserve">Большая часть респондентов отметили, что им не известны случаи неформального решения вопросов со стороны сотрудников Управления контроля ТЭК (76,9%),Управления контроля промышленности и оборонного комплекса (91,7%), Управления социальной сферы и торговли (85,7%) и Управления контроля ЖКХ, строительства и природных ресурсов (66,7%). </w:t>
      </w:r>
    </w:p>
    <w:p w:rsidR="00505E31" w:rsidRPr="00505E31" w:rsidRDefault="00505E31"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Большая часть респондентов, взаимодействовавших с  Управлением контроля размещения государственного заказа, ответили, что им не известны случаи неформального решения вопросов со стороны сотрудников управления (69,2%). Однако 7,7% отвечавших указали, что им известны случаи неформального решения вопросов со стороны сотрудников управления, также 7,7% респондентов указали, что сами сталкивались с</w:t>
      </w:r>
      <w:r>
        <w:rPr>
          <w:rFonts w:ascii="Times New Roman" w:hAnsi="Times New Roman" w:cs="Times New Roman"/>
          <w:sz w:val="26"/>
          <w:szCs w:val="26"/>
          <w:lang w:eastAsia="ru-RU"/>
        </w:rPr>
        <w:t>о</w:t>
      </w:r>
      <w:r w:rsidRPr="00505E31">
        <w:rPr>
          <w:rFonts w:ascii="Times New Roman" w:hAnsi="Times New Roman" w:cs="Times New Roman"/>
          <w:sz w:val="26"/>
          <w:szCs w:val="26"/>
          <w:lang w:eastAsia="ru-RU"/>
        </w:rPr>
        <w:t xml:space="preserve"> случаями неформального решения вопросов со стороны сотрудников управления.</w:t>
      </w:r>
    </w:p>
    <w:p w:rsidR="0099758E" w:rsidRPr="00505E31" w:rsidRDefault="0099758E"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Большая часть респондентов ответили, что не сталкивались с практикой неформального решения вопросов сотрудниками Управления контроля промышленности и оборонного комплекса (41,7%), Управления социальной сферы и торговли (42,9%), Управления контроля химической промышленности и агропромышленного комплекса (66,7%), Управления контроля финансовых рынков (50%).</w:t>
      </w:r>
    </w:p>
    <w:p w:rsidR="0099758E" w:rsidRPr="00505E31" w:rsidRDefault="0099758E" w:rsidP="00505E31">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Треть респондентов отметили, что не сталкивались с практикой неформального решения вопросов сотрудниками Управления контроля ТЭК (30,8%). При этом 30,8% ответивших, указали, что в редких случаях сталкивались со случаями неформального решения вопросов сотрудниками Управления контроля ТЭК.</w:t>
      </w:r>
    </w:p>
    <w:p w:rsidR="0099758E" w:rsidRPr="00267B54" w:rsidRDefault="0099758E" w:rsidP="0099758E">
      <w:pPr>
        <w:tabs>
          <w:tab w:val="left" w:pos="7605"/>
        </w:tabs>
        <w:jc w:val="both"/>
      </w:pPr>
      <w:r w:rsidRPr="005051AE">
        <w:rPr>
          <w:noProof/>
        </w:rPr>
        <w:drawing>
          <wp:inline distT="0" distB="0" distL="0" distR="0">
            <wp:extent cx="5925185" cy="5086350"/>
            <wp:effectExtent l="19050" t="0" r="18415" b="0"/>
            <wp:docPr id="5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A06BC" w:rsidRPr="00267B54" w:rsidRDefault="002A06BC" w:rsidP="00966C52">
      <w:pPr>
        <w:pStyle w:val="aff0"/>
      </w:pPr>
      <w:bookmarkStart w:id="180" w:name="_Toc347256062"/>
      <w:r>
        <w:t>Рисунок</w:t>
      </w:r>
      <w:r w:rsidR="00937C01">
        <w:t xml:space="preserve"> </w:t>
      </w:r>
      <w:r w:rsidR="00966C52">
        <w:t xml:space="preserve">6.11. </w:t>
      </w:r>
      <w:r w:rsidRPr="00267B54">
        <w:t xml:space="preserve">Насколько в целом распространенной, по вашему мнению, является практика неформального решения вопросов? Оцените в % от общего количества решаемых ФАС России вопросов(по управлениям </w:t>
      </w:r>
      <w:r w:rsidR="00966C52">
        <w:t xml:space="preserve">ЦА </w:t>
      </w:r>
      <w:r w:rsidRPr="00267B54">
        <w:t>ФАС России, доля, %)</w:t>
      </w:r>
      <w:bookmarkEnd w:id="180"/>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Также треть респондентов отметили, что не сталкивались с практикой неформального решения вопросов сотрудниками Управления контроля ЖКХ, строительства и природных ресурсов (33,3%). При этом 33,3% респондентов, взаимодействовавших с Управлением контроля ЖКХ, строительства и природных ресурсов, отметили, что сталкивались с практикой неформального решения вопросов сотрудниками управления в половине случаев.</w:t>
      </w:r>
    </w:p>
    <w:p w:rsidR="0099758E" w:rsidRDefault="0099758E" w:rsidP="0099758E">
      <w:pPr>
        <w:tabs>
          <w:tab w:val="left" w:pos="7605"/>
        </w:tabs>
        <w:jc w:val="both"/>
      </w:pPr>
      <w:r w:rsidRPr="0034577F">
        <w:rPr>
          <w:noProof/>
        </w:rPr>
        <w:drawing>
          <wp:inline distT="0" distB="0" distL="0" distR="0">
            <wp:extent cx="5940425" cy="5110651"/>
            <wp:effectExtent l="19050" t="0" r="22225" b="0"/>
            <wp:docPr id="5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A06BC" w:rsidRPr="00267B54" w:rsidRDefault="002A06BC" w:rsidP="00966C52">
      <w:pPr>
        <w:pStyle w:val="aff0"/>
      </w:pPr>
      <w:bookmarkStart w:id="181" w:name="_Toc347256063"/>
      <w:r>
        <w:t>Рисунок</w:t>
      </w:r>
      <w:r w:rsidR="00937C01">
        <w:t xml:space="preserve"> </w:t>
      </w:r>
      <w:r w:rsidR="00966C52">
        <w:t xml:space="preserve">6.12. </w:t>
      </w:r>
      <w:r w:rsidRPr="00267B54">
        <w:t>Изменился ли показатель степени распространенности практики неформального решения вопросов за последний год</w:t>
      </w:r>
      <w:r>
        <w:t>?</w:t>
      </w:r>
      <w:r>
        <w:br/>
      </w:r>
      <w:r w:rsidRPr="00267B54">
        <w:t xml:space="preserve">(по управлениям </w:t>
      </w:r>
      <w:r w:rsidR="00966C52">
        <w:t xml:space="preserve">ЦА </w:t>
      </w:r>
      <w:r w:rsidRPr="00267B54">
        <w:t>ФАС России, доля, %)</w:t>
      </w:r>
      <w:bookmarkEnd w:id="181"/>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30,8% ответивших, указали, что в редких случаях сталкивались со случаями неформального решения вопросов сотрудниками Управления контроля размещения государственного заказа. И 23,1% респондентов ответили, что не сталкивались с такой практикой.</w:t>
      </w:r>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Более половины респондентов затруднились оценить изменение степени распространенности практики неформального решения вопросов сотрудниками управлений ЦА ФАС России за последний год.</w:t>
      </w:r>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Приблизительно треть респондентов, взаимодействовавших с  Управлением социальной сферы и торговли (28,6%), Управлением контроля химической промышленности и агропромышленного комплекса (33,3%), Управлением контроля финансовых рынков (33,3%), Управлением контроля размещения государственного заказа (26,9%) ответили, что в этом году уровень распространенности практики неформального решения вопросов сотрудниками управлений ЦА ФАС России остался на том же уровне, что и в прошлом.</w:t>
      </w:r>
    </w:p>
    <w:p w:rsidR="00B1270A" w:rsidRPr="00505E31" w:rsidRDefault="00B1270A" w:rsidP="00B1270A">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Наибольшее число негативных оценок получило Управление контроля ЖКХ, строительства и природных ресурсов: 33,3% респондентов, взаимодействовавших с управлением, ответили, что за последний год уровень распространенности практики неформального решения вопросов сотрудниками управления увеличился.</w:t>
      </w:r>
    </w:p>
    <w:p w:rsidR="0099758E" w:rsidRDefault="0099758E" w:rsidP="0099758E">
      <w:pPr>
        <w:tabs>
          <w:tab w:val="left" w:pos="7605"/>
        </w:tabs>
        <w:jc w:val="both"/>
      </w:pPr>
      <w:r w:rsidRPr="00DD07AB">
        <w:rPr>
          <w:noProof/>
        </w:rPr>
        <w:drawing>
          <wp:inline distT="0" distB="0" distL="0" distR="0">
            <wp:extent cx="5940425" cy="4591050"/>
            <wp:effectExtent l="19050" t="0" r="22225" b="0"/>
            <wp:docPr id="5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A06BC" w:rsidRDefault="002A06BC" w:rsidP="00966C52">
      <w:pPr>
        <w:pStyle w:val="aff0"/>
      </w:pPr>
      <w:bookmarkStart w:id="182" w:name="_Toc347256064"/>
      <w:r>
        <w:t>Рис</w:t>
      </w:r>
      <w:r w:rsidR="00A855BE">
        <w:t xml:space="preserve">унок </w:t>
      </w:r>
      <w:r w:rsidR="00966C52">
        <w:t xml:space="preserve">6.13. </w:t>
      </w:r>
      <w:r w:rsidRPr="00267B54">
        <w:t xml:space="preserve">Известны ли Вам случаи вручения материальных ценностей хозяйствующими субъектами сотрудникам ФАС России за выполнение ими своих обязанностей (по управлениям </w:t>
      </w:r>
      <w:r w:rsidR="00BE7115">
        <w:t xml:space="preserve">ЦА </w:t>
      </w:r>
      <w:r w:rsidRPr="00267B54">
        <w:t>ФАС России, доля, %)</w:t>
      </w:r>
      <w:bookmarkEnd w:id="182"/>
    </w:p>
    <w:p w:rsidR="00047C93" w:rsidRPr="00505E31" w:rsidRDefault="00047C93" w:rsidP="00047C93">
      <w:pPr>
        <w:pStyle w:val="a4"/>
        <w:spacing w:after="0" w:line="288" w:lineRule="auto"/>
        <w:ind w:left="0" w:firstLine="709"/>
        <w:jc w:val="both"/>
        <w:rPr>
          <w:rFonts w:ascii="Times New Roman" w:hAnsi="Times New Roman" w:cs="Times New Roman"/>
          <w:sz w:val="26"/>
          <w:szCs w:val="26"/>
          <w:lang w:eastAsia="ru-RU"/>
        </w:rPr>
      </w:pPr>
      <w:r w:rsidRPr="00505E31">
        <w:rPr>
          <w:rFonts w:ascii="Times New Roman" w:hAnsi="Times New Roman" w:cs="Times New Roman"/>
          <w:sz w:val="26"/>
          <w:szCs w:val="26"/>
          <w:lang w:eastAsia="ru-RU"/>
        </w:rPr>
        <w:t>Большая часть респондентов, взаимодействовавших с сотрудниками центрального аппарата ФАС России, ответили, что им не известны случаи вручения материальных ценностей хозяйствующими субъектами сотрудникам ФАС России: Управление контроля ТЭК (100%), Управление контроля транспорта и связи (80%), Управление контроля промышленности и оборонного комплекса (100%), Управление социальной сферы и торговли (71,4%), Управление контроля ЖКХ, строительства и природных ресурсов (66,7%), Управление контроля химической промышленности и агропромышленного комплекса (100%), Управление контроля финансовых рынков (83,3%), Управление контроля размещения государственного заказа (84,6%).</w:t>
      </w:r>
    </w:p>
    <w:p w:rsidR="0099758E" w:rsidRPr="00267B54" w:rsidRDefault="006349B6" w:rsidP="00505E31">
      <w:pPr>
        <w:pStyle w:val="3"/>
      </w:pPr>
      <w:bookmarkStart w:id="183" w:name="_Toc347256153"/>
      <w:r>
        <w:t>6.</w:t>
      </w:r>
      <w:r w:rsidR="004D649B">
        <w:t>5</w:t>
      </w:r>
      <w:r>
        <w:t>.2.</w:t>
      </w:r>
      <w:r w:rsidR="0099758E" w:rsidRPr="00267B54">
        <w:t xml:space="preserve"> Инициатива при неформальном решении вопросов (в разрезе управлений ЦА ФАС России)</w:t>
      </w:r>
      <w:bookmarkEnd w:id="183"/>
    </w:p>
    <w:p w:rsidR="0099758E" w:rsidRPr="00A855BE" w:rsidRDefault="0099758E" w:rsidP="00A855BE">
      <w:pPr>
        <w:pStyle w:val="a4"/>
        <w:spacing w:after="0" w:line="288" w:lineRule="auto"/>
        <w:ind w:left="0" w:firstLine="709"/>
        <w:jc w:val="both"/>
        <w:rPr>
          <w:rFonts w:ascii="Times New Roman" w:hAnsi="Times New Roman" w:cs="Times New Roman"/>
          <w:sz w:val="26"/>
          <w:szCs w:val="26"/>
          <w:lang w:eastAsia="ru-RU"/>
        </w:rPr>
      </w:pPr>
      <w:r w:rsidRPr="00A855BE">
        <w:rPr>
          <w:rFonts w:ascii="Times New Roman" w:hAnsi="Times New Roman" w:cs="Times New Roman"/>
          <w:sz w:val="26"/>
          <w:szCs w:val="26"/>
          <w:lang w:eastAsia="ru-RU"/>
        </w:rPr>
        <w:t>66,7% респондентов, взаимодействовавших с Управлением контроля ЖКХ, строительства и природных ресурсов, 66,7% респондентов, взаимодействовавших с Управлением контроля химической промышленности и агропромышленного комплекса, 42,9% респондентов, взаимодействовавших Управлением социальной сферы и торговли, 40% респондентов, взаимодействовавших с Управлением контроля транспорта и связи, а также 23,1% респондентов, взаимодействовавших с Управлением контроля ТЭК, ответили, что чаще всего неформальное (незаконное) решение вопросов с ФАС России происходит по инициативе предпринимателя.</w:t>
      </w:r>
    </w:p>
    <w:p w:rsidR="0099758E" w:rsidRDefault="0099758E" w:rsidP="0099758E">
      <w:pPr>
        <w:tabs>
          <w:tab w:val="left" w:pos="7605"/>
        </w:tabs>
        <w:jc w:val="both"/>
      </w:pPr>
      <w:r w:rsidRPr="005C2CAE">
        <w:rPr>
          <w:noProof/>
        </w:rPr>
        <w:drawing>
          <wp:inline distT="0" distB="0" distL="0" distR="0">
            <wp:extent cx="5857875" cy="3924300"/>
            <wp:effectExtent l="19050" t="0" r="9525" b="0"/>
            <wp:docPr id="5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855BE" w:rsidRPr="00267B54" w:rsidRDefault="00A855BE" w:rsidP="00966C52">
      <w:pPr>
        <w:pStyle w:val="aff0"/>
      </w:pPr>
      <w:bookmarkStart w:id="184" w:name="_Toc347256065"/>
      <w:r>
        <w:t>Рисунок</w:t>
      </w:r>
      <w:r w:rsidR="00937C01">
        <w:t xml:space="preserve"> </w:t>
      </w:r>
      <w:r w:rsidR="00966C52">
        <w:t>6.14.</w:t>
      </w:r>
      <w:r w:rsidRPr="00267B54">
        <w:t xml:space="preserve"> Как вы считаете, по чьей инициативе неформальное (незаконное) решение вопросов с ФАС России происходит чаще всего? (по управлениям </w:t>
      </w:r>
      <w:r w:rsidR="00BE7115">
        <w:t xml:space="preserve">ЦА </w:t>
      </w:r>
      <w:r w:rsidRPr="00267B54">
        <w:t>ФАС России, доля, %)</w:t>
      </w:r>
      <w:bookmarkEnd w:id="184"/>
    </w:p>
    <w:p w:rsidR="00A855BE" w:rsidRPr="00A855BE" w:rsidRDefault="00A855BE" w:rsidP="00A855BE">
      <w:pPr>
        <w:pStyle w:val="a4"/>
        <w:spacing w:after="0" w:line="288" w:lineRule="auto"/>
        <w:ind w:left="0" w:firstLine="709"/>
        <w:jc w:val="both"/>
        <w:rPr>
          <w:rFonts w:ascii="Times New Roman" w:hAnsi="Times New Roman" w:cs="Times New Roman"/>
          <w:sz w:val="26"/>
          <w:szCs w:val="26"/>
          <w:lang w:eastAsia="ru-RU"/>
        </w:rPr>
      </w:pPr>
      <w:r w:rsidRPr="00A855BE">
        <w:rPr>
          <w:rFonts w:ascii="Times New Roman" w:hAnsi="Times New Roman" w:cs="Times New Roman"/>
          <w:sz w:val="26"/>
          <w:szCs w:val="26"/>
          <w:lang w:eastAsia="ru-RU"/>
        </w:rPr>
        <w:t>При этом, как видно из рисунка 5.7.5.2. большая часть респондентов затруднились указать, с кем именно происходит взаимодействие в случае неформального решения вопросов с ФАС России. Однако, 25% отвечавших, взаимодействовавших с Управлением контроля промышленности и оборонного комплекса, указали, что в случае коррупционных действий со стороны сотрудников ФАС России взаимодействие происходило через надежные, давно устоявшиеся связи. 14,3% респондентов, взаимодействовавших Управлением социальной сферы и торговли, а также 16,7% респондентов, взаимодействовавших Управлением контроля финансовых рынков, ответили, что в случае коррупционных действий со стороны сотрудников ФАС России взаимодействие происходило через руководство ФАС России.</w:t>
      </w:r>
    </w:p>
    <w:p w:rsidR="0099758E" w:rsidRDefault="0099758E" w:rsidP="0099758E">
      <w:pPr>
        <w:tabs>
          <w:tab w:val="left" w:pos="7605"/>
        </w:tabs>
        <w:jc w:val="both"/>
      </w:pPr>
      <w:r w:rsidRPr="00475C68">
        <w:rPr>
          <w:noProof/>
        </w:rPr>
        <w:drawing>
          <wp:inline distT="0" distB="0" distL="0" distR="0">
            <wp:extent cx="5940425" cy="5086350"/>
            <wp:effectExtent l="19050" t="0" r="22225" b="0"/>
            <wp:docPr id="5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632E" w:rsidRPr="00267B54" w:rsidRDefault="00A9632E" w:rsidP="00966C52">
      <w:pPr>
        <w:pStyle w:val="aff0"/>
      </w:pPr>
      <w:bookmarkStart w:id="185" w:name="_Toc347256066"/>
      <w:r>
        <w:t>Рисунок</w:t>
      </w:r>
      <w:r w:rsidR="00937C01">
        <w:t xml:space="preserve"> </w:t>
      </w:r>
      <w:r w:rsidR="00966C52">
        <w:t>6.15.</w:t>
      </w:r>
      <w:r w:rsidRPr="00267B54">
        <w:t xml:space="preserve"> Если вам известны случаи коррупционных действий со стороны сотрудников ФАС России, укажите, с кем происходило взаимодействие? (по управлениям </w:t>
      </w:r>
      <w:r w:rsidR="00BE7115">
        <w:t xml:space="preserve">ЦА </w:t>
      </w:r>
      <w:r w:rsidRPr="00267B54">
        <w:t>ФАС России, доля, %)</w:t>
      </w:r>
      <w:bookmarkEnd w:id="185"/>
    </w:p>
    <w:p w:rsidR="006349B6" w:rsidRPr="006349B6" w:rsidRDefault="004D649B" w:rsidP="004D649B">
      <w:pPr>
        <w:pStyle w:val="3"/>
      </w:pPr>
      <w:bookmarkStart w:id="186" w:name="_Toc347256154"/>
      <w:r>
        <w:t>6.5.3. Действия со стороны сотрудников ЦА ФАС России, производимые с целью перехода на неформальные отношения (в разрезе управлений ЦА ФАС России)</w:t>
      </w:r>
      <w:bookmarkEnd w:id="186"/>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Большая часть респондентов, взаимодействовавших с Управлением социальной сферы и торговли (42,9%), Управлением контроля размещения государственного заказа (57,7%), Управлением контроля транспорта и связи (60%), Управлением контроля химической промышленности и агропромышленного комплекса (100%), Управлением контроля финансовых рынков (100%), указали, что не сталкивались со случаями, когда сотрудники управлений ЦА ФАС России намеренно затягивали сроки принятия решений для перехода на неформальное решение вопроса.</w:t>
      </w:r>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Респонденты, взаимодействовавшие с другими управлениями ЦА ФАС России затруднились оценить, насколько часто сотрудники управлений ЦА ФАС России намеренно затягивали сроки принятия решений.</w:t>
      </w:r>
    </w:p>
    <w:p w:rsidR="006349B6" w:rsidRDefault="006349B6" w:rsidP="006349B6">
      <w:pPr>
        <w:tabs>
          <w:tab w:val="left" w:pos="7605"/>
        </w:tabs>
        <w:jc w:val="both"/>
      </w:pPr>
      <w:r w:rsidRPr="004E2C5C">
        <w:rPr>
          <w:noProof/>
        </w:rPr>
        <w:drawing>
          <wp:inline distT="0" distB="0" distL="0" distR="0">
            <wp:extent cx="5940425" cy="5076825"/>
            <wp:effectExtent l="19050" t="0" r="22225" b="0"/>
            <wp:docPr id="11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6349B6" w:rsidRPr="00966C52" w:rsidRDefault="006349B6" w:rsidP="006349B6">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6349B6" w:rsidRPr="00275B0C" w:rsidRDefault="006349B6" w:rsidP="00966C52">
      <w:pPr>
        <w:pStyle w:val="aff0"/>
      </w:pPr>
      <w:bookmarkStart w:id="187" w:name="_Toc347256067"/>
      <w:r w:rsidRPr="00275B0C">
        <w:t xml:space="preserve">Рисунок </w:t>
      </w:r>
      <w:r w:rsidR="00966C52">
        <w:t>6.16.</w:t>
      </w:r>
      <w:r w:rsidRPr="00275B0C">
        <w:t xml:space="preserve"> Как часто сотрудники ФАС России специально затягивают сроки принятия решения в целях перехода на неформальное (незаконное)  решение вопроса? (по управлениям </w:t>
      </w:r>
      <w:r w:rsidR="00BE7115">
        <w:t xml:space="preserve">ЦА </w:t>
      </w:r>
      <w:r w:rsidRPr="00275B0C">
        <w:t>ФАС России, доля, %)</w:t>
      </w:r>
      <w:bookmarkEnd w:id="187"/>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Что касается предъявления сотрудниками ЦА ФАС России необоснованных требований в целях перехода на неформальное решение вопроса, то большая часть респондентов, взаимодействовавших с Управлением контроля размещения государственного заказа (42,3%), Управлением социальной сферы и торговли (42,9%), Управлением контроля промышленности и оборонного комплекса (50%), Управлением контроля финансовых рынков (83,3%), Управлением контроля химической промышленности и агропромышленного комплекса (100%), указали, что не сталкивались с такими действиями со стороны сотрудников управлений ЦА ФАС России.</w:t>
      </w:r>
    </w:p>
    <w:p w:rsidR="006349B6"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Респонденты, взаимодействовавшие с другими управлениями ЦА ФАС России затруднились оценить, насколько часто сотрудники управлений ЦА ФАС России предъявляют необоснованные требования в целях перехода на неформальное решение вопроса.</w:t>
      </w:r>
    </w:p>
    <w:p w:rsidR="006349B6" w:rsidRDefault="006349B6" w:rsidP="006349B6">
      <w:pPr>
        <w:tabs>
          <w:tab w:val="left" w:pos="7605"/>
        </w:tabs>
        <w:jc w:val="both"/>
      </w:pPr>
      <w:r w:rsidRPr="004E2C5C">
        <w:rPr>
          <w:noProof/>
        </w:rPr>
        <w:drawing>
          <wp:inline distT="0" distB="0" distL="0" distR="0">
            <wp:extent cx="5940425" cy="4714875"/>
            <wp:effectExtent l="19050" t="0" r="22225" b="0"/>
            <wp:docPr id="11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349B6" w:rsidRPr="00966C52" w:rsidRDefault="006349B6" w:rsidP="006349B6">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6349B6" w:rsidRPr="00275B0C" w:rsidRDefault="006349B6" w:rsidP="00966C52">
      <w:pPr>
        <w:pStyle w:val="aff0"/>
      </w:pPr>
      <w:bookmarkStart w:id="188" w:name="_Toc347256068"/>
      <w:r w:rsidRPr="00275B0C">
        <w:t xml:space="preserve">Рисунок </w:t>
      </w:r>
      <w:r w:rsidR="00966C52">
        <w:t>6.17.</w:t>
      </w:r>
      <w:r w:rsidRPr="00275B0C">
        <w:t xml:space="preserve"> Как часто сотрудники ФАС России предъявляют необоснованные требования в целях перехода на неформальное (незаконное) решение вопроса? (по управлениям </w:t>
      </w:r>
      <w:r w:rsidR="00BE7115">
        <w:t xml:space="preserve">ЦА </w:t>
      </w:r>
      <w:r w:rsidRPr="00275B0C">
        <w:t>ФАС России, доля, %)</w:t>
      </w:r>
      <w:bookmarkEnd w:id="188"/>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Помимо этого, респонденты оценили, насколько часто сотрудники ЦА ФАС России затягивают сроки принятия решений и  предъявляют необоснованные требования в целях перехода на неформальное решение вопроса по шкале от 1 до 5, где 1 – такого не встречается, 5 – встречается всегда.</w:t>
      </w:r>
    </w:p>
    <w:p w:rsidR="006349B6" w:rsidRDefault="006349B6" w:rsidP="006349B6">
      <w:pPr>
        <w:tabs>
          <w:tab w:val="left" w:pos="7605"/>
        </w:tabs>
        <w:jc w:val="both"/>
      </w:pPr>
      <w:r w:rsidRPr="004E2C5C">
        <w:rPr>
          <w:noProof/>
        </w:rPr>
        <w:drawing>
          <wp:inline distT="0" distB="0" distL="0" distR="0">
            <wp:extent cx="5940425" cy="5167906"/>
            <wp:effectExtent l="19050" t="0" r="22225" b="0"/>
            <wp:docPr id="11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6349B6" w:rsidRPr="00966C52" w:rsidRDefault="006349B6" w:rsidP="006349B6">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6349B6" w:rsidRDefault="006349B6" w:rsidP="00966C52">
      <w:pPr>
        <w:pStyle w:val="aff0"/>
      </w:pPr>
      <w:bookmarkStart w:id="189" w:name="_Toc347256069"/>
      <w:r>
        <w:t>Рисунок</w:t>
      </w:r>
      <w:r w:rsidR="00937C01">
        <w:t xml:space="preserve"> </w:t>
      </w:r>
      <w:r w:rsidR="00966C52">
        <w:t>6.18.</w:t>
      </w:r>
      <w:r w:rsidRPr="00267B54">
        <w:t xml:space="preserve"> Как часто сотрудники ФАС России предъявляют необоснованные требования в целях перехода на неформальное (незаконное) решение вопроса? </w:t>
      </w:r>
      <w:r w:rsidRPr="005076A4">
        <w:t xml:space="preserve">Оцените по 10-балльной шкале, где 1- </w:t>
      </w:r>
      <w:r w:rsidRPr="00196433">
        <w:t>такого не встречается</w:t>
      </w:r>
      <w:r w:rsidRPr="005076A4">
        <w:t xml:space="preserve">, а 10- </w:t>
      </w:r>
      <w:r w:rsidRPr="00196433">
        <w:t>встречается всегда</w:t>
      </w:r>
      <w:r w:rsidRPr="005076A4">
        <w:t xml:space="preserve"> (</w:t>
      </w:r>
      <w:r w:rsidR="00BE7115">
        <w:t xml:space="preserve">по управлениям </w:t>
      </w:r>
      <w:r w:rsidRPr="005076A4">
        <w:t>ЦА ФАС России)</w:t>
      </w:r>
      <w:bookmarkEnd w:id="189"/>
    </w:p>
    <w:p w:rsidR="006349B6" w:rsidRPr="00275B0C" w:rsidRDefault="006349B6" w:rsidP="006349B6">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Результаты опроса показали, что практически все респонденты, взаимодействовавшие с управлениями ЦА ФАС России не сталкивались с случаями, когда сотрудники ЦА ФАС России затягивают сроки принятия решений и  предъявляют необоснованные требования.</w:t>
      </w:r>
    </w:p>
    <w:p w:rsidR="006349B6" w:rsidRPr="00A930FB" w:rsidRDefault="006349B6" w:rsidP="006349B6">
      <w:pPr>
        <w:pStyle w:val="a4"/>
        <w:spacing w:after="0" w:line="288" w:lineRule="auto"/>
        <w:ind w:left="0" w:firstLine="709"/>
        <w:jc w:val="both"/>
      </w:pPr>
      <w:r w:rsidRPr="00275B0C">
        <w:rPr>
          <w:rFonts w:ascii="Times New Roman" w:hAnsi="Times New Roman" w:cs="Times New Roman"/>
          <w:sz w:val="26"/>
          <w:szCs w:val="26"/>
          <w:lang w:eastAsia="ru-RU"/>
        </w:rPr>
        <w:t>Только респонденты, взаимодействовавшие с Управлением социальной сферы и торговли, ответили, что иногда сотрудники ФАС России предъявляют необоснованные требования в целях перехода на неформальное (незаконное) решение вопроса (2,17 баллов).</w:t>
      </w:r>
    </w:p>
    <w:p w:rsidR="0099758E" w:rsidRPr="00267B54" w:rsidRDefault="006349B6" w:rsidP="009B5123">
      <w:pPr>
        <w:pStyle w:val="3"/>
      </w:pPr>
      <w:bookmarkStart w:id="190" w:name="_Toc347256155"/>
      <w:r>
        <w:t>6.</w:t>
      </w:r>
      <w:r w:rsidR="004D649B">
        <w:t>5</w:t>
      </w:r>
      <w:r>
        <w:t xml:space="preserve">.4. </w:t>
      </w:r>
      <w:r w:rsidR="0099758E" w:rsidRPr="00267B54">
        <w:t>Мотивы организаций при неформальном решении вопросов (в разрезе управлений ЦА ФАС России)</w:t>
      </w:r>
      <w:bookmarkEnd w:id="190"/>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Самым распространенным мотивами организаций при неформальном решении вопросов с ФАС России являются:</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1) ускорение принятия решения, это отметили 71,4% респондентов, взаимодействовавших с Управлением контроля ТЭК, 50% респондентов, взаимодействовавших с Управлением социальной сферы и торговли, 100% респондентов, взаимодействовавших с Управлением контроля ЖКХ, строительства и природных ресурсов, 100% респондентов, взаимодействовавших с Управлением контроля химической промышленности и агропромышленного комплекса, 66,7% респондентов, взаимодействовавших с Управлением контроля размещения государственного заказа.</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2) получение рыночных преимуществ или осуществление действий, направленные против конкурентов, это отметили 75% респондентов, взаимодействовавших с Управлением контроля промышленности и оборонного комплекса, 50% респондентов, взаимодействовавших с Управлением социальной сферы и торговли, 66,7% респондентов, взаимодействовавших с Управлением контроля финансовых рынков, 52,9% респондентов, взаимодействовавших с Управлением контроля размещения государственного заказа.</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3) отказ ФАС России от возбуждения дела в отношении данной организации, это отметили 71,4% респондентов, взаимодействовавших с Управлением контроля ТЭК, 66,7% респондентов, взаимодействовавших с Управлением контроля транспорта и связи, 66,7% респондентов, взаимодействовавших с контроля ЖКХ, строительства и природных ресурсов, 66,7% респондентов, взаимодействовавших с Управлением контроля финансовых рынков.</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4) отказ ФАС России от выдачи данной организации предписания, на это указали 57,1% респондентов, взаимодействовавших с Управлением контроля ТЭК, и 41,2% респондентов, взаимодействовавших с Управлением контроля размещения государственного заказа.</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5) снижения размера санкций, это отметили 57,1% респондентов, взаимодействовавших с Управлением контроля ТЭК, и 37,5% респондентов, взаимодействовавших с Управлением контроля промышленности и оборонного комплекса.</w:t>
      </w:r>
    </w:p>
    <w:p w:rsidR="0099758E" w:rsidRPr="009B5123" w:rsidRDefault="0099758E" w:rsidP="009B5123">
      <w:pPr>
        <w:pStyle w:val="a4"/>
        <w:spacing w:after="0" w:line="288" w:lineRule="auto"/>
        <w:ind w:left="0" w:firstLine="709"/>
        <w:jc w:val="both"/>
        <w:rPr>
          <w:rFonts w:ascii="Times New Roman" w:hAnsi="Times New Roman" w:cs="Times New Roman"/>
          <w:sz w:val="26"/>
          <w:szCs w:val="26"/>
          <w:lang w:eastAsia="ru-RU"/>
        </w:rPr>
      </w:pPr>
      <w:r w:rsidRPr="009B5123">
        <w:rPr>
          <w:rFonts w:ascii="Times New Roman" w:hAnsi="Times New Roman" w:cs="Times New Roman"/>
          <w:sz w:val="26"/>
          <w:szCs w:val="26"/>
          <w:lang w:eastAsia="ru-RU"/>
        </w:rPr>
        <w:t>6) улучшение отношений с сотрудниками ФАС России, ан это указали 42,9% респондентов, взаимодействовавших с Управлением контроля ТЭК, 50% респондентов, взаимодействовавших с Управлением контроля химической промышленности и агропромышленного комплекса, 47,1% респондентов, контроля размещения государственного заказа.</w:t>
      </w:r>
    </w:p>
    <w:p w:rsidR="0099758E" w:rsidRDefault="0099758E" w:rsidP="0099758E">
      <w:pPr>
        <w:tabs>
          <w:tab w:val="left" w:pos="7605"/>
        </w:tabs>
        <w:jc w:val="both"/>
      </w:pPr>
      <w:r w:rsidRPr="00475C68">
        <w:rPr>
          <w:noProof/>
        </w:rPr>
        <w:drawing>
          <wp:inline distT="0" distB="0" distL="0" distR="0">
            <wp:extent cx="5940425" cy="5286375"/>
            <wp:effectExtent l="19050" t="0" r="22225" b="0"/>
            <wp:docPr id="7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9B5123" w:rsidRPr="009B5123" w:rsidRDefault="009B5123" w:rsidP="00966C52">
      <w:pPr>
        <w:pStyle w:val="aff0"/>
      </w:pPr>
      <w:bookmarkStart w:id="191" w:name="_Toc347256070"/>
      <w:r w:rsidRPr="009B5123">
        <w:t xml:space="preserve">Рисунок </w:t>
      </w:r>
      <w:r w:rsidR="00966C52">
        <w:t>6.19.</w:t>
      </w:r>
      <w:r w:rsidRPr="009B5123">
        <w:t xml:space="preserve"> Как Вы считаете, для чего организация может пойти на неформальные отношения с сотрудниками ФАС России? (по управлениям </w:t>
      </w:r>
      <w:r w:rsidR="00966C52">
        <w:t xml:space="preserve">ЦА </w:t>
      </w:r>
      <w:r w:rsidRPr="009B5123">
        <w:t>ФАС России, доля, %)</w:t>
      </w:r>
      <w:bookmarkEnd w:id="191"/>
    </w:p>
    <w:p w:rsidR="0099758E" w:rsidRPr="00267B54" w:rsidRDefault="006349B6" w:rsidP="00275B0C">
      <w:pPr>
        <w:pStyle w:val="3"/>
      </w:pPr>
      <w:bookmarkStart w:id="192" w:name="_Toc347256156"/>
      <w:r>
        <w:t>6.</w:t>
      </w:r>
      <w:r w:rsidR="004D649B">
        <w:t>5</w:t>
      </w:r>
      <w:r>
        <w:t xml:space="preserve">.5. </w:t>
      </w:r>
      <w:r w:rsidR="0099758E" w:rsidRPr="00267B54">
        <w:t xml:space="preserve">Порядок стоимости неформального решения вопросов (в разрезе управлений </w:t>
      </w:r>
      <w:r w:rsidR="0099758E">
        <w:t xml:space="preserve">ЦА </w:t>
      </w:r>
      <w:r w:rsidR="0099758E" w:rsidRPr="00267B54">
        <w:t>ФАС России)</w:t>
      </w:r>
      <w:bookmarkEnd w:id="192"/>
    </w:p>
    <w:p w:rsidR="0099758E" w:rsidRPr="00275B0C" w:rsidRDefault="0099758E" w:rsidP="00275B0C">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Большая часть респондентов, взаимодействовавших с управлениями ЦА ФАС России, затруднились оценить порядок стоимости неформального решения вопросов с ФАС России: Управление контроля ТЭК (61,5%), Управление контроля транспорта и связи (40%), Управление контроля промышленности и оборонного комплекса (75%), Управление социальной сферы и торговли (57,1%), Управление контроля ЖКХ, строительства и природных ресурсов (66,7%), Управление контроля химической промышленности и агропромышленного комплекса (100%), Управление контроля финансовых рынков (66,7%), Управление контроля размещения государственного заказа (69,2%).</w:t>
      </w:r>
    </w:p>
    <w:p w:rsidR="0099758E" w:rsidRPr="00275B0C" w:rsidRDefault="0099758E" w:rsidP="00275B0C">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При этом, 33,3% респондентов, взаимодействовавших с Управлением контроля ЖКХ, строительства и природных ресурсов, отметили, что порядок стоимости неформального решения вопросов с ФАС России находится в интервале от 1 000 до 10 000 рублей.</w:t>
      </w:r>
    </w:p>
    <w:p w:rsidR="0099758E" w:rsidRDefault="0099758E" w:rsidP="0099758E">
      <w:pPr>
        <w:tabs>
          <w:tab w:val="left" w:pos="7605"/>
        </w:tabs>
        <w:jc w:val="both"/>
      </w:pPr>
      <w:r w:rsidRPr="00A42CBF">
        <w:rPr>
          <w:noProof/>
        </w:rPr>
        <w:drawing>
          <wp:inline distT="0" distB="0" distL="0" distR="0">
            <wp:extent cx="5940425" cy="4436279"/>
            <wp:effectExtent l="19050" t="0" r="22225" b="2371"/>
            <wp:docPr id="7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75B0C" w:rsidRPr="00275B0C" w:rsidRDefault="00275B0C" w:rsidP="00966C52">
      <w:pPr>
        <w:pStyle w:val="aff0"/>
      </w:pPr>
      <w:bookmarkStart w:id="193" w:name="_Toc347256071"/>
      <w:r w:rsidRPr="00275B0C">
        <w:t xml:space="preserve">Рисунок </w:t>
      </w:r>
      <w:r w:rsidR="00966C52">
        <w:t>6.20.</w:t>
      </w:r>
      <w:r w:rsidRPr="00275B0C">
        <w:t xml:space="preserve"> Как бы вы оценили порядок стоимости неформального решения вопросов с ФАС России? (по управлениям </w:t>
      </w:r>
      <w:r w:rsidR="00966C52">
        <w:t xml:space="preserve">ЦА </w:t>
      </w:r>
      <w:r w:rsidRPr="00275B0C">
        <w:t>ФАС России, доля, %)</w:t>
      </w:r>
      <w:bookmarkEnd w:id="193"/>
    </w:p>
    <w:p w:rsidR="00275B0C" w:rsidRPr="00275B0C" w:rsidRDefault="00275B0C" w:rsidP="00275B0C">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20% респондентов, взаимодействовавших с Управлением контроля транспорта и связи, а также 28,6% респондентов, взаимодействовавших с Управлением социальной сферы и торговли, указали, что порядок стоимости неформального решения вопросов с ФАС России находится в интервале от 10 000 до 100 000 рублей.</w:t>
      </w:r>
    </w:p>
    <w:p w:rsidR="00275B0C" w:rsidRPr="00275B0C" w:rsidRDefault="00275B0C" w:rsidP="00275B0C">
      <w:pPr>
        <w:pStyle w:val="a4"/>
        <w:spacing w:after="0" w:line="288" w:lineRule="auto"/>
        <w:ind w:left="0" w:firstLine="709"/>
        <w:jc w:val="both"/>
        <w:rPr>
          <w:rFonts w:ascii="Times New Roman" w:hAnsi="Times New Roman" w:cs="Times New Roman"/>
          <w:sz w:val="26"/>
          <w:szCs w:val="26"/>
          <w:lang w:eastAsia="ru-RU"/>
        </w:rPr>
      </w:pPr>
      <w:r w:rsidRPr="00275B0C">
        <w:rPr>
          <w:rFonts w:ascii="Times New Roman" w:hAnsi="Times New Roman" w:cs="Times New Roman"/>
          <w:sz w:val="26"/>
          <w:szCs w:val="26"/>
          <w:lang w:eastAsia="ru-RU"/>
        </w:rPr>
        <w:t>Причем, большинство респондентов затруднились оценить изменения в порядке стоимости неформального решения вопросов с ФАС России (см. таблица 5.7.7.2), однако некоторые респонденты указали, что порядок стоимости неформального решения вопросов с ФАС России изменился в большую сторону (33,3% респондентов, взаимодействовавших с Управлением контроля ЖКХ, строительства и природных ресурсов, 20% респондентов, взаимодействовавших с Управлением контроля транспорта и связи, 19,2% респондентов, взаимодействовавших с Управлением контроля размещения государственного заказа, 14,3% респондентов, взаимодействовавших с Управлением социальной сферы и торговли, 14,3% респондентов, взаимодействовавших с Управлением социальной сферы и торговли).</w:t>
      </w:r>
    </w:p>
    <w:p w:rsidR="0099758E" w:rsidRDefault="0099758E" w:rsidP="0099758E">
      <w:pPr>
        <w:tabs>
          <w:tab w:val="left" w:pos="7605"/>
        </w:tabs>
        <w:jc w:val="both"/>
      </w:pPr>
      <w:r w:rsidRPr="00B953A2">
        <w:rPr>
          <w:noProof/>
        </w:rPr>
        <w:drawing>
          <wp:inline distT="0" distB="0" distL="0" distR="0">
            <wp:extent cx="5940425" cy="4360726"/>
            <wp:effectExtent l="19050" t="0" r="22225" b="1724"/>
            <wp:docPr id="8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275B0C" w:rsidRPr="00275B0C" w:rsidRDefault="00275B0C" w:rsidP="00966C52">
      <w:pPr>
        <w:pStyle w:val="aff0"/>
      </w:pPr>
      <w:bookmarkStart w:id="194" w:name="_Toc347256072"/>
      <w:r w:rsidRPr="00275B0C">
        <w:t>Рисунок</w:t>
      </w:r>
      <w:r w:rsidR="00966C52">
        <w:t xml:space="preserve"> 6.21.</w:t>
      </w:r>
      <w:r w:rsidRPr="00275B0C">
        <w:t xml:space="preserve"> Изменился ли, по вашему мнению, порядок стоимости неформального решения вопросов с ФАС России? (по управлениям </w:t>
      </w:r>
      <w:r w:rsidR="00966C52">
        <w:t xml:space="preserve">ЦА </w:t>
      </w:r>
      <w:r w:rsidRPr="00275B0C">
        <w:t>ФАС России, доля, %)</w:t>
      </w:r>
      <w:bookmarkEnd w:id="194"/>
    </w:p>
    <w:p w:rsidR="0099758E" w:rsidRPr="00267B54" w:rsidRDefault="006349B6" w:rsidP="00275B0C">
      <w:pPr>
        <w:pStyle w:val="2"/>
      </w:pPr>
      <w:bookmarkStart w:id="195" w:name="_Toc347256157"/>
      <w:r>
        <w:t>6.</w:t>
      </w:r>
      <w:r w:rsidR="004D649B">
        <w:t>6</w:t>
      </w:r>
      <w:r>
        <w:t>. Общий у</w:t>
      </w:r>
      <w:r w:rsidR="0099758E" w:rsidRPr="00267B54">
        <w:t>ровень коррупции(в разрезе управлений ЦА ФАС России)</w:t>
      </w:r>
      <w:bookmarkEnd w:id="195"/>
    </w:p>
    <w:p w:rsidR="0099758E" w:rsidRPr="00267B54" w:rsidRDefault="006349B6" w:rsidP="00275B0C">
      <w:pPr>
        <w:pStyle w:val="3"/>
      </w:pPr>
      <w:bookmarkStart w:id="196" w:name="_Toc347256158"/>
      <w:r>
        <w:t>6.</w:t>
      </w:r>
      <w:r w:rsidR="004D649B">
        <w:t>6</w:t>
      </w:r>
      <w:r>
        <w:t>.1. Оценка респондентами динамики у</w:t>
      </w:r>
      <w:r w:rsidR="0099758E" w:rsidRPr="00267B54">
        <w:t>ровн</w:t>
      </w:r>
      <w:r>
        <w:t>я</w:t>
      </w:r>
      <w:r w:rsidR="0099758E" w:rsidRPr="00267B54">
        <w:t xml:space="preserve"> коррупции в ЦА ФАС России (в разрезе управлений ЦА ФАС России)</w:t>
      </w:r>
      <w:bookmarkEnd w:id="196"/>
    </w:p>
    <w:p w:rsidR="0099758E" w:rsidRPr="00A930FB"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16,7 % респондентов, взаимодействовавших с Управлением контроля промышленности и оборонного комплекса, 16,7% респондентов, взаимодействовавших с Управлением контроля финансовых рынков, а также 23,1% респондентов, взаимодействовавших с Управлением контроля ТЭК, ответили, что в ФАС России коррупции нет.</w:t>
      </w:r>
    </w:p>
    <w:p w:rsidR="0099758E" w:rsidRPr="00A930FB"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Большая часть респондентов, взаимодействовавших с Управлением контроля ТЭК (38,5%) и Управлением социальной сферы и торговли (42,9%) ответили, что за последние три года уровень коррупции в ФАС России снизился.</w:t>
      </w:r>
    </w:p>
    <w:p w:rsidR="0099758E"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40% респондентов, взаимодействовавших с Управлением контроля транспорта и связи и 66,7% респондентов, взаимодействовавших с Управлением контроля ЖКХ, строительства и природных ресурсов ответили, что за последние три году уровень коррупции в ФАС России не уменьшился.</w:t>
      </w:r>
    </w:p>
    <w:p w:rsidR="00A930FB" w:rsidRPr="00A930FB" w:rsidRDefault="00A930FB"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В то же время, сравнивая уровень коррупции в ФАС России и в других органах Федеральной власти, 46,2% респондентов, обращавшихся в Управление контроля ТЭК, 41,7% респондентов, обращавшихся в Управление контроля промышленности и оборонного комплекса, 33,3% респондентов, обращавшихся в Управление контроля ЖКХ, строительства и природных ресурсов, 30,8% респондентов, обращавшихся в Управление контроля размещения государственного заказа, а также по 66,7% респондентов, обращавшихся в Управление контроля химической промышленности и агропромышленного комплекса и Управление контроля финансовых рынков, ответили, что в целом в ФАС России уровень коррупции ниже, чем в других органах исполнительной власти.</w:t>
      </w:r>
    </w:p>
    <w:p w:rsidR="0099758E" w:rsidRDefault="0099758E" w:rsidP="0099758E">
      <w:pPr>
        <w:tabs>
          <w:tab w:val="left" w:pos="7605"/>
        </w:tabs>
        <w:jc w:val="both"/>
      </w:pPr>
      <w:r w:rsidRPr="004E2C5C">
        <w:rPr>
          <w:noProof/>
        </w:rPr>
        <w:drawing>
          <wp:inline distT="0" distB="0" distL="0" distR="0">
            <wp:extent cx="5940425" cy="4171950"/>
            <wp:effectExtent l="19050" t="0" r="22225" b="0"/>
            <wp:docPr id="8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30FB" w:rsidRPr="00A930FB" w:rsidRDefault="00A930FB" w:rsidP="00966C52">
      <w:pPr>
        <w:pStyle w:val="aff0"/>
      </w:pPr>
      <w:bookmarkStart w:id="197" w:name="_Toc347256073"/>
      <w:r w:rsidRPr="00A930FB">
        <w:t>Рисунок</w:t>
      </w:r>
      <w:r w:rsidR="00966C52">
        <w:t xml:space="preserve"> 6.22.</w:t>
      </w:r>
      <w:r w:rsidRPr="00A930FB">
        <w:t xml:space="preserve">  По вашему мнению, уменьшился ли уровень коррупции в ФАС России за последние 3 года? (по управлениям </w:t>
      </w:r>
      <w:r w:rsidR="0029728D">
        <w:t xml:space="preserve">ЦА </w:t>
      </w:r>
      <w:r w:rsidRPr="00A930FB">
        <w:t>ФАС России, доля, %)</w:t>
      </w:r>
      <w:bookmarkEnd w:id="197"/>
    </w:p>
    <w:p w:rsidR="0099758E" w:rsidRPr="00BE7115" w:rsidRDefault="0099758E" w:rsidP="00BE7115">
      <w:pPr>
        <w:pStyle w:val="aff2"/>
      </w:pPr>
      <w:bookmarkStart w:id="198" w:name="_Toc347255573"/>
      <w:r w:rsidRPr="00BE7115">
        <w:t xml:space="preserve">Таблица </w:t>
      </w:r>
      <w:r w:rsidR="0029728D" w:rsidRPr="00BE7115">
        <w:t>6.3.</w:t>
      </w:r>
      <w:r w:rsidRPr="00BE7115">
        <w:t xml:space="preserve"> Уровень коррупции в ФАС России по сравнению с уровнем коррупции в других органах </w:t>
      </w:r>
      <w:r w:rsidR="00B132CA">
        <w:t>ф</w:t>
      </w:r>
      <w:r w:rsidRPr="00BE7115">
        <w:t xml:space="preserve">едеральной власти? (по управлениям </w:t>
      </w:r>
      <w:r w:rsidR="0029728D" w:rsidRPr="00BE7115">
        <w:t xml:space="preserve">ЦА </w:t>
      </w:r>
      <w:r w:rsidRPr="00BE7115">
        <w:t>ФАС России, доля, %)</w:t>
      </w:r>
      <w:bookmarkEnd w:id="198"/>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573"/>
        <w:gridCol w:w="709"/>
        <w:gridCol w:w="567"/>
        <w:gridCol w:w="709"/>
        <w:gridCol w:w="567"/>
        <w:gridCol w:w="657"/>
        <w:gridCol w:w="753"/>
        <w:gridCol w:w="741"/>
        <w:gridCol w:w="654"/>
        <w:gridCol w:w="720"/>
        <w:gridCol w:w="753"/>
      </w:tblGrid>
      <w:tr w:rsidR="0099758E" w:rsidRPr="00267B54" w:rsidTr="00167D15">
        <w:trPr>
          <w:tblHeader/>
        </w:trPr>
        <w:tc>
          <w:tcPr>
            <w:tcW w:w="2512" w:type="dxa"/>
            <w:vMerge w:val="restart"/>
            <w:vAlign w:val="center"/>
          </w:tcPr>
          <w:p w:rsidR="0099758E" w:rsidRPr="00267B54" w:rsidRDefault="0099758E" w:rsidP="0099758E">
            <w:pPr>
              <w:jc w:val="center"/>
              <w:rPr>
                <w:b/>
                <w:szCs w:val="28"/>
              </w:rPr>
            </w:pPr>
            <w:r w:rsidRPr="00267B54">
              <w:rPr>
                <w:b/>
                <w:szCs w:val="28"/>
              </w:rPr>
              <w:t>Управление ФАС России</w:t>
            </w:r>
          </w:p>
        </w:tc>
        <w:tc>
          <w:tcPr>
            <w:tcW w:w="7403" w:type="dxa"/>
            <w:gridSpan w:val="11"/>
          </w:tcPr>
          <w:p w:rsidR="0099758E" w:rsidRPr="00267B54" w:rsidRDefault="0099758E" w:rsidP="0099758E">
            <w:pPr>
              <w:ind w:left="318"/>
              <w:jc w:val="center"/>
            </w:pPr>
            <w:r w:rsidRPr="00267B54">
              <w:t>Доля ответов (%)</w:t>
            </w:r>
          </w:p>
        </w:tc>
      </w:tr>
      <w:tr w:rsidR="0099758E" w:rsidRPr="00267B54" w:rsidTr="00167D15">
        <w:trPr>
          <w:tblHeader/>
        </w:trPr>
        <w:tc>
          <w:tcPr>
            <w:tcW w:w="2512" w:type="dxa"/>
            <w:vMerge/>
            <w:vAlign w:val="center"/>
          </w:tcPr>
          <w:p w:rsidR="0099758E" w:rsidRPr="00267B54" w:rsidRDefault="0099758E" w:rsidP="0099758E">
            <w:pPr>
              <w:jc w:val="center"/>
              <w:rPr>
                <w:b/>
                <w:szCs w:val="28"/>
              </w:rPr>
            </w:pPr>
          </w:p>
        </w:tc>
        <w:tc>
          <w:tcPr>
            <w:tcW w:w="3782" w:type="dxa"/>
            <w:gridSpan w:val="6"/>
            <w:vAlign w:val="center"/>
          </w:tcPr>
          <w:p w:rsidR="0099758E" w:rsidRPr="00167D15" w:rsidRDefault="0099758E" w:rsidP="00167D15">
            <w:pPr>
              <w:ind w:left="318"/>
              <w:jc w:val="center"/>
              <w:rPr>
                <w:sz w:val="20"/>
                <w:szCs w:val="20"/>
              </w:rPr>
            </w:pPr>
            <w:r w:rsidRPr="00167D15">
              <w:rPr>
                <w:sz w:val="20"/>
                <w:szCs w:val="20"/>
              </w:rPr>
              <w:t>Уровень коррупции в ФАС в России в целом</w:t>
            </w:r>
          </w:p>
        </w:tc>
        <w:tc>
          <w:tcPr>
            <w:tcW w:w="3621" w:type="dxa"/>
            <w:gridSpan w:val="5"/>
            <w:vAlign w:val="center"/>
          </w:tcPr>
          <w:p w:rsidR="0099758E" w:rsidRPr="00167D15" w:rsidRDefault="0099758E" w:rsidP="00167D15">
            <w:pPr>
              <w:ind w:left="318"/>
              <w:jc w:val="center"/>
              <w:rPr>
                <w:sz w:val="20"/>
                <w:szCs w:val="20"/>
              </w:rPr>
            </w:pPr>
            <w:r w:rsidRPr="00167D15">
              <w:rPr>
                <w:sz w:val="20"/>
                <w:szCs w:val="20"/>
              </w:rPr>
              <w:t xml:space="preserve">Уровень коррупции в других органах </w:t>
            </w:r>
            <w:r w:rsidR="00167D15">
              <w:rPr>
                <w:sz w:val="20"/>
                <w:szCs w:val="20"/>
              </w:rPr>
              <w:t>ф</w:t>
            </w:r>
            <w:r w:rsidRPr="00167D15">
              <w:rPr>
                <w:sz w:val="20"/>
                <w:szCs w:val="20"/>
              </w:rPr>
              <w:t>едеральной власти</w:t>
            </w:r>
          </w:p>
        </w:tc>
      </w:tr>
      <w:tr w:rsidR="0099758E" w:rsidRPr="00267B54" w:rsidTr="00167D15">
        <w:trPr>
          <w:cantSplit/>
          <w:trHeight w:val="1491"/>
          <w:tblHeader/>
        </w:trPr>
        <w:tc>
          <w:tcPr>
            <w:tcW w:w="2512" w:type="dxa"/>
            <w:vMerge/>
            <w:vAlign w:val="center"/>
          </w:tcPr>
          <w:p w:rsidR="0099758E" w:rsidRPr="00267B54" w:rsidRDefault="0099758E" w:rsidP="0099758E">
            <w:pPr>
              <w:jc w:val="center"/>
              <w:rPr>
                <w:b/>
                <w:szCs w:val="28"/>
              </w:rPr>
            </w:pPr>
          </w:p>
        </w:tc>
        <w:tc>
          <w:tcPr>
            <w:tcW w:w="573" w:type="dxa"/>
            <w:textDirection w:val="btLr"/>
            <w:vAlign w:val="center"/>
          </w:tcPr>
          <w:p w:rsidR="0099758E" w:rsidRPr="00167D15" w:rsidRDefault="0099758E" w:rsidP="00167D15">
            <w:pPr>
              <w:ind w:left="113" w:right="113"/>
              <w:jc w:val="center"/>
              <w:rPr>
                <w:sz w:val="20"/>
                <w:szCs w:val="20"/>
              </w:rPr>
            </w:pPr>
            <w:r w:rsidRPr="00167D15">
              <w:rPr>
                <w:sz w:val="20"/>
                <w:szCs w:val="20"/>
              </w:rPr>
              <w:t>Выше</w:t>
            </w:r>
          </w:p>
        </w:tc>
        <w:tc>
          <w:tcPr>
            <w:tcW w:w="709" w:type="dxa"/>
            <w:textDirection w:val="btLr"/>
            <w:vAlign w:val="center"/>
          </w:tcPr>
          <w:p w:rsidR="0099758E" w:rsidRPr="00167D15" w:rsidRDefault="0099758E" w:rsidP="00167D15">
            <w:pPr>
              <w:ind w:left="113" w:right="113"/>
              <w:jc w:val="center"/>
              <w:rPr>
                <w:sz w:val="20"/>
                <w:szCs w:val="20"/>
              </w:rPr>
            </w:pPr>
            <w:r w:rsidRPr="00167D15">
              <w:rPr>
                <w:sz w:val="20"/>
                <w:szCs w:val="20"/>
              </w:rPr>
              <w:t>Такой же</w:t>
            </w:r>
          </w:p>
        </w:tc>
        <w:tc>
          <w:tcPr>
            <w:tcW w:w="567" w:type="dxa"/>
            <w:textDirection w:val="btLr"/>
            <w:vAlign w:val="center"/>
          </w:tcPr>
          <w:p w:rsidR="0099758E" w:rsidRPr="00167D15" w:rsidRDefault="0099758E" w:rsidP="00167D15">
            <w:pPr>
              <w:ind w:left="113" w:right="113"/>
              <w:jc w:val="center"/>
              <w:rPr>
                <w:sz w:val="20"/>
                <w:szCs w:val="20"/>
              </w:rPr>
            </w:pPr>
            <w:r w:rsidRPr="00167D15">
              <w:rPr>
                <w:sz w:val="20"/>
                <w:szCs w:val="20"/>
              </w:rPr>
              <w:t>Ниже</w:t>
            </w:r>
          </w:p>
        </w:tc>
        <w:tc>
          <w:tcPr>
            <w:tcW w:w="709" w:type="dxa"/>
            <w:textDirection w:val="btLr"/>
            <w:vAlign w:val="center"/>
          </w:tcPr>
          <w:p w:rsidR="0099758E" w:rsidRPr="00167D15" w:rsidRDefault="0099758E" w:rsidP="00167D15">
            <w:pPr>
              <w:ind w:left="113" w:right="113"/>
              <w:jc w:val="center"/>
              <w:rPr>
                <w:sz w:val="20"/>
                <w:szCs w:val="20"/>
              </w:rPr>
            </w:pPr>
            <w:r w:rsidRPr="00167D15">
              <w:rPr>
                <w:sz w:val="20"/>
                <w:szCs w:val="20"/>
              </w:rPr>
              <w:t>Ее нет вообще</w:t>
            </w:r>
          </w:p>
        </w:tc>
        <w:tc>
          <w:tcPr>
            <w:tcW w:w="567" w:type="dxa"/>
            <w:textDirection w:val="btLr"/>
            <w:vAlign w:val="center"/>
          </w:tcPr>
          <w:p w:rsidR="0099758E" w:rsidRPr="00167D15" w:rsidRDefault="0099758E" w:rsidP="00167D15">
            <w:pPr>
              <w:ind w:left="113" w:right="113"/>
              <w:jc w:val="center"/>
              <w:rPr>
                <w:sz w:val="20"/>
                <w:szCs w:val="20"/>
              </w:rPr>
            </w:pPr>
            <w:r w:rsidRPr="00167D15">
              <w:rPr>
                <w:sz w:val="20"/>
                <w:szCs w:val="20"/>
              </w:rPr>
              <w:t>Отказ от ответа</w:t>
            </w:r>
          </w:p>
        </w:tc>
        <w:tc>
          <w:tcPr>
            <w:tcW w:w="657" w:type="dxa"/>
            <w:textDirection w:val="btLr"/>
            <w:vAlign w:val="center"/>
          </w:tcPr>
          <w:p w:rsidR="0099758E" w:rsidRPr="00167D15" w:rsidRDefault="0099758E" w:rsidP="00167D15">
            <w:pPr>
              <w:ind w:left="113" w:right="113"/>
              <w:jc w:val="center"/>
              <w:rPr>
                <w:sz w:val="20"/>
                <w:szCs w:val="20"/>
              </w:rPr>
            </w:pPr>
            <w:r w:rsidRPr="00167D15">
              <w:rPr>
                <w:sz w:val="20"/>
                <w:szCs w:val="20"/>
              </w:rPr>
              <w:t>Затрудняюсь ответить</w:t>
            </w:r>
          </w:p>
        </w:tc>
        <w:tc>
          <w:tcPr>
            <w:tcW w:w="753" w:type="dxa"/>
            <w:textDirection w:val="btLr"/>
            <w:vAlign w:val="center"/>
          </w:tcPr>
          <w:p w:rsidR="0099758E" w:rsidRPr="00167D15" w:rsidRDefault="0099758E" w:rsidP="00167D15">
            <w:pPr>
              <w:ind w:left="113" w:right="113"/>
              <w:jc w:val="center"/>
              <w:rPr>
                <w:sz w:val="20"/>
                <w:szCs w:val="20"/>
              </w:rPr>
            </w:pPr>
            <w:r w:rsidRPr="00167D15">
              <w:rPr>
                <w:sz w:val="20"/>
                <w:szCs w:val="20"/>
              </w:rPr>
              <w:t>Выше</w:t>
            </w:r>
          </w:p>
        </w:tc>
        <w:tc>
          <w:tcPr>
            <w:tcW w:w="741" w:type="dxa"/>
            <w:textDirection w:val="btLr"/>
            <w:vAlign w:val="center"/>
          </w:tcPr>
          <w:p w:rsidR="0099758E" w:rsidRPr="00167D15" w:rsidRDefault="0099758E" w:rsidP="00167D15">
            <w:pPr>
              <w:ind w:left="113" w:right="113"/>
              <w:jc w:val="center"/>
              <w:rPr>
                <w:sz w:val="20"/>
                <w:szCs w:val="20"/>
              </w:rPr>
            </w:pPr>
            <w:r w:rsidRPr="00167D15">
              <w:rPr>
                <w:sz w:val="20"/>
                <w:szCs w:val="20"/>
              </w:rPr>
              <w:t>Такой же</w:t>
            </w:r>
          </w:p>
        </w:tc>
        <w:tc>
          <w:tcPr>
            <w:tcW w:w="654" w:type="dxa"/>
            <w:textDirection w:val="btLr"/>
            <w:vAlign w:val="center"/>
          </w:tcPr>
          <w:p w:rsidR="0099758E" w:rsidRPr="00167D15" w:rsidRDefault="0099758E" w:rsidP="00167D15">
            <w:pPr>
              <w:ind w:left="113" w:right="113"/>
              <w:jc w:val="center"/>
              <w:rPr>
                <w:sz w:val="20"/>
                <w:szCs w:val="20"/>
              </w:rPr>
            </w:pPr>
            <w:r w:rsidRPr="00167D15">
              <w:rPr>
                <w:sz w:val="20"/>
                <w:szCs w:val="20"/>
              </w:rPr>
              <w:t>Ниже</w:t>
            </w:r>
          </w:p>
        </w:tc>
        <w:tc>
          <w:tcPr>
            <w:tcW w:w="720" w:type="dxa"/>
            <w:textDirection w:val="btLr"/>
            <w:vAlign w:val="center"/>
          </w:tcPr>
          <w:p w:rsidR="0099758E" w:rsidRPr="00167D15" w:rsidRDefault="0099758E" w:rsidP="00167D15">
            <w:pPr>
              <w:ind w:left="113" w:right="113"/>
              <w:jc w:val="center"/>
              <w:rPr>
                <w:sz w:val="20"/>
                <w:szCs w:val="20"/>
              </w:rPr>
            </w:pPr>
            <w:r w:rsidRPr="00167D15">
              <w:rPr>
                <w:sz w:val="20"/>
                <w:szCs w:val="20"/>
              </w:rPr>
              <w:t>Отказ от ответа</w:t>
            </w:r>
          </w:p>
        </w:tc>
        <w:tc>
          <w:tcPr>
            <w:tcW w:w="753" w:type="dxa"/>
            <w:textDirection w:val="btLr"/>
            <w:vAlign w:val="center"/>
          </w:tcPr>
          <w:p w:rsidR="0099758E" w:rsidRPr="00167D15" w:rsidRDefault="0099758E" w:rsidP="00167D15">
            <w:pPr>
              <w:ind w:left="113" w:right="113"/>
              <w:jc w:val="center"/>
              <w:rPr>
                <w:sz w:val="20"/>
                <w:szCs w:val="20"/>
              </w:rPr>
            </w:pPr>
            <w:r w:rsidRPr="00167D15">
              <w:rPr>
                <w:sz w:val="20"/>
                <w:szCs w:val="20"/>
              </w:rPr>
              <w:t>Затрудняюсь ответить</w:t>
            </w:r>
          </w:p>
        </w:tc>
      </w:tr>
      <w:tr w:rsidR="0099758E" w:rsidRPr="00267B54" w:rsidTr="00167D15">
        <w:trPr>
          <w:trHeight w:val="62"/>
        </w:trPr>
        <w:tc>
          <w:tcPr>
            <w:tcW w:w="2512" w:type="dxa"/>
          </w:tcPr>
          <w:p w:rsidR="0099758E" w:rsidRPr="00267B54" w:rsidRDefault="0099758E" w:rsidP="0099758E">
            <w:pPr>
              <w:snapToGrid w:val="0"/>
            </w:pPr>
            <w:r w:rsidRPr="00267B54">
              <w:t>Управление контроля ТЭК</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46,2</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15,4</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38,5</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38,5</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7,7</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30,8</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23,1</w:t>
            </w:r>
          </w:p>
        </w:tc>
      </w:tr>
      <w:tr w:rsidR="0099758E" w:rsidRPr="00267B54" w:rsidTr="00167D15">
        <w:tc>
          <w:tcPr>
            <w:tcW w:w="2512" w:type="dxa"/>
          </w:tcPr>
          <w:p w:rsidR="0099758E" w:rsidRPr="00267B54" w:rsidRDefault="0099758E" w:rsidP="0099758E">
            <w:pPr>
              <w:snapToGrid w:val="0"/>
            </w:pPr>
            <w:r w:rsidRPr="00267B54">
              <w:t>Управление контроля транспорта и связи*</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80</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20</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20</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60</w:t>
            </w:r>
          </w:p>
        </w:tc>
      </w:tr>
      <w:tr w:rsidR="0099758E" w:rsidRPr="00267B54" w:rsidTr="00167D15">
        <w:tc>
          <w:tcPr>
            <w:tcW w:w="2512" w:type="dxa"/>
          </w:tcPr>
          <w:p w:rsidR="0099758E" w:rsidRPr="00267B54" w:rsidRDefault="0099758E" w:rsidP="0099758E">
            <w:pPr>
              <w:snapToGrid w:val="0"/>
            </w:pPr>
            <w:r w:rsidRPr="00267B54">
              <w:t>Управление контроля промышленности и оборонного комплекса</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41,7</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8,3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50</w:t>
            </w:r>
          </w:p>
        </w:tc>
      </w:tr>
      <w:tr w:rsidR="0099758E" w:rsidRPr="00267B54" w:rsidTr="00167D15">
        <w:tc>
          <w:tcPr>
            <w:tcW w:w="2512" w:type="dxa"/>
          </w:tcPr>
          <w:p w:rsidR="0099758E" w:rsidRPr="00267B54" w:rsidRDefault="0099758E" w:rsidP="0099758E">
            <w:pPr>
              <w:snapToGrid w:val="0"/>
            </w:pPr>
            <w:r w:rsidRPr="00267B54">
              <w:t>Управление социальной сферы и торговли*</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28,6</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14,3</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14,3</w:t>
            </w:r>
          </w:p>
        </w:tc>
        <w:tc>
          <w:tcPr>
            <w:tcW w:w="709" w:type="dxa"/>
            <w:shd w:val="clear" w:color="auto" w:fill="FFFFFF"/>
            <w:vAlign w:val="center"/>
          </w:tcPr>
          <w:p w:rsidR="0099758E" w:rsidRPr="00167D15" w:rsidRDefault="0099758E" w:rsidP="0099758E">
            <w:pPr>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99758E">
            <w:pPr>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99758E">
            <w:pPr>
              <w:jc w:val="center"/>
              <w:rPr>
                <w:sz w:val="22"/>
                <w:szCs w:val="22"/>
              </w:rPr>
            </w:pPr>
            <w:r w:rsidRPr="00167D15">
              <w:rPr>
                <w:sz w:val="22"/>
                <w:szCs w:val="22"/>
              </w:rPr>
              <w:t>42,9</w:t>
            </w:r>
          </w:p>
        </w:tc>
        <w:tc>
          <w:tcPr>
            <w:tcW w:w="753" w:type="dxa"/>
            <w:shd w:val="clear" w:color="auto" w:fill="FFFFFF"/>
            <w:vAlign w:val="center"/>
          </w:tcPr>
          <w:p w:rsidR="0099758E" w:rsidRPr="00167D15" w:rsidRDefault="0099758E" w:rsidP="0099758E">
            <w:pPr>
              <w:jc w:val="center"/>
              <w:rPr>
                <w:sz w:val="22"/>
                <w:szCs w:val="22"/>
              </w:rPr>
            </w:pPr>
            <w:r w:rsidRPr="00167D15">
              <w:rPr>
                <w:sz w:val="22"/>
                <w:szCs w:val="22"/>
              </w:rPr>
              <w:t>14,3</w:t>
            </w:r>
          </w:p>
        </w:tc>
        <w:tc>
          <w:tcPr>
            <w:tcW w:w="741" w:type="dxa"/>
            <w:shd w:val="clear" w:color="auto" w:fill="FFFFFF"/>
            <w:vAlign w:val="center"/>
          </w:tcPr>
          <w:p w:rsidR="0099758E" w:rsidRPr="00167D15" w:rsidRDefault="0099758E" w:rsidP="0099758E">
            <w:pPr>
              <w:jc w:val="center"/>
              <w:rPr>
                <w:sz w:val="22"/>
                <w:szCs w:val="22"/>
              </w:rPr>
            </w:pPr>
            <w:r w:rsidRPr="00167D15">
              <w:rPr>
                <w:sz w:val="22"/>
                <w:szCs w:val="22"/>
              </w:rPr>
              <w:t>28,6</w:t>
            </w:r>
          </w:p>
        </w:tc>
        <w:tc>
          <w:tcPr>
            <w:tcW w:w="654" w:type="dxa"/>
            <w:shd w:val="clear" w:color="auto" w:fill="FFFFFF"/>
            <w:vAlign w:val="center"/>
          </w:tcPr>
          <w:p w:rsidR="0099758E" w:rsidRPr="00167D15" w:rsidRDefault="0099758E" w:rsidP="0099758E">
            <w:pPr>
              <w:jc w:val="center"/>
              <w:rPr>
                <w:sz w:val="22"/>
                <w:szCs w:val="22"/>
              </w:rPr>
            </w:pPr>
            <w:r w:rsidRPr="00167D15">
              <w:rPr>
                <w:sz w:val="22"/>
                <w:szCs w:val="22"/>
              </w:rPr>
              <w:t>14,3</w:t>
            </w:r>
          </w:p>
        </w:tc>
        <w:tc>
          <w:tcPr>
            <w:tcW w:w="720" w:type="dxa"/>
            <w:shd w:val="clear" w:color="auto" w:fill="FFFFFF"/>
            <w:vAlign w:val="center"/>
          </w:tcPr>
          <w:p w:rsidR="0099758E" w:rsidRPr="00167D15" w:rsidRDefault="0099758E" w:rsidP="0099758E">
            <w:pPr>
              <w:jc w:val="center"/>
              <w:rPr>
                <w:sz w:val="22"/>
                <w:szCs w:val="22"/>
              </w:rPr>
            </w:pPr>
            <w:r w:rsidRPr="00167D15">
              <w:rPr>
                <w:sz w:val="22"/>
                <w:szCs w:val="22"/>
              </w:rPr>
              <w:t>0</w:t>
            </w:r>
          </w:p>
        </w:tc>
        <w:tc>
          <w:tcPr>
            <w:tcW w:w="753" w:type="dxa"/>
            <w:shd w:val="clear" w:color="auto" w:fill="FFFFFF"/>
            <w:vAlign w:val="center"/>
          </w:tcPr>
          <w:p w:rsidR="0099758E" w:rsidRPr="00167D15" w:rsidRDefault="0099758E" w:rsidP="0099758E">
            <w:pPr>
              <w:jc w:val="center"/>
              <w:rPr>
                <w:sz w:val="22"/>
                <w:szCs w:val="22"/>
              </w:rPr>
            </w:pPr>
            <w:r w:rsidRPr="00167D15">
              <w:rPr>
                <w:sz w:val="22"/>
                <w:szCs w:val="22"/>
              </w:rPr>
              <w:t>42,9</w:t>
            </w:r>
          </w:p>
        </w:tc>
      </w:tr>
      <w:tr w:rsidR="0099758E" w:rsidRPr="00267B54" w:rsidTr="00167D15">
        <w:tc>
          <w:tcPr>
            <w:tcW w:w="2512" w:type="dxa"/>
          </w:tcPr>
          <w:p w:rsidR="0099758E" w:rsidRPr="00267B54" w:rsidRDefault="0099758E" w:rsidP="0099758E">
            <w:pPr>
              <w:snapToGrid w:val="0"/>
            </w:pPr>
            <w:r w:rsidRPr="00267B54">
              <w:t>Управление контроля ЖКХ, строительства и природных ресурсов*</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66,7</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r>
      <w:tr w:rsidR="0099758E" w:rsidRPr="00267B54" w:rsidTr="00167D15">
        <w:tc>
          <w:tcPr>
            <w:tcW w:w="2512" w:type="dxa"/>
          </w:tcPr>
          <w:p w:rsidR="0099758E" w:rsidRPr="00267B54" w:rsidRDefault="0099758E" w:rsidP="0099758E">
            <w:pPr>
              <w:snapToGrid w:val="0"/>
            </w:pPr>
            <w:r w:rsidRPr="00267B54">
              <w:t>Управление контроля химической промышленности и агропромышленного комплекса*</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66,7</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66,7</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r>
      <w:tr w:rsidR="0099758E" w:rsidRPr="00267B54" w:rsidTr="00167D15">
        <w:tc>
          <w:tcPr>
            <w:tcW w:w="2512" w:type="dxa"/>
          </w:tcPr>
          <w:p w:rsidR="0099758E" w:rsidRPr="00267B54" w:rsidRDefault="0099758E" w:rsidP="0099758E">
            <w:pPr>
              <w:snapToGrid w:val="0"/>
            </w:pPr>
            <w:r w:rsidRPr="00267B54">
              <w:t>Управление контроля финансовых рынков*</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66,7</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16,7</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16,7</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0</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33,3</w:t>
            </w:r>
          </w:p>
        </w:tc>
      </w:tr>
      <w:tr w:rsidR="0099758E" w:rsidRPr="00267B54" w:rsidTr="00167D15">
        <w:tc>
          <w:tcPr>
            <w:tcW w:w="2512" w:type="dxa"/>
          </w:tcPr>
          <w:p w:rsidR="0099758E" w:rsidRPr="00267B54" w:rsidRDefault="0099758E" w:rsidP="0099758E">
            <w:pPr>
              <w:snapToGrid w:val="0"/>
            </w:pPr>
            <w:r w:rsidRPr="00267B54">
              <w:t>Управление контроля размещения государственного заказа</w:t>
            </w:r>
          </w:p>
        </w:tc>
        <w:tc>
          <w:tcPr>
            <w:tcW w:w="57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3,8</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23,1</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30,8</w:t>
            </w:r>
          </w:p>
        </w:tc>
        <w:tc>
          <w:tcPr>
            <w:tcW w:w="709"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7,7</w:t>
            </w:r>
          </w:p>
        </w:tc>
        <w:tc>
          <w:tcPr>
            <w:tcW w:w="56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11,5</w:t>
            </w:r>
          </w:p>
        </w:tc>
        <w:tc>
          <w:tcPr>
            <w:tcW w:w="657"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23,1</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30,8</w:t>
            </w:r>
          </w:p>
        </w:tc>
        <w:tc>
          <w:tcPr>
            <w:tcW w:w="741"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15,4</w:t>
            </w:r>
          </w:p>
        </w:tc>
        <w:tc>
          <w:tcPr>
            <w:tcW w:w="654"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3,8</w:t>
            </w:r>
          </w:p>
        </w:tc>
        <w:tc>
          <w:tcPr>
            <w:tcW w:w="720"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15,4</w:t>
            </w:r>
          </w:p>
        </w:tc>
        <w:tc>
          <w:tcPr>
            <w:tcW w:w="753" w:type="dxa"/>
            <w:shd w:val="clear" w:color="auto" w:fill="FFFFFF"/>
            <w:vAlign w:val="center"/>
          </w:tcPr>
          <w:p w:rsidR="0099758E" w:rsidRPr="00167D15" w:rsidRDefault="0099758E" w:rsidP="00167D15">
            <w:pPr>
              <w:ind w:left="-108" w:right="-108"/>
              <w:jc w:val="center"/>
              <w:rPr>
                <w:sz w:val="22"/>
                <w:szCs w:val="22"/>
              </w:rPr>
            </w:pPr>
            <w:r w:rsidRPr="00167D15">
              <w:rPr>
                <w:sz w:val="22"/>
                <w:szCs w:val="22"/>
              </w:rPr>
              <w:t>34,6</w:t>
            </w:r>
          </w:p>
        </w:tc>
      </w:tr>
    </w:tbl>
    <w:p w:rsidR="0099758E" w:rsidRPr="00D64617" w:rsidRDefault="0099758E" w:rsidP="0099758E">
      <w:pPr>
        <w:tabs>
          <w:tab w:val="left" w:pos="7605"/>
        </w:tabs>
        <w:jc w:val="both"/>
        <w:rPr>
          <w:sz w:val="20"/>
          <w:szCs w:val="20"/>
        </w:rPr>
      </w:pPr>
      <w:r w:rsidRPr="00D64617">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30FB" w:rsidRPr="00267B54" w:rsidRDefault="00A930FB" w:rsidP="0099758E">
      <w:pPr>
        <w:tabs>
          <w:tab w:val="left" w:pos="7605"/>
        </w:tabs>
        <w:jc w:val="both"/>
      </w:pPr>
    </w:p>
    <w:p w:rsidR="0099758E" w:rsidRPr="00267B54" w:rsidRDefault="006349B6" w:rsidP="00A930FB">
      <w:pPr>
        <w:pStyle w:val="3"/>
      </w:pPr>
      <w:bookmarkStart w:id="199" w:name="_Toc347256159"/>
      <w:r>
        <w:t>6.</w:t>
      </w:r>
      <w:r w:rsidR="004D649B">
        <w:t>6</w:t>
      </w:r>
      <w:r>
        <w:t xml:space="preserve">.2. </w:t>
      </w:r>
      <w:r w:rsidR="0099758E" w:rsidRPr="00267B54">
        <w:t>Меры, способные повлиять на снижение коррупционных рисков в ЦА ФАС России (в разрезе управлений ЦА ФАС России)</w:t>
      </w:r>
      <w:bookmarkEnd w:id="199"/>
    </w:p>
    <w:p w:rsidR="0099758E" w:rsidRPr="00A930FB"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 xml:space="preserve">Результаты опроса показали, что респонденты осведомлены о реализуемых ФАС России мерах направленных на снижение коррупционных рисков (см. рисунок 5.9.2.1). </w:t>
      </w:r>
    </w:p>
    <w:p w:rsidR="0099758E" w:rsidRPr="00A930FB" w:rsidRDefault="0099758E" w:rsidP="00A930FB">
      <w:pPr>
        <w:pStyle w:val="a4"/>
        <w:spacing w:after="0" w:line="288" w:lineRule="auto"/>
        <w:ind w:left="0" w:firstLine="709"/>
        <w:jc w:val="both"/>
        <w:rPr>
          <w:rFonts w:ascii="Times New Roman" w:hAnsi="Times New Roman" w:cs="Times New Roman"/>
          <w:sz w:val="26"/>
          <w:szCs w:val="26"/>
          <w:lang w:eastAsia="ru-RU"/>
        </w:rPr>
      </w:pPr>
      <w:r w:rsidRPr="00A930FB">
        <w:rPr>
          <w:rFonts w:ascii="Times New Roman" w:hAnsi="Times New Roman" w:cs="Times New Roman"/>
          <w:sz w:val="26"/>
          <w:szCs w:val="26"/>
          <w:lang w:eastAsia="ru-RU"/>
        </w:rPr>
        <w:t>По мнению респондентов, взаимодействовавших с управлениями ЦА ФАС России наиболее действенными мерами, обращение к которым позволит снизить коррупционные риски в ЦА ФАС являются: повышение открытости и общественного контроля деятельности ФАС России; 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 регламентация, внутренний контроль, ужесточение наказания за коррупцию (см. рисунок 5.9.2.2).</w:t>
      </w:r>
    </w:p>
    <w:p w:rsidR="0099758E" w:rsidRDefault="0099758E" w:rsidP="0099758E">
      <w:pPr>
        <w:tabs>
          <w:tab w:val="left" w:pos="7605"/>
        </w:tabs>
        <w:jc w:val="both"/>
      </w:pPr>
      <w:r w:rsidRPr="00A82039">
        <w:rPr>
          <w:noProof/>
        </w:rPr>
        <w:drawing>
          <wp:inline distT="0" distB="0" distL="0" distR="0">
            <wp:extent cx="5940425" cy="5676900"/>
            <wp:effectExtent l="19050" t="0" r="22225" b="0"/>
            <wp:docPr id="8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30FB" w:rsidRPr="00267B54" w:rsidRDefault="00A930FB" w:rsidP="00966C52">
      <w:pPr>
        <w:pStyle w:val="aff0"/>
      </w:pPr>
      <w:bookmarkStart w:id="200" w:name="_Toc347256074"/>
      <w:r>
        <w:t xml:space="preserve">Рисунок </w:t>
      </w:r>
      <w:r w:rsidR="00966C52">
        <w:t>6.23</w:t>
      </w:r>
      <w:r w:rsidRPr="00267B54">
        <w:t xml:space="preserve">. Знаете ли Вы о мерах, направленных на снижение коррупционных рисков в ФАС России? (по управлениям </w:t>
      </w:r>
      <w:r w:rsidR="00966C52">
        <w:t xml:space="preserve">ЦА </w:t>
      </w:r>
      <w:r w:rsidRPr="00267B54">
        <w:t>ФАС России, доля, %)</w:t>
      </w:r>
      <w:bookmarkEnd w:id="200"/>
    </w:p>
    <w:p w:rsidR="0099758E" w:rsidRDefault="0099758E" w:rsidP="0099758E">
      <w:pPr>
        <w:tabs>
          <w:tab w:val="left" w:pos="7605"/>
        </w:tabs>
        <w:jc w:val="both"/>
      </w:pPr>
      <w:r w:rsidRPr="00A82039">
        <w:rPr>
          <w:noProof/>
        </w:rPr>
        <w:drawing>
          <wp:inline distT="0" distB="0" distL="0" distR="0">
            <wp:extent cx="5940425" cy="5400675"/>
            <wp:effectExtent l="19050" t="0" r="22225" b="0"/>
            <wp:docPr id="86"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99758E" w:rsidRPr="00966C52" w:rsidRDefault="0099758E" w:rsidP="0099758E">
      <w:pPr>
        <w:tabs>
          <w:tab w:val="left" w:pos="7605"/>
        </w:tabs>
        <w:jc w:val="both"/>
        <w:rPr>
          <w:sz w:val="20"/>
          <w:szCs w:val="20"/>
        </w:rPr>
      </w:pPr>
      <w:r w:rsidRPr="00966C52">
        <w:rPr>
          <w:sz w:val="20"/>
          <w:szCs w:val="20"/>
        </w:rPr>
        <w:t>* Отмечены управления ФАС России, по которым не удалось набрать достаточное количество респондентов. В силу этого выводы для указанных управлений центрального аппарата ФАС России будут неточными.</w:t>
      </w:r>
    </w:p>
    <w:p w:rsidR="00A930FB" w:rsidRPr="00267B54" w:rsidRDefault="00A930FB" w:rsidP="00966C52">
      <w:pPr>
        <w:pStyle w:val="aff0"/>
      </w:pPr>
      <w:bookmarkStart w:id="201" w:name="_Toc347256075"/>
      <w:r>
        <w:t>Рисунок</w:t>
      </w:r>
      <w:r w:rsidR="00937C01">
        <w:t xml:space="preserve"> </w:t>
      </w:r>
      <w:r w:rsidR="00966C52">
        <w:t>6.24.</w:t>
      </w:r>
      <w:r w:rsidRPr="00267B54">
        <w:t xml:space="preserve"> Как Вы считаете, какие из перечисленных ниже мер в наибольшей степени способны повлиять на снижение коррупционных рисков в ФАС России? (по управлениям </w:t>
      </w:r>
      <w:r w:rsidR="00B132CA">
        <w:t xml:space="preserve">ЦА </w:t>
      </w:r>
      <w:r w:rsidRPr="00267B54">
        <w:t>ФАС России, доля, %)</w:t>
      </w:r>
      <w:bookmarkEnd w:id="201"/>
    </w:p>
    <w:p w:rsidR="006349B6" w:rsidRDefault="006349B6" w:rsidP="00937C01">
      <w:pPr>
        <w:pStyle w:val="a4"/>
        <w:spacing w:after="0" w:line="288" w:lineRule="auto"/>
        <w:ind w:left="0" w:firstLine="709"/>
        <w:jc w:val="both"/>
      </w:pPr>
    </w:p>
    <w:p w:rsidR="00D95A6E" w:rsidRDefault="00D95A6E">
      <w:pPr>
        <w:rPr>
          <w:sz w:val="28"/>
          <w:szCs w:val="28"/>
        </w:rPr>
      </w:pPr>
      <w:r>
        <w:rPr>
          <w:sz w:val="28"/>
          <w:szCs w:val="28"/>
        </w:rPr>
        <w:br w:type="page"/>
      </w:r>
    </w:p>
    <w:p w:rsidR="00F657DC" w:rsidRDefault="004D649B" w:rsidP="004D649B">
      <w:pPr>
        <w:pStyle w:val="1"/>
        <w:numPr>
          <w:ilvl w:val="0"/>
          <w:numId w:val="0"/>
        </w:numPr>
      </w:pPr>
      <w:bookmarkStart w:id="202" w:name="_Toc347256160"/>
      <w:r>
        <w:t xml:space="preserve">7. </w:t>
      </w:r>
      <w:r w:rsidR="00F657DC" w:rsidRPr="00716D80">
        <w:t>Результаты опроса</w:t>
      </w:r>
      <w:r w:rsidR="00937C01">
        <w:t xml:space="preserve"> </w:t>
      </w:r>
      <w:r w:rsidR="00F657DC" w:rsidRPr="00716D80">
        <w:t>(в разрезе территориальных</w:t>
      </w:r>
      <w:r>
        <w:t xml:space="preserve"> управлений</w:t>
      </w:r>
      <w:r w:rsidR="00F657DC" w:rsidRPr="00716D80">
        <w:t xml:space="preserve"> ФАС России)</w:t>
      </w:r>
      <w:bookmarkEnd w:id="202"/>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 xml:space="preserve">В данном разделе приведен анализ частотных распределений ответов респондентов по территориальным </w:t>
      </w:r>
      <w:r w:rsidR="0029728D">
        <w:rPr>
          <w:rFonts w:ascii="Times New Roman" w:hAnsi="Times New Roman" w:cs="Times New Roman"/>
          <w:sz w:val="26"/>
          <w:szCs w:val="26"/>
          <w:lang w:eastAsia="ru-RU"/>
        </w:rPr>
        <w:t>управлениям</w:t>
      </w:r>
      <w:r w:rsidRPr="00F5520D">
        <w:rPr>
          <w:rFonts w:ascii="Times New Roman" w:hAnsi="Times New Roman" w:cs="Times New Roman"/>
          <w:sz w:val="26"/>
          <w:szCs w:val="26"/>
          <w:lang w:eastAsia="ru-RU"/>
        </w:rPr>
        <w:t xml:space="preserve"> ФАС России, </w:t>
      </w:r>
      <w:r w:rsidR="0084637D" w:rsidRPr="00F5520D">
        <w:rPr>
          <w:rFonts w:ascii="Times New Roman" w:hAnsi="Times New Roman" w:cs="Times New Roman"/>
          <w:sz w:val="26"/>
          <w:szCs w:val="26"/>
          <w:lang w:eastAsia="ru-RU"/>
        </w:rPr>
        <w:t>объем выборки по которым составил 15 и более респондентов</w:t>
      </w:r>
      <w:r w:rsidRPr="00F5520D">
        <w:rPr>
          <w:rFonts w:ascii="Times New Roman" w:hAnsi="Times New Roman" w:cs="Times New Roman"/>
          <w:sz w:val="26"/>
          <w:szCs w:val="26"/>
          <w:lang w:eastAsia="ru-RU"/>
        </w:rPr>
        <w:t>.</w:t>
      </w:r>
    </w:p>
    <w:p w:rsidR="00F657DC" w:rsidRPr="00F5520D" w:rsidRDefault="00B132CA" w:rsidP="00F5520D">
      <w:pPr>
        <w:pStyle w:val="2"/>
      </w:pPr>
      <w:bookmarkStart w:id="203" w:name="_Toc347256161"/>
      <w:r>
        <w:t>7</w:t>
      </w:r>
      <w:r w:rsidR="00F657DC" w:rsidRPr="00F5520D">
        <w:t>.</w:t>
      </w:r>
      <w:r w:rsidR="00BE7482" w:rsidRPr="00F5520D">
        <w:t>1</w:t>
      </w:r>
      <w:r w:rsidR="00F657DC" w:rsidRPr="00F5520D">
        <w:t xml:space="preserve">. </w:t>
      </w:r>
      <w:r>
        <w:t xml:space="preserve">Оценка удовлетворенности </w:t>
      </w:r>
      <w:r w:rsidRPr="00BB4F2A">
        <w:t>качеством реализации</w:t>
      </w:r>
      <w:r w:rsidR="00937C01">
        <w:t xml:space="preserve"> </w:t>
      </w:r>
      <w:r w:rsidRPr="00BB4F2A">
        <w:t xml:space="preserve">функций </w:t>
      </w:r>
      <w:r w:rsidRPr="00F73A30">
        <w:t xml:space="preserve">сотрудниками ФАС России, </w:t>
      </w:r>
      <w:r w:rsidRPr="00505C3B">
        <w:t>профессиональны</w:t>
      </w:r>
      <w:r>
        <w:t>х</w:t>
      </w:r>
      <w:r w:rsidRPr="00505C3B">
        <w:t xml:space="preserve"> качеств сотрудников антимонопольных органов</w:t>
      </w:r>
      <w:r>
        <w:t xml:space="preserve">, соблюдения сроков и процедур </w:t>
      </w:r>
      <w:r w:rsidR="00F657DC" w:rsidRPr="00F5520D">
        <w:t xml:space="preserve">(в разрезе территориальных </w:t>
      </w:r>
      <w:r w:rsidR="00913C68">
        <w:t>управлений Ф</w:t>
      </w:r>
      <w:r w:rsidR="00F657DC" w:rsidRPr="00F5520D">
        <w:t>АС России)</w:t>
      </w:r>
      <w:bookmarkEnd w:id="203"/>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Наилучшие оценки удовлетворенности качеством реализации функций сотрудниками антимонопольного органа были поставлены респондентами, обращавшимися в Омское и Приморское УФАС России</w:t>
      </w:r>
      <w:r w:rsidR="00686829"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w:t>
      </w:r>
      <w:r w:rsidR="00686829" w:rsidRPr="00F5520D">
        <w:rPr>
          <w:rFonts w:ascii="Times New Roman" w:hAnsi="Times New Roman" w:cs="Times New Roman"/>
          <w:sz w:val="26"/>
          <w:szCs w:val="26"/>
          <w:lang w:eastAsia="ru-RU"/>
        </w:rPr>
        <w:t xml:space="preserve"> соответственно</w:t>
      </w:r>
      <w:r w:rsidRPr="00F5520D">
        <w:rPr>
          <w:rFonts w:ascii="Times New Roman" w:hAnsi="Times New Roman" w:cs="Times New Roman"/>
          <w:sz w:val="26"/>
          <w:szCs w:val="26"/>
          <w:lang w:eastAsia="ru-RU"/>
        </w:rPr>
        <w:t xml:space="preserve"> 7,25 и 7,00 баллов из 10 (где 1- крайне плохо, а 10- отлично).</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Хуже всего</w:t>
      </w:r>
      <w:r w:rsidR="00686829"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на 4,65 баллов из 10 возможных, была оценена удовлетворенность качеством реализации функций сотрудниками Тамбовского УФАС России</w:t>
      </w:r>
      <w:r w:rsidR="00686829" w:rsidRPr="00F5520D">
        <w:rPr>
          <w:rFonts w:ascii="Times New Roman" w:hAnsi="Times New Roman" w:cs="Times New Roman"/>
          <w:sz w:val="26"/>
          <w:szCs w:val="26"/>
          <w:lang w:eastAsia="ru-RU"/>
        </w:rPr>
        <w:t>.Д</w:t>
      </w:r>
      <w:r w:rsidRPr="00F5520D">
        <w:rPr>
          <w:rFonts w:ascii="Times New Roman" w:hAnsi="Times New Roman" w:cs="Times New Roman"/>
          <w:sz w:val="26"/>
          <w:szCs w:val="26"/>
          <w:lang w:eastAsia="ru-RU"/>
        </w:rPr>
        <w:t>ля Самарского УФАС России данная оценка составила 5,07 баллов. Оценки ниже среднего показателя (6,29 баллов) также получили:</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Красноярское УФАС России – 5,32 балла</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Московское УФАС России – 5,33 балла</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Свердловское УФАС России – 5,93 балла</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Иркутское УФАС России – 6,00 баллов</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Тверское УФАС России – 6,21 балла</w:t>
      </w:r>
      <w:r w:rsidR="00F5520D">
        <w:rPr>
          <w:rFonts w:ascii="Times New Roman" w:hAnsi="Times New Roman" w:cs="Times New Roman"/>
          <w:sz w:val="26"/>
          <w:szCs w:val="26"/>
          <w:lang w:eastAsia="ru-RU"/>
        </w:rPr>
        <w:t>;</w:t>
      </w:r>
    </w:p>
    <w:p w:rsidR="00F657DC" w:rsidRPr="00F5520D" w:rsidRDefault="00F657DC" w:rsidP="00F5520D">
      <w:pPr>
        <w:pStyle w:val="a4"/>
        <w:numPr>
          <w:ilvl w:val="0"/>
          <w:numId w:val="42"/>
        </w:numPr>
        <w:spacing w:after="0" w:line="288" w:lineRule="auto"/>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Кировское УФАС России – 6,27 балла</w:t>
      </w:r>
      <w:r w:rsidR="00F5520D">
        <w:rPr>
          <w:rFonts w:ascii="Times New Roman" w:hAnsi="Times New Roman" w:cs="Times New Roman"/>
          <w:sz w:val="26"/>
          <w:szCs w:val="26"/>
          <w:lang w:eastAsia="ru-RU"/>
        </w:rPr>
        <w:t>.</w:t>
      </w:r>
    </w:p>
    <w:p w:rsidR="00F657DC" w:rsidRDefault="00686829" w:rsidP="00F657DC">
      <w:pPr>
        <w:spacing w:line="360" w:lineRule="auto"/>
        <w:jc w:val="both"/>
      </w:pPr>
      <w:r>
        <w:rPr>
          <w:noProof/>
        </w:rPr>
        <w:drawing>
          <wp:inline distT="0" distB="0" distL="0" distR="0">
            <wp:extent cx="5940425" cy="3648075"/>
            <wp:effectExtent l="19050" t="0" r="22225"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F657DC" w:rsidRPr="00F5520D" w:rsidRDefault="00F657DC" w:rsidP="000443F4">
      <w:pPr>
        <w:pStyle w:val="aff0"/>
      </w:pPr>
      <w:bookmarkStart w:id="204" w:name="_Toc347256076"/>
      <w:r w:rsidRPr="00F5520D">
        <w:t xml:space="preserve">Рисунок </w:t>
      </w:r>
      <w:r w:rsidR="000443F4">
        <w:t>7.1.</w:t>
      </w:r>
      <w:r w:rsidRPr="00F5520D">
        <w:t xml:space="preserve"> Удовлетворены ли вы качеством реализации функций сотрудниками антимонопольных органов? (средний балл по 10-балльной шкале, где 1- крайне плохо, а 10- отлично)</w:t>
      </w:r>
      <w:bookmarkEnd w:id="204"/>
    </w:p>
    <w:p w:rsidR="00F657DC" w:rsidRPr="00F5520D" w:rsidRDefault="00F657DC" w:rsidP="000443F4">
      <w:pPr>
        <w:pStyle w:val="aff2"/>
      </w:pPr>
      <w:bookmarkStart w:id="205" w:name="_Toc347255574"/>
      <w:r w:rsidRPr="00F5520D">
        <w:t xml:space="preserve">Таблица </w:t>
      </w:r>
      <w:r w:rsidR="00A0083E">
        <w:t>7.1.</w:t>
      </w:r>
      <w:r w:rsidRPr="00F5520D">
        <w:t xml:space="preserve"> Как вы считаете, увеличилась ли эффективность деятельности ФАС России за последние 3 года? (доля, %)</w:t>
      </w:r>
      <w:bookmarkEnd w:id="205"/>
    </w:p>
    <w:p w:rsidR="00686829" w:rsidRPr="00686829" w:rsidRDefault="00686829" w:rsidP="00686829">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8"/>
        <w:gridCol w:w="1892"/>
        <w:gridCol w:w="1898"/>
        <w:gridCol w:w="2146"/>
      </w:tblGrid>
      <w:tr w:rsidR="00F657DC" w:rsidRPr="00D25B3D" w:rsidTr="00AA08C5">
        <w:trPr>
          <w:cantSplit/>
          <w:trHeight w:val="519"/>
        </w:trPr>
        <w:tc>
          <w:tcPr>
            <w:tcW w:w="1988" w:type="pct"/>
            <w:vAlign w:val="center"/>
          </w:tcPr>
          <w:p w:rsidR="00F657DC" w:rsidRPr="00E416FA" w:rsidRDefault="00F657DC" w:rsidP="00306D55">
            <w:pPr>
              <w:jc w:val="center"/>
              <w:rPr>
                <w:b/>
              </w:rPr>
            </w:pPr>
            <w:r>
              <w:rPr>
                <w:b/>
              </w:rPr>
              <w:t>Территориальное управление ФАС России</w:t>
            </w:r>
          </w:p>
        </w:tc>
        <w:tc>
          <w:tcPr>
            <w:tcW w:w="960" w:type="pct"/>
            <w:vAlign w:val="center"/>
          </w:tcPr>
          <w:p w:rsidR="00F657DC" w:rsidRPr="00A51843" w:rsidRDefault="00F657DC" w:rsidP="00306D55">
            <w:pPr>
              <w:jc w:val="center"/>
              <w:rPr>
                <w:b/>
              </w:rPr>
            </w:pPr>
            <w:r w:rsidRPr="00A51843">
              <w:rPr>
                <w:b/>
              </w:rPr>
              <w:t>Да</w:t>
            </w:r>
          </w:p>
        </w:tc>
        <w:tc>
          <w:tcPr>
            <w:tcW w:w="963" w:type="pct"/>
            <w:tcBorders>
              <w:bottom w:val="single" w:sz="4" w:space="0" w:color="auto"/>
            </w:tcBorders>
            <w:vAlign w:val="center"/>
          </w:tcPr>
          <w:p w:rsidR="00F657DC" w:rsidRPr="00A51843" w:rsidRDefault="00F657DC" w:rsidP="00306D55">
            <w:pPr>
              <w:jc w:val="center"/>
              <w:rPr>
                <w:b/>
              </w:rPr>
            </w:pPr>
            <w:r w:rsidRPr="00A51843">
              <w:rPr>
                <w:b/>
              </w:rPr>
              <w:t>Нет</w:t>
            </w:r>
          </w:p>
        </w:tc>
        <w:tc>
          <w:tcPr>
            <w:tcW w:w="1089" w:type="pct"/>
            <w:tcBorders>
              <w:bottom w:val="single" w:sz="4" w:space="0" w:color="auto"/>
            </w:tcBorders>
            <w:shd w:val="clear" w:color="auto" w:fill="D9D9D9" w:themeFill="background1" w:themeFillShade="D9"/>
            <w:vAlign w:val="center"/>
          </w:tcPr>
          <w:p w:rsidR="00F657DC" w:rsidRPr="00A51843" w:rsidRDefault="00F657DC" w:rsidP="00306D55">
            <w:pPr>
              <w:jc w:val="center"/>
              <w:rPr>
                <w:b/>
              </w:rPr>
            </w:pPr>
            <w:r w:rsidRPr="00A51843">
              <w:rPr>
                <w:b/>
              </w:rPr>
              <w:t>Затруднились ответить</w:t>
            </w:r>
          </w:p>
        </w:tc>
      </w:tr>
      <w:tr w:rsidR="00C20658" w:rsidRPr="00D25B3D" w:rsidTr="00686829">
        <w:tc>
          <w:tcPr>
            <w:tcW w:w="1988" w:type="pct"/>
            <w:vAlign w:val="bottom"/>
          </w:tcPr>
          <w:p w:rsidR="00C20658" w:rsidRDefault="00C20658">
            <w:r>
              <w:t>Алтайское УФАС России</w:t>
            </w:r>
          </w:p>
        </w:tc>
        <w:tc>
          <w:tcPr>
            <w:tcW w:w="960" w:type="pct"/>
            <w:shd w:val="clear" w:color="auto" w:fill="FF0000"/>
          </w:tcPr>
          <w:p w:rsidR="00C20658" w:rsidRPr="000014CA" w:rsidRDefault="00C20658" w:rsidP="00306D55">
            <w:pPr>
              <w:jc w:val="center"/>
            </w:pPr>
            <w:r w:rsidRPr="000014CA">
              <w:t>20,0</w:t>
            </w:r>
          </w:p>
        </w:tc>
        <w:tc>
          <w:tcPr>
            <w:tcW w:w="963" w:type="pct"/>
            <w:shd w:val="clear" w:color="auto" w:fill="auto"/>
          </w:tcPr>
          <w:p w:rsidR="00C20658" w:rsidRPr="000014CA" w:rsidRDefault="00C20658" w:rsidP="00306D55">
            <w:pPr>
              <w:jc w:val="center"/>
            </w:pPr>
            <w:r w:rsidRPr="000014CA">
              <w:t>26,7</w:t>
            </w:r>
          </w:p>
        </w:tc>
        <w:tc>
          <w:tcPr>
            <w:tcW w:w="1089" w:type="pct"/>
            <w:shd w:val="clear" w:color="auto" w:fill="D9D9D9" w:themeFill="background1" w:themeFillShade="D9"/>
          </w:tcPr>
          <w:p w:rsidR="00C20658" w:rsidRPr="000014CA" w:rsidRDefault="00C20658" w:rsidP="00306D55">
            <w:pPr>
              <w:jc w:val="center"/>
            </w:pPr>
            <w:r w:rsidRPr="000014CA">
              <w:t>53,3</w:t>
            </w:r>
          </w:p>
        </w:tc>
      </w:tr>
      <w:tr w:rsidR="00C20658" w:rsidRPr="00D25B3D" w:rsidTr="00546448">
        <w:tc>
          <w:tcPr>
            <w:tcW w:w="1988" w:type="pct"/>
            <w:vAlign w:val="bottom"/>
          </w:tcPr>
          <w:p w:rsidR="00C20658" w:rsidRDefault="00C20658">
            <w:r>
              <w:t>Бурятское УФАС России</w:t>
            </w:r>
          </w:p>
        </w:tc>
        <w:tc>
          <w:tcPr>
            <w:tcW w:w="960" w:type="pct"/>
            <w:shd w:val="clear" w:color="auto" w:fill="auto"/>
          </w:tcPr>
          <w:p w:rsidR="00C20658" w:rsidRPr="000014CA" w:rsidRDefault="00C20658" w:rsidP="00306D55">
            <w:pPr>
              <w:jc w:val="center"/>
            </w:pPr>
            <w:r w:rsidRPr="000014CA">
              <w:t>31,6</w:t>
            </w:r>
          </w:p>
        </w:tc>
        <w:tc>
          <w:tcPr>
            <w:tcW w:w="963" w:type="pct"/>
            <w:shd w:val="clear" w:color="auto" w:fill="FF0000"/>
          </w:tcPr>
          <w:p w:rsidR="00C20658" w:rsidRPr="000014CA" w:rsidRDefault="00C20658" w:rsidP="00306D55">
            <w:pPr>
              <w:jc w:val="center"/>
            </w:pPr>
            <w:r w:rsidRPr="000014CA">
              <w:t>36,8</w:t>
            </w:r>
          </w:p>
        </w:tc>
        <w:tc>
          <w:tcPr>
            <w:tcW w:w="1089" w:type="pct"/>
            <w:shd w:val="clear" w:color="auto" w:fill="D9D9D9" w:themeFill="background1" w:themeFillShade="D9"/>
          </w:tcPr>
          <w:p w:rsidR="00C20658" w:rsidRPr="000014CA" w:rsidRDefault="00C20658" w:rsidP="00306D55">
            <w:pPr>
              <w:jc w:val="center"/>
            </w:pPr>
            <w:r w:rsidRPr="000014CA">
              <w:t>31,6</w:t>
            </w:r>
          </w:p>
        </w:tc>
      </w:tr>
      <w:tr w:rsidR="00C20658" w:rsidRPr="00D25B3D" w:rsidTr="00686829">
        <w:tc>
          <w:tcPr>
            <w:tcW w:w="1988" w:type="pct"/>
            <w:vAlign w:val="bottom"/>
          </w:tcPr>
          <w:p w:rsidR="00C20658" w:rsidRDefault="00C20658">
            <w:r>
              <w:t>Иркутское УФАС России</w:t>
            </w:r>
          </w:p>
        </w:tc>
        <w:tc>
          <w:tcPr>
            <w:tcW w:w="960" w:type="pct"/>
            <w:shd w:val="clear" w:color="auto" w:fill="FF0000"/>
          </w:tcPr>
          <w:p w:rsidR="00C20658" w:rsidRPr="000014CA" w:rsidRDefault="00C20658" w:rsidP="00306D55">
            <w:pPr>
              <w:jc w:val="center"/>
            </w:pPr>
            <w:r w:rsidRPr="000014CA">
              <w:t>30,0</w:t>
            </w:r>
          </w:p>
        </w:tc>
        <w:tc>
          <w:tcPr>
            <w:tcW w:w="963" w:type="pct"/>
            <w:shd w:val="clear" w:color="auto" w:fill="FF0000"/>
          </w:tcPr>
          <w:p w:rsidR="00C20658" w:rsidRPr="000014CA" w:rsidRDefault="00C20658" w:rsidP="00306D55">
            <w:pPr>
              <w:jc w:val="center"/>
            </w:pPr>
            <w:r w:rsidRPr="000014CA">
              <w:t>35,0</w:t>
            </w:r>
          </w:p>
        </w:tc>
        <w:tc>
          <w:tcPr>
            <w:tcW w:w="1089" w:type="pct"/>
            <w:shd w:val="clear" w:color="auto" w:fill="D9D9D9" w:themeFill="background1" w:themeFillShade="D9"/>
          </w:tcPr>
          <w:p w:rsidR="00C20658" w:rsidRPr="000014CA" w:rsidRDefault="00C20658" w:rsidP="00306D55">
            <w:pPr>
              <w:jc w:val="center"/>
            </w:pPr>
            <w:r w:rsidRPr="000014CA">
              <w:t>35,0</w:t>
            </w:r>
          </w:p>
        </w:tc>
      </w:tr>
      <w:tr w:rsidR="00C20658" w:rsidRPr="00D25B3D" w:rsidTr="006A4A42">
        <w:tc>
          <w:tcPr>
            <w:tcW w:w="1988" w:type="pct"/>
            <w:vAlign w:val="bottom"/>
          </w:tcPr>
          <w:p w:rsidR="00C20658" w:rsidRDefault="002D1211">
            <w:r>
              <w:t>Кировское</w:t>
            </w:r>
            <w:r w:rsidR="00C20658">
              <w:t xml:space="preserve"> УФАС России</w:t>
            </w:r>
          </w:p>
        </w:tc>
        <w:tc>
          <w:tcPr>
            <w:tcW w:w="960" w:type="pct"/>
            <w:shd w:val="clear" w:color="auto" w:fill="92D050"/>
          </w:tcPr>
          <w:p w:rsidR="00C20658" w:rsidRPr="000014CA" w:rsidRDefault="00C20658" w:rsidP="00306D55">
            <w:pPr>
              <w:jc w:val="center"/>
            </w:pPr>
            <w:r w:rsidRPr="000014CA">
              <w:t>41,2</w:t>
            </w:r>
          </w:p>
        </w:tc>
        <w:tc>
          <w:tcPr>
            <w:tcW w:w="963" w:type="pct"/>
            <w:tcBorders>
              <w:bottom w:val="single" w:sz="4" w:space="0" w:color="auto"/>
            </w:tcBorders>
            <w:shd w:val="clear" w:color="auto" w:fill="92D050"/>
          </w:tcPr>
          <w:p w:rsidR="00C20658" w:rsidRPr="000014CA" w:rsidRDefault="00C20658" w:rsidP="00306D55">
            <w:pPr>
              <w:jc w:val="center"/>
            </w:pPr>
            <w:r w:rsidRPr="000014CA">
              <w:t>11,8</w:t>
            </w:r>
          </w:p>
        </w:tc>
        <w:tc>
          <w:tcPr>
            <w:tcW w:w="1089" w:type="pct"/>
            <w:shd w:val="clear" w:color="auto" w:fill="D9D9D9" w:themeFill="background1" w:themeFillShade="D9"/>
          </w:tcPr>
          <w:p w:rsidR="00C20658" w:rsidRPr="000014CA" w:rsidRDefault="00C20658" w:rsidP="00306D55">
            <w:pPr>
              <w:jc w:val="center"/>
            </w:pPr>
            <w:r w:rsidRPr="000014CA">
              <w:t>47,1</w:t>
            </w:r>
          </w:p>
        </w:tc>
      </w:tr>
      <w:tr w:rsidR="00C20658" w:rsidRPr="00D25B3D" w:rsidTr="006A4A42">
        <w:tc>
          <w:tcPr>
            <w:tcW w:w="1988" w:type="pct"/>
            <w:vAlign w:val="bottom"/>
          </w:tcPr>
          <w:p w:rsidR="00C20658" w:rsidRDefault="00C20658">
            <w:r>
              <w:t>Красноярское УФАС России</w:t>
            </w:r>
          </w:p>
        </w:tc>
        <w:tc>
          <w:tcPr>
            <w:tcW w:w="960" w:type="pct"/>
            <w:shd w:val="clear" w:color="auto" w:fill="92D050"/>
          </w:tcPr>
          <w:p w:rsidR="00C20658" w:rsidRPr="000014CA" w:rsidRDefault="00C20658" w:rsidP="00306D55">
            <w:pPr>
              <w:jc w:val="center"/>
            </w:pPr>
            <w:r w:rsidRPr="000014CA">
              <w:t>41,9</w:t>
            </w:r>
          </w:p>
        </w:tc>
        <w:tc>
          <w:tcPr>
            <w:tcW w:w="963" w:type="pct"/>
            <w:shd w:val="clear" w:color="auto" w:fill="auto"/>
          </w:tcPr>
          <w:p w:rsidR="00C20658" w:rsidRPr="000014CA" w:rsidRDefault="00C20658" w:rsidP="00306D55">
            <w:pPr>
              <w:jc w:val="center"/>
            </w:pPr>
            <w:r w:rsidRPr="000014CA">
              <w:t>22,6</w:t>
            </w:r>
          </w:p>
        </w:tc>
        <w:tc>
          <w:tcPr>
            <w:tcW w:w="1089" w:type="pct"/>
            <w:shd w:val="clear" w:color="auto" w:fill="D9D9D9" w:themeFill="background1" w:themeFillShade="D9"/>
          </w:tcPr>
          <w:p w:rsidR="00C20658" w:rsidRPr="000014CA" w:rsidRDefault="00C20658" w:rsidP="00306D55">
            <w:pPr>
              <w:jc w:val="center"/>
            </w:pPr>
            <w:r w:rsidRPr="000014CA">
              <w:t>35,5</w:t>
            </w:r>
          </w:p>
        </w:tc>
      </w:tr>
      <w:tr w:rsidR="00C20658" w:rsidRPr="00D25B3D" w:rsidTr="00546448">
        <w:tc>
          <w:tcPr>
            <w:tcW w:w="1988" w:type="pct"/>
            <w:vAlign w:val="bottom"/>
          </w:tcPr>
          <w:p w:rsidR="00C20658" w:rsidRDefault="00C20658">
            <w:r>
              <w:t>Московское УФАС России</w:t>
            </w:r>
          </w:p>
        </w:tc>
        <w:tc>
          <w:tcPr>
            <w:tcW w:w="960" w:type="pct"/>
            <w:shd w:val="clear" w:color="auto" w:fill="auto"/>
          </w:tcPr>
          <w:p w:rsidR="00C20658" w:rsidRPr="000014CA" w:rsidRDefault="00C20658" w:rsidP="00306D55">
            <w:pPr>
              <w:jc w:val="center"/>
            </w:pPr>
            <w:r w:rsidRPr="000014CA">
              <w:t>31,6</w:t>
            </w:r>
          </w:p>
        </w:tc>
        <w:tc>
          <w:tcPr>
            <w:tcW w:w="963" w:type="pct"/>
            <w:shd w:val="clear" w:color="auto" w:fill="auto"/>
          </w:tcPr>
          <w:p w:rsidR="00C20658" w:rsidRPr="000014CA" w:rsidRDefault="00C20658" w:rsidP="00306D55">
            <w:pPr>
              <w:jc w:val="center"/>
            </w:pPr>
            <w:r w:rsidRPr="000014CA">
              <w:t>31,6</w:t>
            </w:r>
          </w:p>
        </w:tc>
        <w:tc>
          <w:tcPr>
            <w:tcW w:w="1089" w:type="pct"/>
            <w:shd w:val="clear" w:color="auto" w:fill="D9D9D9" w:themeFill="background1" w:themeFillShade="D9"/>
          </w:tcPr>
          <w:p w:rsidR="00C20658" w:rsidRPr="000014CA" w:rsidRDefault="00C20658" w:rsidP="00306D55">
            <w:pPr>
              <w:jc w:val="center"/>
            </w:pPr>
            <w:r w:rsidRPr="000014CA">
              <w:t>36,8</w:t>
            </w:r>
          </w:p>
        </w:tc>
      </w:tr>
      <w:tr w:rsidR="00C20658" w:rsidRPr="00D25B3D" w:rsidTr="006A4A42">
        <w:tc>
          <w:tcPr>
            <w:tcW w:w="1988" w:type="pct"/>
            <w:vAlign w:val="bottom"/>
          </w:tcPr>
          <w:p w:rsidR="00C20658" w:rsidRDefault="00C20658">
            <w:r>
              <w:t>Нижегородское УФАС России</w:t>
            </w:r>
          </w:p>
        </w:tc>
        <w:tc>
          <w:tcPr>
            <w:tcW w:w="960" w:type="pct"/>
            <w:shd w:val="clear" w:color="auto" w:fill="FF0000"/>
          </w:tcPr>
          <w:p w:rsidR="00C20658" w:rsidRPr="000014CA" w:rsidRDefault="00C20658" w:rsidP="00306D55">
            <w:pPr>
              <w:jc w:val="center"/>
            </w:pPr>
            <w:r w:rsidRPr="000014CA">
              <w:t>12,0</w:t>
            </w:r>
          </w:p>
        </w:tc>
        <w:tc>
          <w:tcPr>
            <w:tcW w:w="963" w:type="pct"/>
            <w:tcBorders>
              <w:bottom w:val="single" w:sz="4" w:space="0" w:color="auto"/>
            </w:tcBorders>
            <w:shd w:val="clear" w:color="auto" w:fill="FF0000"/>
          </w:tcPr>
          <w:p w:rsidR="00C20658" w:rsidRPr="000014CA" w:rsidRDefault="00C20658" w:rsidP="00306D55">
            <w:pPr>
              <w:jc w:val="center"/>
            </w:pPr>
            <w:r w:rsidRPr="000014CA">
              <w:t>40,0</w:t>
            </w:r>
          </w:p>
        </w:tc>
        <w:tc>
          <w:tcPr>
            <w:tcW w:w="1089" w:type="pct"/>
            <w:shd w:val="clear" w:color="auto" w:fill="D9D9D9" w:themeFill="background1" w:themeFillShade="D9"/>
          </w:tcPr>
          <w:p w:rsidR="00C20658" w:rsidRPr="000014CA" w:rsidRDefault="00C20658" w:rsidP="00306D55">
            <w:pPr>
              <w:jc w:val="center"/>
            </w:pPr>
            <w:r w:rsidRPr="000014CA">
              <w:t>48,0</w:t>
            </w:r>
          </w:p>
        </w:tc>
      </w:tr>
      <w:tr w:rsidR="00C20658" w:rsidRPr="00D25B3D" w:rsidTr="006A4A42">
        <w:tc>
          <w:tcPr>
            <w:tcW w:w="1988" w:type="pct"/>
            <w:vAlign w:val="bottom"/>
          </w:tcPr>
          <w:p w:rsidR="00C20658" w:rsidRDefault="00C20658">
            <w:r>
              <w:t>Новосибирское УФАС России</w:t>
            </w:r>
          </w:p>
        </w:tc>
        <w:tc>
          <w:tcPr>
            <w:tcW w:w="960" w:type="pct"/>
            <w:shd w:val="clear" w:color="auto" w:fill="92D050"/>
          </w:tcPr>
          <w:p w:rsidR="00C20658" w:rsidRPr="000014CA" w:rsidRDefault="00C20658" w:rsidP="00306D55">
            <w:pPr>
              <w:jc w:val="center"/>
            </w:pPr>
            <w:r w:rsidRPr="000014CA">
              <w:t>42,1</w:t>
            </w:r>
          </w:p>
        </w:tc>
        <w:tc>
          <w:tcPr>
            <w:tcW w:w="963" w:type="pct"/>
            <w:shd w:val="clear" w:color="auto" w:fill="auto"/>
          </w:tcPr>
          <w:p w:rsidR="00C20658" w:rsidRPr="000014CA" w:rsidRDefault="00C20658" w:rsidP="00306D55">
            <w:pPr>
              <w:jc w:val="center"/>
            </w:pPr>
            <w:r w:rsidRPr="000014CA">
              <w:t>28,9</w:t>
            </w:r>
          </w:p>
        </w:tc>
        <w:tc>
          <w:tcPr>
            <w:tcW w:w="1089" w:type="pct"/>
            <w:shd w:val="clear" w:color="auto" w:fill="D9D9D9" w:themeFill="background1" w:themeFillShade="D9"/>
          </w:tcPr>
          <w:p w:rsidR="00C20658" w:rsidRPr="000014CA" w:rsidRDefault="00C20658" w:rsidP="00306D55">
            <w:pPr>
              <w:jc w:val="center"/>
            </w:pPr>
            <w:r w:rsidRPr="000014CA">
              <w:t>28,9</w:t>
            </w:r>
          </w:p>
        </w:tc>
      </w:tr>
      <w:tr w:rsidR="00C20658" w:rsidRPr="00D25B3D" w:rsidTr="006A4A42">
        <w:tc>
          <w:tcPr>
            <w:tcW w:w="1988" w:type="pct"/>
            <w:vAlign w:val="bottom"/>
          </w:tcPr>
          <w:p w:rsidR="00C20658" w:rsidRDefault="00C20658">
            <w:r>
              <w:t>Омское УФАС России</w:t>
            </w:r>
          </w:p>
        </w:tc>
        <w:tc>
          <w:tcPr>
            <w:tcW w:w="960" w:type="pct"/>
            <w:tcBorders>
              <w:bottom w:val="single" w:sz="4" w:space="0" w:color="auto"/>
            </w:tcBorders>
            <w:shd w:val="clear" w:color="auto" w:fill="92D050"/>
          </w:tcPr>
          <w:p w:rsidR="00C20658" w:rsidRPr="000014CA" w:rsidRDefault="00C20658" w:rsidP="00306D55">
            <w:pPr>
              <w:jc w:val="center"/>
            </w:pPr>
            <w:r w:rsidRPr="000014CA">
              <w:t>41,7</w:t>
            </w:r>
          </w:p>
        </w:tc>
        <w:tc>
          <w:tcPr>
            <w:tcW w:w="963" w:type="pct"/>
            <w:shd w:val="clear" w:color="auto" w:fill="auto"/>
          </w:tcPr>
          <w:p w:rsidR="00C20658" w:rsidRPr="000014CA" w:rsidRDefault="00C20658" w:rsidP="00306D55">
            <w:pPr>
              <w:jc w:val="center"/>
            </w:pPr>
            <w:r w:rsidRPr="000014CA">
              <w:t>25,0</w:t>
            </w:r>
          </w:p>
        </w:tc>
        <w:tc>
          <w:tcPr>
            <w:tcW w:w="1089" w:type="pct"/>
            <w:shd w:val="clear" w:color="auto" w:fill="D9D9D9" w:themeFill="background1" w:themeFillShade="D9"/>
          </w:tcPr>
          <w:p w:rsidR="00C20658" w:rsidRPr="000014CA" w:rsidRDefault="00C20658" w:rsidP="00306D55">
            <w:pPr>
              <w:jc w:val="center"/>
            </w:pPr>
            <w:r w:rsidRPr="000014CA">
              <w:t>33,3</w:t>
            </w:r>
          </w:p>
        </w:tc>
      </w:tr>
      <w:tr w:rsidR="00C20658" w:rsidRPr="00D25B3D" w:rsidTr="006A4A42">
        <w:tc>
          <w:tcPr>
            <w:tcW w:w="1988" w:type="pct"/>
            <w:vAlign w:val="bottom"/>
          </w:tcPr>
          <w:p w:rsidR="00C20658" w:rsidRDefault="00C20658">
            <w:r>
              <w:t>Пермское УФАС России</w:t>
            </w:r>
          </w:p>
        </w:tc>
        <w:tc>
          <w:tcPr>
            <w:tcW w:w="960" w:type="pct"/>
            <w:shd w:val="clear" w:color="auto" w:fill="auto"/>
          </w:tcPr>
          <w:p w:rsidR="00C20658" w:rsidRPr="000014CA" w:rsidRDefault="00C20658" w:rsidP="00306D55">
            <w:pPr>
              <w:jc w:val="center"/>
            </w:pPr>
            <w:r w:rsidRPr="000014CA">
              <w:t>34,5</w:t>
            </w:r>
          </w:p>
        </w:tc>
        <w:tc>
          <w:tcPr>
            <w:tcW w:w="963" w:type="pct"/>
            <w:shd w:val="clear" w:color="auto" w:fill="92D050"/>
          </w:tcPr>
          <w:p w:rsidR="00C20658" w:rsidRPr="000014CA" w:rsidRDefault="00C20658" w:rsidP="00306D55">
            <w:pPr>
              <w:jc w:val="center"/>
            </w:pPr>
            <w:r w:rsidRPr="000014CA">
              <w:t>20,7</w:t>
            </w:r>
          </w:p>
        </w:tc>
        <w:tc>
          <w:tcPr>
            <w:tcW w:w="1089" w:type="pct"/>
            <w:shd w:val="clear" w:color="auto" w:fill="D9D9D9" w:themeFill="background1" w:themeFillShade="D9"/>
          </w:tcPr>
          <w:p w:rsidR="00C20658" w:rsidRPr="000014CA" w:rsidRDefault="00C20658" w:rsidP="00306D55">
            <w:pPr>
              <w:jc w:val="center"/>
            </w:pPr>
            <w:r w:rsidRPr="000014CA">
              <w:t>44,8</w:t>
            </w:r>
          </w:p>
        </w:tc>
      </w:tr>
      <w:tr w:rsidR="00C20658" w:rsidRPr="00D25B3D" w:rsidTr="006A4A42">
        <w:tc>
          <w:tcPr>
            <w:tcW w:w="1988" w:type="pct"/>
            <w:vAlign w:val="bottom"/>
          </w:tcPr>
          <w:p w:rsidR="00C20658" w:rsidRDefault="00C20658">
            <w:r>
              <w:t>Приморское УФАС России</w:t>
            </w:r>
          </w:p>
        </w:tc>
        <w:tc>
          <w:tcPr>
            <w:tcW w:w="960" w:type="pct"/>
            <w:shd w:val="clear" w:color="auto" w:fill="auto"/>
          </w:tcPr>
          <w:p w:rsidR="00C20658" w:rsidRPr="000014CA" w:rsidRDefault="00C20658" w:rsidP="00306D55">
            <w:pPr>
              <w:jc w:val="center"/>
            </w:pPr>
            <w:r w:rsidRPr="000014CA">
              <w:t>36,8</w:t>
            </w:r>
          </w:p>
        </w:tc>
        <w:tc>
          <w:tcPr>
            <w:tcW w:w="963" w:type="pct"/>
            <w:shd w:val="clear" w:color="auto" w:fill="92D050"/>
          </w:tcPr>
          <w:p w:rsidR="00C20658" w:rsidRPr="000014CA" w:rsidRDefault="00C20658" w:rsidP="00306D55">
            <w:pPr>
              <w:jc w:val="center"/>
            </w:pPr>
            <w:r w:rsidRPr="000014CA">
              <w:t>21,1</w:t>
            </w:r>
          </w:p>
        </w:tc>
        <w:tc>
          <w:tcPr>
            <w:tcW w:w="1089" w:type="pct"/>
            <w:shd w:val="clear" w:color="auto" w:fill="D9D9D9" w:themeFill="background1" w:themeFillShade="D9"/>
          </w:tcPr>
          <w:p w:rsidR="00C20658" w:rsidRPr="000014CA" w:rsidRDefault="00C20658" w:rsidP="00306D55">
            <w:pPr>
              <w:jc w:val="center"/>
            </w:pPr>
            <w:r w:rsidRPr="000014CA">
              <w:t>42,1</w:t>
            </w:r>
          </w:p>
        </w:tc>
      </w:tr>
      <w:tr w:rsidR="00C20658" w:rsidRPr="00D25B3D" w:rsidTr="006A4A42">
        <w:tc>
          <w:tcPr>
            <w:tcW w:w="1988" w:type="pct"/>
            <w:vAlign w:val="bottom"/>
          </w:tcPr>
          <w:p w:rsidR="00C20658" w:rsidRDefault="00C20658">
            <w:r>
              <w:t>Самарское УФАС России</w:t>
            </w:r>
          </w:p>
        </w:tc>
        <w:tc>
          <w:tcPr>
            <w:tcW w:w="960" w:type="pct"/>
            <w:shd w:val="clear" w:color="auto" w:fill="auto"/>
          </w:tcPr>
          <w:p w:rsidR="00C20658" w:rsidRPr="000014CA" w:rsidRDefault="00C20658" w:rsidP="00306D55">
            <w:pPr>
              <w:jc w:val="center"/>
            </w:pPr>
            <w:r w:rsidRPr="000014CA">
              <w:t>32,1</w:t>
            </w:r>
          </w:p>
        </w:tc>
        <w:tc>
          <w:tcPr>
            <w:tcW w:w="963" w:type="pct"/>
            <w:shd w:val="clear" w:color="auto" w:fill="FF0000"/>
          </w:tcPr>
          <w:p w:rsidR="00C20658" w:rsidRPr="000014CA" w:rsidRDefault="00C20658" w:rsidP="00306D55">
            <w:pPr>
              <w:jc w:val="center"/>
            </w:pPr>
            <w:r w:rsidRPr="000014CA">
              <w:t>35,7</w:t>
            </w:r>
          </w:p>
        </w:tc>
        <w:tc>
          <w:tcPr>
            <w:tcW w:w="1089" w:type="pct"/>
            <w:shd w:val="clear" w:color="auto" w:fill="D9D9D9" w:themeFill="background1" w:themeFillShade="D9"/>
          </w:tcPr>
          <w:p w:rsidR="00C20658" w:rsidRPr="000014CA" w:rsidRDefault="00C20658" w:rsidP="00306D55">
            <w:pPr>
              <w:jc w:val="center"/>
            </w:pPr>
            <w:r w:rsidRPr="000014CA">
              <w:t>32,1</w:t>
            </w:r>
          </w:p>
        </w:tc>
      </w:tr>
      <w:tr w:rsidR="00C20658" w:rsidRPr="00D25B3D" w:rsidTr="00546448">
        <w:tc>
          <w:tcPr>
            <w:tcW w:w="1988" w:type="pct"/>
            <w:vAlign w:val="bottom"/>
          </w:tcPr>
          <w:p w:rsidR="00C20658" w:rsidRDefault="00C20658">
            <w:r>
              <w:t>Свердловское УФАС России</w:t>
            </w:r>
          </w:p>
        </w:tc>
        <w:tc>
          <w:tcPr>
            <w:tcW w:w="960" w:type="pct"/>
            <w:tcBorders>
              <w:bottom w:val="single" w:sz="4" w:space="0" w:color="auto"/>
            </w:tcBorders>
            <w:shd w:val="clear" w:color="auto" w:fill="FF0000"/>
          </w:tcPr>
          <w:p w:rsidR="00C20658" w:rsidRPr="000014CA" w:rsidRDefault="00C20658" w:rsidP="00306D55">
            <w:pPr>
              <w:jc w:val="center"/>
            </w:pPr>
            <w:r w:rsidRPr="000014CA">
              <w:t>27,6</w:t>
            </w:r>
          </w:p>
        </w:tc>
        <w:tc>
          <w:tcPr>
            <w:tcW w:w="963" w:type="pct"/>
            <w:shd w:val="clear" w:color="auto" w:fill="auto"/>
          </w:tcPr>
          <w:p w:rsidR="00C20658" w:rsidRPr="000014CA" w:rsidRDefault="00C20658" w:rsidP="00306D55">
            <w:pPr>
              <w:jc w:val="center"/>
            </w:pPr>
            <w:r w:rsidRPr="000014CA">
              <w:t>31,0</w:t>
            </w:r>
          </w:p>
        </w:tc>
        <w:tc>
          <w:tcPr>
            <w:tcW w:w="1089" w:type="pct"/>
            <w:shd w:val="clear" w:color="auto" w:fill="D9D9D9" w:themeFill="background1" w:themeFillShade="D9"/>
          </w:tcPr>
          <w:p w:rsidR="00C20658" w:rsidRPr="000014CA" w:rsidRDefault="00C20658" w:rsidP="00306D55">
            <w:pPr>
              <w:jc w:val="center"/>
            </w:pPr>
            <w:r w:rsidRPr="000014CA">
              <w:t>41,4</w:t>
            </w:r>
          </w:p>
        </w:tc>
      </w:tr>
      <w:tr w:rsidR="00C20658" w:rsidRPr="00D25B3D" w:rsidTr="00546448">
        <w:tc>
          <w:tcPr>
            <w:tcW w:w="1988" w:type="pct"/>
            <w:vAlign w:val="bottom"/>
          </w:tcPr>
          <w:p w:rsidR="00C20658" w:rsidRDefault="00C20658">
            <w:r>
              <w:t>Смоленское УФАС России</w:t>
            </w:r>
          </w:p>
        </w:tc>
        <w:tc>
          <w:tcPr>
            <w:tcW w:w="960" w:type="pct"/>
            <w:shd w:val="clear" w:color="auto" w:fill="auto"/>
          </w:tcPr>
          <w:p w:rsidR="00C20658" w:rsidRPr="000014CA" w:rsidRDefault="00C20658" w:rsidP="00306D55">
            <w:pPr>
              <w:jc w:val="center"/>
            </w:pPr>
            <w:r w:rsidRPr="000014CA">
              <w:t>36,8</w:t>
            </w:r>
          </w:p>
        </w:tc>
        <w:tc>
          <w:tcPr>
            <w:tcW w:w="963" w:type="pct"/>
            <w:tcBorders>
              <w:bottom w:val="single" w:sz="4" w:space="0" w:color="auto"/>
            </w:tcBorders>
            <w:shd w:val="clear" w:color="auto" w:fill="auto"/>
          </w:tcPr>
          <w:p w:rsidR="00C20658" w:rsidRPr="000014CA" w:rsidRDefault="00C20658" w:rsidP="00306D55">
            <w:pPr>
              <w:jc w:val="center"/>
            </w:pPr>
            <w:r w:rsidRPr="000014CA">
              <w:t>31,6</w:t>
            </w:r>
          </w:p>
        </w:tc>
        <w:tc>
          <w:tcPr>
            <w:tcW w:w="1089" w:type="pct"/>
            <w:shd w:val="clear" w:color="auto" w:fill="D9D9D9" w:themeFill="background1" w:themeFillShade="D9"/>
          </w:tcPr>
          <w:p w:rsidR="00C20658" w:rsidRPr="000014CA" w:rsidRDefault="00C20658" w:rsidP="00306D55">
            <w:pPr>
              <w:jc w:val="center"/>
            </w:pPr>
            <w:r w:rsidRPr="000014CA">
              <w:t>31,6</w:t>
            </w:r>
          </w:p>
        </w:tc>
      </w:tr>
      <w:tr w:rsidR="00C20658" w:rsidRPr="00D25B3D" w:rsidTr="006A4A42">
        <w:tc>
          <w:tcPr>
            <w:tcW w:w="1988" w:type="pct"/>
            <w:vAlign w:val="bottom"/>
          </w:tcPr>
          <w:p w:rsidR="00C20658" w:rsidRDefault="00C20658">
            <w:r>
              <w:t>Ставропольское УФАС России</w:t>
            </w:r>
          </w:p>
        </w:tc>
        <w:tc>
          <w:tcPr>
            <w:tcW w:w="960" w:type="pct"/>
            <w:shd w:val="clear" w:color="auto" w:fill="auto"/>
          </w:tcPr>
          <w:p w:rsidR="00C20658" w:rsidRPr="000014CA" w:rsidRDefault="00C20658" w:rsidP="00306D55">
            <w:pPr>
              <w:jc w:val="center"/>
            </w:pPr>
            <w:r w:rsidRPr="000014CA">
              <w:t>37,5</w:t>
            </w:r>
          </w:p>
        </w:tc>
        <w:tc>
          <w:tcPr>
            <w:tcW w:w="963" w:type="pct"/>
            <w:shd w:val="clear" w:color="auto" w:fill="92D050"/>
          </w:tcPr>
          <w:p w:rsidR="00C20658" w:rsidRPr="000014CA" w:rsidRDefault="00C20658" w:rsidP="00306D55">
            <w:pPr>
              <w:jc w:val="center"/>
            </w:pPr>
            <w:r w:rsidRPr="000014CA">
              <w:t>20,8</w:t>
            </w:r>
          </w:p>
        </w:tc>
        <w:tc>
          <w:tcPr>
            <w:tcW w:w="1089" w:type="pct"/>
            <w:shd w:val="clear" w:color="auto" w:fill="D9D9D9" w:themeFill="background1" w:themeFillShade="D9"/>
          </w:tcPr>
          <w:p w:rsidR="00C20658" w:rsidRPr="000014CA" w:rsidRDefault="00C20658" w:rsidP="00306D55">
            <w:pPr>
              <w:jc w:val="center"/>
            </w:pPr>
            <w:r w:rsidRPr="000014CA">
              <w:t>41,7</w:t>
            </w:r>
          </w:p>
        </w:tc>
      </w:tr>
      <w:tr w:rsidR="00C20658" w:rsidRPr="00D25B3D" w:rsidTr="006A4A42">
        <w:tc>
          <w:tcPr>
            <w:tcW w:w="1988" w:type="pct"/>
            <w:vAlign w:val="bottom"/>
          </w:tcPr>
          <w:p w:rsidR="00C20658" w:rsidRDefault="00C20658">
            <w:r>
              <w:t>Тамбовское УФАС России</w:t>
            </w:r>
          </w:p>
        </w:tc>
        <w:tc>
          <w:tcPr>
            <w:tcW w:w="960" w:type="pct"/>
            <w:shd w:val="clear" w:color="auto" w:fill="auto"/>
          </w:tcPr>
          <w:p w:rsidR="00C20658" w:rsidRPr="000014CA" w:rsidRDefault="00C20658" w:rsidP="00306D55">
            <w:pPr>
              <w:jc w:val="center"/>
            </w:pPr>
            <w:r w:rsidRPr="000014CA">
              <w:t>38,9</w:t>
            </w:r>
          </w:p>
        </w:tc>
        <w:tc>
          <w:tcPr>
            <w:tcW w:w="963" w:type="pct"/>
            <w:shd w:val="clear" w:color="auto" w:fill="auto"/>
          </w:tcPr>
          <w:p w:rsidR="00C20658" w:rsidRPr="000014CA" w:rsidRDefault="00C20658" w:rsidP="00306D55">
            <w:pPr>
              <w:jc w:val="center"/>
            </w:pPr>
            <w:r w:rsidRPr="000014CA">
              <w:t>22,2</w:t>
            </w:r>
          </w:p>
        </w:tc>
        <w:tc>
          <w:tcPr>
            <w:tcW w:w="1089" w:type="pct"/>
            <w:shd w:val="clear" w:color="auto" w:fill="D9D9D9" w:themeFill="background1" w:themeFillShade="D9"/>
          </w:tcPr>
          <w:p w:rsidR="00C20658" w:rsidRPr="000014CA" w:rsidRDefault="00C20658" w:rsidP="00306D55">
            <w:pPr>
              <w:jc w:val="center"/>
            </w:pPr>
            <w:r w:rsidRPr="000014CA">
              <w:t>38,9</w:t>
            </w:r>
          </w:p>
        </w:tc>
      </w:tr>
      <w:tr w:rsidR="00C20658" w:rsidRPr="00D25B3D" w:rsidTr="006A4A42">
        <w:tc>
          <w:tcPr>
            <w:tcW w:w="1988" w:type="pct"/>
            <w:vAlign w:val="bottom"/>
          </w:tcPr>
          <w:p w:rsidR="00C20658" w:rsidRDefault="00C20658">
            <w:r>
              <w:t>Тверское УФАС России</w:t>
            </w:r>
          </w:p>
        </w:tc>
        <w:tc>
          <w:tcPr>
            <w:tcW w:w="960" w:type="pct"/>
            <w:shd w:val="clear" w:color="auto" w:fill="92D050"/>
          </w:tcPr>
          <w:p w:rsidR="00C20658" w:rsidRPr="000014CA" w:rsidRDefault="00C20658" w:rsidP="00306D55">
            <w:pPr>
              <w:jc w:val="center"/>
            </w:pPr>
            <w:r w:rsidRPr="000014CA">
              <w:t>40,6</w:t>
            </w:r>
          </w:p>
        </w:tc>
        <w:tc>
          <w:tcPr>
            <w:tcW w:w="963" w:type="pct"/>
            <w:shd w:val="clear" w:color="auto" w:fill="auto"/>
          </w:tcPr>
          <w:p w:rsidR="00C20658" w:rsidRPr="000014CA" w:rsidRDefault="00C20658" w:rsidP="00306D55">
            <w:pPr>
              <w:jc w:val="center"/>
            </w:pPr>
            <w:r w:rsidRPr="000014CA">
              <w:t>25,0</w:t>
            </w:r>
          </w:p>
        </w:tc>
        <w:tc>
          <w:tcPr>
            <w:tcW w:w="1089" w:type="pct"/>
            <w:shd w:val="clear" w:color="auto" w:fill="D9D9D9" w:themeFill="background1" w:themeFillShade="D9"/>
          </w:tcPr>
          <w:p w:rsidR="00C20658" w:rsidRPr="000014CA" w:rsidRDefault="00C20658" w:rsidP="00306D55">
            <w:pPr>
              <w:jc w:val="center"/>
            </w:pPr>
            <w:r w:rsidRPr="000014CA">
              <w:t>34,4</w:t>
            </w:r>
          </w:p>
        </w:tc>
      </w:tr>
    </w:tbl>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Более 40% опрошенных, обращавшихся в Новосибирское, Красноярское, Омское, Кировское и Тверское УФАС России, считают, что эффективность деятельности антимонопольного органа за последние 3 года увеличилась.Этого же мнения придерживаются только 12% опрошенных, взаимодействовавших с Нижегородским территориальным подразделением ФАС России.</w:t>
      </w:r>
    </w:p>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Только 11,8% опрошенных, обращавшихся в Кировское УФАС России, считают, что эффективность антимонопольного органа за последние 3 года не увеличилась</w:t>
      </w:r>
      <w:r>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По остальным территориальным органам данный показатель выше, причем для Нижегородского и Самарского УФАС России он составляет 40,0% и 35,7% соответственно.</w:t>
      </w:r>
    </w:p>
    <w:p w:rsidR="00F657DC" w:rsidRDefault="00F657DC" w:rsidP="000443F4">
      <w:pPr>
        <w:pStyle w:val="aff2"/>
      </w:pPr>
      <w:bookmarkStart w:id="206" w:name="_Toc347255575"/>
      <w:r w:rsidRPr="00C27315">
        <w:t xml:space="preserve">Таблица </w:t>
      </w:r>
      <w:r w:rsidR="000443F4">
        <w:t xml:space="preserve">7.2. </w:t>
      </w:r>
      <w:r w:rsidRPr="00D74282">
        <w:t>Оцените профессиональные качества сотрудников антимонопольных органов</w:t>
      </w:r>
      <w:r>
        <w:t xml:space="preserve"> (доля, %)</w:t>
      </w:r>
      <w:bookmarkEnd w:id="206"/>
    </w:p>
    <w:p w:rsidR="00AF35FE" w:rsidRPr="00AF35FE" w:rsidRDefault="00AF35FE" w:rsidP="00AF35FE">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1486"/>
        <w:gridCol w:w="1486"/>
        <w:gridCol w:w="1486"/>
        <w:gridCol w:w="1488"/>
      </w:tblGrid>
      <w:tr w:rsidR="00F657DC" w:rsidRPr="00D25B3D" w:rsidTr="00F5520D">
        <w:trPr>
          <w:cantSplit/>
          <w:trHeight w:val="3436"/>
          <w:tblHeader/>
        </w:trPr>
        <w:tc>
          <w:tcPr>
            <w:tcW w:w="1983" w:type="pct"/>
            <w:vAlign w:val="center"/>
          </w:tcPr>
          <w:p w:rsidR="00F657DC" w:rsidRPr="00E416FA" w:rsidRDefault="00F657DC" w:rsidP="00306D55">
            <w:pPr>
              <w:jc w:val="center"/>
              <w:rPr>
                <w:b/>
              </w:rPr>
            </w:pPr>
            <w:r>
              <w:rPr>
                <w:b/>
              </w:rPr>
              <w:t>Территориальное управление ФАС России</w:t>
            </w:r>
          </w:p>
        </w:tc>
        <w:tc>
          <w:tcPr>
            <w:tcW w:w="754" w:type="pct"/>
            <w:tcBorders>
              <w:bottom w:val="single" w:sz="4" w:space="0" w:color="auto"/>
            </w:tcBorders>
            <w:textDirection w:val="btLr"/>
            <w:vAlign w:val="center"/>
          </w:tcPr>
          <w:p w:rsidR="00F657DC" w:rsidRPr="00716EEA" w:rsidRDefault="00F657DC" w:rsidP="00306D55">
            <w:pPr>
              <w:ind w:left="113" w:right="113"/>
              <w:jc w:val="center"/>
              <w:rPr>
                <w:b/>
                <w:sz w:val="20"/>
              </w:rPr>
            </w:pPr>
            <w:r w:rsidRPr="00716EEA">
              <w:rPr>
                <w:b/>
                <w:sz w:val="20"/>
              </w:rPr>
              <w:t>Все сотрудники антимонопольного органа высоко квалифицированы и оказывают заявителю содействие в разрешении дела</w:t>
            </w:r>
          </w:p>
        </w:tc>
        <w:tc>
          <w:tcPr>
            <w:tcW w:w="754" w:type="pct"/>
            <w:textDirection w:val="btLr"/>
            <w:vAlign w:val="center"/>
          </w:tcPr>
          <w:p w:rsidR="00F657DC" w:rsidRPr="00716EEA" w:rsidRDefault="00F657DC" w:rsidP="00B02385">
            <w:pPr>
              <w:ind w:left="113" w:right="113"/>
              <w:jc w:val="center"/>
              <w:rPr>
                <w:b/>
                <w:sz w:val="20"/>
              </w:rPr>
            </w:pPr>
            <w:r w:rsidRPr="000D21F0">
              <w:rPr>
                <w:b/>
                <w:sz w:val="20"/>
              </w:rPr>
              <w:t>Сотрудники антимонопольного органа недостаточно квалифицированы и не оказывают заявителю содействия в разрешении дела</w:t>
            </w:r>
          </w:p>
        </w:tc>
        <w:tc>
          <w:tcPr>
            <w:tcW w:w="754" w:type="pct"/>
            <w:textDirection w:val="btLr"/>
            <w:vAlign w:val="center"/>
          </w:tcPr>
          <w:p w:rsidR="00F657DC" w:rsidRPr="00716EEA" w:rsidRDefault="00F657DC" w:rsidP="00B02385">
            <w:pPr>
              <w:ind w:left="113" w:right="113"/>
              <w:jc w:val="center"/>
              <w:rPr>
                <w:b/>
                <w:sz w:val="20"/>
              </w:rPr>
            </w:pPr>
            <w:r w:rsidRPr="000D21F0">
              <w:rPr>
                <w:b/>
                <w:sz w:val="20"/>
              </w:rPr>
              <w:t>Сотрудники антимонопольного органа настроены враждебно по отношению к заявителю и препятствуют всестороннему</w:t>
            </w:r>
          </w:p>
        </w:tc>
        <w:tc>
          <w:tcPr>
            <w:tcW w:w="755" w:type="pct"/>
            <w:shd w:val="clear" w:color="auto" w:fill="D9D9D9" w:themeFill="background1" w:themeFillShade="D9"/>
            <w:textDirection w:val="btLr"/>
            <w:vAlign w:val="center"/>
          </w:tcPr>
          <w:p w:rsidR="00F657DC" w:rsidRPr="00716EEA" w:rsidRDefault="00F657DC" w:rsidP="00306D55">
            <w:pPr>
              <w:ind w:left="113" w:right="113"/>
              <w:jc w:val="center"/>
              <w:rPr>
                <w:b/>
                <w:sz w:val="20"/>
              </w:rPr>
            </w:pPr>
            <w:r>
              <w:rPr>
                <w:b/>
                <w:sz w:val="20"/>
              </w:rPr>
              <w:t>Затруднились ответить</w:t>
            </w:r>
          </w:p>
        </w:tc>
      </w:tr>
      <w:tr w:rsidR="00C20658" w:rsidRPr="00D25B3D" w:rsidTr="002D1211">
        <w:tc>
          <w:tcPr>
            <w:tcW w:w="1983" w:type="pct"/>
            <w:vAlign w:val="bottom"/>
          </w:tcPr>
          <w:p w:rsidR="00C20658" w:rsidRDefault="00C20658">
            <w:r>
              <w:t>Алтайское УФАС России</w:t>
            </w:r>
          </w:p>
        </w:tc>
        <w:tc>
          <w:tcPr>
            <w:tcW w:w="754" w:type="pct"/>
            <w:shd w:val="clear" w:color="auto" w:fill="auto"/>
          </w:tcPr>
          <w:p w:rsidR="00C20658" w:rsidRPr="000014CA" w:rsidRDefault="00C20658" w:rsidP="00306D55">
            <w:pPr>
              <w:jc w:val="center"/>
            </w:pPr>
            <w:r w:rsidRPr="000014CA">
              <w:t>53,3</w:t>
            </w:r>
          </w:p>
        </w:tc>
        <w:tc>
          <w:tcPr>
            <w:tcW w:w="754" w:type="pct"/>
            <w:shd w:val="clear" w:color="auto" w:fill="92D050"/>
          </w:tcPr>
          <w:p w:rsidR="00C20658" w:rsidRPr="000014CA" w:rsidRDefault="00C20658" w:rsidP="00306D55">
            <w:pPr>
              <w:jc w:val="center"/>
            </w:pPr>
            <w:r w:rsidRPr="000014CA">
              <w:t>13,3</w:t>
            </w:r>
          </w:p>
        </w:tc>
        <w:tc>
          <w:tcPr>
            <w:tcW w:w="754" w:type="pct"/>
            <w:shd w:val="clear" w:color="auto" w:fill="92D050"/>
          </w:tcPr>
          <w:p w:rsidR="00C20658" w:rsidRPr="000014CA" w:rsidRDefault="00C20658" w:rsidP="00306D55">
            <w:pPr>
              <w:jc w:val="center"/>
            </w:pPr>
            <w:r w:rsidRPr="000014CA">
              <w:t>0,0</w:t>
            </w:r>
          </w:p>
        </w:tc>
        <w:tc>
          <w:tcPr>
            <w:tcW w:w="755" w:type="pct"/>
            <w:shd w:val="clear" w:color="auto" w:fill="D9D9D9" w:themeFill="background1" w:themeFillShade="D9"/>
          </w:tcPr>
          <w:p w:rsidR="00C20658" w:rsidRPr="000014CA" w:rsidRDefault="00C20658" w:rsidP="00306D55">
            <w:pPr>
              <w:jc w:val="center"/>
            </w:pPr>
            <w:r w:rsidRPr="000014CA">
              <w:t>33,3</w:t>
            </w:r>
          </w:p>
        </w:tc>
      </w:tr>
      <w:tr w:rsidR="00C20658" w:rsidRPr="00D25B3D" w:rsidTr="002D1211">
        <w:tc>
          <w:tcPr>
            <w:tcW w:w="1983" w:type="pct"/>
            <w:vAlign w:val="bottom"/>
          </w:tcPr>
          <w:p w:rsidR="00C20658" w:rsidRDefault="00C20658">
            <w:r>
              <w:t>Бурятское УФАС России</w:t>
            </w:r>
          </w:p>
        </w:tc>
        <w:tc>
          <w:tcPr>
            <w:tcW w:w="754" w:type="pct"/>
            <w:shd w:val="clear" w:color="auto" w:fill="92D050"/>
          </w:tcPr>
          <w:p w:rsidR="00C20658" w:rsidRPr="000014CA" w:rsidRDefault="00C20658" w:rsidP="00306D55">
            <w:pPr>
              <w:jc w:val="center"/>
            </w:pPr>
            <w:r w:rsidRPr="000014CA">
              <w:t>73,7</w:t>
            </w:r>
          </w:p>
        </w:tc>
        <w:tc>
          <w:tcPr>
            <w:tcW w:w="754" w:type="pct"/>
            <w:shd w:val="clear" w:color="auto" w:fill="92D050"/>
          </w:tcPr>
          <w:p w:rsidR="00C20658" w:rsidRPr="000014CA" w:rsidRDefault="00C20658" w:rsidP="00306D55">
            <w:pPr>
              <w:jc w:val="center"/>
            </w:pPr>
            <w:r w:rsidRPr="000014CA">
              <w:t>5,3</w:t>
            </w:r>
          </w:p>
        </w:tc>
        <w:tc>
          <w:tcPr>
            <w:tcW w:w="754" w:type="pct"/>
            <w:tcBorders>
              <w:bottom w:val="single" w:sz="4" w:space="0" w:color="auto"/>
            </w:tcBorders>
            <w:shd w:val="clear" w:color="auto" w:fill="FF0000"/>
          </w:tcPr>
          <w:p w:rsidR="00C20658" w:rsidRPr="000014CA" w:rsidRDefault="00C20658" w:rsidP="00306D55">
            <w:pPr>
              <w:jc w:val="center"/>
            </w:pPr>
            <w:r w:rsidRPr="000014CA">
              <w:t>10,5</w:t>
            </w:r>
          </w:p>
        </w:tc>
        <w:tc>
          <w:tcPr>
            <w:tcW w:w="755" w:type="pct"/>
            <w:shd w:val="clear" w:color="auto" w:fill="D9D9D9" w:themeFill="background1" w:themeFillShade="D9"/>
          </w:tcPr>
          <w:p w:rsidR="00C20658" w:rsidRPr="000014CA" w:rsidRDefault="00C20658" w:rsidP="00306D55">
            <w:pPr>
              <w:jc w:val="center"/>
            </w:pPr>
            <w:r w:rsidRPr="000014CA">
              <w:t>10,5</w:t>
            </w:r>
          </w:p>
        </w:tc>
      </w:tr>
      <w:tr w:rsidR="00C20658" w:rsidRPr="00D25B3D" w:rsidTr="002D1211">
        <w:tc>
          <w:tcPr>
            <w:tcW w:w="1983" w:type="pct"/>
            <w:vAlign w:val="bottom"/>
          </w:tcPr>
          <w:p w:rsidR="00C20658" w:rsidRDefault="00C20658">
            <w:r>
              <w:t>Иркутское УФАС России</w:t>
            </w:r>
          </w:p>
        </w:tc>
        <w:tc>
          <w:tcPr>
            <w:tcW w:w="754" w:type="pct"/>
            <w:shd w:val="clear" w:color="auto" w:fill="92D050"/>
          </w:tcPr>
          <w:p w:rsidR="00C20658" w:rsidRPr="000014CA" w:rsidRDefault="00C20658" w:rsidP="00306D55">
            <w:pPr>
              <w:jc w:val="center"/>
            </w:pPr>
            <w:r w:rsidRPr="000014CA">
              <w:t>65,0</w:t>
            </w:r>
          </w:p>
        </w:tc>
        <w:tc>
          <w:tcPr>
            <w:tcW w:w="754" w:type="pct"/>
            <w:tcBorders>
              <w:bottom w:val="single" w:sz="4" w:space="0" w:color="auto"/>
            </w:tcBorders>
            <w:shd w:val="clear" w:color="auto" w:fill="92D050"/>
          </w:tcPr>
          <w:p w:rsidR="00C20658" w:rsidRPr="000014CA" w:rsidRDefault="00C20658" w:rsidP="00306D55">
            <w:pPr>
              <w:jc w:val="center"/>
            </w:pPr>
            <w:r w:rsidRPr="000014CA">
              <w:t>20,0</w:t>
            </w:r>
          </w:p>
        </w:tc>
        <w:tc>
          <w:tcPr>
            <w:tcW w:w="754" w:type="pct"/>
            <w:tcBorders>
              <w:bottom w:val="single" w:sz="4" w:space="0" w:color="auto"/>
            </w:tcBorders>
            <w:shd w:val="clear" w:color="auto" w:fill="auto"/>
          </w:tcPr>
          <w:p w:rsidR="00C20658" w:rsidRPr="000014CA" w:rsidRDefault="00C20658" w:rsidP="00306D55">
            <w:pPr>
              <w:jc w:val="center"/>
            </w:pPr>
            <w:r w:rsidRPr="000014CA">
              <w:t>5,0</w:t>
            </w:r>
          </w:p>
        </w:tc>
        <w:tc>
          <w:tcPr>
            <w:tcW w:w="755" w:type="pct"/>
            <w:shd w:val="clear" w:color="auto" w:fill="D9D9D9" w:themeFill="background1" w:themeFillShade="D9"/>
          </w:tcPr>
          <w:p w:rsidR="00C20658" w:rsidRPr="000014CA" w:rsidRDefault="00C20658" w:rsidP="00306D55">
            <w:pPr>
              <w:jc w:val="center"/>
            </w:pPr>
            <w:r w:rsidRPr="000014CA">
              <w:t>10,0</w:t>
            </w:r>
          </w:p>
        </w:tc>
      </w:tr>
      <w:tr w:rsidR="002D1211" w:rsidRPr="00D25B3D" w:rsidTr="002D1211">
        <w:tc>
          <w:tcPr>
            <w:tcW w:w="1983" w:type="pct"/>
            <w:vAlign w:val="bottom"/>
          </w:tcPr>
          <w:p w:rsidR="002D1211" w:rsidRDefault="002D1211" w:rsidP="002A4073">
            <w:r>
              <w:t>Кировское УФАС России</w:t>
            </w:r>
          </w:p>
        </w:tc>
        <w:tc>
          <w:tcPr>
            <w:tcW w:w="754" w:type="pct"/>
            <w:tcBorders>
              <w:bottom w:val="single" w:sz="4" w:space="0" w:color="auto"/>
            </w:tcBorders>
            <w:shd w:val="clear" w:color="auto" w:fill="FF0000"/>
          </w:tcPr>
          <w:p w:rsidR="002D1211" w:rsidRPr="000014CA" w:rsidRDefault="002D1211" w:rsidP="00306D55">
            <w:pPr>
              <w:jc w:val="center"/>
            </w:pPr>
            <w:r w:rsidRPr="000014CA">
              <w:t>47,1</w:t>
            </w:r>
          </w:p>
        </w:tc>
        <w:tc>
          <w:tcPr>
            <w:tcW w:w="754" w:type="pct"/>
            <w:shd w:val="clear" w:color="auto" w:fill="auto"/>
          </w:tcPr>
          <w:p w:rsidR="002D1211" w:rsidRPr="000014CA" w:rsidRDefault="002D1211" w:rsidP="00306D55">
            <w:pPr>
              <w:jc w:val="center"/>
            </w:pPr>
            <w:r w:rsidRPr="000014CA">
              <w:t>29,4</w:t>
            </w:r>
          </w:p>
        </w:tc>
        <w:tc>
          <w:tcPr>
            <w:tcW w:w="754" w:type="pct"/>
            <w:shd w:val="clear" w:color="auto" w:fill="auto"/>
          </w:tcPr>
          <w:p w:rsidR="002D1211" w:rsidRPr="000014CA" w:rsidRDefault="002D1211" w:rsidP="00306D55">
            <w:pPr>
              <w:jc w:val="center"/>
            </w:pPr>
            <w:r w:rsidRPr="000014CA">
              <w:t>5,9</w:t>
            </w:r>
          </w:p>
        </w:tc>
        <w:tc>
          <w:tcPr>
            <w:tcW w:w="755" w:type="pct"/>
            <w:shd w:val="clear" w:color="auto" w:fill="D9D9D9" w:themeFill="background1" w:themeFillShade="D9"/>
          </w:tcPr>
          <w:p w:rsidR="002D1211" w:rsidRPr="000014CA" w:rsidRDefault="002D1211" w:rsidP="00306D55">
            <w:pPr>
              <w:jc w:val="center"/>
            </w:pPr>
            <w:r w:rsidRPr="000014CA">
              <w:t>17,6</w:t>
            </w:r>
          </w:p>
        </w:tc>
      </w:tr>
      <w:tr w:rsidR="00C20658" w:rsidRPr="00D25B3D" w:rsidTr="002D1211">
        <w:tc>
          <w:tcPr>
            <w:tcW w:w="1983" w:type="pct"/>
            <w:vAlign w:val="bottom"/>
          </w:tcPr>
          <w:p w:rsidR="00C20658" w:rsidRDefault="00C20658">
            <w:r>
              <w:t>Красноярское УФАС России</w:t>
            </w:r>
          </w:p>
        </w:tc>
        <w:tc>
          <w:tcPr>
            <w:tcW w:w="754" w:type="pct"/>
            <w:shd w:val="clear" w:color="auto" w:fill="auto"/>
          </w:tcPr>
          <w:p w:rsidR="00C20658" w:rsidRPr="000014CA" w:rsidRDefault="00C20658" w:rsidP="00306D55">
            <w:pPr>
              <w:jc w:val="center"/>
            </w:pPr>
            <w:r w:rsidRPr="000014CA">
              <w:t>58,1</w:t>
            </w:r>
          </w:p>
        </w:tc>
        <w:tc>
          <w:tcPr>
            <w:tcW w:w="754" w:type="pct"/>
            <w:tcBorders>
              <w:bottom w:val="single" w:sz="4" w:space="0" w:color="auto"/>
            </w:tcBorders>
            <w:shd w:val="clear" w:color="auto" w:fill="auto"/>
          </w:tcPr>
          <w:p w:rsidR="00C20658" w:rsidRPr="000014CA" w:rsidRDefault="00C20658" w:rsidP="00306D55">
            <w:pPr>
              <w:jc w:val="center"/>
            </w:pPr>
            <w:r w:rsidRPr="000014CA">
              <w:t>29,0</w:t>
            </w:r>
          </w:p>
        </w:tc>
        <w:tc>
          <w:tcPr>
            <w:tcW w:w="754" w:type="pct"/>
            <w:shd w:val="clear" w:color="auto" w:fill="auto"/>
          </w:tcPr>
          <w:p w:rsidR="00C20658" w:rsidRPr="000014CA" w:rsidRDefault="00C20658" w:rsidP="00306D55">
            <w:pPr>
              <w:jc w:val="center"/>
            </w:pPr>
            <w:r w:rsidRPr="000014CA">
              <w:t>9,7</w:t>
            </w:r>
          </w:p>
        </w:tc>
        <w:tc>
          <w:tcPr>
            <w:tcW w:w="755" w:type="pct"/>
            <w:shd w:val="clear" w:color="auto" w:fill="D9D9D9" w:themeFill="background1" w:themeFillShade="D9"/>
          </w:tcPr>
          <w:p w:rsidR="00C20658" w:rsidRPr="000014CA" w:rsidRDefault="00C20658" w:rsidP="00306D55">
            <w:pPr>
              <w:jc w:val="center"/>
            </w:pPr>
            <w:r w:rsidRPr="000014CA">
              <w:t>3,2</w:t>
            </w:r>
          </w:p>
        </w:tc>
      </w:tr>
      <w:tr w:rsidR="00C20658" w:rsidRPr="00D25B3D" w:rsidTr="002D1211">
        <w:tc>
          <w:tcPr>
            <w:tcW w:w="1983" w:type="pct"/>
            <w:vAlign w:val="bottom"/>
          </w:tcPr>
          <w:p w:rsidR="00C20658" w:rsidRDefault="00C20658">
            <w:r>
              <w:t>Московское УФАС России</w:t>
            </w:r>
          </w:p>
        </w:tc>
        <w:tc>
          <w:tcPr>
            <w:tcW w:w="754" w:type="pct"/>
            <w:shd w:val="clear" w:color="auto" w:fill="FF0000"/>
          </w:tcPr>
          <w:p w:rsidR="00C20658" w:rsidRPr="000014CA" w:rsidRDefault="00C20658" w:rsidP="00306D55">
            <w:pPr>
              <w:jc w:val="center"/>
            </w:pPr>
            <w:r w:rsidRPr="000014CA">
              <w:t>47,4</w:t>
            </w:r>
          </w:p>
        </w:tc>
        <w:tc>
          <w:tcPr>
            <w:tcW w:w="754" w:type="pct"/>
            <w:shd w:val="clear" w:color="auto" w:fill="auto"/>
          </w:tcPr>
          <w:p w:rsidR="00C20658" w:rsidRPr="000014CA" w:rsidRDefault="00C20658" w:rsidP="00306D55">
            <w:pPr>
              <w:jc w:val="center"/>
            </w:pPr>
            <w:r w:rsidRPr="000014CA">
              <w:t>28,9</w:t>
            </w:r>
          </w:p>
        </w:tc>
        <w:tc>
          <w:tcPr>
            <w:tcW w:w="754" w:type="pct"/>
            <w:tcBorders>
              <w:bottom w:val="single" w:sz="4" w:space="0" w:color="auto"/>
            </w:tcBorders>
            <w:shd w:val="clear" w:color="auto" w:fill="FF0000"/>
          </w:tcPr>
          <w:p w:rsidR="00C20658" w:rsidRPr="000014CA" w:rsidRDefault="00C20658" w:rsidP="00306D55">
            <w:pPr>
              <w:jc w:val="center"/>
            </w:pPr>
            <w:r w:rsidRPr="000014CA">
              <w:t>13,2</w:t>
            </w:r>
          </w:p>
        </w:tc>
        <w:tc>
          <w:tcPr>
            <w:tcW w:w="755" w:type="pct"/>
            <w:shd w:val="clear" w:color="auto" w:fill="D9D9D9" w:themeFill="background1" w:themeFillShade="D9"/>
          </w:tcPr>
          <w:p w:rsidR="00C20658" w:rsidRPr="000014CA" w:rsidRDefault="00C20658" w:rsidP="00306D55">
            <w:pPr>
              <w:jc w:val="center"/>
            </w:pPr>
            <w:r w:rsidRPr="000014CA">
              <w:t>10,5</w:t>
            </w:r>
          </w:p>
        </w:tc>
      </w:tr>
      <w:tr w:rsidR="00C20658" w:rsidRPr="00D25B3D" w:rsidTr="002D1211">
        <w:tc>
          <w:tcPr>
            <w:tcW w:w="1983" w:type="pct"/>
            <w:vAlign w:val="bottom"/>
          </w:tcPr>
          <w:p w:rsidR="00C20658" w:rsidRDefault="00C20658">
            <w:r>
              <w:t>Нижегородское УФАС России</w:t>
            </w:r>
          </w:p>
        </w:tc>
        <w:tc>
          <w:tcPr>
            <w:tcW w:w="754" w:type="pct"/>
            <w:shd w:val="clear" w:color="auto" w:fill="FF0000"/>
          </w:tcPr>
          <w:p w:rsidR="00C20658" w:rsidRPr="000014CA" w:rsidRDefault="00C20658" w:rsidP="00306D55">
            <w:pPr>
              <w:jc w:val="center"/>
            </w:pPr>
            <w:r w:rsidRPr="000014CA">
              <w:t>40,0</w:t>
            </w:r>
          </w:p>
        </w:tc>
        <w:tc>
          <w:tcPr>
            <w:tcW w:w="754" w:type="pct"/>
            <w:tcBorders>
              <w:bottom w:val="single" w:sz="4" w:space="0" w:color="auto"/>
            </w:tcBorders>
            <w:shd w:val="clear" w:color="auto" w:fill="FF0000"/>
          </w:tcPr>
          <w:p w:rsidR="00C20658" w:rsidRPr="000014CA" w:rsidRDefault="00C20658" w:rsidP="00306D55">
            <w:pPr>
              <w:jc w:val="center"/>
            </w:pPr>
            <w:r w:rsidRPr="000014CA">
              <w:t>36,0</w:t>
            </w:r>
          </w:p>
        </w:tc>
        <w:tc>
          <w:tcPr>
            <w:tcW w:w="754" w:type="pct"/>
            <w:shd w:val="clear" w:color="auto" w:fill="auto"/>
          </w:tcPr>
          <w:p w:rsidR="00C20658" w:rsidRPr="000014CA" w:rsidRDefault="00C20658" w:rsidP="00306D55">
            <w:pPr>
              <w:jc w:val="center"/>
            </w:pPr>
            <w:r w:rsidRPr="000014CA">
              <w:t>4,0</w:t>
            </w:r>
          </w:p>
        </w:tc>
        <w:tc>
          <w:tcPr>
            <w:tcW w:w="755" w:type="pct"/>
            <w:shd w:val="clear" w:color="auto" w:fill="D9D9D9" w:themeFill="background1" w:themeFillShade="D9"/>
          </w:tcPr>
          <w:p w:rsidR="00C20658" w:rsidRPr="000014CA" w:rsidRDefault="00C20658" w:rsidP="00306D55">
            <w:pPr>
              <w:jc w:val="center"/>
            </w:pPr>
            <w:r w:rsidRPr="000014CA">
              <w:t>20,0</w:t>
            </w:r>
          </w:p>
        </w:tc>
      </w:tr>
      <w:tr w:rsidR="00C20658" w:rsidRPr="00D25B3D" w:rsidTr="002D1211">
        <w:tc>
          <w:tcPr>
            <w:tcW w:w="1983" w:type="pct"/>
            <w:vAlign w:val="bottom"/>
          </w:tcPr>
          <w:p w:rsidR="00C20658" w:rsidRDefault="00C20658">
            <w:r>
              <w:t>Новосибирское УФАС России</w:t>
            </w:r>
          </w:p>
        </w:tc>
        <w:tc>
          <w:tcPr>
            <w:tcW w:w="754" w:type="pct"/>
            <w:shd w:val="clear" w:color="auto" w:fill="92D050"/>
          </w:tcPr>
          <w:p w:rsidR="00C20658" w:rsidRPr="000014CA" w:rsidRDefault="00C20658" w:rsidP="00306D55">
            <w:pPr>
              <w:jc w:val="center"/>
            </w:pPr>
            <w:r w:rsidRPr="000014CA">
              <w:t>65,8</w:t>
            </w:r>
          </w:p>
        </w:tc>
        <w:tc>
          <w:tcPr>
            <w:tcW w:w="754" w:type="pct"/>
            <w:shd w:val="clear" w:color="auto" w:fill="auto"/>
          </w:tcPr>
          <w:p w:rsidR="00C20658" w:rsidRPr="000014CA" w:rsidRDefault="00C20658" w:rsidP="00306D55">
            <w:pPr>
              <w:jc w:val="center"/>
            </w:pPr>
            <w:r w:rsidRPr="000014CA">
              <w:t>23,7</w:t>
            </w:r>
          </w:p>
        </w:tc>
        <w:tc>
          <w:tcPr>
            <w:tcW w:w="754" w:type="pct"/>
            <w:shd w:val="clear" w:color="auto" w:fill="auto"/>
          </w:tcPr>
          <w:p w:rsidR="00C20658" w:rsidRPr="000014CA" w:rsidRDefault="00C20658" w:rsidP="00306D55">
            <w:pPr>
              <w:jc w:val="center"/>
            </w:pPr>
            <w:r w:rsidRPr="000014CA">
              <w:t>5,3</w:t>
            </w:r>
          </w:p>
        </w:tc>
        <w:tc>
          <w:tcPr>
            <w:tcW w:w="755" w:type="pct"/>
            <w:shd w:val="clear" w:color="auto" w:fill="D9D9D9" w:themeFill="background1" w:themeFillShade="D9"/>
          </w:tcPr>
          <w:p w:rsidR="00C20658" w:rsidRPr="000014CA" w:rsidRDefault="00C20658" w:rsidP="00306D55">
            <w:pPr>
              <w:jc w:val="center"/>
            </w:pPr>
            <w:r w:rsidRPr="000014CA">
              <w:t>5,3</w:t>
            </w:r>
          </w:p>
        </w:tc>
      </w:tr>
      <w:tr w:rsidR="00C20658" w:rsidRPr="00D25B3D" w:rsidTr="002D1211">
        <w:tc>
          <w:tcPr>
            <w:tcW w:w="1983" w:type="pct"/>
            <w:vAlign w:val="bottom"/>
          </w:tcPr>
          <w:p w:rsidR="00C20658" w:rsidRDefault="00C20658">
            <w:r>
              <w:t>Омское УФАС России</w:t>
            </w:r>
          </w:p>
        </w:tc>
        <w:tc>
          <w:tcPr>
            <w:tcW w:w="754" w:type="pct"/>
            <w:tcBorders>
              <w:bottom w:val="single" w:sz="4" w:space="0" w:color="auto"/>
            </w:tcBorders>
            <w:shd w:val="clear" w:color="auto" w:fill="92D050"/>
          </w:tcPr>
          <w:p w:rsidR="00C20658" w:rsidRPr="000014CA" w:rsidRDefault="00C20658" w:rsidP="00306D55">
            <w:pPr>
              <w:jc w:val="center"/>
            </w:pPr>
            <w:r w:rsidRPr="000014CA">
              <w:t>75,0</w:t>
            </w:r>
          </w:p>
        </w:tc>
        <w:tc>
          <w:tcPr>
            <w:tcW w:w="754" w:type="pct"/>
            <w:shd w:val="clear" w:color="auto" w:fill="92D050"/>
          </w:tcPr>
          <w:p w:rsidR="00C20658" w:rsidRPr="000014CA" w:rsidRDefault="00C20658" w:rsidP="00306D55">
            <w:pPr>
              <w:jc w:val="center"/>
            </w:pPr>
            <w:r w:rsidRPr="000014CA">
              <w:t>20,8</w:t>
            </w:r>
          </w:p>
        </w:tc>
        <w:tc>
          <w:tcPr>
            <w:tcW w:w="754" w:type="pct"/>
            <w:tcBorders>
              <w:bottom w:val="single" w:sz="4" w:space="0" w:color="auto"/>
            </w:tcBorders>
            <w:shd w:val="clear" w:color="auto" w:fill="92D050"/>
          </w:tcPr>
          <w:p w:rsidR="00C20658" w:rsidRPr="000014CA" w:rsidRDefault="00C20658" w:rsidP="00306D55">
            <w:pPr>
              <w:jc w:val="center"/>
            </w:pPr>
            <w:r w:rsidRPr="000014CA">
              <w:t>0,0</w:t>
            </w:r>
          </w:p>
        </w:tc>
        <w:tc>
          <w:tcPr>
            <w:tcW w:w="755" w:type="pct"/>
            <w:shd w:val="clear" w:color="auto" w:fill="D9D9D9" w:themeFill="background1" w:themeFillShade="D9"/>
          </w:tcPr>
          <w:p w:rsidR="00C20658" w:rsidRPr="000014CA" w:rsidRDefault="00C20658" w:rsidP="00306D55">
            <w:pPr>
              <w:jc w:val="center"/>
            </w:pPr>
            <w:r w:rsidRPr="000014CA">
              <w:t>4,2</w:t>
            </w:r>
          </w:p>
        </w:tc>
      </w:tr>
      <w:tr w:rsidR="00C20658" w:rsidRPr="00D25B3D" w:rsidTr="00EF66D7">
        <w:tc>
          <w:tcPr>
            <w:tcW w:w="1983" w:type="pct"/>
            <w:vAlign w:val="bottom"/>
          </w:tcPr>
          <w:p w:rsidR="00C20658" w:rsidRDefault="00C20658">
            <w:r>
              <w:t>Пермское УФАС России</w:t>
            </w:r>
          </w:p>
        </w:tc>
        <w:tc>
          <w:tcPr>
            <w:tcW w:w="754" w:type="pct"/>
            <w:shd w:val="clear" w:color="auto" w:fill="auto"/>
          </w:tcPr>
          <w:p w:rsidR="00C20658" w:rsidRPr="000014CA" w:rsidRDefault="00C20658" w:rsidP="00306D55">
            <w:pPr>
              <w:jc w:val="center"/>
            </w:pPr>
            <w:r w:rsidRPr="000014CA">
              <w:t>51,7</w:t>
            </w:r>
          </w:p>
        </w:tc>
        <w:tc>
          <w:tcPr>
            <w:tcW w:w="754" w:type="pct"/>
            <w:shd w:val="clear" w:color="auto" w:fill="auto"/>
          </w:tcPr>
          <w:p w:rsidR="00C20658" w:rsidRPr="000014CA" w:rsidRDefault="00C20658" w:rsidP="00306D55">
            <w:pPr>
              <w:jc w:val="center"/>
            </w:pPr>
            <w:r w:rsidRPr="000014CA">
              <w:t>31,0</w:t>
            </w:r>
          </w:p>
        </w:tc>
        <w:tc>
          <w:tcPr>
            <w:tcW w:w="754" w:type="pct"/>
            <w:shd w:val="clear" w:color="auto" w:fill="auto"/>
          </w:tcPr>
          <w:p w:rsidR="00C20658" w:rsidRPr="000014CA" w:rsidRDefault="00C20658" w:rsidP="00306D55">
            <w:pPr>
              <w:jc w:val="center"/>
            </w:pPr>
            <w:r w:rsidRPr="000014CA">
              <w:t>6,9</w:t>
            </w:r>
          </w:p>
        </w:tc>
        <w:tc>
          <w:tcPr>
            <w:tcW w:w="755" w:type="pct"/>
            <w:shd w:val="clear" w:color="auto" w:fill="D9D9D9" w:themeFill="background1" w:themeFillShade="D9"/>
          </w:tcPr>
          <w:p w:rsidR="00C20658" w:rsidRPr="000014CA" w:rsidRDefault="00C20658" w:rsidP="00306D55">
            <w:pPr>
              <w:jc w:val="center"/>
            </w:pPr>
            <w:r w:rsidRPr="000014CA">
              <w:t>10,3</w:t>
            </w:r>
          </w:p>
        </w:tc>
      </w:tr>
      <w:tr w:rsidR="00C20658" w:rsidRPr="00D25B3D" w:rsidTr="002D1211">
        <w:tc>
          <w:tcPr>
            <w:tcW w:w="1983" w:type="pct"/>
            <w:vAlign w:val="bottom"/>
          </w:tcPr>
          <w:p w:rsidR="00C20658" w:rsidRDefault="00C20658">
            <w:r>
              <w:t>Приморское УФАС России</w:t>
            </w:r>
          </w:p>
        </w:tc>
        <w:tc>
          <w:tcPr>
            <w:tcW w:w="754" w:type="pct"/>
            <w:shd w:val="clear" w:color="auto" w:fill="92D050"/>
          </w:tcPr>
          <w:p w:rsidR="00C20658" w:rsidRPr="000014CA" w:rsidRDefault="00C20658" w:rsidP="00306D55">
            <w:pPr>
              <w:jc w:val="center"/>
            </w:pPr>
            <w:r w:rsidRPr="000014CA">
              <w:t>73,7</w:t>
            </w:r>
          </w:p>
        </w:tc>
        <w:tc>
          <w:tcPr>
            <w:tcW w:w="754" w:type="pct"/>
            <w:shd w:val="clear" w:color="auto" w:fill="92D050"/>
          </w:tcPr>
          <w:p w:rsidR="00C20658" w:rsidRPr="000014CA" w:rsidRDefault="00C20658" w:rsidP="00306D55">
            <w:pPr>
              <w:jc w:val="center"/>
            </w:pPr>
            <w:r w:rsidRPr="000014CA">
              <w:t>10,5</w:t>
            </w:r>
          </w:p>
        </w:tc>
        <w:tc>
          <w:tcPr>
            <w:tcW w:w="754" w:type="pct"/>
            <w:shd w:val="clear" w:color="auto" w:fill="FF0000"/>
          </w:tcPr>
          <w:p w:rsidR="00C20658" w:rsidRPr="000014CA" w:rsidRDefault="00C20658" w:rsidP="00306D55">
            <w:pPr>
              <w:jc w:val="center"/>
            </w:pPr>
            <w:r w:rsidRPr="000014CA">
              <w:t>15,8</w:t>
            </w:r>
          </w:p>
        </w:tc>
        <w:tc>
          <w:tcPr>
            <w:tcW w:w="755" w:type="pct"/>
            <w:shd w:val="clear" w:color="auto" w:fill="D9D9D9" w:themeFill="background1" w:themeFillShade="D9"/>
          </w:tcPr>
          <w:p w:rsidR="00C20658" w:rsidRPr="000014CA" w:rsidRDefault="00C20658" w:rsidP="00306D55">
            <w:pPr>
              <w:jc w:val="center"/>
            </w:pPr>
            <w:r w:rsidRPr="000014CA">
              <w:t>0,0</w:t>
            </w:r>
          </w:p>
        </w:tc>
      </w:tr>
      <w:tr w:rsidR="00C20658" w:rsidRPr="00D25B3D" w:rsidTr="002D1211">
        <w:tc>
          <w:tcPr>
            <w:tcW w:w="1983" w:type="pct"/>
            <w:vAlign w:val="bottom"/>
          </w:tcPr>
          <w:p w:rsidR="00C20658" w:rsidRDefault="00C20658">
            <w:r>
              <w:t>Самарское УФАС России</w:t>
            </w:r>
          </w:p>
        </w:tc>
        <w:tc>
          <w:tcPr>
            <w:tcW w:w="754" w:type="pct"/>
            <w:tcBorders>
              <w:bottom w:val="single" w:sz="4" w:space="0" w:color="auto"/>
            </w:tcBorders>
            <w:shd w:val="clear" w:color="auto" w:fill="FF0000"/>
          </w:tcPr>
          <w:p w:rsidR="00C20658" w:rsidRPr="000014CA" w:rsidRDefault="00C20658" w:rsidP="00306D55">
            <w:pPr>
              <w:jc w:val="center"/>
            </w:pPr>
            <w:r w:rsidRPr="000014CA">
              <w:t>32,1</w:t>
            </w:r>
          </w:p>
        </w:tc>
        <w:tc>
          <w:tcPr>
            <w:tcW w:w="754" w:type="pct"/>
            <w:shd w:val="clear" w:color="auto" w:fill="FF0000"/>
          </w:tcPr>
          <w:p w:rsidR="00C20658" w:rsidRPr="000014CA" w:rsidRDefault="00C20658" w:rsidP="00306D55">
            <w:pPr>
              <w:jc w:val="center"/>
            </w:pPr>
            <w:r w:rsidRPr="000014CA">
              <w:t>42,9</w:t>
            </w:r>
          </w:p>
        </w:tc>
        <w:tc>
          <w:tcPr>
            <w:tcW w:w="754" w:type="pct"/>
            <w:tcBorders>
              <w:bottom w:val="single" w:sz="4" w:space="0" w:color="auto"/>
            </w:tcBorders>
            <w:shd w:val="clear" w:color="auto" w:fill="FF0000"/>
          </w:tcPr>
          <w:p w:rsidR="00C20658" w:rsidRPr="000014CA" w:rsidRDefault="00C20658" w:rsidP="00306D55">
            <w:pPr>
              <w:jc w:val="center"/>
            </w:pPr>
            <w:r w:rsidRPr="000014CA">
              <w:t>14,3</w:t>
            </w:r>
          </w:p>
        </w:tc>
        <w:tc>
          <w:tcPr>
            <w:tcW w:w="755" w:type="pct"/>
            <w:shd w:val="clear" w:color="auto" w:fill="D9D9D9" w:themeFill="background1" w:themeFillShade="D9"/>
          </w:tcPr>
          <w:p w:rsidR="00C20658" w:rsidRPr="000014CA" w:rsidRDefault="00C20658" w:rsidP="00306D55">
            <w:pPr>
              <w:jc w:val="center"/>
            </w:pPr>
            <w:r w:rsidRPr="000014CA">
              <w:t>10,7</w:t>
            </w:r>
          </w:p>
        </w:tc>
      </w:tr>
      <w:tr w:rsidR="00C20658" w:rsidRPr="00D25B3D" w:rsidTr="002D1211">
        <w:tc>
          <w:tcPr>
            <w:tcW w:w="1983" w:type="pct"/>
            <w:vAlign w:val="bottom"/>
          </w:tcPr>
          <w:p w:rsidR="00C20658" w:rsidRDefault="00C20658">
            <w:r>
              <w:t>Свердловское УФАС России</w:t>
            </w:r>
          </w:p>
        </w:tc>
        <w:tc>
          <w:tcPr>
            <w:tcW w:w="754" w:type="pct"/>
            <w:shd w:val="clear" w:color="auto" w:fill="auto"/>
          </w:tcPr>
          <w:p w:rsidR="00C20658" w:rsidRPr="000014CA" w:rsidRDefault="00C20658" w:rsidP="00306D55">
            <w:pPr>
              <w:jc w:val="center"/>
            </w:pPr>
            <w:r w:rsidRPr="000014CA">
              <w:t>51,7</w:t>
            </w:r>
          </w:p>
        </w:tc>
        <w:tc>
          <w:tcPr>
            <w:tcW w:w="754" w:type="pct"/>
            <w:tcBorders>
              <w:bottom w:val="single" w:sz="4" w:space="0" w:color="auto"/>
            </w:tcBorders>
            <w:shd w:val="clear" w:color="auto" w:fill="FF0000"/>
          </w:tcPr>
          <w:p w:rsidR="00C20658" w:rsidRPr="000014CA" w:rsidRDefault="00C20658" w:rsidP="00306D55">
            <w:pPr>
              <w:jc w:val="center"/>
            </w:pPr>
            <w:r w:rsidRPr="000014CA">
              <w:t>34,5</w:t>
            </w:r>
          </w:p>
        </w:tc>
        <w:tc>
          <w:tcPr>
            <w:tcW w:w="754" w:type="pct"/>
            <w:shd w:val="clear" w:color="auto" w:fill="auto"/>
          </w:tcPr>
          <w:p w:rsidR="00C20658" w:rsidRPr="000014CA" w:rsidRDefault="00C20658" w:rsidP="00306D55">
            <w:pPr>
              <w:jc w:val="center"/>
            </w:pPr>
            <w:r w:rsidRPr="000014CA">
              <w:t>10,3</w:t>
            </w:r>
          </w:p>
        </w:tc>
        <w:tc>
          <w:tcPr>
            <w:tcW w:w="755" w:type="pct"/>
            <w:shd w:val="clear" w:color="auto" w:fill="D9D9D9" w:themeFill="background1" w:themeFillShade="D9"/>
          </w:tcPr>
          <w:p w:rsidR="00C20658" w:rsidRPr="000014CA" w:rsidRDefault="00C20658" w:rsidP="00306D55">
            <w:pPr>
              <w:jc w:val="center"/>
            </w:pPr>
            <w:r w:rsidRPr="000014CA">
              <w:t>3,4</w:t>
            </w:r>
          </w:p>
        </w:tc>
      </w:tr>
      <w:tr w:rsidR="00C20658" w:rsidRPr="00D25B3D" w:rsidTr="002D1211">
        <w:tc>
          <w:tcPr>
            <w:tcW w:w="1983" w:type="pct"/>
            <w:vAlign w:val="bottom"/>
          </w:tcPr>
          <w:p w:rsidR="00C20658" w:rsidRDefault="00C20658">
            <w:r>
              <w:t>Смоленское УФАС России</w:t>
            </w:r>
          </w:p>
        </w:tc>
        <w:tc>
          <w:tcPr>
            <w:tcW w:w="754" w:type="pct"/>
            <w:shd w:val="clear" w:color="auto" w:fill="FF0000"/>
          </w:tcPr>
          <w:p w:rsidR="00C20658" w:rsidRPr="000014CA" w:rsidRDefault="00C20658" w:rsidP="00306D55">
            <w:pPr>
              <w:jc w:val="center"/>
            </w:pPr>
            <w:r w:rsidRPr="000014CA">
              <w:t>47,4</w:t>
            </w:r>
          </w:p>
        </w:tc>
        <w:tc>
          <w:tcPr>
            <w:tcW w:w="754" w:type="pct"/>
            <w:shd w:val="clear" w:color="auto" w:fill="auto"/>
          </w:tcPr>
          <w:p w:rsidR="00C20658" w:rsidRPr="000014CA" w:rsidRDefault="00C20658" w:rsidP="00306D55">
            <w:pPr>
              <w:jc w:val="center"/>
            </w:pPr>
            <w:r w:rsidRPr="000014CA">
              <w:t>26,3</w:t>
            </w:r>
          </w:p>
        </w:tc>
        <w:tc>
          <w:tcPr>
            <w:tcW w:w="754" w:type="pct"/>
            <w:shd w:val="clear" w:color="auto" w:fill="auto"/>
          </w:tcPr>
          <w:p w:rsidR="00C20658" w:rsidRPr="000014CA" w:rsidRDefault="00C20658" w:rsidP="00306D55">
            <w:pPr>
              <w:jc w:val="center"/>
            </w:pPr>
            <w:r w:rsidRPr="000014CA">
              <w:t>5,3</w:t>
            </w:r>
          </w:p>
        </w:tc>
        <w:tc>
          <w:tcPr>
            <w:tcW w:w="755" w:type="pct"/>
            <w:shd w:val="clear" w:color="auto" w:fill="D9D9D9" w:themeFill="background1" w:themeFillShade="D9"/>
          </w:tcPr>
          <w:p w:rsidR="00C20658" w:rsidRPr="000014CA" w:rsidRDefault="00C20658" w:rsidP="00306D55">
            <w:pPr>
              <w:jc w:val="center"/>
            </w:pPr>
            <w:r w:rsidRPr="000014CA">
              <w:t>21,1</w:t>
            </w:r>
          </w:p>
        </w:tc>
      </w:tr>
      <w:tr w:rsidR="00C20658" w:rsidRPr="00D25B3D" w:rsidTr="00EF66D7">
        <w:tc>
          <w:tcPr>
            <w:tcW w:w="1983" w:type="pct"/>
            <w:vAlign w:val="bottom"/>
          </w:tcPr>
          <w:p w:rsidR="00C20658" w:rsidRDefault="00C20658">
            <w:r>
              <w:t>Ставропольское УФАС России</w:t>
            </w:r>
          </w:p>
        </w:tc>
        <w:tc>
          <w:tcPr>
            <w:tcW w:w="754" w:type="pct"/>
            <w:tcBorders>
              <w:bottom w:val="single" w:sz="4" w:space="0" w:color="auto"/>
            </w:tcBorders>
            <w:shd w:val="clear" w:color="auto" w:fill="auto"/>
          </w:tcPr>
          <w:p w:rsidR="00C20658" w:rsidRPr="000014CA" w:rsidRDefault="00C20658" w:rsidP="00306D55">
            <w:pPr>
              <w:jc w:val="center"/>
            </w:pPr>
            <w:r w:rsidRPr="000014CA">
              <w:t>58,3</w:t>
            </w:r>
          </w:p>
        </w:tc>
        <w:tc>
          <w:tcPr>
            <w:tcW w:w="754" w:type="pct"/>
            <w:shd w:val="clear" w:color="auto" w:fill="auto"/>
          </w:tcPr>
          <w:p w:rsidR="00C20658" w:rsidRPr="000014CA" w:rsidRDefault="00C20658" w:rsidP="00306D55">
            <w:pPr>
              <w:jc w:val="center"/>
            </w:pPr>
            <w:r w:rsidRPr="000014CA">
              <w:t>29,2</w:t>
            </w:r>
          </w:p>
        </w:tc>
        <w:tc>
          <w:tcPr>
            <w:tcW w:w="754" w:type="pct"/>
            <w:shd w:val="clear" w:color="auto" w:fill="auto"/>
          </w:tcPr>
          <w:p w:rsidR="00C20658" w:rsidRPr="000014CA" w:rsidRDefault="00C20658" w:rsidP="00306D55">
            <w:pPr>
              <w:jc w:val="center"/>
            </w:pPr>
            <w:r w:rsidRPr="000014CA">
              <w:t>4,2</w:t>
            </w:r>
          </w:p>
        </w:tc>
        <w:tc>
          <w:tcPr>
            <w:tcW w:w="755" w:type="pct"/>
            <w:shd w:val="clear" w:color="auto" w:fill="D9D9D9" w:themeFill="background1" w:themeFillShade="D9"/>
          </w:tcPr>
          <w:p w:rsidR="00C20658" w:rsidRPr="000014CA" w:rsidRDefault="00C20658" w:rsidP="00306D55">
            <w:pPr>
              <w:jc w:val="center"/>
            </w:pPr>
            <w:r w:rsidRPr="000014CA">
              <w:t>8,3</w:t>
            </w:r>
          </w:p>
        </w:tc>
      </w:tr>
      <w:tr w:rsidR="00C20658" w:rsidRPr="00D25B3D" w:rsidTr="002D1211">
        <w:tc>
          <w:tcPr>
            <w:tcW w:w="1983" w:type="pct"/>
            <w:vAlign w:val="bottom"/>
          </w:tcPr>
          <w:p w:rsidR="00C20658" w:rsidRDefault="00C20658">
            <w:r>
              <w:t>Тамбовское УФАС России</w:t>
            </w:r>
          </w:p>
        </w:tc>
        <w:tc>
          <w:tcPr>
            <w:tcW w:w="754" w:type="pct"/>
            <w:shd w:val="clear" w:color="auto" w:fill="auto"/>
          </w:tcPr>
          <w:p w:rsidR="00C20658" w:rsidRPr="000014CA" w:rsidRDefault="00C20658" w:rsidP="00306D55">
            <w:pPr>
              <w:jc w:val="center"/>
            </w:pPr>
            <w:r w:rsidRPr="000014CA">
              <w:t>50,0</w:t>
            </w:r>
          </w:p>
        </w:tc>
        <w:tc>
          <w:tcPr>
            <w:tcW w:w="754" w:type="pct"/>
            <w:shd w:val="clear" w:color="auto" w:fill="auto"/>
          </w:tcPr>
          <w:p w:rsidR="00C20658" w:rsidRPr="000014CA" w:rsidRDefault="00C20658" w:rsidP="00306D55">
            <w:pPr>
              <w:jc w:val="center"/>
            </w:pPr>
            <w:r w:rsidRPr="000014CA">
              <w:t>27,8</w:t>
            </w:r>
          </w:p>
        </w:tc>
        <w:tc>
          <w:tcPr>
            <w:tcW w:w="754" w:type="pct"/>
            <w:shd w:val="clear" w:color="auto" w:fill="auto"/>
          </w:tcPr>
          <w:p w:rsidR="00C20658" w:rsidRPr="000014CA" w:rsidRDefault="00C20658" w:rsidP="00306D55">
            <w:pPr>
              <w:jc w:val="center"/>
            </w:pPr>
            <w:r w:rsidRPr="000014CA">
              <w:t>5,6</w:t>
            </w:r>
          </w:p>
        </w:tc>
        <w:tc>
          <w:tcPr>
            <w:tcW w:w="755" w:type="pct"/>
            <w:shd w:val="clear" w:color="auto" w:fill="D9D9D9" w:themeFill="background1" w:themeFillShade="D9"/>
          </w:tcPr>
          <w:p w:rsidR="00C20658" w:rsidRPr="000014CA" w:rsidRDefault="00C20658" w:rsidP="00306D55">
            <w:pPr>
              <w:jc w:val="center"/>
            </w:pPr>
            <w:r w:rsidRPr="000014CA">
              <w:t>16,7</w:t>
            </w:r>
          </w:p>
        </w:tc>
      </w:tr>
      <w:tr w:rsidR="00C20658" w:rsidRPr="00D25B3D" w:rsidTr="002D1211">
        <w:tc>
          <w:tcPr>
            <w:tcW w:w="1983" w:type="pct"/>
            <w:vAlign w:val="bottom"/>
          </w:tcPr>
          <w:p w:rsidR="00C20658" w:rsidRDefault="00C20658">
            <w:r>
              <w:t>Тверское УФАС России</w:t>
            </w:r>
          </w:p>
        </w:tc>
        <w:tc>
          <w:tcPr>
            <w:tcW w:w="754" w:type="pct"/>
            <w:shd w:val="clear" w:color="auto" w:fill="auto"/>
          </w:tcPr>
          <w:p w:rsidR="00C20658" w:rsidRPr="000014CA" w:rsidRDefault="00C20658" w:rsidP="00306D55">
            <w:pPr>
              <w:jc w:val="center"/>
            </w:pPr>
            <w:r w:rsidRPr="000014CA">
              <w:t>53,1</w:t>
            </w:r>
          </w:p>
        </w:tc>
        <w:tc>
          <w:tcPr>
            <w:tcW w:w="754" w:type="pct"/>
            <w:shd w:val="clear" w:color="auto" w:fill="auto"/>
          </w:tcPr>
          <w:p w:rsidR="00C20658" w:rsidRPr="000014CA" w:rsidRDefault="00C20658" w:rsidP="00306D55">
            <w:pPr>
              <w:jc w:val="center"/>
            </w:pPr>
            <w:r w:rsidRPr="000014CA">
              <w:t>25,0</w:t>
            </w:r>
          </w:p>
        </w:tc>
        <w:tc>
          <w:tcPr>
            <w:tcW w:w="754" w:type="pct"/>
            <w:shd w:val="clear" w:color="auto" w:fill="FF0000"/>
          </w:tcPr>
          <w:p w:rsidR="00C20658" w:rsidRPr="000014CA" w:rsidRDefault="00C20658" w:rsidP="00306D55">
            <w:pPr>
              <w:jc w:val="center"/>
            </w:pPr>
            <w:r w:rsidRPr="000014CA">
              <w:t>12,5</w:t>
            </w:r>
          </w:p>
        </w:tc>
        <w:tc>
          <w:tcPr>
            <w:tcW w:w="755" w:type="pct"/>
            <w:shd w:val="clear" w:color="auto" w:fill="D9D9D9" w:themeFill="background1" w:themeFillShade="D9"/>
          </w:tcPr>
          <w:p w:rsidR="00C20658" w:rsidRPr="000014CA" w:rsidRDefault="00C20658" w:rsidP="00306D55">
            <w:pPr>
              <w:jc w:val="center"/>
            </w:pPr>
            <w:r w:rsidRPr="000014CA">
              <w:t>9,4</w:t>
            </w:r>
          </w:p>
        </w:tc>
      </w:tr>
    </w:tbl>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Примерно по ¾опрошенных, обращавшихся в Омское, Бурятское и Приморское УФАС России, считают, что все сотрудники антимонопольного органа высоко квалифицированны и оказывают заявителю содействие в разрешение дел.</w:t>
      </w:r>
      <w:r w:rsidR="00937C01">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Для остальных территориальных органов данный показатель ниже, в частности, для</w:t>
      </w:r>
      <w:r w:rsidR="00937C01">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Самарского УФАС России он составляет только 32,1%.</w:t>
      </w:r>
    </w:p>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57,2% опрошенных, обращавшихся в Самарское УФАС России, считают, что сотрудники антимонопольного органа недостаточно квалифицированны, не оказывают заявителю содействия в разрешении дел или настроены враждебно, также данный показатель высок для Свердловского и Московского территориальных управлений ФАС России и составляет 44,8% и 42,1%соответственно.</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44% опрошенных, обращавшихся в Нижегородское УФАС России</w:t>
      </w:r>
      <w:r w:rsidR="003D7AAC"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считают, что сотрудниками антимонопольного органа были нарушены сроки и/или процедуры исполнения сотрудниками ФАС</w:t>
      </w:r>
      <w:r w:rsidR="003D7AAC" w:rsidRPr="00F5520D">
        <w:rPr>
          <w:rFonts w:ascii="Times New Roman" w:hAnsi="Times New Roman" w:cs="Times New Roman"/>
          <w:sz w:val="26"/>
          <w:szCs w:val="26"/>
          <w:lang w:eastAsia="ru-RU"/>
        </w:rPr>
        <w:t xml:space="preserve"> России</w:t>
      </w:r>
      <w:r w:rsidRPr="00F5520D">
        <w:rPr>
          <w:rFonts w:ascii="Times New Roman" w:hAnsi="Times New Roman" w:cs="Times New Roman"/>
          <w:sz w:val="26"/>
          <w:szCs w:val="26"/>
          <w:lang w:eastAsia="ru-RU"/>
        </w:rPr>
        <w:t xml:space="preserve"> своих функций</w:t>
      </w:r>
      <w:r w:rsidR="003D7AAC"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3D7AAC" w:rsidRPr="00F5520D">
        <w:rPr>
          <w:rFonts w:ascii="Times New Roman" w:hAnsi="Times New Roman" w:cs="Times New Roman"/>
          <w:sz w:val="26"/>
          <w:szCs w:val="26"/>
          <w:lang w:eastAsia="ru-RU"/>
        </w:rPr>
        <w:t>Т</w:t>
      </w:r>
      <w:r w:rsidRPr="00F5520D">
        <w:rPr>
          <w:rFonts w:ascii="Times New Roman" w:hAnsi="Times New Roman" w:cs="Times New Roman"/>
          <w:sz w:val="26"/>
          <w:szCs w:val="26"/>
          <w:lang w:eastAsia="ru-RU"/>
        </w:rPr>
        <w:t>акого же мнения придерживаются 35,5% респондентов, обращавшихся в Красноярское УФАС России</w:t>
      </w:r>
      <w:r w:rsidR="003D7AAC"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и примерно по 29,0% обращавшихся в Кировское и Московское управления антимонопольной службы.</w:t>
      </w:r>
    </w:p>
    <w:p w:rsidR="00F657DC" w:rsidRPr="00A16D91" w:rsidRDefault="003D7AAC" w:rsidP="00F657DC">
      <w:pPr>
        <w:spacing w:line="360" w:lineRule="auto"/>
        <w:jc w:val="center"/>
        <w:rPr>
          <w:szCs w:val="28"/>
        </w:rPr>
      </w:pPr>
      <w:r>
        <w:rPr>
          <w:noProof/>
        </w:rPr>
        <w:drawing>
          <wp:inline distT="0" distB="0" distL="0" distR="0">
            <wp:extent cx="5940425" cy="4299742"/>
            <wp:effectExtent l="0" t="0" r="3175" b="571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657DC" w:rsidRPr="00F5520D" w:rsidRDefault="00F657DC" w:rsidP="00A0083E">
      <w:pPr>
        <w:pStyle w:val="aff0"/>
      </w:pPr>
      <w:bookmarkStart w:id="207" w:name="_Toc347256077"/>
      <w:r w:rsidRPr="00F5520D">
        <w:t xml:space="preserve">Рисунок </w:t>
      </w:r>
      <w:r w:rsidR="00A0083E">
        <w:t>7.2.</w:t>
      </w:r>
      <w:r w:rsidRPr="00F5520D">
        <w:t xml:space="preserve"> На Ваш взгляд, были ли нарушены сотрудниками антимонопольных органов установленные сроки или процедуры исполнения своих функций? (доля, %)</w:t>
      </w:r>
      <w:bookmarkEnd w:id="207"/>
    </w:p>
    <w:p w:rsidR="000C02D2" w:rsidRPr="00AB1EE7" w:rsidRDefault="000C02D2" w:rsidP="000C02D2">
      <w:pPr>
        <w:pStyle w:val="2"/>
      </w:pPr>
      <w:bookmarkStart w:id="208" w:name="_Toc347256162"/>
      <w:r>
        <w:t xml:space="preserve">7.2. Мнение респондентов о направлениях повышения эффективности </w:t>
      </w:r>
      <w:r w:rsidRPr="00117B95">
        <w:t>деятельности ФАС России</w:t>
      </w:r>
      <w:r w:rsidRPr="00716D80">
        <w:t xml:space="preserve">(в разрезе территориальных </w:t>
      </w:r>
      <w:r>
        <w:t>управлений</w:t>
      </w:r>
      <w:r w:rsidRPr="00716D80">
        <w:t xml:space="preserve"> ФАС России)</w:t>
      </w:r>
      <w:bookmarkEnd w:id="208"/>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по 40% опрошенных, обращавшихся в Московское и Тверское УФАС России, считают, что наиболее значимой проблемой антимонопольных органов является длительность сроков принятия решений.</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Около 35% респондентов, взаимодействовавших с Кировским и Самарским УФАС России, к числу наиболее значимых проблем относят недостаток сведений о порядке исполнений государственных функций ФАС России.</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Почти третья часть (30,3%) опрошенных, обращавшихся в Московское УФАС России, называют наиболее значимой проблемой антимонопольного органа избыточный перечень документов, требуемых от заявителя.</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Около четверти опрошенных, обращавшихся в Бурятское,</w:t>
      </w:r>
      <w:r w:rsidR="00937C01">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Самарское и Смоленское УФАС России, считают, что основной проблемой антимонопольных органов являются большие временные затраты, необходимые для подготовки требуемых документов.</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треть опрошенных, взаимодействовавших со Свердловским, Бурятским, Самарским и Красноярским УФАС России, основной проблемой называют большие затраты времени на поиск нужной информации.</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Больше 35% респондентов, обращавшихся в Кировское и Московское УФАС России, называют основной проблемой недостаточную квалификацию сотрудников ФАС России.</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Недостаточная вежливость сотрудников ФАС России также была отмечена наибольшей долей опрошенных, взаимодействовавших с Московским УФАС России, - 12,1%.</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Более четверти (27,8%) респондентов, обращавшихся в Иркутское УФАС России, отметили, что ориентированность сотрудников антимонопольного органа на неформальное (незаконное) решение вопросов является основной проблемой антимонопольных органов.</w:t>
      </w:r>
    </w:p>
    <w:p w:rsidR="000C02D2" w:rsidRPr="00761091"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Недостаточный уровень полномочий антимонопольного органа и невозможность влиять на другие органы власти к числу основных проблем относят более 40% опрошенных, обращавшихся в Бурятское и Новосибирское УФАС России.</w:t>
      </w:r>
    </w:p>
    <w:p w:rsidR="000C02D2" w:rsidRDefault="000C02D2" w:rsidP="000C02D2">
      <w:pPr>
        <w:pStyle w:val="a4"/>
        <w:spacing w:after="0" w:line="288" w:lineRule="auto"/>
        <w:ind w:left="0" w:firstLine="709"/>
        <w:jc w:val="both"/>
      </w:pPr>
      <w:r w:rsidRPr="00761091">
        <w:rPr>
          <w:rFonts w:ascii="Times New Roman" w:hAnsi="Times New Roman" w:cs="Times New Roman"/>
          <w:sz w:val="26"/>
          <w:szCs w:val="26"/>
          <w:lang w:eastAsia="ru-RU"/>
        </w:rPr>
        <w:t>Неисполнение/ слишком долгое исполнение иными органами власти постановлений ФАС России отметили более 40% обращавшихся в Красноярское и Московское УФАС России.</w:t>
      </w:r>
    </w:p>
    <w:p w:rsidR="000C02D2" w:rsidRPr="00035C53" w:rsidRDefault="000C02D2" w:rsidP="000C02D2">
      <w:pPr>
        <w:spacing w:line="360" w:lineRule="auto"/>
        <w:ind w:firstLine="709"/>
        <w:jc w:val="both"/>
        <w:sectPr w:rsidR="000C02D2" w:rsidRPr="00035C53" w:rsidSect="00DF0EB0">
          <w:pgSz w:w="11906" w:h="16838"/>
          <w:pgMar w:top="1134" w:right="850" w:bottom="1134" w:left="1418" w:header="567" w:footer="708" w:gutter="0"/>
          <w:cols w:space="708"/>
          <w:docGrid w:linePitch="360"/>
        </w:sectPr>
      </w:pPr>
    </w:p>
    <w:p w:rsidR="000C02D2" w:rsidRDefault="000C02D2" w:rsidP="000443F4">
      <w:pPr>
        <w:pStyle w:val="aff2"/>
      </w:pPr>
      <w:bookmarkStart w:id="209" w:name="_Toc347255576"/>
      <w:r w:rsidRPr="00C27315">
        <w:t xml:space="preserve">Таблица </w:t>
      </w:r>
      <w:r w:rsidR="000443F4">
        <w:t>7.3.</w:t>
      </w:r>
      <w:r w:rsidRPr="00941BEF">
        <w:t xml:space="preserve">Чтонеобходимо изменить в работе антимонопольных органов для повышения эффективности их деятельности? Укажите наиболее </w:t>
      </w:r>
      <w:r w:rsidR="000E32E2">
        <w:t>значимые на ваш взгляд проблемы</w:t>
      </w:r>
      <w:r>
        <w:t>(доля, %)</w:t>
      </w:r>
      <w:bookmarkEnd w:id="209"/>
    </w:p>
    <w:p w:rsidR="000C02D2" w:rsidRPr="00AF35FE" w:rsidRDefault="000C02D2" w:rsidP="000C02D2">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1"/>
        <w:gridCol w:w="543"/>
        <w:gridCol w:w="546"/>
        <w:gridCol w:w="546"/>
        <w:gridCol w:w="545"/>
        <w:gridCol w:w="545"/>
        <w:gridCol w:w="542"/>
        <w:gridCol w:w="545"/>
        <w:gridCol w:w="545"/>
        <w:gridCol w:w="545"/>
        <w:gridCol w:w="545"/>
        <w:gridCol w:w="545"/>
        <w:gridCol w:w="542"/>
        <w:gridCol w:w="545"/>
        <w:gridCol w:w="545"/>
        <w:gridCol w:w="545"/>
        <w:gridCol w:w="545"/>
        <w:gridCol w:w="537"/>
      </w:tblGrid>
      <w:tr w:rsidR="000C02D2" w:rsidRPr="00F76575" w:rsidTr="000C02D2">
        <w:trPr>
          <w:cantSplit/>
          <w:trHeight w:val="2398"/>
          <w:tblHeader/>
        </w:trPr>
        <w:tc>
          <w:tcPr>
            <w:tcW w:w="1810" w:type="pct"/>
            <w:vAlign w:val="center"/>
          </w:tcPr>
          <w:p w:rsidR="000C02D2" w:rsidRPr="00F76575" w:rsidRDefault="000C02D2" w:rsidP="000C02D2">
            <w:pPr>
              <w:jc w:val="center"/>
              <w:rPr>
                <w:b/>
              </w:rPr>
            </w:pPr>
            <w:r>
              <w:rPr>
                <w:b/>
              </w:rPr>
              <w:t>Вариант ответа</w:t>
            </w:r>
          </w:p>
        </w:tc>
        <w:tc>
          <w:tcPr>
            <w:tcW w:w="187" w:type="pct"/>
            <w:textDirection w:val="btLr"/>
            <w:vAlign w:val="bottom"/>
          </w:tcPr>
          <w:p w:rsidR="000C02D2" w:rsidRPr="00066D0B" w:rsidRDefault="000C02D2" w:rsidP="000C02D2">
            <w:pPr>
              <w:ind w:left="113" w:right="113"/>
              <w:rPr>
                <w:color w:val="000000"/>
                <w:sz w:val="16"/>
              </w:rPr>
            </w:pPr>
            <w:r w:rsidRPr="00066D0B">
              <w:rPr>
                <w:color w:val="000000"/>
                <w:sz w:val="16"/>
              </w:rPr>
              <w:t>Алтайское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Бурятское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Иркутское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Pr>
                <w:color w:val="000000"/>
                <w:sz w:val="16"/>
              </w:rPr>
              <w:t>Кировское</w:t>
            </w:r>
            <w:r w:rsidRPr="00066D0B">
              <w:rPr>
                <w:color w:val="000000"/>
                <w:sz w:val="16"/>
              </w:rPr>
              <w:t>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Красноярское УФАС</w:t>
            </w:r>
            <w:r>
              <w:rPr>
                <w:color w:val="000000"/>
                <w:sz w:val="16"/>
              </w:rPr>
              <w:t xml:space="preserve"> России</w:t>
            </w:r>
          </w:p>
        </w:tc>
        <w:tc>
          <w:tcPr>
            <w:tcW w:w="187" w:type="pct"/>
            <w:textDirection w:val="btLr"/>
            <w:vAlign w:val="bottom"/>
          </w:tcPr>
          <w:p w:rsidR="000C02D2" w:rsidRPr="00066D0B" w:rsidRDefault="000C02D2" w:rsidP="000C02D2">
            <w:pPr>
              <w:ind w:left="113" w:right="113"/>
              <w:rPr>
                <w:color w:val="000000"/>
                <w:sz w:val="16"/>
              </w:rPr>
            </w:pPr>
            <w:r w:rsidRPr="00066D0B">
              <w:rPr>
                <w:color w:val="000000"/>
                <w:sz w:val="16"/>
              </w:rPr>
              <w:t>Московское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Нижегородское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Новосибирское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Омское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Пермское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Приморское УФАС</w:t>
            </w:r>
            <w:r>
              <w:rPr>
                <w:color w:val="000000"/>
                <w:sz w:val="16"/>
              </w:rPr>
              <w:t xml:space="preserve"> России</w:t>
            </w:r>
          </w:p>
        </w:tc>
        <w:tc>
          <w:tcPr>
            <w:tcW w:w="187" w:type="pct"/>
            <w:textDirection w:val="btLr"/>
            <w:vAlign w:val="bottom"/>
          </w:tcPr>
          <w:p w:rsidR="000C02D2" w:rsidRPr="00066D0B" w:rsidRDefault="000C02D2" w:rsidP="000C02D2">
            <w:pPr>
              <w:ind w:left="113" w:right="113"/>
              <w:rPr>
                <w:color w:val="000000"/>
                <w:sz w:val="16"/>
              </w:rPr>
            </w:pPr>
            <w:r w:rsidRPr="00066D0B">
              <w:rPr>
                <w:color w:val="000000"/>
                <w:sz w:val="16"/>
              </w:rPr>
              <w:t>Самарское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Свердловское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Смоленское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Ставропольское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Тамбовское УФАС</w:t>
            </w:r>
            <w:r>
              <w:rPr>
                <w:color w:val="000000"/>
                <w:sz w:val="16"/>
              </w:rPr>
              <w:t xml:space="preserve"> России</w:t>
            </w:r>
          </w:p>
        </w:tc>
        <w:tc>
          <w:tcPr>
            <w:tcW w:w="188" w:type="pct"/>
            <w:textDirection w:val="btLr"/>
            <w:vAlign w:val="bottom"/>
          </w:tcPr>
          <w:p w:rsidR="000C02D2" w:rsidRPr="00066D0B" w:rsidRDefault="000C02D2" w:rsidP="000C02D2">
            <w:pPr>
              <w:ind w:left="113" w:right="113"/>
              <w:rPr>
                <w:color w:val="000000"/>
                <w:sz w:val="16"/>
              </w:rPr>
            </w:pPr>
            <w:r w:rsidRPr="00066D0B">
              <w:rPr>
                <w:color w:val="000000"/>
                <w:sz w:val="16"/>
              </w:rPr>
              <w:t>Тверское УФАС</w:t>
            </w:r>
            <w:r>
              <w:rPr>
                <w:color w:val="000000"/>
                <w:sz w:val="16"/>
              </w:rPr>
              <w:t xml:space="preserve"> России</w:t>
            </w:r>
          </w:p>
        </w:tc>
      </w:tr>
      <w:tr w:rsidR="000C02D2" w:rsidRPr="00F76575" w:rsidTr="000C02D2">
        <w:trPr>
          <w:trHeight w:val="59"/>
        </w:trPr>
        <w:tc>
          <w:tcPr>
            <w:tcW w:w="1810" w:type="pct"/>
            <w:vAlign w:val="bottom"/>
          </w:tcPr>
          <w:p w:rsidR="000C02D2" w:rsidRPr="00F76575" w:rsidRDefault="000C02D2" w:rsidP="000C02D2">
            <w:pPr>
              <w:ind w:left="-98" w:right="-114"/>
            </w:pPr>
            <w:r w:rsidRPr="00F76575">
              <w:t>Длительность сроков принятия решения антимонопольным органом</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36,4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14,3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23,3</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42,4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13,0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29,2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28,6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24,0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40,0</w:t>
            </w:r>
          </w:p>
        </w:tc>
      </w:tr>
      <w:tr w:rsidR="000C02D2" w:rsidRPr="00F76575" w:rsidTr="000C02D2">
        <w:trPr>
          <w:trHeight w:val="59"/>
        </w:trPr>
        <w:tc>
          <w:tcPr>
            <w:tcW w:w="1810" w:type="pct"/>
            <w:vAlign w:val="bottom"/>
          </w:tcPr>
          <w:p w:rsidR="000C02D2" w:rsidRPr="00F76575" w:rsidRDefault="000C02D2" w:rsidP="000C02D2">
            <w:pPr>
              <w:ind w:left="-98" w:right="-114"/>
            </w:pPr>
            <w:r w:rsidRPr="00F76575">
              <w:t>Недостаток сведений о порядке исполнения государственных функций ФАС России</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25,0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35,7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26,7</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24,2</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8,7</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17,9</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34,6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40,9</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r>
      <w:tr w:rsidR="000C02D2" w:rsidRPr="00F76575" w:rsidTr="000C02D2">
        <w:tc>
          <w:tcPr>
            <w:tcW w:w="1810" w:type="pct"/>
            <w:vAlign w:val="bottom"/>
          </w:tcPr>
          <w:p w:rsidR="000C02D2" w:rsidRPr="00F76575" w:rsidRDefault="000C02D2" w:rsidP="000C02D2">
            <w:pPr>
              <w:ind w:left="-98" w:right="-114"/>
            </w:pPr>
            <w:r w:rsidRPr="00F76575">
              <w:t>Избыточный перечень документов (сведений), требуемых от заявителя</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21,4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21,7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19,4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23,1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23,5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r>
      <w:tr w:rsidR="000C02D2" w:rsidRPr="00F76575" w:rsidTr="000C02D2">
        <w:tc>
          <w:tcPr>
            <w:tcW w:w="1810" w:type="pct"/>
            <w:vAlign w:val="bottom"/>
          </w:tcPr>
          <w:p w:rsidR="000C02D2" w:rsidRPr="00F76575" w:rsidRDefault="000C02D2" w:rsidP="000C02D2">
            <w:pPr>
              <w:ind w:left="-98" w:right="-114"/>
            </w:pPr>
            <w:r w:rsidRPr="00F76575">
              <w:t>Большие затраты времени, необходимые для подготовки требуемых документов</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25,0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21,4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14,3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19,2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23,5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13,3</w:t>
            </w:r>
          </w:p>
        </w:tc>
      </w:tr>
      <w:tr w:rsidR="000C02D2" w:rsidRPr="00F76575" w:rsidTr="000C02D2">
        <w:tc>
          <w:tcPr>
            <w:tcW w:w="1810" w:type="pct"/>
            <w:vAlign w:val="bottom"/>
          </w:tcPr>
          <w:p w:rsidR="000C02D2" w:rsidRPr="00F76575" w:rsidRDefault="000C02D2" w:rsidP="000C02D2">
            <w:pPr>
              <w:ind w:left="-98" w:right="-114"/>
            </w:pPr>
            <w:r w:rsidRPr="00F76575">
              <w:t>Существенные материальные затраты, необходимые для взаимодействия с ФАС России</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12,5</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5,6</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15,4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r>
      <w:tr w:rsidR="000C02D2" w:rsidRPr="00F76575" w:rsidTr="000C02D2">
        <w:tc>
          <w:tcPr>
            <w:tcW w:w="1810" w:type="pct"/>
            <w:vAlign w:val="bottom"/>
          </w:tcPr>
          <w:p w:rsidR="000C02D2" w:rsidRPr="00F76575" w:rsidRDefault="000C02D2" w:rsidP="000C02D2">
            <w:pPr>
              <w:ind w:left="-98" w:right="-114"/>
            </w:pPr>
            <w:r w:rsidRPr="00F76575">
              <w:t>Большие затраты времени на поиск нужной информации</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31,3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21,4</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30,0</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15,2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19,4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3,6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30,8</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32,0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10,0</w:t>
            </w:r>
          </w:p>
        </w:tc>
      </w:tr>
      <w:tr w:rsidR="000C02D2" w:rsidRPr="00F76575" w:rsidTr="000C02D2">
        <w:tc>
          <w:tcPr>
            <w:tcW w:w="1810" w:type="pct"/>
            <w:vAlign w:val="bottom"/>
          </w:tcPr>
          <w:p w:rsidR="000C02D2" w:rsidRPr="00F76575" w:rsidRDefault="000C02D2" w:rsidP="000C02D2">
            <w:pPr>
              <w:ind w:left="-98" w:right="-114"/>
            </w:pPr>
            <w:r w:rsidRPr="00F76575">
              <w:t>Недостаточная квалификация сотрудников ФАС России</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18,8</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33,3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35,7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36,4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26,1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21,4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27,8</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26,9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24,0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17,6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10,0</w:t>
            </w:r>
          </w:p>
        </w:tc>
      </w:tr>
      <w:tr w:rsidR="000C02D2" w:rsidRPr="00F76575" w:rsidTr="000C02D2">
        <w:tc>
          <w:tcPr>
            <w:tcW w:w="1810" w:type="pct"/>
            <w:vAlign w:val="bottom"/>
          </w:tcPr>
          <w:p w:rsidR="000C02D2" w:rsidRPr="00F76575" w:rsidRDefault="000C02D2" w:rsidP="000C02D2">
            <w:pPr>
              <w:ind w:left="-98" w:right="-114"/>
            </w:pPr>
            <w:r w:rsidRPr="00F76575">
              <w:t>Недостаточная вежливость сотрудников ФАС России</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3,3</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12,1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4,3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5,6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4,2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7,1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11,5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6,7</w:t>
            </w:r>
          </w:p>
        </w:tc>
      </w:tr>
      <w:tr w:rsidR="000C02D2" w:rsidRPr="00F76575" w:rsidTr="000C02D2">
        <w:tc>
          <w:tcPr>
            <w:tcW w:w="1810" w:type="pct"/>
            <w:vAlign w:val="bottom"/>
          </w:tcPr>
          <w:p w:rsidR="000C02D2" w:rsidRPr="00F76575" w:rsidRDefault="000C02D2" w:rsidP="000C02D2">
            <w:pPr>
              <w:ind w:left="-98" w:right="-114"/>
            </w:pPr>
            <w:r w:rsidRPr="00F76575">
              <w:t>Ориентированность сотрудников антимонопольного орган</w:t>
            </w:r>
            <w:r>
              <w:t xml:space="preserve">а на неформальное (незаконное) </w:t>
            </w:r>
            <w:r w:rsidRPr="00F76575">
              <w:t>решение вопросов</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6,3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27,8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13,3</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12,1</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12,5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10,7</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15,4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13,6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3,3</w:t>
            </w:r>
          </w:p>
        </w:tc>
      </w:tr>
      <w:tr w:rsidR="000C02D2" w:rsidRPr="00F76575" w:rsidTr="000C02D2">
        <w:tc>
          <w:tcPr>
            <w:tcW w:w="1810" w:type="pct"/>
            <w:vAlign w:val="bottom"/>
          </w:tcPr>
          <w:p w:rsidR="000C02D2" w:rsidRPr="00F76575" w:rsidRDefault="000C02D2" w:rsidP="000C02D2">
            <w:pPr>
              <w:ind w:left="-98" w:right="-114"/>
            </w:pPr>
            <w:r w:rsidRPr="00F76575">
              <w:t>Недостаточный уровень полномочий ФАС России и в частности невозможность влиять на другие государственные органы власти</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43,8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28,6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36,4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41,7</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37,5</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28,6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7"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23,1</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32,0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17,6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26,7</w:t>
            </w:r>
          </w:p>
        </w:tc>
      </w:tr>
      <w:tr w:rsidR="000C02D2" w:rsidRPr="00F76575" w:rsidTr="000C02D2">
        <w:tc>
          <w:tcPr>
            <w:tcW w:w="1810" w:type="pct"/>
            <w:vAlign w:val="bottom"/>
          </w:tcPr>
          <w:p w:rsidR="000C02D2" w:rsidRPr="00F76575" w:rsidRDefault="000C02D2" w:rsidP="000C02D2">
            <w:pPr>
              <w:ind w:left="-98" w:right="-114"/>
            </w:pPr>
            <w:r w:rsidRPr="00F76575">
              <w:t>Неисполнение/ слишком долгое исполнение иными органами власти постановлений ФАС России</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31,3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27,8</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14,3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40,0</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42,4</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27,8</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37,5</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28,6</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11,5</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32,0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5,9</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22,7</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35,3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23,3</w:t>
            </w:r>
          </w:p>
        </w:tc>
      </w:tr>
      <w:tr w:rsidR="000C02D2" w:rsidRPr="00F76575" w:rsidTr="000C02D2">
        <w:tc>
          <w:tcPr>
            <w:tcW w:w="1810" w:type="pct"/>
            <w:shd w:val="clear" w:color="auto" w:fill="D9D9D9" w:themeFill="background1" w:themeFillShade="D9"/>
            <w:vAlign w:val="bottom"/>
          </w:tcPr>
          <w:p w:rsidR="000C02D2" w:rsidRPr="00F76575" w:rsidRDefault="000C02D2" w:rsidP="000C02D2">
            <w:pPr>
              <w:ind w:left="-98" w:right="-114"/>
            </w:pPr>
            <w:r w:rsidRPr="00F76575">
              <w:t>Другое</w:t>
            </w:r>
          </w:p>
        </w:tc>
        <w:tc>
          <w:tcPr>
            <w:tcW w:w="187"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6,3</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20,0</w:t>
            </w:r>
          </w:p>
        </w:tc>
        <w:tc>
          <w:tcPr>
            <w:tcW w:w="187"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3,0</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17,4</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13,9</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12,5</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3,6</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11,1</w:t>
            </w:r>
          </w:p>
        </w:tc>
        <w:tc>
          <w:tcPr>
            <w:tcW w:w="187"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11,5</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23,5</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9,1</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D9D9D9" w:themeFill="background1" w:themeFillShade="D9"/>
            <w:vAlign w:val="center"/>
          </w:tcPr>
          <w:p w:rsidR="000C02D2" w:rsidRPr="00761091" w:rsidRDefault="000C02D2" w:rsidP="000C02D2">
            <w:pPr>
              <w:jc w:val="center"/>
              <w:rPr>
                <w:color w:val="000000"/>
                <w:sz w:val="18"/>
                <w:szCs w:val="18"/>
              </w:rPr>
            </w:pPr>
            <w:r w:rsidRPr="00761091">
              <w:rPr>
                <w:color w:val="000000"/>
                <w:sz w:val="18"/>
                <w:szCs w:val="18"/>
              </w:rPr>
              <w:t>16,7</w:t>
            </w:r>
          </w:p>
        </w:tc>
      </w:tr>
      <w:tr w:rsidR="000C02D2" w:rsidRPr="00F76575" w:rsidTr="000C02D2">
        <w:tc>
          <w:tcPr>
            <w:tcW w:w="1810" w:type="pct"/>
            <w:vAlign w:val="bottom"/>
          </w:tcPr>
          <w:p w:rsidR="000C02D2" w:rsidRPr="00F76575" w:rsidRDefault="000C02D2" w:rsidP="000C02D2">
            <w:pPr>
              <w:ind w:left="-98" w:right="-114"/>
            </w:pPr>
            <w:r w:rsidRPr="00F76575">
              <w:t>Ничего менять не надо</w:t>
            </w:r>
          </w:p>
        </w:tc>
        <w:tc>
          <w:tcPr>
            <w:tcW w:w="187"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18,2</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22,2</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14,3</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3,3</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3,0</w:t>
            </w:r>
          </w:p>
        </w:tc>
        <w:tc>
          <w:tcPr>
            <w:tcW w:w="188"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0,0</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8,3</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16,7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10,7</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33,3</w:t>
            </w:r>
          </w:p>
        </w:tc>
        <w:tc>
          <w:tcPr>
            <w:tcW w:w="187" w:type="pct"/>
            <w:shd w:val="clear" w:color="auto" w:fill="FF0000"/>
            <w:vAlign w:val="center"/>
          </w:tcPr>
          <w:p w:rsidR="000C02D2" w:rsidRPr="00761091" w:rsidRDefault="000C02D2" w:rsidP="000C02D2">
            <w:pPr>
              <w:jc w:val="center"/>
              <w:rPr>
                <w:color w:val="000000"/>
                <w:sz w:val="18"/>
                <w:szCs w:val="18"/>
              </w:rPr>
            </w:pPr>
            <w:r w:rsidRPr="00761091">
              <w:rPr>
                <w:color w:val="000000"/>
                <w:sz w:val="18"/>
                <w:szCs w:val="18"/>
              </w:rPr>
              <w:t>3,8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8,0</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17,6</w:t>
            </w:r>
          </w:p>
        </w:tc>
        <w:tc>
          <w:tcPr>
            <w:tcW w:w="188" w:type="pct"/>
            <w:shd w:val="clear" w:color="auto" w:fill="92D050"/>
            <w:vAlign w:val="center"/>
          </w:tcPr>
          <w:p w:rsidR="000C02D2" w:rsidRPr="00761091" w:rsidRDefault="000C02D2" w:rsidP="000C02D2">
            <w:pPr>
              <w:jc w:val="center"/>
              <w:rPr>
                <w:color w:val="000000"/>
                <w:sz w:val="18"/>
                <w:szCs w:val="18"/>
              </w:rPr>
            </w:pPr>
            <w:r w:rsidRPr="00761091">
              <w:rPr>
                <w:color w:val="000000"/>
                <w:sz w:val="18"/>
                <w:szCs w:val="18"/>
              </w:rPr>
              <w:t>22,7</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11,8</w:t>
            </w:r>
          </w:p>
        </w:tc>
        <w:tc>
          <w:tcPr>
            <w:tcW w:w="188" w:type="pct"/>
            <w:shd w:val="clear" w:color="auto" w:fill="auto"/>
            <w:vAlign w:val="center"/>
          </w:tcPr>
          <w:p w:rsidR="000C02D2" w:rsidRPr="00761091" w:rsidRDefault="000C02D2" w:rsidP="000C02D2">
            <w:pPr>
              <w:jc w:val="center"/>
              <w:rPr>
                <w:color w:val="000000"/>
                <w:sz w:val="18"/>
                <w:szCs w:val="18"/>
              </w:rPr>
            </w:pPr>
            <w:r w:rsidRPr="00761091">
              <w:rPr>
                <w:color w:val="000000"/>
                <w:sz w:val="18"/>
                <w:szCs w:val="18"/>
              </w:rPr>
              <w:t>10,0</w:t>
            </w:r>
          </w:p>
        </w:tc>
      </w:tr>
    </w:tbl>
    <w:p w:rsidR="000C02D2" w:rsidRPr="00035C53" w:rsidRDefault="000C02D2" w:rsidP="000C02D2"/>
    <w:p w:rsidR="000C02D2" w:rsidRPr="00035C53" w:rsidRDefault="000C02D2" w:rsidP="000C02D2">
      <w:pPr>
        <w:sectPr w:rsidR="000C02D2" w:rsidRPr="00035C53" w:rsidSect="00A356FD">
          <w:pgSz w:w="16838" w:h="11906" w:orient="landscape"/>
          <w:pgMar w:top="850" w:right="1134" w:bottom="1701" w:left="1418" w:header="708" w:footer="708" w:gutter="0"/>
          <w:cols w:space="708"/>
          <w:docGrid w:linePitch="360"/>
        </w:sectPr>
      </w:pPr>
    </w:p>
    <w:p w:rsidR="000C02D2" w:rsidRDefault="000C02D2" w:rsidP="000C02D2">
      <w:pPr>
        <w:pStyle w:val="2"/>
      </w:pPr>
      <w:bookmarkStart w:id="210" w:name="_Toc347256163"/>
      <w:r>
        <w:t>7</w:t>
      </w:r>
      <w:r w:rsidRPr="008B30F5">
        <w:t>.</w:t>
      </w:r>
      <w:r>
        <w:t xml:space="preserve">3. Информационная доступность при взаимодействии с территориальными управлениями ФАС России </w:t>
      </w:r>
      <w:r w:rsidRPr="00716D80">
        <w:t xml:space="preserve">(в разрезе территориальных </w:t>
      </w:r>
      <w:r>
        <w:t xml:space="preserve">управлений </w:t>
      </w:r>
      <w:r w:rsidRPr="00716D80">
        <w:t>ФАС России)</w:t>
      </w:r>
      <w:bookmarkEnd w:id="210"/>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Только 29,0% опрошенных, обращавшихся в Красноярское УФАС России, отметили, что информация о процедурах и порядке исполнения сотрудниками антимонопольного органа своих функций доступна и легка для понимания.</w:t>
      </w:r>
      <w:r w:rsidR="00937C01">
        <w:rPr>
          <w:rFonts w:ascii="Times New Roman" w:hAnsi="Times New Roman" w:cs="Times New Roman"/>
          <w:sz w:val="26"/>
          <w:szCs w:val="26"/>
          <w:lang w:eastAsia="ru-RU"/>
        </w:rPr>
        <w:t xml:space="preserve"> </w:t>
      </w:r>
      <w:r w:rsidRPr="0033763F">
        <w:rPr>
          <w:rFonts w:ascii="Times New Roman" w:hAnsi="Times New Roman" w:cs="Times New Roman"/>
          <w:sz w:val="26"/>
          <w:szCs w:val="26"/>
          <w:lang w:eastAsia="ru-RU"/>
        </w:rPr>
        <w:t>Также низок данный показатель для респондентов, обращавшихся в Нижегородское и Пермское УФАС России, и составляет 36,0% и 37,9% соответственно.</w:t>
      </w:r>
    </w:p>
    <w:p w:rsidR="000C02D2" w:rsidRPr="0033763F" w:rsidRDefault="000C02D2" w:rsidP="000443F4">
      <w:pPr>
        <w:pStyle w:val="aff2"/>
      </w:pPr>
      <w:bookmarkStart w:id="211" w:name="_Toc347255577"/>
      <w:r w:rsidRPr="0033763F">
        <w:t xml:space="preserve">Таблица </w:t>
      </w:r>
      <w:r w:rsidR="000443F4">
        <w:t xml:space="preserve">7.4. </w:t>
      </w:r>
      <w:r w:rsidRPr="0033763F">
        <w:t>Доступность информации о процедурах и порядке исполнения сотрудниками антимонопольного органа своих функций (доля, %)</w:t>
      </w:r>
      <w:bookmarkEnd w:id="211"/>
    </w:p>
    <w:p w:rsidR="000C02D2" w:rsidRPr="00AF35FE" w:rsidRDefault="000C02D2" w:rsidP="000C02D2">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1634"/>
        <w:gridCol w:w="1634"/>
        <w:gridCol w:w="1634"/>
        <w:gridCol w:w="1630"/>
      </w:tblGrid>
      <w:tr w:rsidR="000C02D2" w:rsidRPr="00D25B3D" w:rsidTr="000C02D2">
        <w:trPr>
          <w:cantSplit/>
          <w:trHeight w:val="3051"/>
        </w:trPr>
        <w:tc>
          <w:tcPr>
            <w:tcW w:w="1686" w:type="pct"/>
            <w:vAlign w:val="center"/>
          </w:tcPr>
          <w:p w:rsidR="000C02D2" w:rsidRPr="00E416FA" w:rsidRDefault="000C02D2" w:rsidP="000C02D2">
            <w:pPr>
              <w:jc w:val="center"/>
              <w:rPr>
                <w:b/>
              </w:rPr>
            </w:pPr>
            <w:r>
              <w:rPr>
                <w:b/>
              </w:rPr>
              <w:t>Территориальное управление ФАС России</w:t>
            </w:r>
          </w:p>
        </w:tc>
        <w:tc>
          <w:tcPr>
            <w:tcW w:w="829" w:type="pct"/>
            <w:textDirection w:val="btLr"/>
            <w:vAlign w:val="center"/>
          </w:tcPr>
          <w:p w:rsidR="000C02D2" w:rsidRPr="00263539" w:rsidRDefault="000C02D2" w:rsidP="000C02D2">
            <w:pPr>
              <w:ind w:left="113" w:right="113"/>
              <w:jc w:val="center"/>
              <w:rPr>
                <w:b/>
                <w:sz w:val="20"/>
              </w:rPr>
            </w:pPr>
            <w:r w:rsidRPr="00263539">
              <w:rPr>
                <w:b/>
                <w:sz w:val="20"/>
              </w:rPr>
              <w:t>Информация о процедурах и порядке исполнения функций антимонопольным органом доступна и легка для восприятия</w:t>
            </w:r>
          </w:p>
        </w:tc>
        <w:tc>
          <w:tcPr>
            <w:tcW w:w="829" w:type="pct"/>
            <w:textDirection w:val="btLr"/>
            <w:vAlign w:val="center"/>
          </w:tcPr>
          <w:p w:rsidR="000C02D2" w:rsidRPr="00263539" w:rsidRDefault="000C02D2" w:rsidP="000C02D2">
            <w:pPr>
              <w:ind w:left="113" w:right="113"/>
              <w:jc w:val="center"/>
              <w:rPr>
                <w:b/>
                <w:sz w:val="20"/>
              </w:rPr>
            </w:pPr>
            <w:r w:rsidRPr="00263539">
              <w:rPr>
                <w:b/>
                <w:sz w:val="20"/>
              </w:rPr>
              <w:t>Информация о процедурах и порядке исполнения функций антимонопольным органом доступна, однако она сложна и ее освоение требует много времени</w:t>
            </w:r>
          </w:p>
        </w:tc>
        <w:tc>
          <w:tcPr>
            <w:tcW w:w="829" w:type="pct"/>
            <w:textDirection w:val="btLr"/>
            <w:vAlign w:val="center"/>
          </w:tcPr>
          <w:p w:rsidR="000C02D2" w:rsidRPr="00263539" w:rsidRDefault="000C02D2" w:rsidP="000C02D2">
            <w:pPr>
              <w:ind w:left="113" w:right="113"/>
              <w:jc w:val="center"/>
              <w:rPr>
                <w:b/>
                <w:sz w:val="20"/>
              </w:rPr>
            </w:pPr>
            <w:r w:rsidRPr="00263539">
              <w:rPr>
                <w:b/>
                <w:sz w:val="20"/>
              </w:rPr>
              <w:t>Информация о процедурах и порядке исполнения функций антимонопольным органом носит ограниченный характер и недостаточна</w:t>
            </w:r>
          </w:p>
        </w:tc>
        <w:tc>
          <w:tcPr>
            <w:tcW w:w="827" w:type="pct"/>
            <w:shd w:val="clear" w:color="auto" w:fill="D9D9D9" w:themeFill="background1" w:themeFillShade="D9"/>
            <w:textDirection w:val="btLr"/>
            <w:vAlign w:val="center"/>
          </w:tcPr>
          <w:p w:rsidR="000C02D2" w:rsidRPr="00C056DF" w:rsidRDefault="000C02D2" w:rsidP="000C02D2">
            <w:pPr>
              <w:ind w:left="113" w:right="113"/>
              <w:jc w:val="center"/>
              <w:rPr>
                <w:b/>
                <w:sz w:val="20"/>
              </w:rPr>
            </w:pPr>
            <w:r>
              <w:rPr>
                <w:b/>
                <w:sz w:val="20"/>
              </w:rPr>
              <w:t>Затруднились ответить</w:t>
            </w:r>
          </w:p>
        </w:tc>
      </w:tr>
      <w:tr w:rsidR="000C02D2" w:rsidRPr="00D25B3D" w:rsidTr="000C02D2">
        <w:tc>
          <w:tcPr>
            <w:tcW w:w="1686" w:type="pct"/>
            <w:vAlign w:val="bottom"/>
          </w:tcPr>
          <w:p w:rsidR="000C02D2" w:rsidRDefault="000C02D2" w:rsidP="000C02D2">
            <w:r>
              <w:t>Алтайское УФАС России</w:t>
            </w:r>
          </w:p>
        </w:tc>
        <w:tc>
          <w:tcPr>
            <w:tcW w:w="829" w:type="pct"/>
            <w:shd w:val="clear" w:color="auto" w:fill="92D050"/>
          </w:tcPr>
          <w:p w:rsidR="000C02D2" w:rsidRPr="000014CA" w:rsidRDefault="000C02D2" w:rsidP="000C02D2">
            <w:pPr>
              <w:jc w:val="center"/>
            </w:pPr>
            <w:r w:rsidRPr="000014CA">
              <w:t>73,3</w:t>
            </w:r>
          </w:p>
        </w:tc>
        <w:tc>
          <w:tcPr>
            <w:tcW w:w="829" w:type="pct"/>
            <w:shd w:val="clear" w:color="auto" w:fill="auto"/>
          </w:tcPr>
          <w:p w:rsidR="000C02D2" w:rsidRPr="000014CA" w:rsidRDefault="000C02D2" w:rsidP="000C02D2">
            <w:pPr>
              <w:jc w:val="center"/>
            </w:pPr>
            <w:r w:rsidRPr="000014CA">
              <w:t>20,0</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6,7</w:t>
            </w:r>
          </w:p>
        </w:tc>
      </w:tr>
      <w:tr w:rsidR="000C02D2" w:rsidRPr="00D25B3D" w:rsidTr="000C02D2">
        <w:tc>
          <w:tcPr>
            <w:tcW w:w="1686" w:type="pct"/>
            <w:vAlign w:val="bottom"/>
          </w:tcPr>
          <w:p w:rsidR="000C02D2" w:rsidRDefault="000C02D2" w:rsidP="000C02D2">
            <w:r>
              <w:t>Бурятское УФАС России</w:t>
            </w:r>
          </w:p>
        </w:tc>
        <w:tc>
          <w:tcPr>
            <w:tcW w:w="829" w:type="pct"/>
            <w:shd w:val="clear" w:color="auto" w:fill="auto"/>
          </w:tcPr>
          <w:p w:rsidR="000C02D2" w:rsidRPr="000014CA" w:rsidRDefault="000C02D2" w:rsidP="000C02D2">
            <w:pPr>
              <w:jc w:val="center"/>
            </w:pPr>
            <w:r w:rsidRPr="000014CA">
              <w:t>57,9</w:t>
            </w:r>
          </w:p>
        </w:tc>
        <w:tc>
          <w:tcPr>
            <w:tcW w:w="829" w:type="pct"/>
            <w:shd w:val="clear" w:color="auto" w:fill="auto"/>
          </w:tcPr>
          <w:p w:rsidR="000C02D2" w:rsidRPr="000014CA" w:rsidRDefault="000C02D2" w:rsidP="000C02D2">
            <w:pPr>
              <w:jc w:val="center"/>
            </w:pPr>
            <w:r w:rsidRPr="000014CA">
              <w:t>26,3</w:t>
            </w:r>
          </w:p>
        </w:tc>
        <w:tc>
          <w:tcPr>
            <w:tcW w:w="829" w:type="pct"/>
            <w:shd w:val="clear" w:color="auto" w:fill="92D050"/>
          </w:tcPr>
          <w:p w:rsidR="000C02D2" w:rsidRPr="000014CA" w:rsidRDefault="000C02D2" w:rsidP="000C02D2">
            <w:pPr>
              <w:jc w:val="center"/>
            </w:pPr>
            <w:r w:rsidRPr="000014CA">
              <w:t>10,5</w:t>
            </w:r>
          </w:p>
        </w:tc>
        <w:tc>
          <w:tcPr>
            <w:tcW w:w="827" w:type="pct"/>
            <w:shd w:val="clear" w:color="auto" w:fill="D9D9D9" w:themeFill="background1" w:themeFillShade="D9"/>
          </w:tcPr>
          <w:p w:rsidR="000C02D2" w:rsidRPr="000014CA" w:rsidRDefault="000C02D2" w:rsidP="000C02D2">
            <w:pPr>
              <w:jc w:val="center"/>
            </w:pPr>
            <w:r w:rsidRPr="000014CA">
              <w:t>5,3</w:t>
            </w:r>
          </w:p>
        </w:tc>
      </w:tr>
      <w:tr w:rsidR="000C02D2" w:rsidRPr="00D25B3D" w:rsidTr="000C02D2">
        <w:tc>
          <w:tcPr>
            <w:tcW w:w="1686" w:type="pct"/>
            <w:vAlign w:val="bottom"/>
          </w:tcPr>
          <w:p w:rsidR="000C02D2" w:rsidRDefault="000C02D2" w:rsidP="000C02D2">
            <w:r>
              <w:t>Иркутское УФАС России</w:t>
            </w:r>
          </w:p>
        </w:tc>
        <w:tc>
          <w:tcPr>
            <w:tcW w:w="829" w:type="pct"/>
            <w:shd w:val="clear" w:color="auto" w:fill="92D050"/>
          </w:tcPr>
          <w:p w:rsidR="000C02D2" w:rsidRPr="000014CA" w:rsidRDefault="000C02D2" w:rsidP="000C02D2">
            <w:pPr>
              <w:jc w:val="center"/>
            </w:pPr>
            <w:r w:rsidRPr="000014CA">
              <w:t>85,0</w:t>
            </w:r>
          </w:p>
        </w:tc>
        <w:tc>
          <w:tcPr>
            <w:tcW w:w="829" w:type="pct"/>
            <w:shd w:val="clear" w:color="auto" w:fill="FF0000"/>
          </w:tcPr>
          <w:p w:rsidR="000C02D2" w:rsidRPr="000014CA" w:rsidRDefault="000C02D2" w:rsidP="000C02D2">
            <w:pPr>
              <w:jc w:val="center"/>
            </w:pPr>
            <w:r w:rsidRPr="000014CA">
              <w:t>15,0</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Кировское УФАС России</w:t>
            </w:r>
          </w:p>
        </w:tc>
        <w:tc>
          <w:tcPr>
            <w:tcW w:w="829" w:type="pct"/>
            <w:shd w:val="clear" w:color="auto" w:fill="92D050"/>
          </w:tcPr>
          <w:p w:rsidR="000C02D2" w:rsidRPr="000014CA" w:rsidRDefault="000C02D2" w:rsidP="000C02D2">
            <w:pPr>
              <w:jc w:val="center"/>
            </w:pPr>
            <w:r w:rsidRPr="000014CA">
              <w:t>64,7</w:t>
            </w:r>
          </w:p>
        </w:tc>
        <w:tc>
          <w:tcPr>
            <w:tcW w:w="829" w:type="pct"/>
            <w:shd w:val="clear" w:color="auto" w:fill="auto"/>
          </w:tcPr>
          <w:p w:rsidR="000C02D2" w:rsidRPr="000014CA" w:rsidRDefault="000C02D2" w:rsidP="000C02D2">
            <w:pPr>
              <w:jc w:val="center"/>
            </w:pPr>
            <w:r w:rsidRPr="000014CA">
              <w:t>23,5</w:t>
            </w:r>
          </w:p>
        </w:tc>
        <w:tc>
          <w:tcPr>
            <w:tcW w:w="829" w:type="pct"/>
            <w:shd w:val="clear" w:color="auto" w:fill="92D050"/>
          </w:tcPr>
          <w:p w:rsidR="000C02D2" w:rsidRPr="000014CA" w:rsidRDefault="000C02D2" w:rsidP="000C02D2">
            <w:pPr>
              <w:jc w:val="center"/>
            </w:pPr>
            <w:r w:rsidRPr="000014CA">
              <w:t>11,8</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Красноярское УФАС России</w:t>
            </w:r>
          </w:p>
        </w:tc>
        <w:tc>
          <w:tcPr>
            <w:tcW w:w="829" w:type="pct"/>
            <w:shd w:val="clear" w:color="auto" w:fill="FF0000"/>
          </w:tcPr>
          <w:p w:rsidR="000C02D2" w:rsidRPr="000014CA" w:rsidRDefault="000C02D2" w:rsidP="000C02D2">
            <w:pPr>
              <w:jc w:val="center"/>
            </w:pPr>
            <w:r w:rsidRPr="000014CA">
              <w:t>29,0</w:t>
            </w:r>
          </w:p>
        </w:tc>
        <w:tc>
          <w:tcPr>
            <w:tcW w:w="829" w:type="pct"/>
            <w:shd w:val="clear" w:color="auto" w:fill="92D050"/>
          </w:tcPr>
          <w:p w:rsidR="000C02D2" w:rsidRPr="000014CA" w:rsidRDefault="000C02D2" w:rsidP="000C02D2">
            <w:pPr>
              <w:jc w:val="center"/>
            </w:pPr>
            <w:r w:rsidRPr="000014CA">
              <w:t>41,9</w:t>
            </w:r>
          </w:p>
        </w:tc>
        <w:tc>
          <w:tcPr>
            <w:tcW w:w="829" w:type="pct"/>
            <w:shd w:val="clear" w:color="auto" w:fill="FF0000"/>
          </w:tcPr>
          <w:p w:rsidR="000C02D2" w:rsidRPr="000014CA" w:rsidRDefault="000C02D2" w:rsidP="000C02D2">
            <w:pPr>
              <w:jc w:val="center"/>
            </w:pPr>
            <w:r w:rsidRPr="000014CA">
              <w:t>29,0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Московское УФАС России</w:t>
            </w:r>
          </w:p>
        </w:tc>
        <w:tc>
          <w:tcPr>
            <w:tcW w:w="829" w:type="pct"/>
            <w:shd w:val="clear" w:color="auto" w:fill="auto"/>
          </w:tcPr>
          <w:p w:rsidR="000C02D2" w:rsidRPr="000014CA" w:rsidRDefault="000C02D2" w:rsidP="000C02D2">
            <w:pPr>
              <w:jc w:val="center"/>
            </w:pPr>
            <w:r w:rsidRPr="000014CA">
              <w:t>52,6</w:t>
            </w:r>
          </w:p>
        </w:tc>
        <w:tc>
          <w:tcPr>
            <w:tcW w:w="829" w:type="pct"/>
            <w:shd w:val="clear" w:color="auto" w:fill="FF0000"/>
          </w:tcPr>
          <w:p w:rsidR="000C02D2" w:rsidRPr="000014CA" w:rsidRDefault="000C02D2" w:rsidP="000C02D2">
            <w:pPr>
              <w:jc w:val="center"/>
            </w:pPr>
            <w:r w:rsidRPr="000014CA">
              <w:t>15,8</w:t>
            </w:r>
          </w:p>
        </w:tc>
        <w:tc>
          <w:tcPr>
            <w:tcW w:w="829" w:type="pct"/>
            <w:shd w:val="clear" w:color="auto" w:fill="FF0000"/>
          </w:tcPr>
          <w:p w:rsidR="000C02D2" w:rsidRPr="000014CA" w:rsidRDefault="000C02D2" w:rsidP="000C02D2">
            <w:pPr>
              <w:jc w:val="center"/>
            </w:pPr>
            <w:r w:rsidRPr="000014CA">
              <w:t>28,9</w:t>
            </w:r>
          </w:p>
        </w:tc>
        <w:tc>
          <w:tcPr>
            <w:tcW w:w="827" w:type="pct"/>
            <w:shd w:val="clear" w:color="auto" w:fill="D9D9D9" w:themeFill="background1" w:themeFillShade="D9"/>
          </w:tcPr>
          <w:p w:rsidR="000C02D2" w:rsidRPr="000014CA" w:rsidRDefault="000C02D2" w:rsidP="000C02D2">
            <w:pPr>
              <w:jc w:val="center"/>
            </w:pPr>
            <w:r w:rsidRPr="000014CA">
              <w:t>2,6</w:t>
            </w:r>
          </w:p>
        </w:tc>
      </w:tr>
      <w:tr w:rsidR="000C02D2" w:rsidRPr="00D25B3D" w:rsidTr="000C02D2">
        <w:tc>
          <w:tcPr>
            <w:tcW w:w="1686" w:type="pct"/>
            <w:vAlign w:val="bottom"/>
          </w:tcPr>
          <w:p w:rsidR="000C02D2" w:rsidRDefault="000C02D2" w:rsidP="000C02D2">
            <w:r>
              <w:t>Нижегородское УФАС России</w:t>
            </w:r>
          </w:p>
        </w:tc>
        <w:tc>
          <w:tcPr>
            <w:tcW w:w="829" w:type="pct"/>
            <w:shd w:val="clear" w:color="auto" w:fill="FF0000"/>
          </w:tcPr>
          <w:p w:rsidR="000C02D2" w:rsidRPr="000014CA" w:rsidRDefault="000C02D2" w:rsidP="000C02D2">
            <w:pPr>
              <w:jc w:val="center"/>
            </w:pPr>
            <w:r w:rsidRPr="000014CA">
              <w:t>36,0</w:t>
            </w:r>
          </w:p>
        </w:tc>
        <w:tc>
          <w:tcPr>
            <w:tcW w:w="829" w:type="pct"/>
            <w:shd w:val="clear" w:color="auto" w:fill="92D050"/>
          </w:tcPr>
          <w:p w:rsidR="000C02D2" w:rsidRPr="000014CA" w:rsidRDefault="000C02D2" w:rsidP="000C02D2">
            <w:pPr>
              <w:jc w:val="center"/>
            </w:pPr>
            <w:r w:rsidRPr="000014CA">
              <w:t>32,0</w:t>
            </w:r>
          </w:p>
        </w:tc>
        <w:tc>
          <w:tcPr>
            <w:tcW w:w="829" w:type="pct"/>
            <w:shd w:val="clear" w:color="auto" w:fill="FF0000"/>
          </w:tcPr>
          <w:p w:rsidR="000C02D2" w:rsidRPr="000014CA" w:rsidRDefault="000C02D2" w:rsidP="000C02D2">
            <w:pPr>
              <w:jc w:val="center"/>
            </w:pPr>
            <w:r w:rsidRPr="000014CA">
              <w:t>32,0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Новосибирское УФАС России</w:t>
            </w:r>
          </w:p>
        </w:tc>
        <w:tc>
          <w:tcPr>
            <w:tcW w:w="829" w:type="pct"/>
            <w:shd w:val="clear" w:color="auto" w:fill="auto"/>
          </w:tcPr>
          <w:p w:rsidR="000C02D2" w:rsidRPr="000014CA" w:rsidRDefault="000C02D2" w:rsidP="000C02D2">
            <w:pPr>
              <w:jc w:val="center"/>
            </w:pPr>
            <w:r w:rsidRPr="000014CA">
              <w:t>50,0</w:t>
            </w:r>
          </w:p>
        </w:tc>
        <w:tc>
          <w:tcPr>
            <w:tcW w:w="829" w:type="pct"/>
            <w:shd w:val="clear" w:color="auto" w:fill="auto"/>
          </w:tcPr>
          <w:p w:rsidR="000C02D2" w:rsidRPr="000014CA" w:rsidRDefault="000C02D2" w:rsidP="000C02D2">
            <w:pPr>
              <w:jc w:val="center"/>
            </w:pPr>
            <w:r w:rsidRPr="000014CA">
              <w:t>28,9</w:t>
            </w:r>
          </w:p>
        </w:tc>
        <w:tc>
          <w:tcPr>
            <w:tcW w:w="829" w:type="pct"/>
            <w:shd w:val="clear" w:color="auto" w:fill="auto"/>
          </w:tcPr>
          <w:p w:rsidR="000C02D2" w:rsidRPr="000014CA" w:rsidRDefault="000C02D2" w:rsidP="000C02D2">
            <w:pPr>
              <w:jc w:val="center"/>
            </w:pPr>
            <w:r w:rsidRPr="000014CA">
              <w:t>18,4</w:t>
            </w:r>
          </w:p>
        </w:tc>
        <w:tc>
          <w:tcPr>
            <w:tcW w:w="827" w:type="pct"/>
            <w:shd w:val="clear" w:color="auto" w:fill="D9D9D9" w:themeFill="background1" w:themeFillShade="D9"/>
          </w:tcPr>
          <w:p w:rsidR="000C02D2" w:rsidRPr="000014CA" w:rsidRDefault="000C02D2" w:rsidP="000C02D2">
            <w:pPr>
              <w:jc w:val="center"/>
            </w:pPr>
            <w:r w:rsidRPr="000014CA">
              <w:t>2,6</w:t>
            </w:r>
          </w:p>
        </w:tc>
      </w:tr>
      <w:tr w:rsidR="000C02D2" w:rsidRPr="00D25B3D" w:rsidTr="000C02D2">
        <w:tc>
          <w:tcPr>
            <w:tcW w:w="1686" w:type="pct"/>
            <w:vAlign w:val="bottom"/>
          </w:tcPr>
          <w:p w:rsidR="000C02D2" w:rsidRDefault="000C02D2" w:rsidP="000C02D2">
            <w:r>
              <w:t>Омское УФАС России</w:t>
            </w:r>
          </w:p>
        </w:tc>
        <w:tc>
          <w:tcPr>
            <w:tcW w:w="829" w:type="pct"/>
            <w:shd w:val="clear" w:color="auto" w:fill="auto"/>
          </w:tcPr>
          <w:p w:rsidR="000C02D2" w:rsidRPr="000014CA" w:rsidRDefault="000C02D2" w:rsidP="000C02D2">
            <w:pPr>
              <w:jc w:val="center"/>
            </w:pPr>
            <w:r w:rsidRPr="000014CA">
              <w:t>58,3</w:t>
            </w:r>
          </w:p>
        </w:tc>
        <w:tc>
          <w:tcPr>
            <w:tcW w:w="829" w:type="pct"/>
            <w:shd w:val="clear" w:color="auto" w:fill="FF0000"/>
          </w:tcPr>
          <w:p w:rsidR="000C02D2" w:rsidRPr="000014CA" w:rsidRDefault="000C02D2" w:rsidP="000C02D2">
            <w:pPr>
              <w:jc w:val="center"/>
            </w:pPr>
            <w:r w:rsidRPr="000014CA">
              <w:t>16,7</w:t>
            </w:r>
          </w:p>
        </w:tc>
        <w:tc>
          <w:tcPr>
            <w:tcW w:w="829" w:type="pct"/>
            <w:shd w:val="clear" w:color="auto" w:fill="auto"/>
          </w:tcPr>
          <w:p w:rsidR="000C02D2" w:rsidRPr="000014CA" w:rsidRDefault="000C02D2" w:rsidP="000C02D2">
            <w:pPr>
              <w:jc w:val="center"/>
            </w:pPr>
            <w:r w:rsidRPr="000014CA">
              <w:t>16,7</w:t>
            </w:r>
          </w:p>
        </w:tc>
        <w:tc>
          <w:tcPr>
            <w:tcW w:w="827" w:type="pct"/>
            <w:shd w:val="clear" w:color="auto" w:fill="D9D9D9" w:themeFill="background1" w:themeFillShade="D9"/>
          </w:tcPr>
          <w:p w:rsidR="000C02D2" w:rsidRPr="000014CA" w:rsidRDefault="000C02D2" w:rsidP="000C02D2">
            <w:pPr>
              <w:jc w:val="center"/>
            </w:pPr>
            <w:r w:rsidRPr="000014CA">
              <w:t>8,3</w:t>
            </w:r>
          </w:p>
        </w:tc>
      </w:tr>
      <w:tr w:rsidR="000C02D2" w:rsidRPr="00D25B3D" w:rsidTr="000C02D2">
        <w:tc>
          <w:tcPr>
            <w:tcW w:w="1686" w:type="pct"/>
            <w:vAlign w:val="bottom"/>
          </w:tcPr>
          <w:p w:rsidR="000C02D2" w:rsidRDefault="000C02D2" w:rsidP="000C02D2">
            <w:r>
              <w:t>Пермское УФАС России</w:t>
            </w:r>
          </w:p>
        </w:tc>
        <w:tc>
          <w:tcPr>
            <w:tcW w:w="829" w:type="pct"/>
            <w:shd w:val="clear" w:color="auto" w:fill="FF0000"/>
          </w:tcPr>
          <w:p w:rsidR="000C02D2" w:rsidRPr="000014CA" w:rsidRDefault="000C02D2" w:rsidP="000C02D2">
            <w:pPr>
              <w:jc w:val="center"/>
            </w:pPr>
            <w:r w:rsidRPr="000014CA">
              <w:t>37,9</w:t>
            </w:r>
          </w:p>
        </w:tc>
        <w:tc>
          <w:tcPr>
            <w:tcW w:w="829" w:type="pct"/>
            <w:shd w:val="clear" w:color="auto" w:fill="auto"/>
          </w:tcPr>
          <w:p w:rsidR="000C02D2" w:rsidRPr="000014CA" w:rsidRDefault="000C02D2" w:rsidP="000C02D2">
            <w:pPr>
              <w:jc w:val="center"/>
            </w:pPr>
            <w:r w:rsidRPr="000014CA">
              <w:t>17,2</w:t>
            </w:r>
          </w:p>
        </w:tc>
        <w:tc>
          <w:tcPr>
            <w:tcW w:w="829" w:type="pct"/>
            <w:shd w:val="clear" w:color="auto" w:fill="FF0000"/>
          </w:tcPr>
          <w:p w:rsidR="000C02D2" w:rsidRPr="000014CA" w:rsidRDefault="000C02D2" w:rsidP="000C02D2">
            <w:pPr>
              <w:jc w:val="center"/>
            </w:pPr>
            <w:r w:rsidRPr="000014CA">
              <w:t>37,9</w:t>
            </w:r>
          </w:p>
        </w:tc>
        <w:tc>
          <w:tcPr>
            <w:tcW w:w="827" w:type="pct"/>
            <w:shd w:val="clear" w:color="auto" w:fill="D9D9D9" w:themeFill="background1" w:themeFillShade="D9"/>
          </w:tcPr>
          <w:p w:rsidR="000C02D2" w:rsidRPr="000014CA" w:rsidRDefault="000C02D2" w:rsidP="000C02D2">
            <w:pPr>
              <w:jc w:val="center"/>
            </w:pPr>
            <w:r w:rsidRPr="000014CA">
              <w:t>6,9</w:t>
            </w:r>
          </w:p>
        </w:tc>
      </w:tr>
      <w:tr w:rsidR="000C02D2" w:rsidRPr="00D25B3D" w:rsidTr="000C02D2">
        <w:tc>
          <w:tcPr>
            <w:tcW w:w="1686" w:type="pct"/>
            <w:vAlign w:val="bottom"/>
          </w:tcPr>
          <w:p w:rsidR="000C02D2" w:rsidRDefault="000C02D2" w:rsidP="000C02D2">
            <w:r>
              <w:t>Приморское УФАС России</w:t>
            </w:r>
          </w:p>
        </w:tc>
        <w:tc>
          <w:tcPr>
            <w:tcW w:w="829" w:type="pct"/>
            <w:shd w:val="clear" w:color="auto" w:fill="92D050"/>
          </w:tcPr>
          <w:p w:rsidR="000C02D2" w:rsidRPr="000014CA" w:rsidRDefault="000C02D2" w:rsidP="000C02D2">
            <w:pPr>
              <w:jc w:val="center"/>
            </w:pPr>
            <w:r w:rsidRPr="000014CA">
              <w:t>63,2</w:t>
            </w:r>
          </w:p>
        </w:tc>
        <w:tc>
          <w:tcPr>
            <w:tcW w:w="829" w:type="pct"/>
            <w:shd w:val="clear" w:color="auto" w:fill="FF0000"/>
          </w:tcPr>
          <w:p w:rsidR="000C02D2" w:rsidRPr="000014CA" w:rsidRDefault="000C02D2" w:rsidP="000C02D2">
            <w:pPr>
              <w:jc w:val="center"/>
            </w:pPr>
            <w:r w:rsidRPr="000014CA">
              <w:t>15,8</w:t>
            </w:r>
          </w:p>
        </w:tc>
        <w:tc>
          <w:tcPr>
            <w:tcW w:w="829" w:type="pct"/>
            <w:shd w:val="clear" w:color="auto" w:fill="auto"/>
          </w:tcPr>
          <w:p w:rsidR="000C02D2" w:rsidRPr="000014CA" w:rsidRDefault="000C02D2" w:rsidP="000C02D2">
            <w:pPr>
              <w:jc w:val="center"/>
            </w:pPr>
            <w:r w:rsidRPr="000014CA">
              <w:t>21,1</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Самарское УФАС России</w:t>
            </w:r>
          </w:p>
        </w:tc>
        <w:tc>
          <w:tcPr>
            <w:tcW w:w="829" w:type="pct"/>
            <w:shd w:val="clear" w:color="auto" w:fill="FF0000"/>
          </w:tcPr>
          <w:p w:rsidR="000C02D2" w:rsidRPr="000014CA" w:rsidRDefault="000C02D2" w:rsidP="000C02D2">
            <w:pPr>
              <w:jc w:val="center"/>
            </w:pPr>
            <w:r w:rsidRPr="000014CA">
              <w:t>46,4</w:t>
            </w:r>
          </w:p>
        </w:tc>
        <w:tc>
          <w:tcPr>
            <w:tcW w:w="829" w:type="pct"/>
            <w:shd w:val="clear" w:color="auto" w:fill="auto"/>
          </w:tcPr>
          <w:p w:rsidR="000C02D2" w:rsidRPr="000014CA" w:rsidRDefault="000C02D2" w:rsidP="000C02D2">
            <w:pPr>
              <w:jc w:val="center"/>
            </w:pPr>
            <w:r w:rsidRPr="000014CA">
              <w:t>17,9</w:t>
            </w:r>
          </w:p>
        </w:tc>
        <w:tc>
          <w:tcPr>
            <w:tcW w:w="829" w:type="pct"/>
            <w:shd w:val="clear" w:color="auto" w:fill="FF0000"/>
          </w:tcPr>
          <w:p w:rsidR="000C02D2" w:rsidRPr="000014CA" w:rsidRDefault="000C02D2" w:rsidP="000C02D2">
            <w:pPr>
              <w:jc w:val="center"/>
            </w:pPr>
            <w:r w:rsidRPr="000014CA">
              <w:t>32,1</w:t>
            </w:r>
          </w:p>
        </w:tc>
        <w:tc>
          <w:tcPr>
            <w:tcW w:w="827" w:type="pct"/>
            <w:shd w:val="clear" w:color="auto" w:fill="D9D9D9" w:themeFill="background1" w:themeFillShade="D9"/>
          </w:tcPr>
          <w:p w:rsidR="000C02D2" w:rsidRPr="000014CA" w:rsidRDefault="000C02D2" w:rsidP="000C02D2">
            <w:pPr>
              <w:jc w:val="center"/>
            </w:pPr>
            <w:r w:rsidRPr="000014CA">
              <w:t>3,6</w:t>
            </w:r>
          </w:p>
        </w:tc>
      </w:tr>
      <w:tr w:rsidR="000C02D2" w:rsidRPr="00D25B3D" w:rsidTr="000C02D2">
        <w:tc>
          <w:tcPr>
            <w:tcW w:w="1686" w:type="pct"/>
            <w:vAlign w:val="bottom"/>
          </w:tcPr>
          <w:p w:rsidR="000C02D2" w:rsidRDefault="000C02D2" w:rsidP="000C02D2">
            <w:r>
              <w:t>Свердловское УФАС России</w:t>
            </w:r>
          </w:p>
        </w:tc>
        <w:tc>
          <w:tcPr>
            <w:tcW w:w="829" w:type="pct"/>
            <w:shd w:val="clear" w:color="auto" w:fill="auto"/>
          </w:tcPr>
          <w:p w:rsidR="000C02D2" w:rsidRPr="000014CA" w:rsidRDefault="000C02D2" w:rsidP="000C02D2">
            <w:pPr>
              <w:jc w:val="center"/>
            </w:pPr>
            <w:r w:rsidRPr="000014CA">
              <w:t>58,6</w:t>
            </w:r>
          </w:p>
        </w:tc>
        <w:tc>
          <w:tcPr>
            <w:tcW w:w="829" w:type="pct"/>
            <w:shd w:val="clear" w:color="auto" w:fill="FF0000"/>
          </w:tcPr>
          <w:p w:rsidR="000C02D2" w:rsidRPr="000014CA" w:rsidRDefault="000C02D2" w:rsidP="000C02D2">
            <w:pPr>
              <w:jc w:val="center"/>
            </w:pPr>
            <w:r w:rsidRPr="000014CA">
              <w:t>13,8</w:t>
            </w:r>
          </w:p>
        </w:tc>
        <w:tc>
          <w:tcPr>
            <w:tcW w:w="829" w:type="pct"/>
            <w:shd w:val="clear" w:color="auto" w:fill="FF0000"/>
          </w:tcPr>
          <w:p w:rsidR="000C02D2" w:rsidRPr="000014CA" w:rsidRDefault="000C02D2" w:rsidP="000C02D2">
            <w:pPr>
              <w:jc w:val="center"/>
            </w:pPr>
            <w:r w:rsidRPr="000014CA">
              <w:t>27,6</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Смоленское УФАС России</w:t>
            </w:r>
          </w:p>
        </w:tc>
        <w:tc>
          <w:tcPr>
            <w:tcW w:w="829" w:type="pct"/>
            <w:shd w:val="clear" w:color="auto" w:fill="FF0000"/>
          </w:tcPr>
          <w:p w:rsidR="000C02D2" w:rsidRPr="000014CA" w:rsidRDefault="000C02D2" w:rsidP="000C02D2">
            <w:pPr>
              <w:jc w:val="center"/>
            </w:pPr>
            <w:r w:rsidRPr="000014CA">
              <w:t>42,1</w:t>
            </w:r>
          </w:p>
        </w:tc>
        <w:tc>
          <w:tcPr>
            <w:tcW w:w="829" w:type="pct"/>
            <w:shd w:val="clear" w:color="auto" w:fill="auto"/>
          </w:tcPr>
          <w:p w:rsidR="000C02D2" w:rsidRPr="000014CA" w:rsidRDefault="000C02D2" w:rsidP="000C02D2">
            <w:pPr>
              <w:jc w:val="center"/>
            </w:pPr>
            <w:r w:rsidRPr="000014CA">
              <w:t>21,1</w:t>
            </w:r>
          </w:p>
        </w:tc>
        <w:tc>
          <w:tcPr>
            <w:tcW w:w="829" w:type="pct"/>
            <w:shd w:val="clear" w:color="auto" w:fill="FF0000"/>
          </w:tcPr>
          <w:p w:rsidR="000C02D2" w:rsidRPr="000014CA" w:rsidRDefault="000C02D2" w:rsidP="000C02D2">
            <w:pPr>
              <w:jc w:val="center"/>
            </w:pPr>
            <w:r w:rsidRPr="000014CA">
              <w:t>36,8</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Ставропольское УФАС России</w:t>
            </w:r>
          </w:p>
        </w:tc>
        <w:tc>
          <w:tcPr>
            <w:tcW w:w="829" w:type="pct"/>
            <w:shd w:val="clear" w:color="auto" w:fill="92D050"/>
          </w:tcPr>
          <w:p w:rsidR="000C02D2" w:rsidRPr="000014CA" w:rsidRDefault="000C02D2" w:rsidP="000C02D2">
            <w:pPr>
              <w:jc w:val="center"/>
            </w:pPr>
            <w:r w:rsidRPr="000014CA">
              <w:t>66,7</w:t>
            </w:r>
          </w:p>
        </w:tc>
        <w:tc>
          <w:tcPr>
            <w:tcW w:w="829" w:type="pct"/>
            <w:shd w:val="clear" w:color="auto" w:fill="auto"/>
          </w:tcPr>
          <w:p w:rsidR="000C02D2" w:rsidRPr="000014CA" w:rsidRDefault="000C02D2" w:rsidP="000C02D2">
            <w:pPr>
              <w:jc w:val="center"/>
            </w:pPr>
            <w:r w:rsidRPr="000014CA">
              <w:t>20,8</w:t>
            </w:r>
          </w:p>
        </w:tc>
        <w:tc>
          <w:tcPr>
            <w:tcW w:w="829" w:type="pct"/>
            <w:shd w:val="clear" w:color="auto" w:fill="92D050"/>
          </w:tcPr>
          <w:p w:rsidR="000C02D2" w:rsidRPr="000014CA" w:rsidRDefault="000C02D2" w:rsidP="000C02D2">
            <w:pPr>
              <w:jc w:val="center"/>
            </w:pPr>
            <w:r w:rsidRPr="000014CA">
              <w:t>12,5</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Тамбовское УФАС России</w:t>
            </w:r>
          </w:p>
        </w:tc>
        <w:tc>
          <w:tcPr>
            <w:tcW w:w="829" w:type="pct"/>
            <w:shd w:val="clear" w:color="auto" w:fill="92D050"/>
          </w:tcPr>
          <w:p w:rsidR="000C02D2" w:rsidRPr="000014CA" w:rsidRDefault="000C02D2" w:rsidP="000C02D2">
            <w:pPr>
              <w:jc w:val="center"/>
            </w:pPr>
            <w:r w:rsidRPr="000014CA">
              <w:t>66,7</w:t>
            </w:r>
          </w:p>
        </w:tc>
        <w:tc>
          <w:tcPr>
            <w:tcW w:w="829" w:type="pct"/>
            <w:shd w:val="clear" w:color="auto" w:fill="92D050"/>
          </w:tcPr>
          <w:p w:rsidR="000C02D2" w:rsidRPr="000014CA" w:rsidRDefault="000C02D2" w:rsidP="000C02D2">
            <w:pPr>
              <w:jc w:val="center"/>
            </w:pPr>
            <w:r w:rsidRPr="000014CA">
              <w:t>27,8</w:t>
            </w:r>
          </w:p>
        </w:tc>
        <w:tc>
          <w:tcPr>
            <w:tcW w:w="829" w:type="pct"/>
            <w:shd w:val="clear" w:color="auto" w:fill="92D050"/>
          </w:tcPr>
          <w:p w:rsidR="000C02D2" w:rsidRPr="000014CA" w:rsidRDefault="000C02D2" w:rsidP="000C02D2">
            <w:pPr>
              <w:jc w:val="center"/>
            </w:pPr>
            <w:r w:rsidRPr="000014CA">
              <w:t>5,6</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rPr>
          <w:trHeight w:val="122"/>
        </w:trPr>
        <w:tc>
          <w:tcPr>
            <w:tcW w:w="1686" w:type="pct"/>
            <w:vAlign w:val="bottom"/>
          </w:tcPr>
          <w:p w:rsidR="000C02D2" w:rsidRDefault="000C02D2" w:rsidP="000C02D2">
            <w:r>
              <w:t>Тверское УФАС России</w:t>
            </w:r>
          </w:p>
        </w:tc>
        <w:tc>
          <w:tcPr>
            <w:tcW w:w="829" w:type="pct"/>
            <w:shd w:val="clear" w:color="auto" w:fill="92D050"/>
          </w:tcPr>
          <w:p w:rsidR="000C02D2" w:rsidRPr="000014CA" w:rsidRDefault="000C02D2" w:rsidP="000C02D2">
            <w:pPr>
              <w:jc w:val="center"/>
            </w:pPr>
            <w:r w:rsidRPr="000014CA">
              <w:t>68,8</w:t>
            </w:r>
          </w:p>
        </w:tc>
        <w:tc>
          <w:tcPr>
            <w:tcW w:w="829" w:type="pct"/>
            <w:shd w:val="clear" w:color="auto" w:fill="FF0000"/>
          </w:tcPr>
          <w:p w:rsidR="000C02D2" w:rsidRPr="000014CA" w:rsidRDefault="000C02D2" w:rsidP="000C02D2">
            <w:pPr>
              <w:jc w:val="center"/>
            </w:pPr>
            <w:r w:rsidRPr="000014CA">
              <w:t>3,1</w:t>
            </w:r>
          </w:p>
        </w:tc>
        <w:tc>
          <w:tcPr>
            <w:tcW w:w="829" w:type="pct"/>
            <w:shd w:val="clear" w:color="auto" w:fill="FF0000"/>
          </w:tcPr>
          <w:p w:rsidR="000C02D2" w:rsidRPr="000014CA" w:rsidRDefault="000C02D2" w:rsidP="000C02D2">
            <w:pPr>
              <w:jc w:val="center"/>
            </w:pPr>
            <w:r w:rsidRPr="000014CA">
              <w:t>28,1</w:t>
            </w:r>
          </w:p>
        </w:tc>
        <w:tc>
          <w:tcPr>
            <w:tcW w:w="827" w:type="pct"/>
            <w:shd w:val="clear" w:color="auto" w:fill="D9D9D9" w:themeFill="background1" w:themeFillShade="D9"/>
          </w:tcPr>
          <w:p w:rsidR="000C02D2" w:rsidRPr="000014CA" w:rsidRDefault="000C02D2" w:rsidP="000C02D2">
            <w:pPr>
              <w:jc w:val="center"/>
            </w:pPr>
            <w:r w:rsidRPr="000014CA">
              <w:t>0,0</w:t>
            </w:r>
          </w:p>
        </w:tc>
      </w:tr>
    </w:tbl>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Больше 35% опрошенных, обращавшихся в Пермское и Смоленское УФАС России, отметили, что информация о процедурах и порядке исполнения сотрудниками антимонопольного органа своих функций носит ограниченный характер и недостаточна. Такого же мнения придерживаются порядка 32% респондентов, обращавшихся в Самарское и Нижегородское УФАС России.</w:t>
      </w:r>
    </w:p>
    <w:p w:rsidR="000C02D2" w:rsidRDefault="000C02D2" w:rsidP="000443F4">
      <w:pPr>
        <w:pStyle w:val="aff2"/>
      </w:pPr>
      <w:bookmarkStart w:id="212" w:name="_Toc347255578"/>
      <w:r w:rsidRPr="00C27315">
        <w:t xml:space="preserve">Таблица </w:t>
      </w:r>
      <w:r w:rsidR="000443F4">
        <w:t xml:space="preserve">7.5. </w:t>
      </w:r>
      <w:r>
        <w:t xml:space="preserve">Доступность информации </w:t>
      </w:r>
      <w:r w:rsidRPr="006F53B7">
        <w:t>о том, к кому и как необходимо обращаться для решения возникшего вопроса</w:t>
      </w:r>
      <w:bookmarkEnd w:id="212"/>
    </w:p>
    <w:p w:rsidR="000C02D2" w:rsidRPr="00AF35FE" w:rsidRDefault="000C02D2" w:rsidP="000C02D2">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1634"/>
        <w:gridCol w:w="1634"/>
        <w:gridCol w:w="1634"/>
        <w:gridCol w:w="1630"/>
      </w:tblGrid>
      <w:tr w:rsidR="000C02D2" w:rsidRPr="00D25B3D" w:rsidTr="000C02D2">
        <w:trPr>
          <w:cantSplit/>
          <w:trHeight w:val="3051"/>
        </w:trPr>
        <w:tc>
          <w:tcPr>
            <w:tcW w:w="1686" w:type="pct"/>
            <w:vAlign w:val="center"/>
          </w:tcPr>
          <w:p w:rsidR="000C02D2" w:rsidRPr="00E416FA" w:rsidRDefault="000C02D2" w:rsidP="000C02D2">
            <w:pPr>
              <w:jc w:val="center"/>
              <w:rPr>
                <w:b/>
              </w:rPr>
            </w:pPr>
            <w:r>
              <w:rPr>
                <w:b/>
              </w:rPr>
              <w:t>Территориальное управление ФАС России</w:t>
            </w:r>
          </w:p>
        </w:tc>
        <w:tc>
          <w:tcPr>
            <w:tcW w:w="829" w:type="pct"/>
            <w:textDirection w:val="btLr"/>
            <w:vAlign w:val="center"/>
          </w:tcPr>
          <w:p w:rsidR="000C02D2" w:rsidRPr="00263539" w:rsidRDefault="000C02D2" w:rsidP="000C02D2">
            <w:pPr>
              <w:ind w:left="113" w:right="113"/>
              <w:jc w:val="center"/>
              <w:rPr>
                <w:b/>
                <w:sz w:val="20"/>
              </w:rPr>
            </w:pPr>
            <w:r w:rsidRPr="00E675B5">
              <w:rPr>
                <w:b/>
                <w:sz w:val="20"/>
              </w:rPr>
              <w:t>Информация о том</w:t>
            </w:r>
            <w:r>
              <w:rPr>
                <w:b/>
                <w:sz w:val="20"/>
              </w:rPr>
              <w:t>,</w:t>
            </w:r>
            <w:r w:rsidRPr="00E675B5">
              <w:rPr>
                <w:b/>
                <w:sz w:val="20"/>
              </w:rPr>
              <w:t xml:space="preserve"> к кому и как необходимо обращаться</w:t>
            </w:r>
            <w:r>
              <w:rPr>
                <w:b/>
                <w:sz w:val="20"/>
              </w:rPr>
              <w:t>,</w:t>
            </w:r>
            <w:r w:rsidRPr="00E675B5">
              <w:rPr>
                <w:b/>
                <w:sz w:val="20"/>
              </w:rPr>
              <w:t xml:space="preserve"> доступна и легка для восприятия</w:t>
            </w:r>
          </w:p>
        </w:tc>
        <w:tc>
          <w:tcPr>
            <w:tcW w:w="829" w:type="pct"/>
            <w:textDirection w:val="btLr"/>
            <w:vAlign w:val="center"/>
          </w:tcPr>
          <w:p w:rsidR="000C02D2" w:rsidRPr="00263539" w:rsidRDefault="000C02D2" w:rsidP="000C02D2">
            <w:pPr>
              <w:ind w:left="113" w:right="113"/>
              <w:jc w:val="center"/>
              <w:rPr>
                <w:b/>
                <w:sz w:val="20"/>
              </w:rPr>
            </w:pPr>
            <w:r w:rsidRPr="00E675B5">
              <w:rPr>
                <w:b/>
                <w:sz w:val="20"/>
              </w:rPr>
              <w:t>Информация о том</w:t>
            </w:r>
            <w:r>
              <w:rPr>
                <w:b/>
                <w:sz w:val="20"/>
              </w:rPr>
              <w:t>,</w:t>
            </w:r>
            <w:r w:rsidRPr="00E675B5">
              <w:rPr>
                <w:b/>
                <w:sz w:val="20"/>
              </w:rPr>
              <w:t xml:space="preserve"> к кому и как необходимо обращаться</w:t>
            </w:r>
            <w:r>
              <w:rPr>
                <w:b/>
                <w:sz w:val="20"/>
              </w:rPr>
              <w:t>,</w:t>
            </w:r>
            <w:r w:rsidRPr="00E675B5">
              <w:rPr>
                <w:b/>
                <w:sz w:val="20"/>
              </w:rPr>
              <w:t xml:space="preserve"> ограничена, а ее поиск требует много времени и усилий</w:t>
            </w:r>
          </w:p>
        </w:tc>
        <w:tc>
          <w:tcPr>
            <w:tcW w:w="829" w:type="pct"/>
            <w:textDirection w:val="btLr"/>
            <w:vAlign w:val="center"/>
          </w:tcPr>
          <w:p w:rsidR="000C02D2" w:rsidRPr="00263539" w:rsidRDefault="000C02D2" w:rsidP="000C02D2">
            <w:pPr>
              <w:ind w:left="113" w:right="113"/>
              <w:jc w:val="center"/>
              <w:rPr>
                <w:b/>
                <w:sz w:val="20"/>
              </w:rPr>
            </w:pPr>
            <w:r w:rsidRPr="00E675B5">
              <w:rPr>
                <w:b/>
                <w:sz w:val="20"/>
              </w:rPr>
              <w:t>Информация о том</w:t>
            </w:r>
            <w:r>
              <w:rPr>
                <w:b/>
                <w:sz w:val="20"/>
              </w:rPr>
              <w:t>,</w:t>
            </w:r>
            <w:r w:rsidRPr="00E675B5">
              <w:rPr>
                <w:b/>
                <w:sz w:val="20"/>
              </w:rPr>
              <w:t xml:space="preserve"> к кому и как необходимо обращаться</w:t>
            </w:r>
            <w:r>
              <w:rPr>
                <w:b/>
                <w:sz w:val="20"/>
              </w:rPr>
              <w:t>,</w:t>
            </w:r>
            <w:r w:rsidRPr="00E675B5">
              <w:rPr>
                <w:b/>
                <w:sz w:val="20"/>
              </w:rPr>
              <w:t xml:space="preserve"> недоступна</w:t>
            </w:r>
          </w:p>
        </w:tc>
        <w:tc>
          <w:tcPr>
            <w:tcW w:w="827" w:type="pct"/>
            <w:shd w:val="clear" w:color="auto" w:fill="D9D9D9" w:themeFill="background1" w:themeFillShade="D9"/>
            <w:textDirection w:val="btLr"/>
            <w:vAlign w:val="center"/>
          </w:tcPr>
          <w:p w:rsidR="000C02D2" w:rsidRPr="00C056DF" w:rsidRDefault="000C02D2" w:rsidP="000C02D2">
            <w:pPr>
              <w:ind w:left="113" w:right="113"/>
              <w:jc w:val="center"/>
              <w:rPr>
                <w:b/>
                <w:sz w:val="20"/>
              </w:rPr>
            </w:pPr>
            <w:r>
              <w:rPr>
                <w:b/>
                <w:sz w:val="20"/>
              </w:rPr>
              <w:t>Затруднились ответить</w:t>
            </w:r>
          </w:p>
        </w:tc>
      </w:tr>
      <w:tr w:rsidR="000C02D2" w:rsidRPr="00D25B3D" w:rsidTr="000C02D2">
        <w:tc>
          <w:tcPr>
            <w:tcW w:w="1686" w:type="pct"/>
            <w:vAlign w:val="bottom"/>
          </w:tcPr>
          <w:p w:rsidR="000C02D2" w:rsidRDefault="000C02D2" w:rsidP="000C02D2">
            <w:r>
              <w:t>Алтайское УФАС России</w:t>
            </w:r>
          </w:p>
        </w:tc>
        <w:tc>
          <w:tcPr>
            <w:tcW w:w="829" w:type="pct"/>
            <w:shd w:val="clear" w:color="auto" w:fill="92D050"/>
          </w:tcPr>
          <w:p w:rsidR="000C02D2" w:rsidRPr="000014CA" w:rsidRDefault="000C02D2" w:rsidP="000C02D2">
            <w:pPr>
              <w:jc w:val="center"/>
            </w:pPr>
            <w:r w:rsidRPr="000014CA">
              <w:t>80,0</w:t>
            </w:r>
          </w:p>
        </w:tc>
        <w:tc>
          <w:tcPr>
            <w:tcW w:w="829" w:type="pct"/>
            <w:shd w:val="clear" w:color="auto" w:fill="auto"/>
          </w:tcPr>
          <w:p w:rsidR="000C02D2" w:rsidRPr="000014CA" w:rsidRDefault="000C02D2" w:rsidP="000C02D2">
            <w:pPr>
              <w:jc w:val="center"/>
            </w:pPr>
            <w:r w:rsidRPr="000014CA">
              <w:t>20,0</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Бурятское УФАС России</w:t>
            </w:r>
          </w:p>
        </w:tc>
        <w:tc>
          <w:tcPr>
            <w:tcW w:w="829" w:type="pct"/>
            <w:shd w:val="clear" w:color="auto" w:fill="auto"/>
          </w:tcPr>
          <w:p w:rsidR="000C02D2" w:rsidRPr="000014CA" w:rsidRDefault="000C02D2" w:rsidP="000C02D2">
            <w:pPr>
              <w:jc w:val="center"/>
            </w:pPr>
            <w:r w:rsidRPr="000014CA">
              <w:t>73,7</w:t>
            </w:r>
          </w:p>
        </w:tc>
        <w:tc>
          <w:tcPr>
            <w:tcW w:w="829" w:type="pct"/>
            <w:shd w:val="clear" w:color="auto" w:fill="auto"/>
          </w:tcPr>
          <w:p w:rsidR="000C02D2" w:rsidRPr="000014CA" w:rsidRDefault="000C02D2" w:rsidP="000C02D2">
            <w:pPr>
              <w:jc w:val="center"/>
            </w:pPr>
            <w:r w:rsidRPr="000014CA">
              <w:t>21,1</w:t>
            </w:r>
          </w:p>
        </w:tc>
        <w:tc>
          <w:tcPr>
            <w:tcW w:w="829" w:type="pct"/>
            <w:shd w:val="clear" w:color="auto" w:fill="auto"/>
          </w:tcPr>
          <w:p w:rsidR="000C02D2" w:rsidRPr="000014CA" w:rsidRDefault="000C02D2" w:rsidP="000C02D2">
            <w:pPr>
              <w:jc w:val="center"/>
            </w:pPr>
            <w:r w:rsidRPr="000014CA">
              <w:t>5,3</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Иркутское УФАС России</w:t>
            </w:r>
          </w:p>
        </w:tc>
        <w:tc>
          <w:tcPr>
            <w:tcW w:w="829" w:type="pct"/>
            <w:shd w:val="clear" w:color="auto" w:fill="92D050"/>
          </w:tcPr>
          <w:p w:rsidR="000C02D2" w:rsidRPr="000014CA" w:rsidRDefault="000C02D2" w:rsidP="000C02D2">
            <w:pPr>
              <w:jc w:val="center"/>
            </w:pPr>
            <w:r w:rsidRPr="000014CA">
              <w:t>85,0</w:t>
            </w:r>
          </w:p>
        </w:tc>
        <w:tc>
          <w:tcPr>
            <w:tcW w:w="829" w:type="pct"/>
            <w:shd w:val="clear" w:color="auto" w:fill="FF0000"/>
          </w:tcPr>
          <w:p w:rsidR="000C02D2" w:rsidRPr="000014CA" w:rsidRDefault="000C02D2" w:rsidP="000C02D2">
            <w:pPr>
              <w:jc w:val="center"/>
            </w:pPr>
            <w:r w:rsidRPr="000014CA">
              <w:t>10,0</w:t>
            </w:r>
          </w:p>
        </w:tc>
        <w:tc>
          <w:tcPr>
            <w:tcW w:w="829" w:type="pct"/>
            <w:shd w:val="clear" w:color="auto" w:fill="auto"/>
          </w:tcPr>
          <w:p w:rsidR="000C02D2" w:rsidRPr="000014CA" w:rsidRDefault="000C02D2" w:rsidP="000C02D2">
            <w:pPr>
              <w:jc w:val="center"/>
            </w:pPr>
            <w:r w:rsidRPr="000014CA">
              <w:t>5,0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Кировское УФАС России</w:t>
            </w:r>
          </w:p>
        </w:tc>
        <w:tc>
          <w:tcPr>
            <w:tcW w:w="829" w:type="pct"/>
            <w:shd w:val="clear" w:color="auto" w:fill="auto"/>
          </w:tcPr>
          <w:p w:rsidR="000C02D2" w:rsidRPr="000014CA" w:rsidRDefault="000C02D2" w:rsidP="000C02D2">
            <w:pPr>
              <w:jc w:val="center"/>
            </w:pPr>
            <w:r w:rsidRPr="000014CA">
              <w:t>70,6</w:t>
            </w:r>
          </w:p>
        </w:tc>
        <w:tc>
          <w:tcPr>
            <w:tcW w:w="829" w:type="pct"/>
            <w:shd w:val="clear" w:color="auto" w:fill="auto"/>
          </w:tcPr>
          <w:p w:rsidR="000C02D2" w:rsidRPr="000014CA" w:rsidRDefault="000C02D2" w:rsidP="000C02D2">
            <w:pPr>
              <w:jc w:val="center"/>
            </w:pPr>
            <w:r w:rsidRPr="000014CA">
              <w:t>17,6</w:t>
            </w:r>
          </w:p>
        </w:tc>
        <w:tc>
          <w:tcPr>
            <w:tcW w:w="829" w:type="pct"/>
            <w:shd w:val="clear" w:color="auto" w:fill="auto"/>
          </w:tcPr>
          <w:p w:rsidR="000C02D2" w:rsidRPr="000014CA" w:rsidRDefault="000C02D2" w:rsidP="000C02D2">
            <w:pPr>
              <w:jc w:val="center"/>
            </w:pPr>
            <w:r w:rsidRPr="000014CA">
              <w:t>11,8</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Красноярское УФАС России</w:t>
            </w:r>
          </w:p>
        </w:tc>
        <w:tc>
          <w:tcPr>
            <w:tcW w:w="829" w:type="pct"/>
            <w:shd w:val="clear" w:color="auto" w:fill="FF0000"/>
          </w:tcPr>
          <w:p w:rsidR="000C02D2" w:rsidRPr="000014CA" w:rsidRDefault="000C02D2" w:rsidP="000C02D2">
            <w:pPr>
              <w:jc w:val="center"/>
            </w:pPr>
            <w:r w:rsidRPr="000014CA">
              <w:t>48,4</w:t>
            </w:r>
          </w:p>
        </w:tc>
        <w:tc>
          <w:tcPr>
            <w:tcW w:w="829" w:type="pct"/>
            <w:shd w:val="clear" w:color="auto" w:fill="92D050"/>
          </w:tcPr>
          <w:p w:rsidR="000C02D2" w:rsidRPr="000014CA" w:rsidRDefault="000C02D2" w:rsidP="000C02D2">
            <w:pPr>
              <w:jc w:val="center"/>
            </w:pPr>
            <w:r w:rsidRPr="000014CA">
              <w:t>48,4</w:t>
            </w:r>
          </w:p>
        </w:tc>
        <w:tc>
          <w:tcPr>
            <w:tcW w:w="829" w:type="pct"/>
            <w:shd w:val="clear" w:color="auto" w:fill="auto"/>
          </w:tcPr>
          <w:p w:rsidR="000C02D2" w:rsidRPr="000014CA" w:rsidRDefault="000C02D2" w:rsidP="000C02D2">
            <w:pPr>
              <w:jc w:val="center"/>
            </w:pPr>
            <w:r w:rsidRPr="000014CA">
              <w:t>3,2</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Московское УФАС России</w:t>
            </w:r>
          </w:p>
        </w:tc>
        <w:tc>
          <w:tcPr>
            <w:tcW w:w="829" w:type="pct"/>
            <w:shd w:val="clear" w:color="auto" w:fill="auto"/>
          </w:tcPr>
          <w:p w:rsidR="000C02D2" w:rsidRPr="000014CA" w:rsidRDefault="000C02D2" w:rsidP="000C02D2">
            <w:pPr>
              <w:jc w:val="center"/>
            </w:pPr>
            <w:r w:rsidRPr="000014CA">
              <w:t>71,1</w:t>
            </w:r>
          </w:p>
        </w:tc>
        <w:tc>
          <w:tcPr>
            <w:tcW w:w="829" w:type="pct"/>
            <w:shd w:val="clear" w:color="auto" w:fill="auto"/>
          </w:tcPr>
          <w:p w:rsidR="000C02D2" w:rsidRPr="000014CA" w:rsidRDefault="000C02D2" w:rsidP="000C02D2">
            <w:pPr>
              <w:jc w:val="center"/>
            </w:pPr>
            <w:r w:rsidRPr="000014CA">
              <w:t>26,3</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2,6</w:t>
            </w:r>
          </w:p>
        </w:tc>
      </w:tr>
      <w:tr w:rsidR="000C02D2" w:rsidRPr="00D25B3D" w:rsidTr="000C02D2">
        <w:tc>
          <w:tcPr>
            <w:tcW w:w="1686" w:type="pct"/>
            <w:vAlign w:val="bottom"/>
          </w:tcPr>
          <w:p w:rsidR="000C02D2" w:rsidRDefault="000C02D2" w:rsidP="000C02D2">
            <w:r>
              <w:t>Нижегородское УФАС России</w:t>
            </w:r>
          </w:p>
        </w:tc>
        <w:tc>
          <w:tcPr>
            <w:tcW w:w="829" w:type="pct"/>
            <w:shd w:val="clear" w:color="auto" w:fill="FF0000"/>
          </w:tcPr>
          <w:p w:rsidR="000C02D2" w:rsidRPr="000014CA" w:rsidRDefault="000C02D2" w:rsidP="000C02D2">
            <w:pPr>
              <w:jc w:val="center"/>
            </w:pPr>
            <w:r w:rsidRPr="000014CA">
              <w:t>60,0</w:t>
            </w:r>
          </w:p>
        </w:tc>
        <w:tc>
          <w:tcPr>
            <w:tcW w:w="829" w:type="pct"/>
            <w:shd w:val="clear" w:color="auto" w:fill="FF0000"/>
          </w:tcPr>
          <w:p w:rsidR="000C02D2" w:rsidRPr="000014CA" w:rsidRDefault="000C02D2" w:rsidP="000C02D2">
            <w:pPr>
              <w:jc w:val="center"/>
            </w:pPr>
            <w:r w:rsidRPr="000014CA">
              <w:t>12,0</w:t>
            </w:r>
          </w:p>
        </w:tc>
        <w:tc>
          <w:tcPr>
            <w:tcW w:w="829" w:type="pct"/>
            <w:shd w:val="clear" w:color="auto" w:fill="FF0000"/>
          </w:tcPr>
          <w:p w:rsidR="000C02D2" w:rsidRPr="000014CA" w:rsidRDefault="000C02D2" w:rsidP="000C02D2">
            <w:pPr>
              <w:jc w:val="center"/>
            </w:pPr>
            <w:r w:rsidRPr="000014CA">
              <w:t>28,0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Новосибирское УФАС России</w:t>
            </w:r>
          </w:p>
        </w:tc>
        <w:tc>
          <w:tcPr>
            <w:tcW w:w="829" w:type="pct"/>
            <w:shd w:val="clear" w:color="auto" w:fill="auto"/>
          </w:tcPr>
          <w:p w:rsidR="000C02D2" w:rsidRPr="000014CA" w:rsidRDefault="000C02D2" w:rsidP="000C02D2">
            <w:pPr>
              <w:jc w:val="center"/>
            </w:pPr>
            <w:r w:rsidRPr="000014CA">
              <w:t>68,4</w:t>
            </w:r>
          </w:p>
        </w:tc>
        <w:tc>
          <w:tcPr>
            <w:tcW w:w="829" w:type="pct"/>
            <w:shd w:val="clear" w:color="auto" w:fill="auto"/>
          </w:tcPr>
          <w:p w:rsidR="000C02D2" w:rsidRPr="000014CA" w:rsidRDefault="000C02D2" w:rsidP="000C02D2">
            <w:pPr>
              <w:jc w:val="center"/>
            </w:pPr>
            <w:r w:rsidRPr="000014CA">
              <w:t>23,7</w:t>
            </w:r>
          </w:p>
        </w:tc>
        <w:tc>
          <w:tcPr>
            <w:tcW w:w="829" w:type="pct"/>
            <w:shd w:val="clear" w:color="auto" w:fill="auto"/>
          </w:tcPr>
          <w:p w:rsidR="000C02D2" w:rsidRPr="000014CA" w:rsidRDefault="000C02D2" w:rsidP="000C02D2">
            <w:pPr>
              <w:jc w:val="center"/>
            </w:pPr>
            <w:r w:rsidRPr="000014CA">
              <w:t>7,9</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Омское УФАС России</w:t>
            </w:r>
          </w:p>
        </w:tc>
        <w:tc>
          <w:tcPr>
            <w:tcW w:w="829" w:type="pct"/>
            <w:shd w:val="clear" w:color="auto" w:fill="92D050"/>
          </w:tcPr>
          <w:p w:rsidR="000C02D2" w:rsidRPr="000014CA" w:rsidRDefault="000C02D2" w:rsidP="000C02D2">
            <w:pPr>
              <w:jc w:val="center"/>
            </w:pPr>
            <w:r w:rsidRPr="000014CA">
              <w:t>83,3</w:t>
            </w:r>
          </w:p>
        </w:tc>
        <w:tc>
          <w:tcPr>
            <w:tcW w:w="829" w:type="pct"/>
            <w:shd w:val="clear" w:color="auto" w:fill="FF0000"/>
          </w:tcPr>
          <w:p w:rsidR="000C02D2" w:rsidRPr="000014CA" w:rsidRDefault="000C02D2" w:rsidP="000C02D2">
            <w:pPr>
              <w:jc w:val="center"/>
            </w:pPr>
            <w:r w:rsidRPr="000014CA">
              <w:t>4,2</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12,5</w:t>
            </w:r>
          </w:p>
        </w:tc>
      </w:tr>
      <w:tr w:rsidR="000C02D2" w:rsidRPr="00D25B3D" w:rsidTr="000C02D2">
        <w:tc>
          <w:tcPr>
            <w:tcW w:w="1686" w:type="pct"/>
            <w:vAlign w:val="bottom"/>
          </w:tcPr>
          <w:p w:rsidR="000C02D2" w:rsidRDefault="000C02D2" w:rsidP="000C02D2">
            <w:r>
              <w:t>Пермское УФАС России</w:t>
            </w:r>
          </w:p>
        </w:tc>
        <w:tc>
          <w:tcPr>
            <w:tcW w:w="829" w:type="pct"/>
            <w:shd w:val="clear" w:color="auto" w:fill="FF0000"/>
          </w:tcPr>
          <w:p w:rsidR="000C02D2" w:rsidRPr="000014CA" w:rsidRDefault="000C02D2" w:rsidP="000C02D2">
            <w:pPr>
              <w:jc w:val="center"/>
            </w:pPr>
            <w:r w:rsidRPr="000014CA">
              <w:t>58,6</w:t>
            </w:r>
          </w:p>
        </w:tc>
        <w:tc>
          <w:tcPr>
            <w:tcW w:w="829" w:type="pct"/>
            <w:shd w:val="clear" w:color="auto" w:fill="92D050"/>
          </w:tcPr>
          <w:p w:rsidR="000C02D2" w:rsidRPr="000014CA" w:rsidRDefault="000C02D2" w:rsidP="000C02D2">
            <w:pPr>
              <w:jc w:val="center"/>
            </w:pPr>
            <w:r w:rsidRPr="000014CA">
              <w:t>31,0</w:t>
            </w:r>
          </w:p>
        </w:tc>
        <w:tc>
          <w:tcPr>
            <w:tcW w:w="829" w:type="pct"/>
            <w:shd w:val="clear" w:color="auto" w:fill="auto"/>
          </w:tcPr>
          <w:p w:rsidR="000C02D2" w:rsidRPr="000014CA" w:rsidRDefault="000C02D2" w:rsidP="000C02D2">
            <w:pPr>
              <w:jc w:val="center"/>
            </w:pPr>
            <w:r w:rsidRPr="000014CA">
              <w:t>10,3</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Приморское УФАС России</w:t>
            </w:r>
          </w:p>
        </w:tc>
        <w:tc>
          <w:tcPr>
            <w:tcW w:w="829" w:type="pct"/>
            <w:shd w:val="clear" w:color="auto" w:fill="92D050"/>
          </w:tcPr>
          <w:p w:rsidR="000C02D2" w:rsidRPr="000014CA" w:rsidRDefault="000C02D2" w:rsidP="000C02D2">
            <w:pPr>
              <w:jc w:val="center"/>
            </w:pPr>
            <w:r w:rsidRPr="000014CA">
              <w:t>78,9</w:t>
            </w:r>
          </w:p>
        </w:tc>
        <w:tc>
          <w:tcPr>
            <w:tcW w:w="829" w:type="pct"/>
            <w:shd w:val="clear" w:color="auto" w:fill="auto"/>
          </w:tcPr>
          <w:p w:rsidR="000C02D2" w:rsidRPr="000014CA" w:rsidRDefault="000C02D2" w:rsidP="000C02D2">
            <w:pPr>
              <w:jc w:val="center"/>
            </w:pPr>
            <w:r w:rsidRPr="000014CA">
              <w:t>21,1</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Самарское УФАС России</w:t>
            </w:r>
          </w:p>
        </w:tc>
        <w:tc>
          <w:tcPr>
            <w:tcW w:w="829" w:type="pct"/>
            <w:shd w:val="clear" w:color="auto" w:fill="FF0000"/>
          </w:tcPr>
          <w:p w:rsidR="000C02D2" w:rsidRPr="000014CA" w:rsidRDefault="000C02D2" w:rsidP="000C02D2">
            <w:pPr>
              <w:jc w:val="center"/>
            </w:pPr>
            <w:r w:rsidRPr="000014CA">
              <w:t>57,1</w:t>
            </w:r>
          </w:p>
        </w:tc>
        <w:tc>
          <w:tcPr>
            <w:tcW w:w="829" w:type="pct"/>
            <w:shd w:val="clear" w:color="auto" w:fill="92D050"/>
          </w:tcPr>
          <w:p w:rsidR="000C02D2" w:rsidRPr="000014CA" w:rsidRDefault="000C02D2" w:rsidP="000C02D2">
            <w:pPr>
              <w:jc w:val="center"/>
            </w:pPr>
            <w:r w:rsidRPr="000014CA">
              <w:t>28,6</w:t>
            </w:r>
          </w:p>
        </w:tc>
        <w:tc>
          <w:tcPr>
            <w:tcW w:w="829" w:type="pct"/>
            <w:shd w:val="clear" w:color="auto" w:fill="FF0000"/>
          </w:tcPr>
          <w:p w:rsidR="000C02D2" w:rsidRPr="000014CA" w:rsidRDefault="000C02D2" w:rsidP="000C02D2">
            <w:pPr>
              <w:jc w:val="center"/>
            </w:pPr>
            <w:r w:rsidRPr="000014CA">
              <w:t>14,3</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Свердловское УФАС России</w:t>
            </w:r>
          </w:p>
        </w:tc>
        <w:tc>
          <w:tcPr>
            <w:tcW w:w="829" w:type="pct"/>
            <w:shd w:val="clear" w:color="auto" w:fill="92D050"/>
          </w:tcPr>
          <w:p w:rsidR="000C02D2" w:rsidRPr="000014CA" w:rsidRDefault="000C02D2" w:rsidP="000C02D2">
            <w:pPr>
              <w:jc w:val="center"/>
            </w:pPr>
            <w:r w:rsidRPr="000014CA">
              <w:t>75,9</w:t>
            </w:r>
          </w:p>
        </w:tc>
        <w:tc>
          <w:tcPr>
            <w:tcW w:w="829" w:type="pct"/>
            <w:shd w:val="clear" w:color="auto" w:fill="auto"/>
          </w:tcPr>
          <w:p w:rsidR="000C02D2" w:rsidRPr="000014CA" w:rsidRDefault="000C02D2" w:rsidP="000C02D2">
            <w:pPr>
              <w:jc w:val="center"/>
            </w:pPr>
            <w:r w:rsidRPr="000014CA">
              <w:t>17,2</w:t>
            </w:r>
          </w:p>
        </w:tc>
        <w:tc>
          <w:tcPr>
            <w:tcW w:w="829" w:type="pct"/>
            <w:shd w:val="clear" w:color="auto" w:fill="auto"/>
          </w:tcPr>
          <w:p w:rsidR="000C02D2" w:rsidRPr="000014CA" w:rsidRDefault="000C02D2" w:rsidP="000C02D2">
            <w:pPr>
              <w:jc w:val="center"/>
            </w:pPr>
            <w:r w:rsidRPr="000014CA">
              <w:t>6,9</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Смоленское УФАС России</w:t>
            </w:r>
          </w:p>
        </w:tc>
        <w:tc>
          <w:tcPr>
            <w:tcW w:w="829" w:type="pct"/>
            <w:shd w:val="clear" w:color="auto" w:fill="auto"/>
          </w:tcPr>
          <w:p w:rsidR="000C02D2" w:rsidRPr="000014CA" w:rsidRDefault="000C02D2" w:rsidP="000C02D2">
            <w:pPr>
              <w:jc w:val="center"/>
            </w:pPr>
            <w:r w:rsidRPr="000014CA">
              <w:t>68,4</w:t>
            </w:r>
          </w:p>
        </w:tc>
        <w:tc>
          <w:tcPr>
            <w:tcW w:w="829" w:type="pct"/>
            <w:shd w:val="clear" w:color="auto" w:fill="auto"/>
          </w:tcPr>
          <w:p w:rsidR="000C02D2" w:rsidRPr="000014CA" w:rsidRDefault="000C02D2" w:rsidP="000C02D2">
            <w:pPr>
              <w:jc w:val="center"/>
            </w:pPr>
            <w:r w:rsidRPr="000014CA">
              <w:t>26,3</w:t>
            </w:r>
          </w:p>
        </w:tc>
        <w:tc>
          <w:tcPr>
            <w:tcW w:w="829" w:type="pct"/>
            <w:shd w:val="clear" w:color="auto" w:fill="auto"/>
          </w:tcPr>
          <w:p w:rsidR="000C02D2" w:rsidRPr="000014CA" w:rsidRDefault="000C02D2" w:rsidP="000C02D2">
            <w:pPr>
              <w:jc w:val="center"/>
            </w:pPr>
            <w:r w:rsidRPr="000014CA">
              <w:t>5,3</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Ставропольское УФАС России</w:t>
            </w:r>
          </w:p>
        </w:tc>
        <w:tc>
          <w:tcPr>
            <w:tcW w:w="829" w:type="pct"/>
            <w:shd w:val="clear" w:color="auto" w:fill="auto"/>
          </w:tcPr>
          <w:p w:rsidR="000C02D2" w:rsidRPr="000014CA" w:rsidRDefault="000C02D2" w:rsidP="000C02D2">
            <w:pPr>
              <w:jc w:val="center"/>
            </w:pPr>
            <w:r w:rsidRPr="000014CA">
              <w:t>70,8</w:t>
            </w:r>
          </w:p>
        </w:tc>
        <w:tc>
          <w:tcPr>
            <w:tcW w:w="829" w:type="pct"/>
            <w:shd w:val="clear" w:color="auto" w:fill="auto"/>
          </w:tcPr>
          <w:p w:rsidR="000C02D2" w:rsidRPr="000014CA" w:rsidRDefault="000C02D2" w:rsidP="000C02D2">
            <w:pPr>
              <w:jc w:val="center"/>
            </w:pPr>
            <w:r w:rsidRPr="000014CA">
              <w:t>25,0</w:t>
            </w:r>
          </w:p>
        </w:tc>
        <w:tc>
          <w:tcPr>
            <w:tcW w:w="829" w:type="pct"/>
            <w:shd w:val="clear" w:color="auto" w:fill="92D050"/>
          </w:tcPr>
          <w:p w:rsidR="000C02D2" w:rsidRPr="000014CA" w:rsidRDefault="000C02D2" w:rsidP="000C02D2">
            <w:pPr>
              <w:jc w:val="center"/>
            </w:pPr>
            <w:r w:rsidRPr="000014CA">
              <w:t>0,0</w:t>
            </w:r>
          </w:p>
        </w:tc>
        <w:tc>
          <w:tcPr>
            <w:tcW w:w="827" w:type="pct"/>
            <w:shd w:val="clear" w:color="auto" w:fill="D9D9D9" w:themeFill="background1" w:themeFillShade="D9"/>
          </w:tcPr>
          <w:p w:rsidR="000C02D2" w:rsidRPr="000014CA" w:rsidRDefault="000C02D2" w:rsidP="000C02D2">
            <w:pPr>
              <w:jc w:val="center"/>
            </w:pPr>
            <w:r w:rsidRPr="000014CA">
              <w:t>4,2</w:t>
            </w:r>
          </w:p>
        </w:tc>
      </w:tr>
      <w:tr w:rsidR="000C02D2" w:rsidRPr="00D25B3D" w:rsidTr="000C02D2">
        <w:tc>
          <w:tcPr>
            <w:tcW w:w="1686" w:type="pct"/>
            <w:vAlign w:val="bottom"/>
          </w:tcPr>
          <w:p w:rsidR="000C02D2" w:rsidRDefault="000C02D2" w:rsidP="000C02D2">
            <w:r>
              <w:t>Тамбовское УФАС России</w:t>
            </w:r>
          </w:p>
        </w:tc>
        <w:tc>
          <w:tcPr>
            <w:tcW w:w="829" w:type="pct"/>
            <w:shd w:val="clear" w:color="auto" w:fill="auto"/>
          </w:tcPr>
          <w:p w:rsidR="000C02D2" w:rsidRPr="000014CA" w:rsidRDefault="000C02D2" w:rsidP="000C02D2">
            <w:pPr>
              <w:jc w:val="center"/>
            </w:pPr>
            <w:r w:rsidRPr="000014CA">
              <w:t>72,2</w:t>
            </w:r>
          </w:p>
        </w:tc>
        <w:tc>
          <w:tcPr>
            <w:tcW w:w="829" w:type="pct"/>
            <w:shd w:val="clear" w:color="auto" w:fill="FF0000"/>
          </w:tcPr>
          <w:p w:rsidR="000C02D2" w:rsidRPr="000014CA" w:rsidRDefault="000C02D2" w:rsidP="000C02D2">
            <w:pPr>
              <w:jc w:val="center"/>
            </w:pPr>
            <w:r w:rsidRPr="000014CA">
              <w:t>16,7</w:t>
            </w:r>
          </w:p>
        </w:tc>
        <w:tc>
          <w:tcPr>
            <w:tcW w:w="829" w:type="pct"/>
            <w:shd w:val="clear" w:color="auto" w:fill="auto"/>
          </w:tcPr>
          <w:p w:rsidR="000C02D2" w:rsidRPr="000014CA" w:rsidRDefault="000C02D2" w:rsidP="000C02D2">
            <w:pPr>
              <w:jc w:val="center"/>
            </w:pPr>
            <w:r w:rsidRPr="000014CA">
              <w:t>11,1</w:t>
            </w:r>
          </w:p>
        </w:tc>
        <w:tc>
          <w:tcPr>
            <w:tcW w:w="827" w:type="pct"/>
            <w:shd w:val="clear" w:color="auto" w:fill="D9D9D9" w:themeFill="background1" w:themeFillShade="D9"/>
          </w:tcPr>
          <w:p w:rsidR="000C02D2" w:rsidRPr="000014CA" w:rsidRDefault="000C02D2" w:rsidP="000C02D2">
            <w:pPr>
              <w:jc w:val="center"/>
            </w:pPr>
            <w:r w:rsidRPr="000014CA">
              <w:t>0,0</w:t>
            </w:r>
          </w:p>
        </w:tc>
      </w:tr>
      <w:tr w:rsidR="000C02D2" w:rsidRPr="00D25B3D" w:rsidTr="000C02D2">
        <w:tc>
          <w:tcPr>
            <w:tcW w:w="1686" w:type="pct"/>
            <w:vAlign w:val="bottom"/>
          </w:tcPr>
          <w:p w:rsidR="000C02D2" w:rsidRDefault="000C02D2" w:rsidP="000C02D2">
            <w:r>
              <w:t>Тверское УФАС России</w:t>
            </w:r>
          </w:p>
        </w:tc>
        <w:tc>
          <w:tcPr>
            <w:tcW w:w="829" w:type="pct"/>
            <w:shd w:val="clear" w:color="auto" w:fill="auto"/>
          </w:tcPr>
          <w:p w:rsidR="000C02D2" w:rsidRPr="000014CA" w:rsidRDefault="000C02D2" w:rsidP="000C02D2">
            <w:pPr>
              <w:jc w:val="center"/>
            </w:pPr>
            <w:r w:rsidRPr="000014CA">
              <w:t>71,9</w:t>
            </w:r>
          </w:p>
        </w:tc>
        <w:tc>
          <w:tcPr>
            <w:tcW w:w="829" w:type="pct"/>
            <w:shd w:val="clear" w:color="auto" w:fill="auto"/>
          </w:tcPr>
          <w:p w:rsidR="000C02D2" w:rsidRPr="000014CA" w:rsidRDefault="000C02D2" w:rsidP="000C02D2">
            <w:pPr>
              <w:jc w:val="center"/>
            </w:pPr>
            <w:r w:rsidRPr="000014CA">
              <w:t>18,8</w:t>
            </w:r>
          </w:p>
        </w:tc>
        <w:tc>
          <w:tcPr>
            <w:tcW w:w="829" w:type="pct"/>
            <w:shd w:val="clear" w:color="auto" w:fill="auto"/>
          </w:tcPr>
          <w:p w:rsidR="000C02D2" w:rsidRPr="000014CA" w:rsidRDefault="000C02D2" w:rsidP="000C02D2">
            <w:pPr>
              <w:jc w:val="center"/>
            </w:pPr>
            <w:r w:rsidRPr="000014CA">
              <w:t>9,4</w:t>
            </w:r>
          </w:p>
        </w:tc>
        <w:tc>
          <w:tcPr>
            <w:tcW w:w="827" w:type="pct"/>
            <w:shd w:val="clear" w:color="auto" w:fill="D9D9D9" w:themeFill="background1" w:themeFillShade="D9"/>
          </w:tcPr>
          <w:p w:rsidR="000C02D2" w:rsidRPr="000014CA" w:rsidRDefault="000C02D2" w:rsidP="000C02D2">
            <w:pPr>
              <w:jc w:val="center"/>
            </w:pPr>
            <w:r w:rsidRPr="000014CA">
              <w:t>0,0</w:t>
            </w:r>
          </w:p>
        </w:tc>
      </w:tr>
    </w:tbl>
    <w:p w:rsidR="000C02D2" w:rsidRDefault="000C02D2" w:rsidP="000C02D2">
      <w:pPr>
        <w:pStyle w:val="a4"/>
        <w:spacing w:after="0" w:line="288" w:lineRule="auto"/>
        <w:ind w:left="0" w:firstLine="709"/>
        <w:jc w:val="both"/>
        <w:rPr>
          <w:rFonts w:ascii="Times New Roman" w:hAnsi="Times New Roman" w:cs="Times New Roman"/>
          <w:sz w:val="26"/>
          <w:szCs w:val="26"/>
          <w:lang w:eastAsia="ru-RU"/>
        </w:rPr>
      </w:pPr>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Почти половина (48,4%) опрошенных, обращавшихся в Красноярское УФАС России, считают, что информация о том к кому и как необходимо обращаться, для решения возникающих вопросов доступна, но сложна и её освоение требует много времени. Среди этих же респондентов наиболее низка доля считающих, что информация</w:t>
      </w:r>
      <w:r w:rsidR="00937C01">
        <w:rPr>
          <w:rFonts w:ascii="Times New Roman" w:hAnsi="Times New Roman" w:cs="Times New Roman"/>
          <w:sz w:val="26"/>
          <w:szCs w:val="26"/>
          <w:lang w:eastAsia="ru-RU"/>
        </w:rPr>
        <w:t xml:space="preserve"> </w:t>
      </w:r>
      <w:r w:rsidRPr="0033763F">
        <w:rPr>
          <w:rFonts w:ascii="Times New Roman" w:hAnsi="Times New Roman" w:cs="Times New Roman"/>
          <w:sz w:val="26"/>
          <w:szCs w:val="26"/>
          <w:lang w:eastAsia="ru-RU"/>
        </w:rPr>
        <w:t>доступна и легка для восприятия.</w:t>
      </w:r>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28,0% респондентов, обращавшихся в Нижегородское УФАС России, считают, что информация о том, к кому и как необходимо обращаться, недоступна.</w:t>
      </w:r>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Более 90% респондентов, обращавшиеся в Приморское и Иркутское УФАС России, считают, что сотрудники антимонопольного органа представляют всю необходимую информацию о ходе рассмотрения дела.</w:t>
      </w:r>
    </w:p>
    <w:p w:rsidR="000C02D2" w:rsidRPr="0033763F" w:rsidRDefault="000C02D2" w:rsidP="000C02D2">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Около 30% опрошенных, обращавшихся в Свердловское, Московское и Самарское УФАС России, считают, что сотрудники антимонопольного органа не представляют необходимую информацию о ходе рассмотрения заявления или дела. Для Новосибирского, Ставропольского и Пермского УФАС России данный показатель также высок и составляет около 25,0%.</w:t>
      </w:r>
    </w:p>
    <w:p w:rsidR="000C02D2" w:rsidRPr="00C27315" w:rsidRDefault="000C02D2" w:rsidP="000C02D2">
      <w:pPr>
        <w:spacing w:line="360" w:lineRule="auto"/>
        <w:jc w:val="center"/>
        <w:rPr>
          <w:szCs w:val="28"/>
        </w:rPr>
      </w:pPr>
      <w:r>
        <w:rPr>
          <w:noProof/>
        </w:rPr>
        <w:drawing>
          <wp:inline distT="0" distB="0" distL="0" distR="0">
            <wp:extent cx="5940425" cy="4936150"/>
            <wp:effectExtent l="0" t="0" r="3175" b="0"/>
            <wp:docPr id="120"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0C02D2" w:rsidRPr="0033763F" w:rsidRDefault="000C02D2" w:rsidP="00A0083E">
      <w:pPr>
        <w:pStyle w:val="aff0"/>
      </w:pPr>
      <w:bookmarkStart w:id="213" w:name="_Toc347256078"/>
      <w:r w:rsidRPr="0033763F">
        <w:t xml:space="preserve">Рисунок </w:t>
      </w:r>
      <w:r w:rsidR="00A0083E">
        <w:t>7.3.</w:t>
      </w:r>
      <w:r w:rsidRPr="0033763F">
        <w:t xml:space="preserve"> Степень доступности для вас информации о ходе рассмотрения заявления (жалобы) или хода рассмотрения дела (доля, %)</w:t>
      </w:r>
      <w:bookmarkEnd w:id="213"/>
    </w:p>
    <w:p w:rsidR="00F657DC" w:rsidRPr="00AB1EE7" w:rsidRDefault="00B132CA" w:rsidP="00B41EF7">
      <w:pPr>
        <w:pStyle w:val="2"/>
      </w:pPr>
      <w:bookmarkStart w:id="214" w:name="_Toc347256164"/>
      <w:r>
        <w:t>7</w:t>
      </w:r>
      <w:r w:rsidR="00F657DC" w:rsidRPr="008B30F5">
        <w:t>.</w:t>
      </w:r>
      <w:r>
        <w:t>4</w:t>
      </w:r>
      <w:r w:rsidR="00F657DC">
        <w:t xml:space="preserve">. Неформальное решение вопросов </w:t>
      </w:r>
      <w:r w:rsidR="00F657DC" w:rsidRPr="00716D80">
        <w:t xml:space="preserve">(в разрезе территориальных </w:t>
      </w:r>
      <w:r w:rsidR="00913C68">
        <w:t>управлений</w:t>
      </w:r>
      <w:r w:rsidR="00F657DC" w:rsidRPr="00716D80">
        <w:t xml:space="preserve"> ФАС России)</w:t>
      </w:r>
      <w:bookmarkEnd w:id="214"/>
    </w:p>
    <w:p w:rsidR="00F657DC" w:rsidRPr="00AB1EE7" w:rsidRDefault="00B132CA" w:rsidP="00150E80">
      <w:pPr>
        <w:pStyle w:val="3"/>
      </w:pPr>
      <w:bookmarkStart w:id="215" w:name="_Toc347256165"/>
      <w:r>
        <w:t>7</w:t>
      </w:r>
      <w:r w:rsidR="00F657DC" w:rsidRPr="00AB1EE7">
        <w:t>.</w:t>
      </w:r>
      <w:r>
        <w:t>4</w:t>
      </w:r>
      <w:r w:rsidR="00F657DC" w:rsidRPr="00AB1EE7">
        <w:t>.</w:t>
      </w:r>
      <w:r w:rsidR="00F657DC">
        <w:t>1</w:t>
      </w:r>
      <w:r w:rsidR="00F657DC" w:rsidRPr="00AB1EE7">
        <w:t xml:space="preserve">. </w:t>
      </w:r>
      <w:r w:rsidR="00F657DC">
        <w:t xml:space="preserve">Известность и распространенность случаев неформального решения вопросов сотрудниками территориальных </w:t>
      </w:r>
      <w:r w:rsidR="00913C68">
        <w:t>управлений</w:t>
      </w:r>
      <w:r w:rsidR="00F657DC">
        <w:t xml:space="preserve"> ФАС России </w:t>
      </w:r>
      <w:r w:rsidR="00F657DC" w:rsidRPr="00716D80">
        <w:t>(в разрезе территориальных органов ФАС России)</w:t>
      </w:r>
      <w:bookmarkEnd w:id="215"/>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21,1% опрошенных, взаимодействовавших с Приморским УФАС России</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лично сталкивались или осведомлены о случаях неформального решения вопросов сотру</w:t>
      </w:r>
      <w:r w:rsidR="009B42B0" w:rsidRPr="00F5520D">
        <w:rPr>
          <w:rFonts w:ascii="Times New Roman" w:hAnsi="Times New Roman" w:cs="Times New Roman"/>
          <w:sz w:val="26"/>
          <w:szCs w:val="26"/>
          <w:lang w:eastAsia="ru-RU"/>
        </w:rPr>
        <w:t>дниками антимонопольного органа.</w:t>
      </w:r>
      <w:r w:rsidR="00937C01">
        <w:rPr>
          <w:rFonts w:ascii="Times New Roman" w:hAnsi="Times New Roman" w:cs="Times New Roman"/>
          <w:sz w:val="26"/>
          <w:szCs w:val="26"/>
          <w:lang w:eastAsia="ru-RU"/>
        </w:rPr>
        <w:t xml:space="preserve"> </w:t>
      </w:r>
      <w:r w:rsidR="009B42B0" w:rsidRPr="00F5520D">
        <w:rPr>
          <w:rFonts w:ascii="Times New Roman" w:hAnsi="Times New Roman" w:cs="Times New Roman"/>
          <w:sz w:val="26"/>
          <w:szCs w:val="26"/>
          <w:lang w:eastAsia="ru-RU"/>
        </w:rPr>
        <w:t>Так</w:t>
      </w:r>
      <w:r w:rsidRPr="00F5520D">
        <w:rPr>
          <w:rFonts w:ascii="Times New Roman" w:hAnsi="Times New Roman" w:cs="Times New Roman"/>
          <w:sz w:val="26"/>
          <w:szCs w:val="26"/>
          <w:lang w:eastAsia="ru-RU"/>
        </w:rPr>
        <w:t xml:space="preserve">же высок данный показатель </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составляет порядка 15%</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для респондентов, взаимодействовавших с Красноярским, Иркутским и Самарским УФАС России.</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Стоит отметить, что никто из респондентов</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обращавшихся в Алтайское УФАС России</w:t>
      </w:r>
      <w:r w:rsidR="009B42B0"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не осведомлен о случаях неформального решения вопросов.</w:t>
      </w:r>
    </w:p>
    <w:p w:rsidR="00F657DC" w:rsidRPr="00DF3F51" w:rsidRDefault="009B42B0" w:rsidP="00F657DC">
      <w:pPr>
        <w:spacing w:line="360" w:lineRule="auto"/>
        <w:jc w:val="center"/>
      </w:pPr>
      <w:r>
        <w:rPr>
          <w:noProof/>
        </w:rPr>
        <w:drawing>
          <wp:inline distT="0" distB="0" distL="0" distR="0">
            <wp:extent cx="5940425" cy="4032426"/>
            <wp:effectExtent l="0" t="0" r="3175" b="635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F657DC" w:rsidRPr="00BA724C" w:rsidRDefault="00F657DC" w:rsidP="00A0083E">
      <w:pPr>
        <w:pStyle w:val="aff0"/>
      </w:pPr>
      <w:bookmarkStart w:id="216" w:name="_Toc347256079"/>
      <w:r w:rsidRPr="00BA724C">
        <w:t xml:space="preserve">Рисунок </w:t>
      </w:r>
      <w:r w:rsidR="00A0083E">
        <w:t>7.4.</w:t>
      </w:r>
      <w:r w:rsidRPr="00BA724C">
        <w:t xml:space="preserve"> Известны ли Вам случаи неформального решения вопросов сотрудниками ФАС</w:t>
      </w:r>
      <w:r>
        <w:t xml:space="preserve"> России</w:t>
      </w:r>
      <w:r w:rsidRPr="00BA724C">
        <w:t xml:space="preserve"> (за определенное вознаграждение/услугу) при осуществлении </w:t>
      </w:r>
      <w:r>
        <w:t>своих</w:t>
      </w:r>
      <w:r w:rsidRPr="00BA724C">
        <w:t xml:space="preserve"> полномочий?</w:t>
      </w:r>
      <w:r>
        <w:t xml:space="preserve"> (доля, %)</w:t>
      </w:r>
      <w:bookmarkEnd w:id="216"/>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Чуть больше половины респондентов, взаимодействовавших с Алтайским и Бурятским УФАС России, считают, что случаев неформального решения вопросов сотрудниками ФАС России не встречается</w:t>
      </w:r>
      <w:r w:rsidR="00D01E7F"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D01E7F" w:rsidRPr="00F5520D">
        <w:rPr>
          <w:rFonts w:ascii="Times New Roman" w:hAnsi="Times New Roman" w:cs="Times New Roman"/>
          <w:sz w:val="26"/>
          <w:szCs w:val="26"/>
          <w:lang w:eastAsia="ru-RU"/>
        </w:rPr>
        <w:t>П</w:t>
      </w:r>
      <w:r w:rsidRPr="00F5520D">
        <w:rPr>
          <w:rFonts w:ascii="Times New Roman" w:hAnsi="Times New Roman" w:cs="Times New Roman"/>
          <w:sz w:val="26"/>
          <w:szCs w:val="26"/>
          <w:lang w:eastAsia="ru-RU"/>
        </w:rPr>
        <w:t>ри этом только</w:t>
      </w:r>
      <w:r w:rsidR="00D01E7F" w:rsidRPr="00F5520D">
        <w:rPr>
          <w:rFonts w:ascii="Times New Roman" w:hAnsi="Times New Roman" w:cs="Times New Roman"/>
          <w:sz w:val="26"/>
          <w:szCs w:val="26"/>
          <w:lang w:eastAsia="ru-RU"/>
        </w:rPr>
        <w:t xml:space="preserve"> примерно</w:t>
      </w:r>
      <w:r w:rsidRPr="00F5520D">
        <w:rPr>
          <w:rFonts w:ascii="Times New Roman" w:hAnsi="Times New Roman" w:cs="Times New Roman"/>
          <w:sz w:val="26"/>
          <w:szCs w:val="26"/>
          <w:lang w:eastAsia="ru-RU"/>
        </w:rPr>
        <w:t xml:space="preserve"> пятая часть опрошенных, обращавшихся в Московское, Приморское и Пермское УФАС России придерживаются такого же мнения.</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26,3% респондентов, взаимодействовавших с</w:t>
      </w:r>
      <w:r w:rsidR="00D01E7F" w:rsidRPr="00F5520D">
        <w:rPr>
          <w:rFonts w:ascii="Times New Roman" w:hAnsi="Times New Roman" w:cs="Times New Roman"/>
          <w:sz w:val="26"/>
          <w:szCs w:val="26"/>
          <w:lang w:eastAsia="ru-RU"/>
        </w:rPr>
        <w:t>о</w:t>
      </w:r>
      <w:r w:rsidR="00937C01">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Смоленским УФАС России</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считают, что случаи неформального решения вопросов встречаются часто</w:t>
      </w:r>
      <w:r w:rsidR="00D01E7F"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D01E7F" w:rsidRPr="00F5520D">
        <w:rPr>
          <w:rFonts w:ascii="Times New Roman" w:hAnsi="Times New Roman" w:cs="Times New Roman"/>
          <w:sz w:val="26"/>
          <w:szCs w:val="26"/>
          <w:lang w:eastAsia="ru-RU"/>
        </w:rPr>
        <w:t>П</w:t>
      </w:r>
      <w:r w:rsidRPr="00F5520D">
        <w:rPr>
          <w:rFonts w:ascii="Times New Roman" w:hAnsi="Times New Roman" w:cs="Times New Roman"/>
          <w:sz w:val="26"/>
          <w:szCs w:val="26"/>
          <w:lang w:eastAsia="ru-RU"/>
        </w:rPr>
        <w:t>римерно пятая часть респондентов</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обращавшихся Тамбовское, Самарское и Приморское УФАС России</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также оценивают частоту неформальн</w:t>
      </w:r>
      <w:r w:rsidR="00D01E7F" w:rsidRPr="00F5520D">
        <w:rPr>
          <w:rFonts w:ascii="Times New Roman" w:hAnsi="Times New Roman" w:cs="Times New Roman"/>
          <w:sz w:val="26"/>
          <w:szCs w:val="26"/>
          <w:lang w:eastAsia="ru-RU"/>
        </w:rPr>
        <w:t>ого</w:t>
      </w:r>
      <w:r w:rsidRPr="00F5520D">
        <w:rPr>
          <w:rFonts w:ascii="Times New Roman" w:hAnsi="Times New Roman" w:cs="Times New Roman"/>
          <w:sz w:val="26"/>
          <w:szCs w:val="26"/>
          <w:lang w:eastAsia="ru-RU"/>
        </w:rPr>
        <w:t xml:space="preserve"> решени</w:t>
      </w:r>
      <w:r w:rsidR="00D01E7F" w:rsidRPr="00F5520D">
        <w:rPr>
          <w:rFonts w:ascii="Times New Roman" w:hAnsi="Times New Roman" w:cs="Times New Roman"/>
          <w:sz w:val="26"/>
          <w:szCs w:val="26"/>
          <w:lang w:eastAsia="ru-RU"/>
        </w:rPr>
        <w:t>я</w:t>
      </w:r>
      <w:r w:rsidRPr="00F5520D">
        <w:rPr>
          <w:rFonts w:ascii="Times New Roman" w:hAnsi="Times New Roman" w:cs="Times New Roman"/>
          <w:sz w:val="26"/>
          <w:szCs w:val="26"/>
          <w:lang w:eastAsia="ru-RU"/>
        </w:rPr>
        <w:t xml:space="preserve"> вопросов</w:t>
      </w:r>
      <w:r w:rsidR="00D01E7F" w:rsidRPr="00F5520D">
        <w:rPr>
          <w:rFonts w:ascii="Times New Roman" w:hAnsi="Times New Roman" w:cs="Times New Roman"/>
          <w:sz w:val="26"/>
          <w:szCs w:val="26"/>
          <w:lang w:eastAsia="ru-RU"/>
        </w:rPr>
        <w:t xml:space="preserve"> как «часто» или даже «всегда»</w:t>
      </w:r>
      <w:r w:rsidRPr="00F5520D">
        <w:rPr>
          <w:rFonts w:ascii="Times New Roman" w:hAnsi="Times New Roman" w:cs="Times New Roman"/>
          <w:sz w:val="26"/>
          <w:szCs w:val="26"/>
          <w:lang w:eastAsia="ru-RU"/>
        </w:rPr>
        <w:t>.</w:t>
      </w:r>
    </w:p>
    <w:p w:rsidR="00F657DC" w:rsidRPr="00DF3F51" w:rsidRDefault="009B42B0" w:rsidP="00F657DC">
      <w:pPr>
        <w:spacing w:line="360" w:lineRule="auto"/>
        <w:jc w:val="center"/>
      </w:pPr>
      <w:r>
        <w:rPr>
          <w:noProof/>
        </w:rPr>
        <w:drawing>
          <wp:inline distT="0" distB="0" distL="0" distR="0">
            <wp:extent cx="5940425" cy="4574415"/>
            <wp:effectExtent l="0" t="0" r="3175"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F657DC" w:rsidRPr="00BA724C" w:rsidRDefault="00F657DC" w:rsidP="00A0083E">
      <w:pPr>
        <w:pStyle w:val="aff0"/>
      </w:pPr>
      <w:bookmarkStart w:id="217" w:name="_Toc347256080"/>
      <w:r w:rsidRPr="00BA724C">
        <w:t xml:space="preserve">Рисунок </w:t>
      </w:r>
      <w:r w:rsidR="00A0083E">
        <w:t>7.5.</w:t>
      </w:r>
      <w:r w:rsidRPr="00BA724C">
        <w:t xml:space="preserve"> Насколько в целом распространенной, по Вашему мнению, является такая практика?</w:t>
      </w:r>
      <w:r w:rsidR="003D7AAC">
        <w:t>(доля, %)</w:t>
      </w:r>
      <w:bookmarkEnd w:id="217"/>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16,0% опрошенных, взаимодействовавших с Нижегородским УФАС России</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считают, что частота случаев неформального решения вопросов сотрудниками антимонопольного органа за последний год уменьшилась.</w:t>
      </w:r>
    </w:p>
    <w:p w:rsidR="00F657DC" w:rsidRPr="00F5520D" w:rsidRDefault="00D01E7F"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Примерно пятая</w:t>
      </w:r>
      <w:r w:rsidR="00937C01">
        <w:rPr>
          <w:rFonts w:ascii="Times New Roman" w:hAnsi="Times New Roman" w:cs="Times New Roman"/>
          <w:sz w:val="26"/>
          <w:szCs w:val="26"/>
          <w:lang w:eastAsia="ru-RU"/>
        </w:rPr>
        <w:t xml:space="preserve"> </w:t>
      </w:r>
      <w:r w:rsidR="00F657DC" w:rsidRPr="00F5520D">
        <w:rPr>
          <w:rFonts w:ascii="Times New Roman" w:hAnsi="Times New Roman" w:cs="Times New Roman"/>
          <w:sz w:val="26"/>
          <w:szCs w:val="26"/>
          <w:lang w:eastAsia="ru-RU"/>
        </w:rPr>
        <w:t>часть опрошенных, обращавшихся в Тамбовское и Иркутское УФАС России</w:t>
      </w:r>
      <w:r w:rsidRPr="00F5520D">
        <w:rPr>
          <w:rFonts w:ascii="Times New Roman" w:hAnsi="Times New Roman" w:cs="Times New Roman"/>
          <w:sz w:val="26"/>
          <w:szCs w:val="26"/>
          <w:lang w:eastAsia="ru-RU"/>
        </w:rPr>
        <w:t>,</w:t>
      </w:r>
      <w:r w:rsidR="00F657DC" w:rsidRPr="00F5520D">
        <w:rPr>
          <w:rFonts w:ascii="Times New Roman" w:hAnsi="Times New Roman" w:cs="Times New Roman"/>
          <w:sz w:val="26"/>
          <w:szCs w:val="26"/>
          <w:lang w:eastAsia="ru-RU"/>
        </w:rPr>
        <w:t xml:space="preserve"> счита</w:t>
      </w:r>
      <w:r w:rsidRPr="00F5520D">
        <w:rPr>
          <w:rFonts w:ascii="Times New Roman" w:hAnsi="Times New Roman" w:cs="Times New Roman"/>
          <w:sz w:val="26"/>
          <w:szCs w:val="26"/>
          <w:lang w:eastAsia="ru-RU"/>
        </w:rPr>
        <w:t>ю</w:t>
      </w:r>
      <w:r w:rsidR="00F657DC" w:rsidRPr="00F5520D">
        <w:rPr>
          <w:rFonts w:ascii="Times New Roman" w:hAnsi="Times New Roman" w:cs="Times New Roman"/>
          <w:sz w:val="26"/>
          <w:szCs w:val="26"/>
          <w:lang w:eastAsia="ru-RU"/>
        </w:rPr>
        <w:t>т, что число таких случаев увеличилось.</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p>
    <w:p w:rsidR="00F657DC" w:rsidRPr="0002125F" w:rsidRDefault="00D01E7F" w:rsidP="00F657DC">
      <w:pPr>
        <w:spacing w:line="360" w:lineRule="auto"/>
        <w:jc w:val="center"/>
      </w:pPr>
      <w:r>
        <w:rPr>
          <w:noProof/>
        </w:rPr>
        <w:drawing>
          <wp:inline distT="0" distB="0" distL="0" distR="0">
            <wp:extent cx="5940425" cy="5159936"/>
            <wp:effectExtent l="0" t="0" r="3175" b="317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F657DC" w:rsidRDefault="00F657DC" w:rsidP="00A0083E">
      <w:pPr>
        <w:pStyle w:val="aff0"/>
      </w:pPr>
      <w:bookmarkStart w:id="218" w:name="_Toc347256081"/>
      <w:r w:rsidRPr="00BA724C">
        <w:t xml:space="preserve">Рисунок </w:t>
      </w:r>
      <w:r w:rsidR="00A0083E">
        <w:t>7.6.</w:t>
      </w:r>
      <w:r w:rsidRPr="0002125F">
        <w:t xml:space="preserve">Изменился ли, </w:t>
      </w:r>
      <w:r w:rsidR="00B132CA" w:rsidRPr="0002125F">
        <w:t>по-Вашему</w:t>
      </w:r>
      <w:r w:rsidRPr="0002125F">
        <w:t>, данный показатель за последний год?</w:t>
      </w:r>
      <w:r>
        <w:t xml:space="preserve"> (доля,</w:t>
      </w:r>
      <w:r w:rsidR="00937C01">
        <w:t xml:space="preserve"> </w:t>
      </w:r>
      <w:r>
        <w:t>%</w:t>
      </w:r>
      <w:r w:rsidRPr="00BA724C">
        <w:t>)</w:t>
      </w:r>
      <w:bookmarkEnd w:id="218"/>
    </w:p>
    <w:p w:rsidR="00F657DC" w:rsidRDefault="00F657DC" w:rsidP="00F657DC"/>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7,1% опрошенных, обращавшихся в Самарское УФАС России</w:t>
      </w:r>
      <w:r w:rsidR="00D01E7F"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осведомлены о случаях вручения материальных ценностей хозяйствующими субъектами сотрудникам ФАС России</w:t>
      </w:r>
      <w:r w:rsidR="00D01E7F"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D01E7F" w:rsidRPr="00F5520D">
        <w:rPr>
          <w:rFonts w:ascii="Times New Roman" w:hAnsi="Times New Roman" w:cs="Times New Roman"/>
          <w:sz w:val="26"/>
          <w:szCs w:val="26"/>
          <w:lang w:eastAsia="ru-RU"/>
        </w:rPr>
        <w:t>Д</w:t>
      </w:r>
      <w:r w:rsidRPr="00F5520D">
        <w:rPr>
          <w:rFonts w:ascii="Times New Roman" w:hAnsi="Times New Roman" w:cs="Times New Roman"/>
          <w:sz w:val="26"/>
          <w:szCs w:val="26"/>
          <w:lang w:eastAsia="ru-RU"/>
        </w:rPr>
        <w:t>ля Красноярского УФАС России данный показатель составляет 6,5.</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Стоит отметить, что все респонденты, обращавшиеся в Алтайское, Бурятское и Приморское УФАС России</w:t>
      </w:r>
      <w:r w:rsidR="00D01E7F" w:rsidRPr="00F5520D">
        <w:rPr>
          <w:rFonts w:ascii="Times New Roman" w:hAnsi="Times New Roman" w:cs="Times New Roman"/>
          <w:sz w:val="26"/>
          <w:szCs w:val="26"/>
          <w:lang w:eastAsia="ru-RU"/>
        </w:rPr>
        <w:t>,</w:t>
      </w:r>
      <w:r w:rsidR="00937C01">
        <w:rPr>
          <w:rFonts w:ascii="Times New Roman" w:hAnsi="Times New Roman" w:cs="Times New Roman"/>
          <w:sz w:val="26"/>
          <w:szCs w:val="26"/>
          <w:lang w:eastAsia="ru-RU"/>
        </w:rPr>
        <w:t xml:space="preserve"> </w:t>
      </w:r>
      <w:r w:rsidR="00D01E7F" w:rsidRPr="00F5520D">
        <w:rPr>
          <w:rFonts w:ascii="Times New Roman" w:hAnsi="Times New Roman" w:cs="Times New Roman"/>
          <w:sz w:val="26"/>
          <w:szCs w:val="26"/>
          <w:lang w:eastAsia="ru-RU"/>
        </w:rPr>
        <w:t>указали</w:t>
      </w:r>
      <w:r w:rsidRPr="00F5520D">
        <w:rPr>
          <w:rFonts w:ascii="Times New Roman" w:hAnsi="Times New Roman" w:cs="Times New Roman"/>
          <w:sz w:val="26"/>
          <w:szCs w:val="26"/>
          <w:lang w:eastAsia="ru-RU"/>
        </w:rPr>
        <w:t>, что не осведомлены о подобных случаях.</w:t>
      </w:r>
    </w:p>
    <w:p w:rsidR="00F657DC" w:rsidRPr="00492EF0" w:rsidRDefault="00F657DC" w:rsidP="00F657DC"/>
    <w:p w:rsidR="00F657DC" w:rsidRDefault="00D01E7F" w:rsidP="00F657DC">
      <w:pPr>
        <w:spacing w:line="360" w:lineRule="auto"/>
        <w:ind w:firstLine="2"/>
        <w:jc w:val="center"/>
      </w:pPr>
      <w:r>
        <w:rPr>
          <w:noProof/>
        </w:rPr>
        <w:drawing>
          <wp:inline distT="0" distB="0" distL="0" distR="0">
            <wp:extent cx="5940425" cy="5673109"/>
            <wp:effectExtent l="0" t="0" r="3175" b="381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F657DC" w:rsidRPr="00BA724C" w:rsidRDefault="00F657DC" w:rsidP="00A0083E">
      <w:pPr>
        <w:pStyle w:val="aff0"/>
      </w:pPr>
      <w:bookmarkStart w:id="219" w:name="_Toc347256082"/>
      <w:r w:rsidRPr="00BA724C">
        <w:t xml:space="preserve">Рисунок </w:t>
      </w:r>
      <w:r w:rsidR="00A0083E">
        <w:t>7.7.</w:t>
      </w:r>
      <w:r>
        <w:t>Случаи вручения материальных ценностей хозяйствующими субъектами сотрудникам ФАС России</w:t>
      </w:r>
      <w:r w:rsidRPr="00BA724C">
        <w:t>?</w:t>
      </w:r>
      <w:r w:rsidR="00D01E7F">
        <w:t>(доля, %)</w:t>
      </w:r>
      <w:bookmarkEnd w:id="219"/>
    </w:p>
    <w:p w:rsidR="00F657DC" w:rsidRDefault="00B132CA" w:rsidP="00150E80">
      <w:pPr>
        <w:pStyle w:val="3"/>
      </w:pPr>
      <w:bookmarkStart w:id="220" w:name="_Toc347256166"/>
      <w:r>
        <w:t>7</w:t>
      </w:r>
      <w:r w:rsidR="00F657DC" w:rsidRPr="00AB1EE7">
        <w:t>.</w:t>
      </w:r>
      <w:r>
        <w:t>4</w:t>
      </w:r>
      <w:r w:rsidR="00F657DC" w:rsidRPr="00AB1EE7">
        <w:t>.</w:t>
      </w:r>
      <w:r w:rsidR="00F657DC">
        <w:t>2</w:t>
      </w:r>
      <w:r w:rsidR="00F657DC" w:rsidRPr="00AB1EE7">
        <w:t xml:space="preserve">. </w:t>
      </w:r>
      <w:r w:rsidR="00F657DC">
        <w:t xml:space="preserve">Инициатива при неформальном решении вопросов </w:t>
      </w:r>
      <w:r w:rsidR="00F657DC" w:rsidRPr="00716D80">
        <w:t xml:space="preserve">(в разрезе территориальных </w:t>
      </w:r>
      <w:r w:rsidR="00CB20B5">
        <w:t>управлений</w:t>
      </w:r>
      <w:r w:rsidR="00F657DC" w:rsidRPr="00716D80">
        <w:t xml:space="preserve"> ФАС России)</w:t>
      </w:r>
      <w:bookmarkEnd w:id="220"/>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15,8% обращавшихся в Приморское УФАС России считают, что переход на неформальные отношения происходит по инициативе сотрудников антимонопольного органа, такого же мнения придерживаются примерно 10,0% опрошенных, обращавшихся в Самарское и Смоленское УФАС России.</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Больше половины опрошенных, обращавшихся в Самарское и Бурятское УФАС России</w:t>
      </w:r>
      <w:r w:rsidR="00C90D66"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считают, что инициаторами перехода на неформальные отношения являются предприниматели.</w:t>
      </w:r>
    </w:p>
    <w:p w:rsidR="00F657DC" w:rsidRPr="00F5520D" w:rsidRDefault="00C90D66"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Четверть</w:t>
      </w:r>
      <w:r w:rsidR="00F91229">
        <w:rPr>
          <w:rFonts w:ascii="Times New Roman" w:hAnsi="Times New Roman" w:cs="Times New Roman"/>
          <w:sz w:val="26"/>
          <w:szCs w:val="26"/>
          <w:lang w:eastAsia="ru-RU"/>
        </w:rPr>
        <w:t xml:space="preserve"> </w:t>
      </w:r>
      <w:r w:rsidR="00F657DC" w:rsidRPr="00F5520D">
        <w:rPr>
          <w:rFonts w:ascii="Times New Roman" w:hAnsi="Times New Roman" w:cs="Times New Roman"/>
          <w:sz w:val="26"/>
          <w:szCs w:val="26"/>
          <w:lang w:eastAsia="ru-RU"/>
        </w:rPr>
        <w:t>опрошенных, обращавшихся в Иркутское УФАС России</w:t>
      </w:r>
      <w:r w:rsidRPr="00F5520D">
        <w:rPr>
          <w:rFonts w:ascii="Times New Roman" w:hAnsi="Times New Roman" w:cs="Times New Roman"/>
          <w:sz w:val="26"/>
          <w:szCs w:val="26"/>
          <w:lang w:eastAsia="ru-RU"/>
        </w:rPr>
        <w:t>,</w:t>
      </w:r>
      <w:r w:rsidR="00F657DC" w:rsidRPr="00F5520D">
        <w:rPr>
          <w:rFonts w:ascii="Times New Roman" w:hAnsi="Times New Roman" w:cs="Times New Roman"/>
          <w:sz w:val="26"/>
          <w:szCs w:val="26"/>
          <w:lang w:eastAsia="ru-RU"/>
        </w:rPr>
        <w:t xml:space="preserve"> и 21,1% обращавшихся в Бурятское УФАС России считают, что такая практика стала неформальной нормой делового оборота.</w:t>
      </w:r>
    </w:p>
    <w:p w:rsidR="00F657DC" w:rsidRDefault="00F657DC" w:rsidP="000443F4">
      <w:pPr>
        <w:pStyle w:val="aff2"/>
      </w:pPr>
      <w:bookmarkStart w:id="221" w:name="_Toc347255579"/>
      <w:r w:rsidRPr="00C27315">
        <w:t>Таблица</w:t>
      </w:r>
      <w:r w:rsidR="000443F4">
        <w:t xml:space="preserve"> 7.6.</w:t>
      </w:r>
      <w:r w:rsidRPr="005A7D1B">
        <w:t xml:space="preserve">Как вы считаете, по чьей инициативе неформальное (незаконное) решение вопросов с ФАС России происходит чаще всего? </w:t>
      </w:r>
      <w:r>
        <w:t>(доля, %)</w:t>
      </w:r>
      <w:bookmarkEnd w:id="221"/>
    </w:p>
    <w:p w:rsidR="00AF35FE" w:rsidRPr="00AF35FE" w:rsidRDefault="00AF35FE" w:rsidP="00AF35FE">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5"/>
        <w:gridCol w:w="1525"/>
        <w:gridCol w:w="1526"/>
        <w:gridCol w:w="1526"/>
        <w:gridCol w:w="1528"/>
      </w:tblGrid>
      <w:tr w:rsidR="00F657DC" w:rsidRPr="00D25B3D" w:rsidTr="00515EE9">
        <w:trPr>
          <w:cantSplit/>
          <w:trHeight w:val="2156"/>
        </w:trPr>
        <w:tc>
          <w:tcPr>
            <w:tcW w:w="1951" w:type="pct"/>
            <w:vAlign w:val="center"/>
          </w:tcPr>
          <w:p w:rsidR="00F657DC" w:rsidRPr="00E416FA" w:rsidRDefault="00F657DC" w:rsidP="00306D55">
            <w:pPr>
              <w:jc w:val="center"/>
              <w:rPr>
                <w:b/>
              </w:rPr>
            </w:pPr>
            <w:r>
              <w:rPr>
                <w:b/>
              </w:rPr>
              <w:t>Территориальное управление ФАС России</w:t>
            </w:r>
          </w:p>
        </w:tc>
        <w:tc>
          <w:tcPr>
            <w:tcW w:w="762" w:type="pct"/>
            <w:tcBorders>
              <w:bottom w:val="single" w:sz="4" w:space="0" w:color="auto"/>
            </w:tcBorders>
            <w:textDirection w:val="btLr"/>
            <w:vAlign w:val="center"/>
          </w:tcPr>
          <w:p w:rsidR="00F657DC" w:rsidRPr="00B02385" w:rsidRDefault="00F657DC" w:rsidP="00306D55">
            <w:pPr>
              <w:ind w:left="-107" w:right="-75"/>
              <w:jc w:val="center"/>
              <w:rPr>
                <w:b/>
                <w:sz w:val="20"/>
                <w:szCs w:val="20"/>
              </w:rPr>
            </w:pPr>
            <w:r w:rsidRPr="00B02385">
              <w:rPr>
                <w:b/>
                <w:sz w:val="20"/>
                <w:szCs w:val="20"/>
              </w:rPr>
              <w:t>По инициативе представителя ФАС России</w:t>
            </w:r>
          </w:p>
        </w:tc>
        <w:tc>
          <w:tcPr>
            <w:tcW w:w="762" w:type="pct"/>
            <w:textDirection w:val="btLr"/>
            <w:vAlign w:val="center"/>
          </w:tcPr>
          <w:p w:rsidR="00F657DC" w:rsidRPr="00B02385" w:rsidRDefault="00F657DC" w:rsidP="00306D55">
            <w:pPr>
              <w:ind w:left="-107" w:right="-75"/>
              <w:jc w:val="center"/>
              <w:rPr>
                <w:b/>
                <w:sz w:val="20"/>
                <w:szCs w:val="20"/>
              </w:rPr>
            </w:pPr>
            <w:r w:rsidRPr="00B02385">
              <w:rPr>
                <w:b/>
                <w:sz w:val="20"/>
                <w:szCs w:val="20"/>
              </w:rPr>
              <w:t>По инициативе предпринимателя</w:t>
            </w:r>
          </w:p>
        </w:tc>
        <w:tc>
          <w:tcPr>
            <w:tcW w:w="762" w:type="pct"/>
            <w:tcBorders>
              <w:bottom w:val="single" w:sz="4" w:space="0" w:color="auto"/>
            </w:tcBorders>
            <w:textDirection w:val="btLr"/>
            <w:vAlign w:val="center"/>
          </w:tcPr>
          <w:p w:rsidR="00F657DC" w:rsidRPr="00B02385" w:rsidRDefault="00F657DC" w:rsidP="00306D55">
            <w:pPr>
              <w:ind w:left="-107" w:right="-75"/>
              <w:jc w:val="center"/>
              <w:rPr>
                <w:b/>
                <w:sz w:val="20"/>
                <w:szCs w:val="20"/>
              </w:rPr>
            </w:pPr>
            <w:r w:rsidRPr="00B02385">
              <w:rPr>
                <w:b/>
                <w:sz w:val="20"/>
                <w:szCs w:val="20"/>
              </w:rPr>
              <w:t>Такая практика стала неформальной нормой делового оборота</w:t>
            </w:r>
          </w:p>
        </w:tc>
        <w:tc>
          <w:tcPr>
            <w:tcW w:w="763" w:type="pct"/>
            <w:shd w:val="clear" w:color="auto" w:fill="D9D9D9" w:themeFill="background1" w:themeFillShade="D9"/>
            <w:textDirection w:val="btLr"/>
            <w:vAlign w:val="center"/>
          </w:tcPr>
          <w:p w:rsidR="00F657DC" w:rsidRPr="00B02385" w:rsidRDefault="00F657DC" w:rsidP="00306D55">
            <w:pPr>
              <w:ind w:left="-107" w:right="-75"/>
              <w:jc w:val="center"/>
              <w:rPr>
                <w:b/>
                <w:sz w:val="20"/>
                <w:szCs w:val="20"/>
              </w:rPr>
            </w:pPr>
            <w:r w:rsidRPr="00B02385">
              <w:rPr>
                <w:b/>
                <w:sz w:val="20"/>
                <w:szCs w:val="20"/>
              </w:rPr>
              <w:t>Затруднились/ отказались ответить</w:t>
            </w:r>
          </w:p>
        </w:tc>
      </w:tr>
      <w:tr w:rsidR="00C20658" w:rsidRPr="00D25B3D" w:rsidTr="00515EE9">
        <w:tc>
          <w:tcPr>
            <w:tcW w:w="1951" w:type="pct"/>
            <w:vAlign w:val="bottom"/>
          </w:tcPr>
          <w:p w:rsidR="00C20658" w:rsidRDefault="00C20658">
            <w:r>
              <w:t>Алтайское УФАС России</w:t>
            </w:r>
          </w:p>
        </w:tc>
        <w:tc>
          <w:tcPr>
            <w:tcW w:w="762" w:type="pct"/>
            <w:shd w:val="clear" w:color="auto" w:fill="auto"/>
          </w:tcPr>
          <w:p w:rsidR="00C20658" w:rsidRPr="000014CA" w:rsidRDefault="00C20658" w:rsidP="00306D55">
            <w:pPr>
              <w:jc w:val="center"/>
            </w:pPr>
            <w:r w:rsidRPr="000014CA">
              <w:t>6,7</w:t>
            </w:r>
          </w:p>
        </w:tc>
        <w:tc>
          <w:tcPr>
            <w:tcW w:w="762" w:type="pct"/>
            <w:shd w:val="clear" w:color="auto" w:fill="92D050"/>
          </w:tcPr>
          <w:p w:rsidR="00C20658" w:rsidRPr="000014CA" w:rsidRDefault="00C20658" w:rsidP="00306D55">
            <w:pPr>
              <w:jc w:val="center"/>
            </w:pPr>
            <w:r w:rsidRPr="000014CA">
              <w:t>13,3</w:t>
            </w:r>
          </w:p>
        </w:tc>
        <w:tc>
          <w:tcPr>
            <w:tcW w:w="762" w:type="pct"/>
            <w:shd w:val="clear" w:color="auto" w:fill="auto"/>
          </w:tcPr>
          <w:p w:rsidR="00C20658" w:rsidRPr="000014CA" w:rsidRDefault="00C20658" w:rsidP="00306D55">
            <w:pPr>
              <w:jc w:val="center"/>
            </w:pPr>
            <w:r w:rsidRPr="000014CA">
              <w:t>13,3</w:t>
            </w:r>
          </w:p>
        </w:tc>
        <w:tc>
          <w:tcPr>
            <w:tcW w:w="763" w:type="pct"/>
            <w:shd w:val="clear" w:color="auto" w:fill="D9D9D9" w:themeFill="background1" w:themeFillShade="D9"/>
          </w:tcPr>
          <w:p w:rsidR="00C20658" w:rsidRPr="000014CA" w:rsidRDefault="00C20658" w:rsidP="00306D55">
            <w:pPr>
              <w:jc w:val="center"/>
            </w:pPr>
            <w:r w:rsidRPr="000014CA">
              <w:t>66,7</w:t>
            </w:r>
          </w:p>
        </w:tc>
      </w:tr>
      <w:tr w:rsidR="00C20658" w:rsidRPr="00D25B3D" w:rsidTr="00515EE9">
        <w:tc>
          <w:tcPr>
            <w:tcW w:w="1951" w:type="pct"/>
            <w:vAlign w:val="bottom"/>
          </w:tcPr>
          <w:p w:rsidR="00C20658" w:rsidRDefault="00C20658">
            <w:r>
              <w:t>Бурятское УФАС России</w:t>
            </w:r>
          </w:p>
        </w:tc>
        <w:tc>
          <w:tcPr>
            <w:tcW w:w="762" w:type="pct"/>
            <w:tcBorders>
              <w:bottom w:val="single" w:sz="4" w:space="0" w:color="auto"/>
            </w:tcBorders>
            <w:shd w:val="clear" w:color="auto" w:fill="92D050"/>
          </w:tcPr>
          <w:p w:rsidR="00C20658" w:rsidRPr="000014CA" w:rsidRDefault="00C20658" w:rsidP="00306D55">
            <w:pPr>
              <w:jc w:val="center"/>
            </w:pPr>
            <w:r w:rsidRPr="000014CA">
              <w:t>0,0</w:t>
            </w:r>
          </w:p>
        </w:tc>
        <w:tc>
          <w:tcPr>
            <w:tcW w:w="762" w:type="pct"/>
            <w:shd w:val="clear" w:color="auto" w:fill="FF0000"/>
          </w:tcPr>
          <w:p w:rsidR="00C20658" w:rsidRPr="000014CA" w:rsidRDefault="00C20658" w:rsidP="00306D55">
            <w:pPr>
              <w:jc w:val="center"/>
            </w:pPr>
            <w:r w:rsidRPr="000014CA">
              <w:t>52,6</w:t>
            </w:r>
          </w:p>
        </w:tc>
        <w:tc>
          <w:tcPr>
            <w:tcW w:w="762" w:type="pct"/>
            <w:shd w:val="clear" w:color="auto" w:fill="FF0000"/>
          </w:tcPr>
          <w:p w:rsidR="00C20658" w:rsidRPr="000014CA" w:rsidRDefault="00C20658" w:rsidP="00306D55">
            <w:pPr>
              <w:jc w:val="center"/>
            </w:pPr>
            <w:r w:rsidRPr="000014CA">
              <w:t>21,1</w:t>
            </w:r>
          </w:p>
        </w:tc>
        <w:tc>
          <w:tcPr>
            <w:tcW w:w="763" w:type="pct"/>
            <w:shd w:val="clear" w:color="auto" w:fill="D9D9D9" w:themeFill="background1" w:themeFillShade="D9"/>
          </w:tcPr>
          <w:p w:rsidR="00C20658" w:rsidRPr="000014CA" w:rsidRDefault="00C20658" w:rsidP="00306D55">
            <w:pPr>
              <w:jc w:val="center"/>
            </w:pPr>
            <w:r w:rsidRPr="000014CA">
              <w:t>26,3</w:t>
            </w:r>
          </w:p>
        </w:tc>
      </w:tr>
      <w:tr w:rsidR="00C20658" w:rsidRPr="00D25B3D" w:rsidTr="00515EE9">
        <w:tc>
          <w:tcPr>
            <w:tcW w:w="1951" w:type="pct"/>
            <w:vAlign w:val="bottom"/>
          </w:tcPr>
          <w:p w:rsidR="00C20658" w:rsidRDefault="00C20658">
            <w:r>
              <w:t>Иркутское УФАС России</w:t>
            </w:r>
          </w:p>
        </w:tc>
        <w:tc>
          <w:tcPr>
            <w:tcW w:w="762" w:type="pct"/>
            <w:shd w:val="clear" w:color="auto" w:fill="auto"/>
          </w:tcPr>
          <w:p w:rsidR="00C20658" w:rsidRPr="000014CA" w:rsidRDefault="00C20658" w:rsidP="00306D55">
            <w:pPr>
              <w:jc w:val="center"/>
            </w:pPr>
            <w:r w:rsidRPr="000014CA">
              <w:t>5,0</w:t>
            </w:r>
          </w:p>
        </w:tc>
        <w:tc>
          <w:tcPr>
            <w:tcW w:w="762" w:type="pct"/>
            <w:shd w:val="clear" w:color="auto" w:fill="92D050"/>
          </w:tcPr>
          <w:p w:rsidR="00C20658" w:rsidRPr="000014CA" w:rsidRDefault="00C20658" w:rsidP="00306D55">
            <w:pPr>
              <w:jc w:val="center"/>
            </w:pPr>
            <w:r w:rsidRPr="000014CA">
              <w:t>25,0</w:t>
            </w:r>
          </w:p>
        </w:tc>
        <w:tc>
          <w:tcPr>
            <w:tcW w:w="762" w:type="pct"/>
            <w:tcBorders>
              <w:bottom w:val="single" w:sz="4" w:space="0" w:color="auto"/>
            </w:tcBorders>
            <w:shd w:val="clear" w:color="auto" w:fill="FF0000"/>
          </w:tcPr>
          <w:p w:rsidR="00C20658" w:rsidRPr="000014CA" w:rsidRDefault="00C20658" w:rsidP="00306D55">
            <w:pPr>
              <w:jc w:val="center"/>
            </w:pPr>
            <w:r w:rsidRPr="000014CA">
              <w:t>25,0</w:t>
            </w:r>
          </w:p>
        </w:tc>
        <w:tc>
          <w:tcPr>
            <w:tcW w:w="763" w:type="pct"/>
            <w:shd w:val="clear" w:color="auto" w:fill="D9D9D9" w:themeFill="background1" w:themeFillShade="D9"/>
          </w:tcPr>
          <w:p w:rsidR="00C20658" w:rsidRPr="000014CA" w:rsidRDefault="00C20658" w:rsidP="00306D55">
            <w:pPr>
              <w:jc w:val="center"/>
            </w:pPr>
            <w:r w:rsidRPr="000014CA">
              <w:t>45,0</w:t>
            </w:r>
          </w:p>
        </w:tc>
      </w:tr>
      <w:tr w:rsidR="002D1211" w:rsidRPr="00D25B3D" w:rsidTr="00515EE9">
        <w:tc>
          <w:tcPr>
            <w:tcW w:w="1951" w:type="pct"/>
            <w:vAlign w:val="bottom"/>
          </w:tcPr>
          <w:p w:rsidR="002D1211" w:rsidRDefault="002D1211" w:rsidP="002A4073">
            <w:r>
              <w:t>Кировское УФАС России</w:t>
            </w:r>
          </w:p>
        </w:tc>
        <w:tc>
          <w:tcPr>
            <w:tcW w:w="762" w:type="pct"/>
            <w:shd w:val="clear" w:color="auto" w:fill="92D050"/>
          </w:tcPr>
          <w:p w:rsidR="002D1211" w:rsidRPr="000014CA" w:rsidRDefault="002D1211" w:rsidP="00306D55">
            <w:pPr>
              <w:jc w:val="center"/>
            </w:pPr>
            <w:r w:rsidRPr="000014CA">
              <w:t>0,0</w:t>
            </w:r>
          </w:p>
        </w:tc>
        <w:tc>
          <w:tcPr>
            <w:tcW w:w="762" w:type="pct"/>
            <w:tcBorders>
              <w:bottom w:val="single" w:sz="4" w:space="0" w:color="auto"/>
            </w:tcBorders>
            <w:shd w:val="clear" w:color="auto" w:fill="92D050"/>
          </w:tcPr>
          <w:p w:rsidR="002D1211" w:rsidRPr="000014CA" w:rsidRDefault="002D1211" w:rsidP="00306D55">
            <w:pPr>
              <w:jc w:val="center"/>
            </w:pPr>
            <w:r w:rsidRPr="000014CA">
              <w:t>23,5</w:t>
            </w:r>
          </w:p>
        </w:tc>
        <w:tc>
          <w:tcPr>
            <w:tcW w:w="762" w:type="pct"/>
            <w:shd w:val="clear" w:color="auto" w:fill="auto"/>
          </w:tcPr>
          <w:p w:rsidR="002D1211" w:rsidRPr="000014CA" w:rsidRDefault="002D1211" w:rsidP="00306D55">
            <w:pPr>
              <w:jc w:val="center"/>
            </w:pPr>
            <w:r w:rsidRPr="000014CA">
              <w:t>17,6</w:t>
            </w:r>
          </w:p>
        </w:tc>
        <w:tc>
          <w:tcPr>
            <w:tcW w:w="763" w:type="pct"/>
            <w:shd w:val="clear" w:color="auto" w:fill="D9D9D9" w:themeFill="background1" w:themeFillShade="D9"/>
          </w:tcPr>
          <w:p w:rsidR="002D1211" w:rsidRPr="000014CA" w:rsidRDefault="002D1211" w:rsidP="00306D55">
            <w:pPr>
              <w:jc w:val="center"/>
            </w:pPr>
            <w:r w:rsidRPr="000014CA">
              <w:t>58,8</w:t>
            </w:r>
          </w:p>
        </w:tc>
      </w:tr>
      <w:tr w:rsidR="00C20658" w:rsidRPr="00D25B3D" w:rsidTr="00515EE9">
        <w:tc>
          <w:tcPr>
            <w:tcW w:w="1951" w:type="pct"/>
            <w:vAlign w:val="bottom"/>
          </w:tcPr>
          <w:p w:rsidR="00C20658" w:rsidRDefault="00C20658">
            <w:r>
              <w:t>Красноярское УФАС России</w:t>
            </w:r>
          </w:p>
        </w:tc>
        <w:tc>
          <w:tcPr>
            <w:tcW w:w="762" w:type="pct"/>
            <w:shd w:val="clear" w:color="auto" w:fill="FF0000"/>
          </w:tcPr>
          <w:p w:rsidR="00C20658" w:rsidRPr="000014CA" w:rsidRDefault="00C20658" w:rsidP="00306D55">
            <w:pPr>
              <w:jc w:val="center"/>
            </w:pPr>
            <w:r w:rsidRPr="000014CA">
              <w:t>9,7</w:t>
            </w:r>
          </w:p>
        </w:tc>
        <w:tc>
          <w:tcPr>
            <w:tcW w:w="762" w:type="pct"/>
            <w:shd w:val="clear" w:color="auto" w:fill="auto"/>
          </w:tcPr>
          <w:p w:rsidR="00C20658" w:rsidRPr="000014CA" w:rsidRDefault="00C20658" w:rsidP="00306D55">
            <w:pPr>
              <w:jc w:val="center"/>
            </w:pPr>
            <w:r w:rsidRPr="000014CA">
              <w:t>32,3</w:t>
            </w:r>
          </w:p>
        </w:tc>
        <w:tc>
          <w:tcPr>
            <w:tcW w:w="762" w:type="pct"/>
            <w:shd w:val="clear" w:color="auto" w:fill="auto"/>
          </w:tcPr>
          <w:p w:rsidR="00C20658" w:rsidRPr="000014CA" w:rsidRDefault="00C20658" w:rsidP="00306D55">
            <w:pPr>
              <w:jc w:val="center"/>
            </w:pPr>
            <w:r w:rsidRPr="000014CA">
              <w:t>9,7</w:t>
            </w:r>
          </w:p>
        </w:tc>
        <w:tc>
          <w:tcPr>
            <w:tcW w:w="763" w:type="pct"/>
            <w:shd w:val="clear" w:color="auto" w:fill="D9D9D9" w:themeFill="background1" w:themeFillShade="D9"/>
          </w:tcPr>
          <w:p w:rsidR="00C20658" w:rsidRPr="000014CA" w:rsidRDefault="00C20658" w:rsidP="00306D55">
            <w:pPr>
              <w:jc w:val="center"/>
            </w:pPr>
            <w:r w:rsidRPr="000014CA">
              <w:t>48,4</w:t>
            </w:r>
          </w:p>
        </w:tc>
      </w:tr>
      <w:tr w:rsidR="00C20658" w:rsidRPr="00D25B3D" w:rsidTr="00515EE9">
        <w:tc>
          <w:tcPr>
            <w:tcW w:w="1951" w:type="pct"/>
            <w:vAlign w:val="bottom"/>
          </w:tcPr>
          <w:p w:rsidR="00C20658" w:rsidRDefault="00C20658">
            <w:r>
              <w:t>Московское УФАС России</w:t>
            </w:r>
          </w:p>
        </w:tc>
        <w:tc>
          <w:tcPr>
            <w:tcW w:w="762" w:type="pct"/>
            <w:tcBorders>
              <w:bottom w:val="single" w:sz="4" w:space="0" w:color="auto"/>
            </w:tcBorders>
            <w:shd w:val="clear" w:color="auto" w:fill="92D050"/>
          </w:tcPr>
          <w:p w:rsidR="00C20658" w:rsidRPr="000014CA" w:rsidRDefault="00C20658" w:rsidP="00306D55">
            <w:pPr>
              <w:jc w:val="center"/>
            </w:pPr>
            <w:r w:rsidRPr="000014CA">
              <w:t>2,6</w:t>
            </w:r>
          </w:p>
        </w:tc>
        <w:tc>
          <w:tcPr>
            <w:tcW w:w="762" w:type="pct"/>
            <w:shd w:val="clear" w:color="auto" w:fill="auto"/>
          </w:tcPr>
          <w:p w:rsidR="00C20658" w:rsidRPr="000014CA" w:rsidRDefault="00C20658" w:rsidP="00306D55">
            <w:pPr>
              <w:jc w:val="center"/>
            </w:pPr>
            <w:r w:rsidRPr="000014CA">
              <w:t>31,6</w:t>
            </w:r>
          </w:p>
        </w:tc>
        <w:tc>
          <w:tcPr>
            <w:tcW w:w="762" w:type="pct"/>
            <w:shd w:val="clear" w:color="auto" w:fill="auto"/>
          </w:tcPr>
          <w:p w:rsidR="00C20658" w:rsidRPr="000014CA" w:rsidRDefault="00C20658" w:rsidP="00306D55">
            <w:pPr>
              <w:jc w:val="center"/>
            </w:pPr>
            <w:r w:rsidRPr="000014CA">
              <w:t>15,8</w:t>
            </w:r>
          </w:p>
        </w:tc>
        <w:tc>
          <w:tcPr>
            <w:tcW w:w="763" w:type="pct"/>
            <w:shd w:val="clear" w:color="auto" w:fill="D9D9D9" w:themeFill="background1" w:themeFillShade="D9"/>
          </w:tcPr>
          <w:p w:rsidR="00C20658" w:rsidRPr="000014CA" w:rsidRDefault="00C20658" w:rsidP="00306D55">
            <w:pPr>
              <w:jc w:val="center"/>
            </w:pPr>
            <w:r w:rsidRPr="000014CA">
              <w:t>50,0</w:t>
            </w:r>
          </w:p>
        </w:tc>
      </w:tr>
      <w:tr w:rsidR="00C20658" w:rsidRPr="00D25B3D" w:rsidTr="00515EE9">
        <w:tc>
          <w:tcPr>
            <w:tcW w:w="1951" w:type="pct"/>
            <w:vAlign w:val="bottom"/>
          </w:tcPr>
          <w:p w:rsidR="00C20658" w:rsidRDefault="00C20658">
            <w:r>
              <w:t>Нижегородское УФАС России</w:t>
            </w:r>
          </w:p>
        </w:tc>
        <w:tc>
          <w:tcPr>
            <w:tcW w:w="762" w:type="pct"/>
            <w:tcBorders>
              <w:bottom w:val="single" w:sz="4" w:space="0" w:color="auto"/>
            </w:tcBorders>
            <w:shd w:val="clear" w:color="auto" w:fill="auto"/>
          </w:tcPr>
          <w:p w:rsidR="00C20658" w:rsidRPr="000014CA" w:rsidRDefault="00C20658" w:rsidP="00306D55">
            <w:pPr>
              <w:jc w:val="center"/>
            </w:pPr>
            <w:r w:rsidRPr="000014CA">
              <w:t>4,0</w:t>
            </w:r>
          </w:p>
        </w:tc>
        <w:tc>
          <w:tcPr>
            <w:tcW w:w="762" w:type="pct"/>
            <w:tcBorders>
              <w:bottom w:val="single" w:sz="4" w:space="0" w:color="auto"/>
            </w:tcBorders>
            <w:shd w:val="clear" w:color="auto" w:fill="92D050"/>
          </w:tcPr>
          <w:p w:rsidR="00C20658" w:rsidRPr="000014CA" w:rsidRDefault="00C20658" w:rsidP="00306D55">
            <w:pPr>
              <w:jc w:val="center"/>
            </w:pPr>
            <w:r w:rsidRPr="000014CA">
              <w:t>20,0</w:t>
            </w:r>
          </w:p>
        </w:tc>
        <w:tc>
          <w:tcPr>
            <w:tcW w:w="762" w:type="pct"/>
            <w:shd w:val="clear" w:color="auto" w:fill="auto"/>
          </w:tcPr>
          <w:p w:rsidR="00C20658" w:rsidRPr="000014CA" w:rsidRDefault="00C20658" w:rsidP="00306D55">
            <w:pPr>
              <w:jc w:val="center"/>
            </w:pPr>
            <w:r w:rsidRPr="000014CA">
              <w:t>16,0</w:t>
            </w:r>
          </w:p>
        </w:tc>
        <w:tc>
          <w:tcPr>
            <w:tcW w:w="763" w:type="pct"/>
            <w:shd w:val="clear" w:color="auto" w:fill="D9D9D9" w:themeFill="background1" w:themeFillShade="D9"/>
          </w:tcPr>
          <w:p w:rsidR="00C20658" w:rsidRPr="000014CA" w:rsidRDefault="00C20658" w:rsidP="00306D55">
            <w:pPr>
              <w:jc w:val="center"/>
            </w:pPr>
            <w:r w:rsidRPr="000014CA">
              <w:t>60,0</w:t>
            </w:r>
          </w:p>
        </w:tc>
      </w:tr>
      <w:tr w:rsidR="00C20658" w:rsidRPr="00D25B3D" w:rsidTr="00515EE9">
        <w:tc>
          <w:tcPr>
            <w:tcW w:w="1951" w:type="pct"/>
            <w:vAlign w:val="bottom"/>
          </w:tcPr>
          <w:p w:rsidR="00C20658" w:rsidRDefault="00C20658">
            <w:r>
              <w:t>Новосибирское УФАС России</w:t>
            </w:r>
          </w:p>
        </w:tc>
        <w:tc>
          <w:tcPr>
            <w:tcW w:w="762" w:type="pct"/>
            <w:tcBorders>
              <w:bottom w:val="single" w:sz="4" w:space="0" w:color="auto"/>
            </w:tcBorders>
            <w:shd w:val="clear" w:color="auto" w:fill="auto"/>
          </w:tcPr>
          <w:p w:rsidR="00C20658" w:rsidRPr="000014CA" w:rsidRDefault="00C20658" w:rsidP="00306D55">
            <w:pPr>
              <w:jc w:val="center"/>
            </w:pPr>
            <w:r w:rsidRPr="000014CA">
              <w:t>7,9</w:t>
            </w:r>
          </w:p>
        </w:tc>
        <w:tc>
          <w:tcPr>
            <w:tcW w:w="762" w:type="pct"/>
            <w:shd w:val="clear" w:color="auto" w:fill="auto"/>
          </w:tcPr>
          <w:p w:rsidR="00C20658" w:rsidRPr="000014CA" w:rsidRDefault="00C20658" w:rsidP="00306D55">
            <w:pPr>
              <w:jc w:val="center"/>
            </w:pPr>
            <w:r w:rsidRPr="000014CA">
              <w:t>36,8</w:t>
            </w:r>
          </w:p>
        </w:tc>
        <w:tc>
          <w:tcPr>
            <w:tcW w:w="762" w:type="pct"/>
            <w:shd w:val="clear" w:color="auto" w:fill="auto"/>
          </w:tcPr>
          <w:p w:rsidR="00C20658" w:rsidRPr="000014CA" w:rsidRDefault="00C20658" w:rsidP="00306D55">
            <w:pPr>
              <w:jc w:val="center"/>
            </w:pPr>
            <w:r w:rsidRPr="000014CA">
              <w:t>15,8</w:t>
            </w:r>
          </w:p>
        </w:tc>
        <w:tc>
          <w:tcPr>
            <w:tcW w:w="763" w:type="pct"/>
            <w:shd w:val="clear" w:color="auto" w:fill="D9D9D9" w:themeFill="background1" w:themeFillShade="D9"/>
          </w:tcPr>
          <w:p w:rsidR="00C20658" w:rsidRPr="000014CA" w:rsidRDefault="00C20658" w:rsidP="00306D55">
            <w:pPr>
              <w:jc w:val="center"/>
            </w:pPr>
            <w:r w:rsidRPr="000014CA">
              <w:t>39,5</w:t>
            </w:r>
          </w:p>
        </w:tc>
      </w:tr>
      <w:tr w:rsidR="00C20658" w:rsidRPr="00D25B3D" w:rsidTr="00515EE9">
        <w:tc>
          <w:tcPr>
            <w:tcW w:w="1951" w:type="pct"/>
            <w:vAlign w:val="bottom"/>
          </w:tcPr>
          <w:p w:rsidR="00C20658" w:rsidRDefault="00C20658">
            <w:r>
              <w:t>Омское УФАС России</w:t>
            </w:r>
          </w:p>
        </w:tc>
        <w:tc>
          <w:tcPr>
            <w:tcW w:w="762" w:type="pct"/>
            <w:shd w:val="clear" w:color="auto" w:fill="auto"/>
          </w:tcPr>
          <w:p w:rsidR="00C20658" w:rsidRPr="000014CA" w:rsidRDefault="00C20658" w:rsidP="00306D55">
            <w:pPr>
              <w:jc w:val="center"/>
            </w:pPr>
            <w:r w:rsidRPr="000014CA">
              <w:t>4,2</w:t>
            </w:r>
          </w:p>
        </w:tc>
        <w:tc>
          <w:tcPr>
            <w:tcW w:w="762" w:type="pct"/>
            <w:shd w:val="clear" w:color="auto" w:fill="auto"/>
          </w:tcPr>
          <w:p w:rsidR="00C20658" w:rsidRPr="000014CA" w:rsidRDefault="00C20658" w:rsidP="00306D55">
            <w:pPr>
              <w:jc w:val="center"/>
            </w:pPr>
            <w:r w:rsidRPr="000014CA">
              <w:t>33,3</w:t>
            </w:r>
          </w:p>
        </w:tc>
        <w:tc>
          <w:tcPr>
            <w:tcW w:w="762" w:type="pct"/>
            <w:shd w:val="clear" w:color="auto" w:fill="auto"/>
          </w:tcPr>
          <w:p w:rsidR="00C20658" w:rsidRPr="000014CA" w:rsidRDefault="00C20658" w:rsidP="00306D55">
            <w:pPr>
              <w:jc w:val="center"/>
            </w:pPr>
            <w:r w:rsidRPr="000014CA">
              <w:t>12,5</w:t>
            </w:r>
          </w:p>
        </w:tc>
        <w:tc>
          <w:tcPr>
            <w:tcW w:w="763" w:type="pct"/>
            <w:shd w:val="clear" w:color="auto" w:fill="D9D9D9" w:themeFill="background1" w:themeFillShade="D9"/>
          </w:tcPr>
          <w:p w:rsidR="00C20658" w:rsidRPr="000014CA" w:rsidRDefault="00C20658" w:rsidP="00306D55">
            <w:pPr>
              <w:jc w:val="center"/>
            </w:pPr>
            <w:r w:rsidRPr="000014CA">
              <w:t>50,0</w:t>
            </w:r>
          </w:p>
        </w:tc>
      </w:tr>
      <w:tr w:rsidR="00C20658" w:rsidRPr="00D25B3D" w:rsidTr="00515EE9">
        <w:tc>
          <w:tcPr>
            <w:tcW w:w="1951" w:type="pct"/>
            <w:vAlign w:val="bottom"/>
          </w:tcPr>
          <w:p w:rsidR="00C20658" w:rsidRDefault="00C20658">
            <w:r>
              <w:t>Пермское УФАС России</w:t>
            </w:r>
          </w:p>
        </w:tc>
        <w:tc>
          <w:tcPr>
            <w:tcW w:w="762" w:type="pct"/>
            <w:shd w:val="clear" w:color="auto" w:fill="auto"/>
          </w:tcPr>
          <w:p w:rsidR="00C20658" w:rsidRPr="000014CA" w:rsidRDefault="00C20658" w:rsidP="00306D55">
            <w:pPr>
              <w:jc w:val="center"/>
            </w:pPr>
            <w:r w:rsidRPr="000014CA">
              <w:t>3,4</w:t>
            </w:r>
          </w:p>
        </w:tc>
        <w:tc>
          <w:tcPr>
            <w:tcW w:w="762" w:type="pct"/>
            <w:tcBorders>
              <w:bottom w:val="single" w:sz="4" w:space="0" w:color="auto"/>
            </w:tcBorders>
            <w:shd w:val="clear" w:color="auto" w:fill="FF0000"/>
          </w:tcPr>
          <w:p w:rsidR="00C20658" w:rsidRPr="000014CA" w:rsidRDefault="00C20658" w:rsidP="00306D55">
            <w:pPr>
              <w:jc w:val="center"/>
            </w:pPr>
            <w:r w:rsidRPr="000014CA">
              <w:t>41,4</w:t>
            </w:r>
          </w:p>
        </w:tc>
        <w:tc>
          <w:tcPr>
            <w:tcW w:w="762" w:type="pct"/>
            <w:shd w:val="clear" w:color="auto" w:fill="auto"/>
          </w:tcPr>
          <w:p w:rsidR="00C20658" w:rsidRPr="000014CA" w:rsidRDefault="00C20658" w:rsidP="00306D55">
            <w:pPr>
              <w:jc w:val="center"/>
            </w:pPr>
            <w:r w:rsidRPr="000014CA">
              <w:t>13,8</w:t>
            </w:r>
          </w:p>
        </w:tc>
        <w:tc>
          <w:tcPr>
            <w:tcW w:w="763" w:type="pct"/>
            <w:shd w:val="clear" w:color="auto" w:fill="D9D9D9" w:themeFill="background1" w:themeFillShade="D9"/>
          </w:tcPr>
          <w:p w:rsidR="00C20658" w:rsidRPr="000014CA" w:rsidRDefault="00C20658" w:rsidP="00306D55">
            <w:pPr>
              <w:jc w:val="center"/>
            </w:pPr>
            <w:r w:rsidRPr="000014CA">
              <w:t>41,4</w:t>
            </w:r>
          </w:p>
        </w:tc>
      </w:tr>
      <w:tr w:rsidR="00C20658" w:rsidRPr="00D25B3D" w:rsidTr="00515EE9">
        <w:tc>
          <w:tcPr>
            <w:tcW w:w="1951" w:type="pct"/>
            <w:vAlign w:val="bottom"/>
          </w:tcPr>
          <w:p w:rsidR="00C20658" w:rsidRDefault="00C20658">
            <w:r>
              <w:t>Приморское УФАС России</w:t>
            </w:r>
          </w:p>
        </w:tc>
        <w:tc>
          <w:tcPr>
            <w:tcW w:w="762" w:type="pct"/>
            <w:shd w:val="clear" w:color="auto" w:fill="FF0000"/>
          </w:tcPr>
          <w:p w:rsidR="00C20658" w:rsidRPr="000014CA" w:rsidRDefault="00C20658" w:rsidP="00306D55">
            <w:pPr>
              <w:jc w:val="center"/>
            </w:pPr>
            <w:r w:rsidRPr="000014CA">
              <w:t>15,8</w:t>
            </w:r>
          </w:p>
        </w:tc>
        <w:tc>
          <w:tcPr>
            <w:tcW w:w="762" w:type="pct"/>
            <w:shd w:val="clear" w:color="auto" w:fill="auto"/>
          </w:tcPr>
          <w:p w:rsidR="00C20658" w:rsidRPr="000014CA" w:rsidRDefault="00C20658" w:rsidP="00306D55">
            <w:pPr>
              <w:jc w:val="center"/>
            </w:pPr>
            <w:r w:rsidRPr="000014CA">
              <w:t>31,6</w:t>
            </w:r>
          </w:p>
        </w:tc>
        <w:tc>
          <w:tcPr>
            <w:tcW w:w="762" w:type="pct"/>
            <w:tcBorders>
              <w:bottom w:val="single" w:sz="4" w:space="0" w:color="auto"/>
            </w:tcBorders>
            <w:shd w:val="clear" w:color="auto" w:fill="92D050"/>
          </w:tcPr>
          <w:p w:rsidR="00C20658" w:rsidRPr="000014CA" w:rsidRDefault="00C20658" w:rsidP="00306D55">
            <w:pPr>
              <w:jc w:val="center"/>
            </w:pPr>
            <w:r w:rsidRPr="000014CA">
              <w:t>5,3</w:t>
            </w:r>
          </w:p>
        </w:tc>
        <w:tc>
          <w:tcPr>
            <w:tcW w:w="763" w:type="pct"/>
            <w:shd w:val="clear" w:color="auto" w:fill="D9D9D9" w:themeFill="background1" w:themeFillShade="D9"/>
          </w:tcPr>
          <w:p w:rsidR="00C20658" w:rsidRPr="000014CA" w:rsidRDefault="00C20658" w:rsidP="00306D55">
            <w:pPr>
              <w:jc w:val="center"/>
            </w:pPr>
            <w:r w:rsidRPr="000014CA">
              <w:t>47,4</w:t>
            </w:r>
          </w:p>
        </w:tc>
      </w:tr>
      <w:tr w:rsidR="00C20658" w:rsidRPr="00D25B3D" w:rsidTr="00515EE9">
        <w:tc>
          <w:tcPr>
            <w:tcW w:w="1951" w:type="pct"/>
            <w:vAlign w:val="bottom"/>
          </w:tcPr>
          <w:p w:rsidR="00C20658" w:rsidRDefault="00C20658">
            <w:r>
              <w:t>Самарское УФАС России</w:t>
            </w:r>
          </w:p>
        </w:tc>
        <w:tc>
          <w:tcPr>
            <w:tcW w:w="762" w:type="pct"/>
            <w:shd w:val="clear" w:color="auto" w:fill="FF0000"/>
          </w:tcPr>
          <w:p w:rsidR="00C20658" w:rsidRPr="000014CA" w:rsidRDefault="00C20658" w:rsidP="00306D55">
            <w:pPr>
              <w:jc w:val="center"/>
            </w:pPr>
            <w:r w:rsidRPr="000014CA">
              <w:t>10,7</w:t>
            </w:r>
          </w:p>
        </w:tc>
        <w:tc>
          <w:tcPr>
            <w:tcW w:w="762" w:type="pct"/>
            <w:shd w:val="clear" w:color="auto" w:fill="FF0000"/>
          </w:tcPr>
          <w:p w:rsidR="00C20658" w:rsidRPr="000014CA" w:rsidRDefault="00C20658" w:rsidP="00306D55">
            <w:pPr>
              <w:jc w:val="center"/>
            </w:pPr>
            <w:r w:rsidRPr="000014CA">
              <w:t>53,6</w:t>
            </w:r>
          </w:p>
        </w:tc>
        <w:tc>
          <w:tcPr>
            <w:tcW w:w="762" w:type="pct"/>
            <w:shd w:val="clear" w:color="auto" w:fill="auto"/>
          </w:tcPr>
          <w:p w:rsidR="00C20658" w:rsidRPr="000014CA" w:rsidRDefault="00C20658" w:rsidP="00306D55">
            <w:pPr>
              <w:jc w:val="center"/>
            </w:pPr>
            <w:r w:rsidRPr="000014CA">
              <w:t>10,7</w:t>
            </w:r>
          </w:p>
        </w:tc>
        <w:tc>
          <w:tcPr>
            <w:tcW w:w="763" w:type="pct"/>
            <w:shd w:val="clear" w:color="auto" w:fill="D9D9D9" w:themeFill="background1" w:themeFillShade="D9"/>
          </w:tcPr>
          <w:p w:rsidR="00C20658" w:rsidRPr="000014CA" w:rsidRDefault="00C20658" w:rsidP="00306D55">
            <w:pPr>
              <w:jc w:val="center"/>
            </w:pPr>
            <w:r w:rsidRPr="000014CA">
              <w:t>25,0</w:t>
            </w:r>
          </w:p>
        </w:tc>
      </w:tr>
      <w:tr w:rsidR="00C20658" w:rsidRPr="00D25B3D" w:rsidTr="00515EE9">
        <w:tc>
          <w:tcPr>
            <w:tcW w:w="1951" w:type="pct"/>
            <w:vAlign w:val="bottom"/>
          </w:tcPr>
          <w:p w:rsidR="00C20658" w:rsidRDefault="00C20658">
            <w:r>
              <w:t>Свердловское УФАС России</w:t>
            </w:r>
          </w:p>
        </w:tc>
        <w:tc>
          <w:tcPr>
            <w:tcW w:w="762" w:type="pct"/>
            <w:shd w:val="clear" w:color="auto" w:fill="92D050"/>
          </w:tcPr>
          <w:p w:rsidR="00C20658" w:rsidRPr="000014CA" w:rsidRDefault="00C20658" w:rsidP="00306D55">
            <w:pPr>
              <w:jc w:val="center"/>
            </w:pPr>
            <w:r w:rsidRPr="000014CA">
              <w:t>0,0</w:t>
            </w:r>
          </w:p>
        </w:tc>
        <w:tc>
          <w:tcPr>
            <w:tcW w:w="762" w:type="pct"/>
            <w:tcBorders>
              <w:bottom w:val="single" w:sz="4" w:space="0" w:color="auto"/>
            </w:tcBorders>
            <w:shd w:val="clear" w:color="auto" w:fill="FF0000"/>
          </w:tcPr>
          <w:p w:rsidR="00C20658" w:rsidRPr="000014CA" w:rsidRDefault="00C20658" w:rsidP="00306D55">
            <w:pPr>
              <w:jc w:val="center"/>
            </w:pPr>
            <w:r w:rsidRPr="000014CA">
              <w:t>41,4</w:t>
            </w:r>
          </w:p>
        </w:tc>
        <w:tc>
          <w:tcPr>
            <w:tcW w:w="762" w:type="pct"/>
            <w:shd w:val="clear" w:color="auto" w:fill="auto"/>
          </w:tcPr>
          <w:p w:rsidR="00C20658" w:rsidRPr="000014CA" w:rsidRDefault="00C20658" w:rsidP="00306D55">
            <w:pPr>
              <w:jc w:val="center"/>
            </w:pPr>
            <w:r w:rsidRPr="000014CA">
              <w:t>13,8</w:t>
            </w:r>
          </w:p>
        </w:tc>
        <w:tc>
          <w:tcPr>
            <w:tcW w:w="763" w:type="pct"/>
            <w:shd w:val="clear" w:color="auto" w:fill="D9D9D9" w:themeFill="background1" w:themeFillShade="D9"/>
          </w:tcPr>
          <w:p w:rsidR="00C20658" w:rsidRPr="000014CA" w:rsidRDefault="00C20658" w:rsidP="00306D55">
            <w:pPr>
              <w:jc w:val="center"/>
            </w:pPr>
            <w:r w:rsidRPr="000014CA">
              <w:t>44,8</w:t>
            </w:r>
          </w:p>
        </w:tc>
      </w:tr>
      <w:tr w:rsidR="00C20658" w:rsidRPr="00D25B3D" w:rsidTr="00515EE9">
        <w:tc>
          <w:tcPr>
            <w:tcW w:w="1951" w:type="pct"/>
            <w:vAlign w:val="bottom"/>
          </w:tcPr>
          <w:p w:rsidR="00C20658" w:rsidRDefault="00C20658">
            <w:r>
              <w:t>Смоленское УФАС России</w:t>
            </w:r>
          </w:p>
        </w:tc>
        <w:tc>
          <w:tcPr>
            <w:tcW w:w="762" w:type="pct"/>
            <w:tcBorders>
              <w:bottom w:val="single" w:sz="4" w:space="0" w:color="auto"/>
            </w:tcBorders>
            <w:shd w:val="clear" w:color="auto" w:fill="FF0000"/>
          </w:tcPr>
          <w:p w:rsidR="00C20658" w:rsidRPr="000014CA" w:rsidRDefault="00C20658" w:rsidP="00306D55">
            <w:pPr>
              <w:jc w:val="center"/>
            </w:pPr>
            <w:r w:rsidRPr="000014CA">
              <w:t>10,5</w:t>
            </w:r>
          </w:p>
        </w:tc>
        <w:tc>
          <w:tcPr>
            <w:tcW w:w="762" w:type="pct"/>
            <w:shd w:val="clear" w:color="auto" w:fill="auto"/>
          </w:tcPr>
          <w:p w:rsidR="00C20658" w:rsidRPr="000014CA" w:rsidRDefault="00C20658" w:rsidP="00306D55">
            <w:pPr>
              <w:jc w:val="center"/>
            </w:pPr>
            <w:r w:rsidRPr="000014CA">
              <w:t>36,8</w:t>
            </w:r>
          </w:p>
        </w:tc>
        <w:tc>
          <w:tcPr>
            <w:tcW w:w="762" w:type="pct"/>
            <w:shd w:val="clear" w:color="auto" w:fill="auto"/>
          </w:tcPr>
          <w:p w:rsidR="00C20658" w:rsidRPr="000014CA" w:rsidRDefault="00C20658" w:rsidP="00306D55">
            <w:pPr>
              <w:jc w:val="center"/>
            </w:pPr>
            <w:r w:rsidRPr="000014CA">
              <w:t>10,5</w:t>
            </w:r>
          </w:p>
        </w:tc>
        <w:tc>
          <w:tcPr>
            <w:tcW w:w="763" w:type="pct"/>
            <w:shd w:val="clear" w:color="auto" w:fill="D9D9D9" w:themeFill="background1" w:themeFillShade="D9"/>
          </w:tcPr>
          <w:p w:rsidR="00C20658" w:rsidRPr="000014CA" w:rsidRDefault="00C20658" w:rsidP="00306D55">
            <w:pPr>
              <w:jc w:val="center"/>
            </w:pPr>
            <w:r w:rsidRPr="000014CA">
              <w:t>42,1</w:t>
            </w:r>
          </w:p>
        </w:tc>
      </w:tr>
      <w:tr w:rsidR="00C20658" w:rsidRPr="00D25B3D" w:rsidTr="00EF66D7">
        <w:tc>
          <w:tcPr>
            <w:tcW w:w="1951" w:type="pct"/>
            <w:vAlign w:val="bottom"/>
          </w:tcPr>
          <w:p w:rsidR="00C20658" w:rsidRDefault="00C20658">
            <w:r>
              <w:t>Ставропольское УФАС России</w:t>
            </w:r>
          </w:p>
        </w:tc>
        <w:tc>
          <w:tcPr>
            <w:tcW w:w="762" w:type="pct"/>
            <w:shd w:val="clear" w:color="auto" w:fill="auto"/>
          </w:tcPr>
          <w:p w:rsidR="00C20658" w:rsidRPr="000014CA" w:rsidRDefault="00C20658" w:rsidP="00306D55">
            <w:pPr>
              <w:jc w:val="center"/>
            </w:pPr>
            <w:r w:rsidRPr="000014CA">
              <w:t>4,2</w:t>
            </w:r>
          </w:p>
        </w:tc>
        <w:tc>
          <w:tcPr>
            <w:tcW w:w="762" w:type="pct"/>
            <w:shd w:val="clear" w:color="auto" w:fill="92D050"/>
          </w:tcPr>
          <w:p w:rsidR="00C20658" w:rsidRPr="000014CA" w:rsidRDefault="00C20658" w:rsidP="00306D55">
            <w:pPr>
              <w:jc w:val="center"/>
            </w:pPr>
            <w:r w:rsidRPr="000014CA">
              <w:t>20,8</w:t>
            </w:r>
          </w:p>
        </w:tc>
        <w:tc>
          <w:tcPr>
            <w:tcW w:w="762" w:type="pct"/>
            <w:shd w:val="clear" w:color="auto" w:fill="92D050"/>
          </w:tcPr>
          <w:p w:rsidR="00C20658" w:rsidRPr="000014CA" w:rsidRDefault="00C20658" w:rsidP="00306D55">
            <w:pPr>
              <w:jc w:val="center"/>
            </w:pPr>
            <w:r w:rsidRPr="000014CA">
              <w:t>8,3</w:t>
            </w:r>
          </w:p>
        </w:tc>
        <w:tc>
          <w:tcPr>
            <w:tcW w:w="763" w:type="pct"/>
            <w:shd w:val="clear" w:color="auto" w:fill="D9D9D9" w:themeFill="background1" w:themeFillShade="D9"/>
          </w:tcPr>
          <w:p w:rsidR="00C20658" w:rsidRPr="000014CA" w:rsidRDefault="00C20658" w:rsidP="00306D55">
            <w:pPr>
              <w:jc w:val="center"/>
            </w:pPr>
            <w:r w:rsidRPr="000014CA">
              <w:t>66,7</w:t>
            </w:r>
          </w:p>
        </w:tc>
      </w:tr>
      <w:tr w:rsidR="00C20658" w:rsidRPr="00D25B3D" w:rsidTr="00515EE9">
        <w:tc>
          <w:tcPr>
            <w:tcW w:w="1951" w:type="pct"/>
            <w:vAlign w:val="bottom"/>
          </w:tcPr>
          <w:p w:rsidR="00C20658" w:rsidRDefault="00C20658">
            <w:r>
              <w:t>Тамбовское УФАС России</w:t>
            </w:r>
          </w:p>
        </w:tc>
        <w:tc>
          <w:tcPr>
            <w:tcW w:w="762" w:type="pct"/>
            <w:shd w:val="clear" w:color="auto" w:fill="auto"/>
          </w:tcPr>
          <w:p w:rsidR="00C20658" w:rsidRPr="000014CA" w:rsidRDefault="00C20658" w:rsidP="00306D55">
            <w:pPr>
              <w:jc w:val="center"/>
            </w:pPr>
            <w:r w:rsidRPr="000014CA">
              <w:t>5,6</w:t>
            </w:r>
          </w:p>
        </w:tc>
        <w:tc>
          <w:tcPr>
            <w:tcW w:w="762" w:type="pct"/>
            <w:tcBorders>
              <w:bottom w:val="single" w:sz="4" w:space="0" w:color="auto"/>
            </w:tcBorders>
            <w:shd w:val="clear" w:color="auto" w:fill="FF0000"/>
          </w:tcPr>
          <w:p w:rsidR="00C20658" w:rsidRPr="000014CA" w:rsidRDefault="00C20658" w:rsidP="00306D55">
            <w:pPr>
              <w:jc w:val="center"/>
            </w:pPr>
            <w:r w:rsidRPr="000014CA">
              <w:t>44,4</w:t>
            </w:r>
          </w:p>
        </w:tc>
        <w:tc>
          <w:tcPr>
            <w:tcW w:w="762" w:type="pct"/>
            <w:shd w:val="clear" w:color="auto" w:fill="auto"/>
          </w:tcPr>
          <w:p w:rsidR="00C20658" w:rsidRPr="000014CA" w:rsidRDefault="00C20658" w:rsidP="00306D55">
            <w:pPr>
              <w:jc w:val="center"/>
            </w:pPr>
            <w:r w:rsidRPr="000014CA">
              <w:t>11,1</w:t>
            </w:r>
          </w:p>
        </w:tc>
        <w:tc>
          <w:tcPr>
            <w:tcW w:w="763" w:type="pct"/>
            <w:shd w:val="clear" w:color="auto" w:fill="D9D9D9" w:themeFill="background1" w:themeFillShade="D9"/>
          </w:tcPr>
          <w:p w:rsidR="00C20658" w:rsidRPr="000014CA" w:rsidRDefault="00C20658" w:rsidP="00306D55">
            <w:pPr>
              <w:jc w:val="center"/>
            </w:pPr>
            <w:r w:rsidRPr="000014CA">
              <w:t>38,9</w:t>
            </w:r>
          </w:p>
        </w:tc>
      </w:tr>
      <w:tr w:rsidR="00C20658" w:rsidRPr="00D25B3D" w:rsidTr="00515EE9">
        <w:tc>
          <w:tcPr>
            <w:tcW w:w="1951" w:type="pct"/>
            <w:vAlign w:val="bottom"/>
          </w:tcPr>
          <w:p w:rsidR="00C20658" w:rsidRDefault="00C20658">
            <w:r>
              <w:t>Тверское УФАС России</w:t>
            </w:r>
          </w:p>
        </w:tc>
        <w:tc>
          <w:tcPr>
            <w:tcW w:w="762" w:type="pct"/>
            <w:shd w:val="clear" w:color="auto" w:fill="auto"/>
          </w:tcPr>
          <w:p w:rsidR="00C20658" w:rsidRPr="000014CA" w:rsidRDefault="00C20658" w:rsidP="00306D55">
            <w:pPr>
              <w:jc w:val="center"/>
            </w:pPr>
            <w:r w:rsidRPr="000014CA">
              <w:t>6,3</w:t>
            </w:r>
          </w:p>
        </w:tc>
        <w:tc>
          <w:tcPr>
            <w:tcW w:w="762" w:type="pct"/>
            <w:shd w:val="clear" w:color="auto" w:fill="auto"/>
          </w:tcPr>
          <w:p w:rsidR="00C20658" w:rsidRPr="000014CA" w:rsidRDefault="00C20658" w:rsidP="00306D55">
            <w:pPr>
              <w:jc w:val="center"/>
            </w:pPr>
            <w:r w:rsidRPr="000014CA">
              <w:t>28,1</w:t>
            </w:r>
          </w:p>
        </w:tc>
        <w:tc>
          <w:tcPr>
            <w:tcW w:w="762" w:type="pct"/>
            <w:shd w:val="clear" w:color="auto" w:fill="auto"/>
          </w:tcPr>
          <w:p w:rsidR="00C20658" w:rsidRPr="000014CA" w:rsidRDefault="00C20658" w:rsidP="00306D55">
            <w:pPr>
              <w:jc w:val="center"/>
            </w:pPr>
            <w:r w:rsidRPr="000014CA">
              <w:t>12,5</w:t>
            </w:r>
          </w:p>
        </w:tc>
        <w:tc>
          <w:tcPr>
            <w:tcW w:w="763" w:type="pct"/>
            <w:shd w:val="clear" w:color="auto" w:fill="D9D9D9" w:themeFill="background1" w:themeFillShade="D9"/>
          </w:tcPr>
          <w:p w:rsidR="00C20658" w:rsidRPr="000014CA" w:rsidRDefault="00C20658" w:rsidP="00306D55">
            <w:pPr>
              <w:jc w:val="center"/>
            </w:pPr>
            <w:r w:rsidRPr="000014CA">
              <w:t>53,1</w:t>
            </w:r>
          </w:p>
        </w:tc>
      </w:tr>
    </w:tbl>
    <w:p w:rsidR="00F657DC" w:rsidRDefault="00F657DC" w:rsidP="00F657DC"/>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Респонденты, обращавшиеся в Красноярское, Московское, Новосибирское и Свердловское УФАС России</w:t>
      </w:r>
      <w:r w:rsidR="00C90D66"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отметили, что в известных им случаях коррупционных действий взаимодействие происходило с рядовыми сотрудниками антимонопольного органа.</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Респонденты, обращавшиеся в Иркутское, Московское, Нижегородское и Приморское УФАС России</w:t>
      </w:r>
      <w:r w:rsidR="00647F79"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отметили, что в известных им случаях коррупционных действий взаимодействие осуществлялось через специализированных посредников.</w:t>
      </w:r>
    </w:p>
    <w:p w:rsidR="00F657DC" w:rsidRPr="00F5520D" w:rsidRDefault="00647F79"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Чуть меньше</w:t>
      </w:r>
      <w:r w:rsidR="00F91229">
        <w:rPr>
          <w:rFonts w:ascii="Times New Roman" w:hAnsi="Times New Roman" w:cs="Times New Roman"/>
          <w:sz w:val="26"/>
          <w:szCs w:val="26"/>
          <w:lang w:eastAsia="ru-RU"/>
        </w:rPr>
        <w:t xml:space="preserve"> </w:t>
      </w:r>
      <w:r w:rsidRPr="00F5520D">
        <w:rPr>
          <w:rFonts w:ascii="Times New Roman" w:hAnsi="Times New Roman" w:cs="Times New Roman"/>
          <w:sz w:val="26"/>
          <w:szCs w:val="26"/>
          <w:lang w:eastAsia="ru-RU"/>
        </w:rPr>
        <w:t>третьей</w:t>
      </w:r>
      <w:r w:rsidR="00F91229">
        <w:rPr>
          <w:rFonts w:ascii="Times New Roman" w:hAnsi="Times New Roman" w:cs="Times New Roman"/>
          <w:sz w:val="26"/>
          <w:szCs w:val="26"/>
          <w:lang w:eastAsia="ru-RU"/>
        </w:rPr>
        <w:t xml:space="preserve"> </w:t>
      </w:r>
      <w:r w:rsidR="00F657DC" w:rsidRPr="00F5520D">
        <w:rPr>
          <w:rFonts w:ascii="Times New Roman" w:hAnsi="Times New Roman" w:cs="Times New Roman"/>
          <w:sz w:val="26"/>
          <w:szCs w:val="26"/>
          <w:lang w:eastAsia="ru-RU"/>
        </w:rPr>
        <w:t>част</w:t>
      </w:r>
      <w:r w:rsidRPr="00F5520D">
        <w:rPr>
          <w:rFonts w:ascii="Times New Roman" w:hAnsi="Times New Roman" w:cs="Times New Roman"/>
          <w:sz w:val="26"/>
          <w:szCs w:val="26"/>
          <w:lang w:eastAsia="ru-RU"/>
        </w:rPr>
        <w:t>и</w:t>
      </w:r>
      <w:r w:rsidR="00F657DC" w:rsidRPr="00F5520D">
        <w:rPr>
          <w:rFonts w:ascii="Times New Roman" w:hAnsi="Times New Roman" w:cs="Times New Roman"/>
          <w:sz w:val="26"/>
          <w:szCs w:val="26"/>
          <w:lang w:eastAsia="ru-RU"/>
        </w:rPr>
        <w:t xml:space="preserve"> респондентов, взаимодействовавших с</w:t>
      </w:r>
      <w:r w:rsidRPr="00F5520D">
        <w:rPr>
          <w:rFonts w:ascii="Times New Roman" w:hAnsi="Times New Roman" w:cs="Times New Roman"/>
          <w:sz w:val="26"/>
          <w:szCs w:val="26"/>
          <w:lang w:eastAsia="ru-RU"/>
        </w:rPr>
        <w:t>о</w:t>
      </w:r>
      <w:r w:rsidR="00F91229">
        <w:rPr>
          <w:rFonts w:ascii="Times New Roman" w:hAnsi="Times New Roman" w:cs="Times New Roman"/>
          <w:sz w:val="26"/>
          <w:szCs w:val="26"/>
          <w:lang w:eastAsia="ru-RU"/>
        </w:rPr>
        <w:t xml:space="preserve"> </w:t>
      </w:r>
      <w:r w:rsidR="00F657DC" w:rsidRPr="00F5520D">
        <w:rPr>
          <w:rFonts w:ascii="Times New Roman" w:hAnsi="Times New Roman" w:cs="Times New Roman"/>
          <w:sz w:val="26"/>
          <w:szCs w:val="26"/>
          <w:lang w:eastAsia="ru-RU"/>
        </w:rPr>
        <w:t>Смоленским и Свердловским УФАС России</w:t>
      </w:r>
      <w:r w:rsidRPr="00F5520D">
        <w:rPr>
          <w:rFonts w:ascii="Times New Roman" w:hAnsi="Times New Roman" w:cs="Times New Roman"/>
          <w:sz w:val="26"/>
          <w:szCs w:val="26"/>
          <w:lang w:eastAsia="ru-RU"/>
        </w:rPr>
        <w:t>,</w:t>
      </w:r>
      <w:r w:rsidR="00F657DC" w:rsidRPr="00F5520D">
        <w:rPr>
          <w:rFonts w:ascii="Times New Roman" w:hAnsi="Times New Roman" w:cs="Times New Roman"/>
          <w:sz w:val="26"/>
          <w:szCs w:val="26"/>
          <w:lang w:eastAsia="ru-RU"/>
        </w:rPr>
        <w:t xml:space="preserve"> отметили, что не осведомлены о случаях коррупционных действий.</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13,3% опрошенных, обращавшихся в Алтайское УФАС России</w:t>
      </w:r>
      <w:r w:rsidR="00647F79"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отметили, что в известных им случаях коррупционных действий взаимодействие происходило с руководством антимонопольного органа, так же ответили </w:t>
      </w:r>
      <w:r w:rsidR="00647F79" w:rsidRPr="00F5520D">
        <w:rPr>
          <w:rFonts w:ascii="Times New Roman" w:hAnsi="Times New Roman" w:cs="Times New Roman"/>
          <w:sz w:val="26"/>
          <w:szCs w:val="26"/>
          <w:lang w:eastAsia="ru-RU"/>
        </w:rPr>
        <w:t xml:space="preserve">примерно </w:t>
      </w:r>
      <w:r w:rsidRPr="00F5520D">
        <w:rPr>
          <w:rFonts w:ascii="Times New Roman" w:hAnsi="Times New Roman" w:cs="Times New Roman"/>
          <w:sz w:val="26"/>
          <w:szCs w:val="26"/>
          <w:lang w:eastAsia="ru-RU"/>
        </w:rPr>
        <w:t>по 10% респондентов, обращавшихся в Самарское и Свердловское УФАС России.</w:t>
      </w:r>
    </w:p>
    <w:p w:rsidR="00F657DC" w:rsidRDefault="00F657DC" w:rsidP="000443F4">
      <w:pPr>
        <w:pStyle w:val="aff2"/>
      </w:pPr>
      <w:bookmarkStart w:id="222" w:name="_Toc347255580"/>
      <w:r w:rsidRPr="00C27315">
        <w:t xml:space="preserve">Таблица </w:t>
      </w:r>
      <w:r w:rsidR="000443F4">
        <w:t xml:space="preserve">7.7. </w:t>
      </w:r>
      <w:r>
        <w:t>Если Вам известны случаи коррупционных действий со стороны сотрудников ФАС России, укажите, с кем происходило взаимодействие (доля, %)</w:t>
      </w:r>
      <w:bookmarkEnd w:id="222"/>
    </w:p>
    <w:p w:rsidR="00AF35FE" w:rsidRPr="00AF35FE" w:rsidRDefault="00AF35FE" w:rsidP="00AF35FE">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817"/>
        <w:gridCol w:w="817"/>
        <w:gridCol w:w="817"/>
        <w:gridCol w:w="817"/>
        <w:gridCol w:w="817"/>
        <w:gridCol w:w="817"/>
        <w:gridCol w:w="818"/>
      </w:tblGrid>
      <w:tr w:rsidR="00F657DC" w:rsidRPr="00D25B3D" w:rsidTr="00F536BF">
        <w:trPr>
          <w:cantSplit/>
          <w:trHeight w:val="3051"/>
        </w:trPr>
        <w:tc>
          <w:tcPr>
            <w:tcW w:w="2030" w:type="pct"/>
            <w:vAlign w:val="center"/>
          </w:tcPr>
          <w:p w:rsidR="00F657DC" w:rsidRPr="00E416FA" w:rsidRDefault="00F657DC" w:rsidP="00306D55">
            <w:pPr>
              <w:jc w:val="center"/>
              <w:rPr>
                <w:b/>
              </w:rPr>
            </w:pPr>
            <w:r>
              <w:rPr>
                <w:b/>
              </w:rPr>
              <w:t>Территориальное управление ФАС России</w:t>
            </w:r>
          </w:p>
        </w:tc>
        <w:tc>
          <w:tcPr>
            <w:tcW w:w="424" w:type="pct"/>
            <w:textDirection w:val="btLr"/>
            <w:vAlign w:val="center"/>
          </w:tcPr>
          <w:p w:rsidR="00F657DC" w:rsidRPr="00C056DF" w:rsidRDefault="00F657DC" w:rsidP="00306D55">
            <w:pPr>
              <w:ind w:left="113" w:right="113"/>
              <w:jc w:val="center"/>
              <w:rPr>
                <w:b/>
                <w:sz w:val="20"/>
              </w:rPr>
            </w:pPr>
            <w:r>
              <w:rPr>
                <w:b/>
                <w:sz w:val="20"/>
              </w:rPr>
              <w:t>Через рядовых сотрудников ФАС России</w:t>
            </w:r>
          </w:p>
        </w:tc>
        <w:tc>
          <w:tcPr>
            <w:tcW w:w="424" w:type="pct"/>
            <w:textDirection w:val="btLr"/>
            <w:vAlign w:val="center"/>
          </w:tcPr>
          <w:p w:rsidR="00F657DC" w:rsidRPr="00C056DF" w:rsidRDefault="00F657DC" w:rsidP="00306D55">
            <w:pPr>
              <w:ind w:left="113" w:right="113"/>
              <w:jc w:val="center"/>
              <w:rPr>
                <w:b/>
                <w:sz w:val="20"/>
              </w:rPr>
            </w:pPr>
            <w:r>
              <w:rPr>
                <w:b/>
                <w:sz w:val="20"/>
              </w:rPr>
              <w:t>Через руководство ФАС России</w:t>
            </w:r>
          </w:p>
        </w:tc>
        <w:tc>
          <w:tcPr>
            <w:tcW w:w="424" w:type="pct"/>
            <w:tcBorders>
              <w:bottom w:val="single" w:sz="4" w:space="0" w:color="auto"/>
            </w:tcBorders>
            <w:textDirection w:val="btLr"/>
            <w:vAlign w:val="center"/>
          </w:tcPr>
          <w:p w:rsidR="00F657DC" w:rsidRPr="00C056DF" w:rsidRDefault="00F657DC" w:rsidP="00306D55">
            <w:pPr>
              <w:ind w:left="113" w:right="113"/>
              <w:jc w:val="center"/>
              <w:rPr>
                <w:b/>
                <w:sz w:val="20"/>
              </w:rPr>
            </w:pPr>
            <w:r>
              <w:rPr>
                <w:b/>
                <w:sz w:val="20"/>
              </w:rPr>
              <w:t xml:space="preserve">Через специализированных посредников </w:t>
            </w:r>
          </w:p>
        </w:tc>
        <w:tc>
          <w:tcPr>
            <w:tcW w:w="424" w:type="pct"/>
            <w:tcBorders>
              <w:bottom w:val="single" w:sz="4" w:space="0" w:color="auto"/>
            </w:tcBorders>
            <w:textDirection w:val="btLr"/>
            <w:vAlign w:val="center"/>
          </w:tcPr>
          <w:p w:rsidR="00F657DC" w:rsidRPr="00C056DF" w:rsidRDefault="00F657DC" w:rsidP="00306D55">
            <w:pPr>
              <w:ind w:left="113" w:right="113"/>
              <w:jc w:val="center"/>
              <w:rPr>
                <w:b/>
                <w:sz w:val="20"/>
              </w:rPr>
            </w:pPr>
            <w:r>
              <w:rPr>
                <w:b/>
                <w:sz w:val="20"/>
              </w:rPr>
              <w:t>Только через надежные, устоявшиеся, связи</w:t>
            </w:r>
          </w:p>
        </w:tc>
        <w:tc>
          <w:tcPr>
            <w:tcW w:w="424" w:type="pct"/>
            <w:shd w:val="clear" w:color="auto" w:fill="D9D9D9" w:themeFill="background1" w:themeFillShade="D9"/>
            <w:textDirection w:val="btLr"/>
            <w:vAlign w:val="center"/>
          </w:tcPr>
          <w:p w:rsidR="00F657DC" w:rsidRPr="00C056DF" w:rsidRDefault="00F657DC" w:rsidP="00306D55">
            <w:pPr>
              <w:ind w:left="113" w:right="113"/>
              <w:jc w:val="center"/>
              <w:rPr>
                <w:b/>
                <w:sz w:val="20"/>
              </w:rPr>
            </w:pPr>
            <w:r w:rsidRPr="00C056DF">
              <w:rPr>
                <w:b/>
                <w:sz w:val="20"/>
              </w:rPr>
              <w:t>Другое</w:t>
            </w:r>
          </w:p>
        </w:tc>
        <w:tc>
          <w:tcPr>
            <w:tcW w:w="424" w:type="pct"/>
            <w:textDirection w:val="btLr"/>
            <w:vAlign w:val="center"/>
          </w:tcPr>
          <w:p w:rsidR="00F657DC" w:rsidRPr="00C056DF" w:rsidRDefault="00F657DC" w:rsidP="00306D55">
            <w:pPr>
              <w:ind w:left="113" w:right="113"/>
              <w:jc w:val="center"/>
              <w:rPr>
                <w:b/>
                <w:sz w:val="20"/>
              </w:rPr>
            </w:pPr>
            <w:r>
              <w:rPr>
                <w:b/>
                <w:sz w:val="20"/>
              </w:rPr>
              <w:t>Неизвестны</w:t>
            </w:r>
          </w:p>
        </w:tc>
        <w:tc>
          <w:tcPr>
            <w:tcW w:w="425" w:type="pct"/>
            <w:shd w:val="clear" w:color="auto" w:fill="D9D9D9" w:themeFill="background1" w:themeFillShade="D9"/>
            <w:textDirection w:val="btLr"/>
            <w:vAlign w:val="center"/>
          </w:tcPr>
          <w:p w:rsidR="00F657DC" w:rsidRPr="00C056DF" w:rsidRDefault="00F657DC" w:rsidP="00306D55">
            <w:pPr>
              <w:ind w:left="113" w:right="113"/>
              <w:jc w:val="center"/>
              <w:rPr>
                <w:b/>
                <w:sz w:val="20"/>
              </w:rPr>
            </w:pPr>
            <w:r w:rsidRPr="00C056DF">
              <w:rPr>
                <w:b/>
                <w:sz w:val="20"/>
              </w:rPr>
              <w:t>Затруднились/ отказались ответить</w:t>
            </w:r>
          </w:p>
        </w:tc>
      </w:tr>
      <w:tr w:rsidR="00F536BF" w:rsidRPr="00D25B3D" w:rsidTr="00F536BF">
        <w:tc>
          <w:tcPr>
            <w:tcW w:w="2030" w:type="pct"/>
            <w:vAlign w:val="bottom"/>
          </w:tcPr>
          <w:p w:rsidR="00F536BF" w:rsidRDefault="00F536BF">
            <w:r>
              <w:t>Алтайское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13,3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6,7</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tcBorders>
              <w:bottom w:val="single" w:sz="4" w:space="0" w:color="auto"/>
            </w:tcBorders>
            <w:shd w:val="clear" w:color="auto" w:fill="auto"/>
          </w:tcPr>
          <w:p w:rsidR="00F536BF" w:rsidRPr="00935D43" w:rsidRDefault="00F536BF" w:rsidP="00F536BF">
            <w:pPr>
              <w:jc w:val="center"/>
            </w:pPr>
            <w:r w:rsidRPr="00935D43">
              <w:t>20,0</w:t>
            </w:r>
          </w:p>
        </w:tc>
        <w:tc>
          <w:tcPr>
            <w:tcW w:w="425" w:type="pct"/>
            <w:shd w:val="clear" w:color="auto" w:fill="D9D9D9" w:themeFill="background1" w:themeFillShade="D9"/>
          </w:tcPr>
          <w:p w:rsidR="00F536BF" w:rsidRPr="000014CA" w:rsidRDefault="00F536BF" w:rsidP="00306D55">
            <w:pPr>
              <w:jc w:val="center"/>
            </w:pPr>
            <w:r w:rsidRPr="000014CA">
              <w:t>60,0</w:t>
            </w:r>
          </w:p>
        </w:tc>
      </w:tr>
      <w:tr w:rsidR="00F536BF" w:rsidRPr="00D25B3D" w:rsidTr="00F536BF">
        <w:tc>
          <w:tcPr>
            <w:tcW w:w="2030" w:type="pct"/>
            <w:vAlign w:val="bottom"/>
          </w:tcPr>
          <w:p w:rsidR="00F536BF" w:rsidRDefault="00F536BF">
            <w:r>
              <w:t>Бурятское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5,3</w:t>
            </w:r>
          </w:p>
        </w:tc>
        <w:tc>
          <w:tcPr>
            <w:tcW w:w="424" w:type="pct"/>
            <w:shd w:val="clear" w:color="auto" w:fill="auto"/>
          </w:tcPr>
          <w:p w:rsidR="00F536BF" w:rsidRPr="00935D43" w:rsidRDefault="00F536BF" w:rsidP="00F536BF">
            <w:pPr>
              <w:jc w:val="center"/>
            </w:pPr>
            <w:r w:rsidRPr="00935D43">
              <w:t>31,6</w:t>
            </w:r>
          </w:p>
        </w:tc>
        <w:tc>
          <w:tcPr>
            <w:tcW w:w="425" w:type="pct"/>
            <w:shd w:val="clear" w:color="auto" w:fill="D9D9D9" w:themeFill="background1" w:themeFillShade="D9"/>
          </w:tcPr>
          <w:p w:rsidR="00F536BF" w:rsidRPr="000014CA" w:rsidRDefault="00F536BF" w:rsidP="00306D55">
            <w:pPr>
              <w:jc w:val="center"/>
            </w:pPr>
            <w:r w:rsidRPr="000014CA">
              <w:t>63,2</w:t>
            </w:r>
          </w:p>
        </w:tc>
      </w:tr>
      <w:tr w:rsidR="00F536BF" w:rsidRPr="00D25B3D" w:rsidTr="00F536BF">
        <w:tc>
          <w:tcPr>
            <w:tcW w:w="2030" w:type="pct"/>
            <w:vAlign w:val="bottom"/>
          </w:tcPr>
          <w:p w:rsidR="00F536BF" w:rsidRDefault="00F536BF">
            <w:r>
              <w:t>Иркутское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5,0</w:t>
            </w:r>
          </w:p>
        </w:tc>
        <w:tc>
          <w:tcPr>
            <w:tcW w:w="424" w:type="pct"/>
            <w:shd w:val="clear" w:color="auto" w:fill="auto"/>
          </w:tcPr>
          <w:p w:rsidR="00F536BF" w:rsidRPr="000014CA" w:rsidRDefault="00F536BF" w:rsidP="00306D55">
            <w:pPr>
              <w:jc w:val="center"/>
            </w:pPr>
            <w:r w:rsidRPr="000014CA">
              <w:t>5,0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25,0</w:t>
            </w:r>
          </w:p>
        </w:tc>
        <w:tc>
          <w:tcPr>
            <w:tcW w:w="425" w:type="pct"/>
            <w:shd w:val="clear" w:color="auto" w:fill="D9D9D9" w:themeFill="background1" w:themeFillShade="D9"/>
          </w:tcPr>
          <w:p w:rsidR="00F536BF" w:rsidRPr="000014CA" w:rsidRDefault="00F536BF" w:rsidP="00306D55">
            <w:pPr>
              <w:jc w:val="center"/>
            </w:pPr>
            <w:r w:rsidRPr="000014CA">
              <w:t>65,0</w:t>
            </w:r>
          </w:p>
        </w:tc>
      </w:tr>
      <w:tr w:rsidR="00F536BF" w:rsidRPr="00D25B3D" w:rsidTr="00F536BF">
        <w:tc>
          <w:tcPr>
            <w:tcW w:w="2030" w:type="pct"/>
            <w:vAlign w:val="bottom"/>
          </w:tcPr>
          <w:p w:rsidR="00F536BF" w:rsidRDefault="00F536BF" w:rsidP="002A4073">
            <w:r>
              <w:t>Кировское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5,9</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tcBorders>
              <w:bottom w:val="single" w:sz="4" w:space="0" w:color="auto"/>
            </w:tcBorders>
            <w:shd w:val="clear" w:color="auto" w:fill="auto"/>
          </w:tcPr>
          <w:p w:rsidR="00F536BF" w:rsidRPr="00935D43" w:rsidRDefault="00F536BF" w:rsidP="00F536BF">
            <w:pPr>
              <w:jc w:val="center"/>
            </w:pPr>
            <w:r w:rsidRPr="00935D43">
              <w:t>23,5</w:t>
            </w:r>
          </w:p>
        </w:tc>
        <w:tc>
          <w:tcPr>
            <w:tcW w:w="425" w:type="pct"/>
            <w:shd w:val="clear" w:color="auto" w:fill="D9D9D9" w:themeFill="background1" w:themeFillShade="D9"/>
          </w:tcPr>
          <w:p w:rsidR="00F536BF" w:rsidRPr="000014CA" w:rsidRDefault="00F536BF" w:rsidP="00306D55">
            <w:pPr>
              <w:jc w:val="center"/>
            </w:pPr>
            <w:r w:rsidRPr="000014CA">
              <w:t>70,6</w:t>
            </w:r>
          </w:p>
        </w:tc>
      </w:tr>
      <w:tr w:rsidR="00F536BF" w:rsidRPr="00D25B3D" w:rsidTr="00F536BF">
        <w:tc>
          <w:tcPr>
            <w:tcW w:w="2030" w:type="pct"/>
            <w:vAlign w:val="bottom"/>
          </w:tcPr>
          <w:p w:rsidR="00F536BF" w:rsidRDefault="00F536BF">
            <w:r>
              <w:t>Красноярское УФАС России</w:t>
            </w:r>
          </w:p>
        </w:tc>
        <w:tc>
          <w:tcPr>
            <w:tcW w:w="424" w:type="pct"/>
            <w:tcBorders>
              <w:bottom w:val="single" w:sz="4" w:space="0" w:color="auto"/>
            </w:tcBorders>
            <w:shd w:val="clear" w:color="auto" w:fill="FF0000"/>
          </w:tcPr>
          <w:p w:rsidR="00F536BF" w:rsidRPr="000014CA" w:rsidRDefault="00F536BF" w:rsidP="00306D55">
            <w:pPr>
              <w:jc w:val="center"/>
            </w:pPr>
            <w:r w:rsidRPr="000014CA">
              <w:t>3,2</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FF0000"/>
          </w:tcPr>
          <w:p w:rsidR="00F536BF" w:rsidRPr="000014CA" w:rsidRDefault="00F536BF" w:rsidP="00306D55">
            <w:pPr>
              <w:jc w:val="center"/>
            </w:pPr>
            <w:r w:rsidRPr="000014CA">
              <w:t>12,9</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19,4</w:t>
            </w:r>
          </w:p>
        </w:tc>
        <w:tc>
          <w:tcPr>
            <w:tcW w:w="425" w:type="pct"/>
            <w:shd w:val="clear" w:color="auto" w:fill="D9D9D9" w:themeFill="background1" w:themeFillShade="D9"/>
          </w:tcPr>
          <w:p w:rsidR="00F536BF" w:rsidRPr="000014CA" w:rsidRDefault="00F536BF" w:rsidP="00306D55">
            <w:pPr>
              <w:jc w:val="center"/>
            </w:pPr>
            <w:r w:rsidRPr="000014CA">
              <w:t>64,5</w:t>
            </w:r>
          </w:p>
        </w:tc>
      </w:tr>
      <w:tr w:rsidR="00F536BF" w:rsidRPr="00D25B3D" w:rsidTr="00F536BF">
        <w:tc>
          <w:tcPr>
            <w:tcW w:w="2030" w:type="pct"/>
            <w:vAlign w:val="bottom"/>
          </w:tcPr>
          <w:p w:rsidR="00F536BF" w:rsidRDefault="00F536BF">
            <w:r>
              <w:t>Московское УФАС России</w:t>
            </w:r>
          </w:p>
        </w:tc>
        <w:tc>
          <w:tcPr>
            <w:tcW w:w="424" w:type="pct"/>
            <w:shd w:val="clear" w:color="auto" w:fill="auto"/>
          </w:tcPr>
          <w:p w:rsidR="00F536BF" w:rsidRPr="000014CA" w:rsidRDefault="00F536BF" w:rsidP="00306D55">
            <w:pPr>
              <w:jc w:val="center"/>
            </w:pPr>
            <w:r w:rsidRPr="000014CA">
              <w:t>2,6</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auto"/>
          </w:tcPr>
          <w:p w:rsidR="00F536BF" w:rsidRPr="000014CA" w:rsidRDefault="00F536BF" w:rsidP="00306D55">
            <w:pPr>
              <w:jc w:val="center"/>
            </w:pPr>
            <w:r w:rsidRPr="000014CA">
              <w:t>2,6</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26,3</w:t>
            </w:r>
          </w:p>
        </w:tc>
        <w:tc>
          <w:tcPr>
            <w:tcW w:w="425" w:type="pct"/>
            <w:shd w:val="clear" w:color="auto" w:fill="D9D9D9" w:themeFill="background1" w:themeFillShade="D9"/>
          </w:tcPr>
          <w:p w:rsidR="00F536BF" w:rsidRPr="000014CA" w:rsidRDefault="00F536BF" w:rsidP="00306D55">
            <w:pPr>
              <w:jc w:val="center"/>
            </w:pPr>
            <w:r w:rsidRPr="000014CA">
              <w:t>57,9</w:t>
            </w:r>
          </w:p>
        </w:tc>
      </w:tr>
      <w:tr w:rsidR="00F536BF" w:rsidRPr="00D25B3D" w:rsidTr="00F536BF">
        <w:tc>
          <w:tcPr>
            <w:tcW w:w="2030" w:type="pct"/>
            <w:vAlign w:val="bottom"/>
          </w:tcPr>
          <w:p w:rsidR="00F536BF" w:rsidRDefault="00F536BF">
            <w:r>
              <w:t>Нижегородское УФАС России</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FF0000"/>
          </w:tcPr>
          <w:p w:rsidR="00F536BF" w:rsidRPr="000014CA" w:rsidRDefault="00F536BF" w:rsidP="00306D55">
            <w:pPr>
              <w:jc w:val="center"/>
            </w:pPr>
            <w:r w:rsidRPr="000014CA">
              <w:t>8,0</w:t>
            </w:r>
          </w:p>
        </w:tc>
        <w:tc>
          <w:tcPr>
            <w:tcW w:w="424" w:type="pct"/>
            <w:tcBorders>
              <w:bottom w:val="single" w:sz="4" w:space="0" w:color="auto"/>
            </w:tcBorders>
            <w:shd w:val="clear" w:color="auto" w:fill="FF0000"/>
          </w:tcPr>
          <w:p w:rsidR="00F536BF" w:rsidRPr="000014CA" w:rsidRDefault="00F536BF" w:rsidP="00306D55">
            <w:pPr>
              <w:jc w:val="center"/>
            </w:pPr>
            <w:r w:rsidRPr="000014CA">
              <w:t>4,0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4,0</w:t>
            </w:r>
          </w:p>
        </w:tc>
        <w:tc>
          <w:tcPr>
            <w:tcW w:w="424" w:type="pct"/>
            <w:shd w:val="clear" w:color="auto" w:fill="auto"/>
          </w:tcPr>
          <w:p w:rsidR="00F536BF" w:rsidRPr="00935D43" w:rsidRDefault="00F536BF" w:rsidP="00F536BF">
            <w:pPr>
              <w:jc w:val="center"/>
            </w:pPr>
            <w:r w:rsidRPr="00935D43">
              <w:t>24,0</w:t>
            </w:r>
          </w:p>
        </w:tc>
        <w:tc>
          <w:tcPr>
            <w:tcW w:w="425" w:type="pct"/>
            <w:shd w:val="clear" w:color="auto" w:fill="D9D9D9" w:themeFill="background1" w:themeFillShade="D9"/>
          </w:tcPr>
          <w:p w:rsidR="00F536BF" w:rsidRPr="000014CA" w:rsidRDefault="00F536BF" w:rsidP="00306D55">
            <w:pPr>
              <w:jc w:val="center"/>
            </w:pPr>
            <w:r w:rsidRPr="000014CA">
              <w:t>60,0</w:t>
            </w:r>
          </w:p>
        </w:tc>
      </w:tr>
      <w:tr w:rsidR="00F536BF" w:rsidRPr="00D25B3D" w:rsidTr="00F536BF">
        <w:tc>
          <w:tcPr>
            <w:tcW w:w="2030" w:type="pct"/>
            <w:vAlign w:val="bottom"/>
          </w:tcPr>
          <w:p w:rsidR="00F536BF" w:rsidRDefault="00F536BF">
            <w:r>
              <w:t>Новосибирское УФАС России</w:t>
            </w:r>
          </w:p>
        </w:tc>
        <w:tc>
          <w:tcPr>
            <w:tcW w:w="424" w:type="pct"/>
            <w:shd w:val="clear" w:color="auto" w:fill="auto"/>
          </w:tcPr>
          <w:p w:rsidR="00F536BF" w:rsidRPr="000014CA" w:rsidRDefault="00F536BF" w:rsidP="00306D55">
            <w:pPr>
              <w:jc w:val="center"/>
            </w:pPr>
            <w:r w:rsidRPr="000014CA">
              <w:t>2,6</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7,9</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21,1</w:t>
            </w:r>
          </w:p>
        </w:tc>
        <w:tc>
          <w:tcPr>
            <w:tcW w:w="425" w:type="pct"/>
            <w:shd w:val="clear" w:color="auto" w:fill="D9D9D9" w:themeFill="background1" w:themeFillShade="D9"/>
          </w:tcPr>
          <w:p w:rsidR="00F536BF" w:rsidRPr="000014CA" w:rsidRDefault="00F536BF" w:rsidP="00306D55">
            <w:pPr>
              <w:jc w:val="center"/>
            </w:pPr>
            <w:r w:rsidRPr="000014CA">
              <w:t>63,2</w:t>
            </w:r>
          </w:p>
        </w:tc>
      </w:tr>
      <w:tr w:rsidR="00F536BF" w:rsidRPr="00D25B3D" w:rsidTr="00F536BF">
        <w:tc>
          <w:tcPr>
            <w:tcW w:w="2030" w:type="pct"/>
            <w:vAlign w:val="bottom"/>
          </w:tcPr>
          <w:p w:rsidR="00F536BF" w:rsidRDefault="00F536BF">
            <w:r>
              <w:t>Омское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4,2</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8,3</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33,3</w:t>
            </w:r>
          </w:p>
        </w:tc>
        <w:tc>
          <w:tcPr>
            <w:tcW w:w="425" w:type="pct"/>
            <w:shd w:val="clear" w:color="auto" w:fill="D9D9D9" w:themeFill="background1" w:themeFillShade="D9"/>
          </w:tcPr>
          <w:p w:rsidR="00F536BF" w:rsidRPr="000014CA" w:rsidRDefault="00F536BF" w:rsidP="00306D55">
            <w:pPr>
              <w:jc w:val="center"/>
            </w:pPr>
            <w:r w:rsidRPr="000014CA">
              <w:t>54,2</w:t>
            </w:r>
          </w:p>
        </w:tc>
      </w:tr>
      <w:tr w:rsidR="00F536BF" w:rsidRPr="00D25B3D" w:rsidTr="00F536BF">
        <w:tc>
          <w:tcPr>
            <w:tcW w:w="2030" w:type="pct"/>
            <w:vAlign w:val="bottom"/>
          </w:tcPr>
          <w:p w:rsidR="00F536BF" w:rsidRDefault="00F536BF">
            <w:r>
              <w:t>Пермское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3,4</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31,0</w:t>
            </w:r>
          </w:p>
        </w:tc>
        <w:tc>
          <w:tcPr>
            <w:tcW w:w="425" w:type="pct"/>
            <w:shd w:val="clear" w:color="auto" w:fill="D9D9D9" w:themeFill="background1" w:themeFillShade="D9"/>
          </w:tcPr>
          <w:p w:rsidR="00F536BF" w:rsidRPr="000014CA" w:rsidRDefault="00F536BF" w:rsidP="00306D55">
            <w:pPr>
              <w:jc w:val="center"/>
            </w:pPr>
            <w:r w:rsidRPr="000014CA">
              <w:t>65,5</w:t>
            </w:r>
          </w:p>
        </w:tc>
      </w:tr>
      <w:tr w:rsidR="00F536BF" w:rsidRPr="00D25B3D" w:rsidTr="00F536BF">
        <w:tc>
          <w:tcPr>
            <w:tcW w:w="2030" w:type="pct"/>
            <w:vAlign w:val="bottom"/>
          </w:tcPr>
          <w:p w:rsidR="00F536BF" w:rsidRDefault="00F536BF">
            <w:r>
              <w:t>Приморское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FF0000"/>
          </w:tcPr>
          <w:p w:rsidR="00F536BF" w:rsidRPr="000014CA" w:rsidRDefault="00F536BF" w:rsidP="00306D55">
            <w:pPr>
              <w:jc w:val="center"/>
            </w:pPr>
            <w:r w:rsidRPr="000014CA">
              <w:t>5,3</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15,8</w:t>
            </w:r>
          </w:p>
        </w:tc>
        <w:tc>
          <w:tcPr>
            <w:tcW w:w="425" w:type="pct"/>
            <w:shd w:val="clear" w:color="auto" w:fill="D9D9D9" w:themeFill="background1" w:themeFillShade="D9"/>
          </w:tcPr>
          <w:p w:rsidR="00F536BF" w:rsidRPr="000014CA" w:rsidRDefault="00F536BF" w:rsidP="00306D55">
            <w:pPr>
              <w:jc w:val="center"/>
            </w:pPr>
            <w:r w:rsidRPr="000014CA">
              <w:t>73,7</w:t>
            </w:r>
          </w:p>
        </w:tc>
      </w:tr>
      <w:tr w:rsidR="00F536BF" w:rsidRPr="00D25B3D" w:rsidTr="00F536BF">
        <w:tc>
          <w:tcPr>
            <w:tcW w:w="2030" w:type="pct"/>
            <w:vAlign w:val="bottom"/>
          </w:tcPr>
          <w:p w:rsidR="00F536BF" w:rsidRDefault="00F536BF">
            <w:r>
              <w:t>Самарское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FF0000"/>
          </w:tcPr>
          <w:p w:rsidR="00F536BF" w:rsidRPr="000014CA" w:rsidRDefault="00F536BF" w:rsidP="00306D55">
            <w:pPr>
              <w:jc w:val="center"/>
            </w:pPr>
            <w:r w:rsidRPr="000014CA">
              <w:t>10,7</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35,7</w:t>
            </w:r>
          </w:p>
        </w:tc>
        <w:tc>
          <w:tcPr>
            <w:tcW w:w="425" w:type="pct"/>
            <w:shd w:val="clear" w:color="auto" w:fill="D9D9D9" w:themeFill="background1" w:themeFillShade="D9"/>
          </w:tcPr>
          <w:p w:rsidR="00F536BF" w:rsidRPr="000014CA" w:rsidRDefault="00F536BF" w:rsidP="00306D55">
            <w:pPr>
              <w:jc w:val="center"/>
            </w:pPr>
            <w:r w:rsidRPr="000014CA">
              <w:t>53,6</w:t>
            </w:r>
          </w:p>
        </w:tc>
      </w:tr>
      <w:tr w:rsidR="00F536BF" w:rsidRPr="00D25B3D" w:rsidTr="00F536BF">
        <w:tc>
          <w:tcPr>
            <w:tcW w:w="2030" w:type="pct"/>
            <w:vAlign w:val="bottom"/>
          </w:tcPr>
          <w:p w:rsidR="00F536BF" w:rsidRDefault="00F536BF">
            <w:r>
              <w:t>Свердловское УФАС России</w:t>
            </w:r>
          </w:p>
        </w:tc>
        <w:tc>
          <w:tcPr>
            <w:tcW w:w="424" w:type="pct"/>
            <w:shd w:val="clear" w:color="auto" w:fill="FF0000"/>
          </w:tcPr>
          <w:p w:rsidR="00F536BF" w:rsidRPr="000014CA" w:rsidRDefault="00F536BF" w:rsidP="00306D55">
            <w:pPr>
              <w:jc w:val="center"/>
            </w:pPr>
            <w:r w:rsidRPr="000014CA">
              <w:t>3,4</w:t>
            </w:r>
          </w:p>
        </w:tc>
        <w:tc>
          <w:tcPr>
            <w:tcW w:w="424" w:type="pct"/>
            <w:tcBorders>
              <w:bottom w:val="single" w:sz="4" w:space="0" w:color="auto"/>
            </w:tcBorders>
            <w:shd w:val="clear" w:color="auto" w:fill="FF0000"/>
          </w:tcPr>
          <w:p w:rsidR="00F536BF" w:rsidRPr="000014CA" w:rsidRDefault="00F536BF" w:rsidP="00306D55">
            <w:pPr>
              <w:jc w:val="center"/>
            </w:pPr>
            <w:r w:rsidRPr="000014CA">
              <w:t>10,3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6,9</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41,4</w:t>
            </w:r>
          </w:p>
        </w:tc>
        <w:tc>
          <w:tcPr>
            <w:tcW w:w="425" w:type="pct"/>
            <w:shd w:val="clear" w:color="auto" w:fill="D9D9D9" w:themeFill="background1" w:themeFillShade="D9"/>
          </w:tcPr>
          <w:p w:rsidR="00F536BF" w:rsidRPr="000014CA" w:rsidRDefault="00F536BF" w:rsidP="00306D55">
            <w:pPr>
              <w:jc w:val="center"/>
            </w:pPr>
            <w:r w:rsidRPr="000014CA">
              <w:t>37,9</w:t>
            </w:r>
          </w:p>
        </w:tc>
      </w:tr>
      <w:tr w:rsidR="00F536BF" w:rsidRPr="00D25B3D" w:rsidTr="00F536BF">
        <w:tc>
          <w:tcPr>
            <w:tcW w:w="2030" w:type="pct"/>
            <w:vAlign w:val="bottom"/>
          </w:tcPr>
          <w:p w:rsidR="00F536BF" w:rsidRDefault="00F536BF">
            <w:r>
              <w:t>Смоленское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5,3</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57,9</w:t>
            </w:r>
          </w:p>
        </w:tc>
        <w:tc>
          <w:tcPr>
            <w:tcW w:w="425" w:type="pct"/>
            <w:shd w:val="clear" w:color="auto" w:fill="D9D9D9" w:themeFill="background1" w:themeFillShade="D9"/>
          </w:tcPr>
          <w:p w:rsidR="00F536BF" w:rsidRPr="000014CA" w:rsidRDefault="00F536BF" w:rsidP="00306D55">
            <w:pPr>
              <w:jc w:val="center"/>
            </w:pPr>
            <w:r w:rsidRPr="000014CA">
              <w:t>31,6</w:t>
            </w:r>
          </w:p>
        </w:tc>
      </w:tr>
      <w:tr w:rsidR="00F536BF" w:rsidRPr="00D25B3D" w:rsidTr="00F536BF">
        <w:tc>
          <w:tcPr>
            <w:tcW w:w="2030" w:type="pct"/>
            <w:vAlign w:val="bottom"/>
          </w:tcPr>
          <w:p w:rsidR="00F536BF" w:rsidRDefault="00F536BF">
            <w:r>
              <w:t>Ставропольское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4,2</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tcBorders>
              <w:bottom w:val="single" w:sz="4" w:space="0" w:color="auto"/>
            </w:tcBorders>
            <w:shd w:val="clear" w:color="auto" w:fill="auto"/>
          </w:tcPr>
          <w:p w:rsidR="00F536BF" w:rsidRPr="00935D43" w:rsidRDefault="00F536BF" w:rsidP="00F536BF">
            <w:pPr>
              <w:jc w:val="center"/>
            </w:pPr>
            <w:r w:rsidRPr="00935D43">
              <w:t>37,5</w:t>
            </w:r>
          </w:p>
        </w:tc>
        <w:tc>
          <w:tcPr>
            <w:tcW w:w="425" w:type="pct"/>
            <w:shd w:val="clear" w:color="auto" w:fill="D9D9D9" w:themeFill="background1" w:themeFillShade="D9"/>
          </w:tcPr>
          <w:p w:rsidR="00F536BF" w:rsidRPr="000014CA" w:rsidRDefault="00F536BF" w:rsidP="00306D55">
            <w:pPr>
              <w:jc w:val="center"/>
            </w:pPr>
            <w:r w:rsidRPr="000014CA">
              <w:t>58,3</w:t>
            </w:r>
          </w:p>
        </w:tc>
      </w:tr>
      <w:tr w:rsidR="00F536BF" w:rsidRPr="00D25B3D" w:rsidTr="00F536BF">
        <w:tc>
          <w:tcPr>
            <w:tcW w:w="2030" w:type="pct"/>
            <w:vAlign w:val="bottom"/>
          </w:tcPr>
          <w:p w:rsidR="00F536BF" w:rsidRDefault="00F536BF">
            <w:r>
              <w:t>Тамбовское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5,6</w:t>
            </w:r>
          </w:p>
        </w:tc>
        <w:tc>
          <w:tcPr>
            <w:tcW w:w="424" w:type="pct"/>
            <w:shd w:val="clear" w:color="auto" w:fill="92D050"/>
          </w:tcPr>
          <w:p w:rsidR="00F536BF" w:rsidRPr="000014CA" w:rsidRDefault="00F536BF" w:rsidP="00306D55">
            <w:pPr>
              <w:jc w:val="center"/>
            </w:pPr>
            <w:r w:rsidRPr="000014CA">
              <w:t>0,0</w:t>
            </w:r>
          </w:p>
        </w:tc>
        <w:tc>
          <w:tcPr>
            <w:tcW w:w="424" w:type="pct"/>
            <w:tcBorders>
              <w:bottom w:val="single" w:sz="4" w:space="0" w:color="auto"/>
            </w:tcBorders>
            <w:shd w:val="clear" w:color="auto" w:fill="92D050"/>
          </w:tcPr>
          <w:p w:rsidR="00F536BF" w:rsidRPr="000014CA" w:rsidRDefault="00F536BF" w:rsidP="00306D55">
            <w:pPr>
              <w:jc w:val="center"/>
            </w:pPr>
            <w:r w:rsidRPr="000014CA">
              <w:t>0,0</w:t>
            </w:r>
          </w:p>
        </w:tc>
        <w:tc>
          <w:tcPr>
            <w:tcW w:w="424" w:type="pct"/>
            <w:shd w:val="clear" w:color="auto" w:fill="D9D9D9" w:themeFill="background1" w:themeFillShade="D9"/>
          </w:tcPr>
          <w:p w:rsidR="00F536BF" w:rsidRPr="00743064" w:rsidRDefault="00F536BF" w:rsidP="00F536BF">
            <w:pPr>
              <w:jc w:val="center"/>
            </w:pPr>
            <w:r w:rsidRPr="00743064">
              <w:t>0,0</w:t>
            </w:r>
          </w:p>
        </w:tc>
        <w:tc>
          <w:tcPr>
            <w:tcW w:w="424" w:type="pct"/>
            <w:shd w:val="clear" w:color="auto" w:fill="auto"/>
          </w:tcPr>
          <w:p w:rsidR="00F536BF" w:rsidRPr="00935D43" w:rsidRDefault="00F536BF" w:rsidP="00F536BF">
            <w:pPr>
              <w:jc w:val="center"/>
            </w:pPr>
            <w:r w:rsidRPr="00935D43">
              <w:t>38,9</w:t>
            </w:r>
          </w:p>
        </w:tc>
        <w:tc>
          <w:tcPr>
            <w:tcW w:w="425" w:type="pct"/>
            <w:shd w:val="clear" w:color="auto" w:fill="D9D9D9" w:themeFill="background1" w:themeFillShade="D9"/>
          </w:tcPr>
          <w:p w:rsidR="00F536BF" w:rsidRPr="000014CA" w:rsidRDefault="00F536BF" w:rsidP="00306D55">
            <w:pPr>
              <w:jc w:val="center"/>
            </w:pPr>
            <w:r w:rsidRPr="000014CA">
              <w:t>55,6</w:t>
            </w:r>
          </w:p>
        </w:tc>
      </w:tr>
      <w:tr w:rsidR="00F536BF" w:rsidRPr="00D25B3D" w:rsidTr="00F536BF">
        <w:tc>
          <w:tcPr>
            <w:tcW w:w="2030" w:type="pct"/>
            <w:vAlign w:val="bottom"/>
          </w:tcPr>
          <w:p w:rsidR="00F536BF" w:rsidRDefault="00F536BF">
            <w:r>
              <w:t>Тверское УФАС России</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6,3</w:t>
            </w:r>
          </w:p>
        </w:tc>
        <w:tc>
          <w:tcPr>
            <w:tcW w:w="424" w:type="pct"/>
            <w:shd w:val="clear" w:color="auto" w:fill="92D050"/>
          </w:tcPr>
          <w:p w:rsidR="00F536BF" w:rsidRPr="000014CA" w:rsidRDefault="00F536BF" w:rsidP="00306D55">
            <w:pPr>
              <w:jc w:val="center"/>
            </w:pPr>
            <w:r w:rsidRPr="000014CA">
              <w:t>0,0</w:t>
            </w:r>
          </w:p>
        </w:tc>
        <w:tc>
          <w:tcPr>
            <w:tcW w:w="424" w:type="pct"/>
            <w:shd w:val="clear" w:color="auto" w:fill="auto"/>
          </w:tcPr>
          <w:p w:rsidR="00F536BF" w:rsidRPr="000014CA" w:rsidRDefault="00F536BF" w:rsidP="00306D55">
            <w:pPr>
              <w:jc w:val="center"/>
            </w:pPr>
            <w:r w:rsidRPr="000014CA">
              <w:t>6,3</w:t>
            </w:r>
          </w:p>
        </w:tc>
        <w:tc>
          <w:tcPr>
            <w:tcW w:w="424" w:type="pct"/>
            <w:shd w:val="clear" w:color="auto" w:fill="D9D9D9" w:themeFill="background1" w:themeFillShade="D9"/>
          </w:tcPr>
          <w:p w:rsidR="00F536BF" w:rsidRDefault="00F536BF" w:rsidP="00F536BF">
            <w:pPr>
              <w:jc w:val="center"/>
            </w:pPr>
            <w:r w:rsidRPr="00743064">
              <w:t>0,0</w:t>
            </w:r>
          </w:p>
        </w:tc>
        <w:tc>
          <w:tcPr>
            <w:tcW w:w="424" w:type="pct"/>
            <w:shd w:val="clear" w:color="auto" w:fill="auto"/>
          </w:tcPr>
          <w:p w:rsidR="00F536BF" w:rsidRDefault="00F536BF" w:rsidP="00F536BF">
            <w:pPr>
              <w:jc w:val="center"/>
            </w:pPr>
            <w:r w:rsidRPr="00935D43">
              <w:t>37,5</w:t>
            </w:r>
          </w:p>
        </w:tc>
        <w:tc>
          <w:tcPr>
            <w:tcW w:w="425" w:type="pct"/>
            <w:shd w:val="clear" w:color="auto" w:fill="D9D9D9" w:themeFill="background1" w:themeFillShade="D9"/>
          </w:tcPr>
          <w:p w:rsidR="00F536BF" w:rsidRPr="000014CA" w:rsidRDefault="00F536BF" w:rsidP="00306D55">
            <w:pPr>
              <w:jc w:val="center"/>
            </w:pPr>
            <w:r w:rsidRPr="000014CA">
              <w:t>50,0</w:t>
            </w:r>
          </w:p>
        </w:tc>
      </w:tr>
    </w:tbl>
    <w:p w:rsidR="00F657DC" w:rsidRPr="004370F3" w:rsidRDefault="00F657DC" w:rsidP="00F657DC">
      <w:pPr>
        <w:spacing w:line="360" w:lineRule="auto"/>
        <w:ind w:firstLine="709"/>
        <w:jc w:val="both"/>
      </w:pPr>
    </w:p>
    <w:p w:rsidR="00B132CA" w:rsidRPr="00AB1EE7" w:rsidRDefault="00B132CA" w:rsidP="00B132CA">
      <w:pPr>
        <w:pStyle w:val="3"/>
      </w:pPr>
      <w:bookmarkStart w:id="223" w:name="_Toc347094429"/>
      <w:bookmarkStart w:id="224" w:name="_Toc347256167"/>
      <w:r>
        <w:t>7</w:t>
      </w:r>
      <w:r w:rsidRPr="00AB1EE7">
        <w:t>.</w:t>
      </w:r>
      <w:r>
        <w:t>4</w:t>
      </w:r>
      <w:r w:rsidRPr="00AB1EE7">
        <w:t>.</w:t>
      </w:r>
      <w:r>
        <w:t>3</w:t>
      </w:r>
      <w:r w:rsidRPr="00AB1EE7">
        <w:t xml:space="preserve">. </w:t>
      </w:r>
      <w:r>
        <w:t xml:space="preserve">Действия со стороны сотрудников антимонопольных органов, производимые с целью перехода на неформальные отношения </w:t>
      </w:r>
      <w:r w:rsidRPr="00716D80">
        <w:t xml:space="preserve">(в разрезе территориальных </w:t>
      </w:r>
      <w:r w:rsidR="00CB20B5">
        <w:t>управлений</w:t>
      </w:r>
      <w:r w:rsidRPr="00716D80">
        <w:t xml:space="preserve"> ФАС России)</w:t>
      </w:r>
      <w:bookmarkEnd w:id="223"/>
      <w:bookmarkEnd w:id="224"/>
    </w:p>
    <w:p w:rsidR="00B132CA" w:rsidRPr="00761091" w:rsidRDefault="00B132CA" w:rsidP="00B132CA">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Только 20,0% опрошенных обращавшихся в Нижегородское УФАС России отметили, что сотрудники ФАС России не практикуют специальное затягивание сроков принятия решения в целях перехода на неформальные отношения. Для обращавшихся в Красноярское УФАС России данный показатель составил 32,3%. Для остальных территориальных органов данный показатель значительно выше.</w:t>
      </w:r>
    </w:p>
    <w:p w:rsidR="00B132CA" w:rsidRPr="00DF3F51" w:rsidRDefault="00B132CA" w:rsidP="00B132CA">
      <w:pPr>
        <w:spacing w:line="360" w:lineRule="auto"/>
        <w:jc w:val="center"/>
      </w:pPr>
      <w:r>
        <w:rPr>
          <w:noProof/>
        </w:rPr>
        <w:drawing>
          <wp:inline distT="0" distB="0" distL="0" distR="0">
            <wp:extent cx="5940425" cy="4505325"/>
            <wp:effectExtent l="19050" t="0" r="22225" b="0"/>
            <wp:docPr id="1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B132CA" w:rsidRPr="00761091" w:rsidRDefault="00B132CA" w:rsidP="00A0083E">
      <w:pPr>
        <w:pStyle w:val="aff0"/>
      </w:pPr>
      <w:bookmarkStart w:id="225" w:name="_Toc347256083"/>
      <w:r w:rsidRPr="00761091">
        <w:t xml:space="preserve">Рисунок </w:t>
      </w:r>
      <w:r w:rsidR="00A0083E">
        <w:t>7.8.</w:t>
      </w:r>
      <w:r w:rsidRPr="00761091">
        <w:t xml:space="preserve"> Как часто сотрудники ФАС России специально затягивают сроки принятия решения в целях перехода на неформальное решение вопроса? (доля, %)</w:t>
      </w:r>
      <w:bookmarkEnd w:id="225"/>
    </w:p>
    <w:p w:rsidR="00B132CA" w:rsidRPr="00761091" w:rsidRDefault="00B132CA" w:rsidP="00B132CA">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Только 28,0% опрошенных, обращавшихся в Нижегородское УФАС России, отметили, что сотрудники ФАС России не практикуют предъявление необоснованных требований в целях перехода на неформальные отношения. У респондентов, обращавшихся в Красноярское, Пермское и Приморское УФАС России, данный показатель не превышает 40,0%. Для остальных территориальных органов данный показатель выше.</w:t>
      </w:r>
    </w:p>
    <w:p w:rsidR="00B132CA" w:rsidRPr="00DF3F51" w:rsidRDefault="00B132CA" w:rsidP="00B132CA">
      <w:pPr>
        <w:spacing w:line="360" w:lineRule="auto"/>
        <w:jc w:val="center"/>
      </w:pPr>
      <w:r>
        <w:rPr>
          <w:noProof/>
        </w:rPr>
        <w:drawing>
          <wp:inline distT="0" distB="0" distL="0" distR="0">
            <wp:extent cx="5940425" cy="4899977"/>
            <wp:effectExtent l="0" t="0" r="3175" b="0"/>
            <wp:docPr id="1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B132CA" w:rsidRPr="00761091" w:rsidRDefault="00B132CA" w:rsidP="00A0083E">
      <w:pPr>
        <w:pStyle w:val="aff0"/>
      </w:pPr>
      <w:bookmarkStart w:id="226" w:name="_Toc347256084"/>
      <w:r w:rsidRPr="00761091">
        <w:t xml:space="preserve">Рисунок </w:t>
      </w:r>
      <w:r w:rsidR="00A0083E">
        <w:t>7.9.</w:t>
      </w:r>
      <w:r w:rsidRPr="00761091">
        <w:t xml:space="preserve"> Как часто сотрудники ФАС России предъявляют необоснованные требования в целях перехода на неформальное решение вопроса? (доля, %)</w:t>
      </w:r>
      <w:bookmarkEnd w:id="226"/>
    </w:p>
    <w:p w:rsidR="00B132CA" w:rsidRPr="00761091" w:rsidRDefault="00B132CA" w:rsidP="00B132CA">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Для дополнительной оценки можно рассмотреть ответы респондентов на рассмотренные выше два вопроса в виде пятибалльной шкалы, где 1 – такого не встречается, 5 – встречается всегда. Такая оценка также показывает довольно низкую распространенность случаев специального затягивания сроков и предъявления необоснованных требований сотрудниками ФАС России. Наихудшие оценки в отношении затягивания сроков получили Московское (1,61 балла) и Красноярское (1,56 баллов) УФАС России.</w:t>
      </w:r>
      <w:r w:rsidR="00F91229">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В</w:t>
      </w:r>
      <w:r w:rsidR="00F91229">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отношении предъявления необоснованных требований хуже всего респондентами было оценено Приморское УФАС России (1,77 баллов).</w:t>
      </w:r>
    </w:p>
    <w:p w:rsidR="00072A46" w:rsidRDefault="00072A46" w:rsidP="000443F4">
      <w:pPr>
        <w:pStyle w:val="aff2"/>
      </w:pPr>
    </w:p>
    <w:p w:rsidR="00072A46" w:rsidRDefault="00072A46" w:rsidP="000443F4">
      <w:pPr>
        <w:pStyle w:val="aff2"/>
      </w:pPr>
    </w:p>
    <w:p w:rsidR="00072A46" w:rsidRDefault="00072A46" w:rsidP="000443F4">
      <w:pPr>
        <w:pStyle w:val="aff2"/>
      </w:pPr>
    </w:p>
    <w:p w:rsidR="00072A46" w:rsidRDefault="00072A46" w:rsidP="000443F4">
      <w:pPr>
        <w:pStyle w:val="aff2"/>
      </w:pPr>
    </w:p>
    <w:p w:rsidR="00072A46" w:rsidRDefault="00072A46" w:rsidP="000443F4">
      <w:pPr>
        <w:pStyle w:val="aff2"/>
      </w:pPr>
    </w:p>
    <w:p w:rsidR="00B132CA" w:rsidRDefault="00B132CA" w:rsidP="000443F4">
      <w:pPr>
        <w:pStyle w:val="aff2"/>
      </w:pPr>
      <w:bookmarkStart w:id="227" w:name="_Toc347255581"/>
      <w:r w:rsidRPr="00C27315">
        <w:t xml:space="preserve">Таблица </w:t>
      </w:r>
      <w:r w:rsidR="000443F4">
        <w:t>7.8.</w:t>
      </w:r>
      <w:r w:rsidRPr="00BA724C">
        <w:t>Как часто сотрудники ФАС</w:t>
      </w:r>
      <w:r>
        <w:t xml:space="preserve"> России</w:t>
      </w:r>
      <w:r w:rsidRPr="00BA724C">
        <w:t xml:space="preserve"> специально затягивают сроки принятия решения и предъявляют необоснованные требования в целях перехода на неформальное решение вопроса</w:t>
      </w:r>
      <w:r>
        <w:t>?</w:t>
      </w:r>
      <w:r w:rsidRPr="00BA724C">
        <w:t xml:space="preserve"> (</w:t>
      </w:r>
      <w:r>
        <w:t xml:space="preserve">средний балл, </w:t>
      </w:r>
      <w:r w:rsidRPr="00BA724C">
        <w:t>где 1 – такого не встречается, 5 – встречается всегда)</w:t>
      </w:r>
      <w:bookmarkEnd w:id="227"/>
    </w:p>
    <w:p w:rsidR="00B132CA" w:rsidRPr="00AF35FE" w:rsidRDefault="00B132CA" w:rsidP="00B132CA">
      <w:pPr>
        <w:rPr>
          <w:sz w:val="22"/>
          <w:szCs w:val="22"/>
        </w:rPr>
      </w:pPr>
      <w:r w:rsidRPr="00485510">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1638"/>
        <w:gridCol w:w="2079"/>
      </w:tblGrid>
      <w:tr w:rsidR="00B132CA" w:rsidRPr="00D25B3D" w:rsidTr="00B132CA">
        <w:trPr>
          <w:cantSplit/>
          <w:trHeight w:val="204"/>
        </w:trPr>
        <w:tc>
          <w:tcPr>
            <w:tcW w:w="3114" w:type="pct"/>
            <w:vAlign w:val="center"/>
          </w:tcPr>
          <w:p w:rsidR="00B132CA" w:rsidRPr="00E416FA" w:rsidRDefault="00B132CA" w:rsidP="00B132CA">
            <w:pPr>
              <w:jc w:val="center"/>
              <w:rPr>
                <w:b/>
              </w:rPr>
            </w:pPr>
            <w:r>
              <w:rPr>
                <w:b/>
              </w:rPr>
              <w:t>Территориальное управление ФАС России</w:t>
            </w:r>
          </w:p>
        </w:tc>
        <w:tc>
          <w:tcPr>
            <w:tcW w:w="831" w:type="pct"/>
            <w:vAlign w:val="center"/>
          </w:tcPr>
          <w:p w:rsidR="00B132CA" w:rsidRPr="009272B2" w:rsidRDefault="00B132CA" w:rsidP="00B132CA">
            <w:pPr>
              <w:jc w:val="center"/>
              <w:rPr>
                <w:b/>
              </w:rPr>
            </w:pPr>
            <w:r w:rsidRPr="009272B2">
              <w:rPr>
                <w:b/>
              </w:rPr>
              <w:t>Затягивание сроков</w:t>
            </w:r>
          </w:p>
        </w:tc>
        <w:tc>
          <w:tcPr>
            <w:tcW w:w="1055" w:type="pct"/>
            <w:vAlign w:val="center"/>
          </w:tcPr>
          <w:p w:rsidR="00B132CA" w:rsidRPr="009272B2" w:rsidRDefault="00B132CA" w:rsidP="00B132CA">
            <w:pPr>
              <w:jc w:val="center"/>
              <w:rPr>
                <w:b/>
              </w:rPr>
            </w:pPr>
            <w:r w:rsidRPr="009272B2">
              <w:rPr>
                <w:b/>
              </w:rPr>
              <w:t>Предъявление необоснованных требований</w:t>
            </w:r>
          </w:p>
          <w:p w:rsidR="00B132CA" w:rsidRPr="009272B2" w:rsidRDefault="00B132CA" w:rsidP="00B132CA">
            <w:pPr>
              <w:jc w:val="center"/>
              <w:rPr>
                <w:b/>
              </w:rPr>
            </w:pPr>
          </w:p>
        </w:tc>
      </w:tr>
      <w:tr w:rsidR="00B132CA" w:rsidRPr="00D25B3D" w:rsidTr="00B132CA">
        <w:tc>
          <w:tcPr>
            <w:tcW w:w="3114" w:type="pct"/>
            <w:vAlign w:val="bottom"/>
          </w:tcPr>
          <w:p w:rsidR="00B132CA" w:rsidRDefault="00B132CA" w:rsidP="00B132CA">
            <w:r>
              <w:t>Алтайское УФАС России</w:t>
            </w:r>
          </w:p>
        </w:tc>
        <w:tc>
          <w:tcPr>
            <w:tcW w:w="831" w:type="pct"/>
            <w:shd w:val="clear" w:color="auto" w:fill="FF0000"/>
          </w:tcPr>
          <w:p w:rsidR="00B132CA" w:rsidRPr="000014CA" w:rsidRDefault="00B132CA" w:rsidP="00B132CA">
            <w:pPr>
              <w:jc w:val="center"/>
            </w:pPr>
            <w:r w:rsidRPr="000014CA">
              <w:t>1,40</w:t>
            </w:r>
          </w:p>
        </w:tc>
        <w:tc>
          <w:tcPr>
            <w:tcW w:w="1055" w:type="pct"/>
            <w:shd w:val="clear" w:color="auto" w:fill="92D050"/>
          </w:tcPr>
          <w:p w:rsidR="00B132CA" w:rsidRPr="000014CA" w:rsidRDefault="00B132CA" w:rsidP="00B132CA">
            <w:pPr>
              <w:jc w:val="center"/>
            </w:pPr>
            <w:r w:rsidRPr="000014CA">
              <w:t>1,20</w:t>
            </w:r>
          </w:p>
        </w:tc>
      </w:tr>
      <w:tr w:rsidR="00B132CA" w:rsidRPr="00D25B3D" w:rsidTr="00B132CA">
        <w:tc>
          <w:tcPr>
            <w:tcW w:w="3114" w:type="pct"/>
            <w:vAlign w:val="bottom"/>
          </w:tcPr>
          <w:p w:rsidR="00B132CA" w:rsidRDefault="00B132CA" w:rsidP="00B132CA">
            <w:r>
              <w:t>Бурятское УФАС России</w:t>
            </w:r>
          </w:p>
        </w:tc>
        <w:tc>
          <w:tcPr>
            <w:tcW w:w="831" w:type="pct"/>
          </w:tcPr>
          <w:p w:rsidR="00B132CA" w:rsidRPr="000014CA" w:rsidRDefault="00B132CA" w:rsidP="00B132CA">
            <w:pPr>
              <w:jc w:val="center"/>
            </w:pPr>
            <w:r w:rsidRPr="000014CA">
              <w:t>1,36</w:t>
            </w:r>
          </w:p>
        </w:tc>
        <w:tc>
          <w:tcPr>
            <w:tcW w:w="1055" w:type="pct"/>
            <w:shd w:val="clear" w:color="auto" w:fill="FF0000"/>
          </w:tcPr>
          <w:p w:rsidR="00B132CA" w:rsidRPr="000014CA" w:rsidRDefault="00B132CA" w:rsidP="00B132CA">
            <w:pPr>
              <w:jc w:val="center"/>
            </w:pPr>
            <w:r w:rsidRPr="000014CA">
              <w:t>1,42</w:t>
            </w:r>
          </w:p>
        </w:tc>
      </w:tr>
      <w:tr w:rsidR="00B132CA" w:rsidRPr="00D25B3D" w:rsidTr="00B132CA">
        <w:tc>
          <w:tcPr>
            <w:tcW w:w="3114" w:type="pct"/>
            <w:vAlign w:val="bottom"/>
          </w:tcPr>
          <w:p w:rsidR="00B132CA" w:rsidRDefault="00B132CA" w:rsidP="00B132CA">
            <w:r>
              <w:t>Иркутское УФАС России</w:t>
            </w:r>
          </w:p>
        </w:tc>
        <w:tc>
          <w:tcPr>
            <w:tcW w:w="831" w:type="pct"/>
            <w:shd w:val="clear" w:color="auto" w:fill="92D050"/>
          </w:tcPr>
          <w:p w:rsidR="00B132CA" w:rsidRPr="000014CA" w:rsidRDefault="00B132CA" w:rsidP="00B132CA">
            <w:pPr>
              <w:jc w:val="center"/>
            </w:pPr>
            <w:r w:rsidRPr="000014CA">
              <w:t>1,21</w:t>
            </w:r>
          </w:p>
        </w:tc>
        <w:tc>
          <w:tcPr>
            <w:tcW w:w="1055" w:type="pct"/>
            <w:shd w:val="clear" w:color="auto" w:fill="92D050"/>
          </w:tcPr>
          <w:p w:rsidR="00B132CA" w:rsidRPr="000014CA" w:rsidRDefault="00B132CA" w:rsidP="00B132CA">
            <w:pPr>
              <w:jc w:val="center"/>
            </w:pPr>
            <w:r w:rsidRPr="000014CA">
              <w:t>1,00</w:t>
            </w:r>
          </w:p>
        </w:tc>
      </w:tr>
      <w:tr w:rsidR="00B132CA" w:rsidRPr="00D25B3D" w:rsidTr="00B132CA">
        <w:tc>
          <w:tcPr>
            <w:tcW w:w="3114" w:type="pct"/>
            <w:vAlign w:val="bottom"/>
          </w:tcPr>
          <w:p w:rsidR="00B132CA" w:rsidRDefault="00B132CA" w:rsidP="00B132CA">
            <w:r>
              <w:t>Кировское УФАС России</w:t>
            </w:r>
          </w:p>
        </w:tc>
        <w:tc>
          <w:tcPr>
            <w:tcW w:w="831" w:type="pct"/>
          </w:tcPr>
          <w:p w:rsidR="00B132CA" w:rsidRPr="000014CA" w:rsidRDefault="00B132CA" w:rsidP="00B132CA">
            <w:pPr>
              <w:jc w:val="center"/>
            </w:pPr>
            <w:r w:rsidRPr="000014CA">
              <w:t>1,38</w:t>
            </w:r>
          </w:p>
        </w:tc>
        <w:tc>
          <w:tcPr>
            <w:tcW w:w="1055" w:type="pct"/>
            <w:shd w:val="clear" w:color="auto" w:fill="FF0000"/>
          </w:tcPr>
          <w:p w:rsidR="00B132CA" w:rsidRPr="000014CA" w:rsidRDefault="00B132CA" w:rsidP="00B132CA">
            <w:pPr>
              <w:jc w:val="center"/>
            </w:pPr>
            <w:r w:rsidRPr="000014CA">
              <w:t>1,45</w:t>
            </w:r>
          </w:p>
        </w:tc>
      </w:tr>
      <w:tr w:rsidR="00B132CA" w:rsidRPr="00D25B3D" w:rsidTr="00B132CA">
        <w:tc>
          <w:tcPr>
            <w:tcW w:w="3114" w:type="pct"/>
            <w:vAlign w:val="bottom"/>
          </w:tcPr>
          <w:p w:rsidR="00B132CA" w:rsidRDefault="00B132CA" w:rsidP="00B132CA">
            <w:r>
              <w:t>Красноярское УФАС России</w:t>
            </w:r>
          </w:p>
        </w:tc>
        <w:tc>
          <w:tcPr>
            <w:tcW w:w="831" w:type="pct"/>
            <w:shd w:val="clear" w:color="auto" w:fill="FF0000"/>
          </w:tcPr>
          <w:p w:rsidR="00B132CA" w:rsidRPr="000014CA" w:rsidRDefault="00B132CA" w:rsidP="00B132CA">
            <w:pPr>
              <w:jc w:val="center"/>
            </w:pPr>
            <w:r w:rsidRPr="000014CA">
              <w:t>1,56</w:t>
            </w:r>
          </w:p>
        </w:tc>
        <w:tc>
          <w:tcPr>
            <w:tcW w:w="1055" w:type="pct"/>
          </w:tcPr>
          <w:p w:rsidR="00B132CA" w:rsidRPr="000014CA" w:rsidRDefault="00B132CA" w:rsidP="00B132CA">
            <w:pPr>
              <w:jc w:val="center"/>
            </w:pPr>
            <w:r w:rsidRPr="000014CA">
              <w:t>1,31</w:t>
            </w:r>
          </w:p>
        </w:tc>
      </w:tr>
      <w:tr w:rsidR="00B132CA" w:rsidRPr="00D25B3D" w:rsidTr="00B132CA">
        <w:tc>
          <w:tcPr>
            <w:tcW w:w="3114" w:type="pct"/>
            <w:vAlign w:val="bottom"/>
          </w:tcPr>
          <w:p w:rsidR="00B132CA" w:rsidRDefault="00B132CA" w:rsidP="00B132CA">
            <w:r>
              <w:t>Московское УФАС России</w:t>
            </w:r>
          </w:p>
        </w:tc>
        <w:tc>
          <w:tcPr>
            <w:tcW w:w="831" w:type="pct"/>
            <w:shd w:val="clear" w:color="auto" w:fill="FF0000"/>
          </w:tcPr>
          <w:p w:rsidR="00B132CA" w:rsidRPr="000014CA" w:rsidRDefault="00B132CA" w:rsidP="00B132CA">
            <w:pPr>
              <w:jc w:val="center"/>
            </w:pPr>
            <w:r w:rsidRPr="000014CA">
              <w:t>1,61</w:t>
            </w:r>
          </w:p>
        </w:tc>
        <w:tc>
          <w:tcPr>
            <w:tcW w:w="1055" w:type="pct"/>
            <w:shd w:val="clear" w:color="auto" w:fill="FF0000"/>
          </w:tcPr>
          <w:p w:rsidR="00B132CA" w:rsidRPr="000014CA" w:rsidRDefault="00B132CA" w:rsidP="00B132CA">
            <w:pPr>
              <w:jc w:val="center"/>
            </w:pPr>
            <w:r w:rsidRPr="000014CA">
              <w:t>1,48</w:t>
            </w:r>
          </w:p>
        </w:tc>
      </w:tr>
      <w:tr w:rsidR="00B132CA" w:rsidRPr="00D25B3D" w:rsidTr="00B132CA">
        <w:tc>
          <w:tcPr>
            <w:tcW w:w="3114" w:type="pct"/>
            <w:vAlign w:val="bottom"/>
          </w:tcPr>
          <w:p w:rsidR="00B132CA" w:rsidRDefault="00B132CA" w:rsidP="00B132CA">
            <w:r>
              <w:t>Нижегородское УФАС России</w:t>
            </w:r>
          </w:p>
        </w:tc>
        <w:tc>
          <w:tcPr>
            <w:tcW w:w="831" w:type="pct"/>
            <w:shd w:val="clear" w:color="auto" w:fill="FF0000"/>
          </w:tcPr>
          <w:p w:rsidR="00B132CA" w:rsidRPr="000014CA" w:rsidRDefault="00B132CA" w:rsidP="00B132CA">
            <w:pPr>
              <w:jc w:val="center"/>
            </w:pPr>
            <w:r w:rsidRPr="000014CA">
              <w:t>1,50</w:t>
            </w:r>
          </w:p>
        </w:tc>
        <w:tc>
          <w:tcPr>
            <w:tcW w:w="1055" w:type="pct"/>
            <w:shd w:val="clear" w:color="auto" w:fill="92D050"/>
          </w:tcPr>
          <w:p w:rsidR="00B132CA" w:rsidRPr="000014CA" w:rsidRDefault="00B132CA" w:rsidP="00B132CA">
            <w:pPr>
              <w:jc w:val="center"/>
            </w:pPr>
            <w:r w:rsidRPr="000014CA">
              <w:t>1,22</w:t>
            </w:r>
          </w:p>
        </w:tc>
      </w:tr>
      <w:tr w:rsidR="00B132CA" w:rsidRPr="00D25B3D" w:rsidTr="00B132CA">
        <w:tc>
          <w:tcPr>
            <w:tcW w:w="3114" w:type="pct"/>
            <w:vAlign w:val="bottom"/>
          </w:tcPr>
          <w:p w:rsidR="00B132CA" w:rsidRDefault="00B132CA" w:rsidP="00B132CA">
            <w:r>
              <w:t>Новосибирское УФАС России</w:t>
            </w:r>
          </w:p>
        </w:tc>
        <w:tc>
          <w:tcPr>
            <w:tcW w:w="831" w:type="pct"/>
            <w:shd w:val="clear" w:color="auto" w:fill="auto"/>
          </w:tcPr>
          <w:p w:rsidR="00B132CA" w:rsidRPr="000014CA" w:rsidRDefault="00B132CA" w:rsidP="00B132CA">
            <w:pPr>
              <w:jc w:val="center"/>
            </w:pPr>
            <w:r w:rsidRPr="000014CA">
              <w:t>1,29</w:t>
            </w:r>
          </w:p>
        </w:tc>
        <w:tc>
          <w:tcPr>
            <w:tcW w:w="1055" w:type="pct"/>
            <w:shd w:val="clear" w:color="auto" w:fill="FF0000"/>
          </w:tcPr>
          <w:p w:rsidR="00B132CA" w:rsidRPr="000014CA" w:rsidRDefault="00B132CA" w:rsidP="00B132CA">
            <w:pPr>
              <w:jc w:val="center"/>
            </w:pPr>
            <w:r w:rsidRPr="000014CA">
              <w:t>1,58</w:t>
            </w:r>
          </w:p>
        </w:tc>
      </w:tr>
      <w:tr w:rsidR="00B132CA" w:rsidRPr="00D25B3D" w:rsidTr="00B132CA">
        <w:tc>
          <w:tcPr>
            <w:tcW w:w="3114" w:type="pct"/>
            <w:vAlign w:val="bottom"/>
          </w:tcPr>
          <w:p w:rsidR="00B132CA" w:rsidRDefault="00B132CA" w:rsidP="00B132CA">
            <w:r>
              <w:t>Омское УФАС России</w:t>
            </w:r>
          </w:p>
        </w:tc>
        <w:tc>
          <w:tcPr>
            <w:tcW w:w="831" w:type="pct"/>
            <w:shd w:val="clear" w:color="auto" w:fill="92D050"/>
          </w:tcPr>
          <w:p w:rsidR="00B132CA" w:rsidRPr="000014CA" w:rsidRDefault="00B132CA" w:rsidP="00B132CA">
            <w:pPr>
              <w:jc w:val="center"/>
            </w:pPr>
            <w:r w:rsidRPr="000014CA">
              <w:t>1,25</w:t>
            </w:r>
          </w:p>
        </w:tc>
        <w:tc>
          <w:tcPr>
            <w:tcW w:w="1055" w:type="pct"/>
          </w:tcPr>
          <w:p w:rsidR="00B132CA" w:rsidRPr="000014CA" w:rsidRDefault="00B132CA" w:rsidP="00B132CA">
            <w:pPr>
              <w:jc w:val="center"/>
            </w:pPr>
            <w:r w:rsidRPr="000014CA">
              <w:t>1,28</w:t>
            </w:r>
          </w:p>
        </w:tc>
      </w:tr>
      <w:tr w:rsidR="00B132CA" w:rsidRPr="00D25B3D" w:rsidTr="00B132CA">
        <w:tc>
          <w:tcPr>
            <w:tcW w:w="3114" w:type="pct"/>
            <w:vAlign w:val="bottom"/>
          </w:tcPr>
          <w:p w:rsidR="00B132CA" w:rsidRDefault="00B132CA" w:rsidP="00B132CA">
            <w:r>
              <w:t>Пермское УФАС России</w:t>
            </w:r>
          </w:p>
        </w:tc>
        <w:tc>
          <w:tcPr>
            <w:tcW w:w="831" w:type="pct"/>
            <w:shd w:val="clear" w:color="auto" w:fill="FF0000"/>
          </w:tcPr>
          <w:p w:rsidR="00B132CA" w:rsidRPr="000014CA" w:rsidRDefault="00B132CA" w:rsidP="00B132CA">
            <w:pPr>
              <w:jc w:val="center"/>
            </w:pPr>
            <w:r w:rsidRPr="000014CA">
              <w:t>1,53</w:t>
            </w:r>
          </w:p>
        </w:tc>
        <w:tc>
          <w:tcPr>
            <w:tcW w:w="1055" w:type="pct"/>
            <w:shd w:val="clear" w:color="auto" w:fill="FF0000"/>
          </w:tcPr>
          <w:p w:rsidR="00B132CA" w:rsidRPr="000014CA" w:rsidRDefault="00B132CA" w:rsidP="00B132CA">
            <w:pPr>
              <w:jc w:val="center"/>
            </w:pPr>
            <w:r w:rsidRPr="000014CA">
              <w:t>1,40</w:t>
            </w:r>
          </w:p>
        </w:tc>
      </w:tr>
      <w:tr w:rsidR="00B132CA" w:rsidRPr="00D25B3D" w:rsidTr="00B132CA">
        <w:tc>
          <w:tcPr>
            <w:tcW w:w="3114" w:type="pct"/>
            <w:vAlign w:val="bottom"/>
          </w:tcPr>
          <w:p w:rsidR="00B132CA" w:rsidRDefault="00B132CA" w:rsidP="00B132CA">
            <w:r>
              <w:t>Приморское УФАС России</w:t>
            </w:r>
          </w:p>
        </w:tc>
        <w:tc>
          <w:tcPr>
            <w:tcW w:w="831" w:type="pct"/>
          </w:tcPr>
          <w:p w:rsidR="00B132CA" w:rsidRPr="000014CA" w:rsidRDefault="00B132CA" w:rsidP="00B132CA">
            <w:pPr>
              <w:jc w:val="center"/>
            </w:pPr>
            <w:r w:rsidRPr="000014CA">
              <w:t>1,33</w:t>
            </w:r>
          </w:p>
        </w:tc>
        <w:tc>
          <w:tcPr>
            <w:tcW w:w="1055" w:type="pct"/>
            <w:shd w:val="clear" w:color="auto" w:fill="FF0000"/>
          </w:tcPr>
          <w:p w:rsidR="00B132CA" w:rsidRPr="000014CA" w:rsidRDefault="00B132CA" w:rsidP="00B132CA">
            <w:pPr>
              <w:jc w:val="center"/>
            </w:pPr>
            <w:r w:rsidRPr="000014CA">
              <w:t>1,77</w:t>
            </w:r>
          </w:p>
        </w:tc>
      </w:tr>
      <w:tr w:rsidR="00B132CA" w:rsidRPr="00D25B3D" w:rsidTr="00B132CA">
        <w:tc>
          <w:tcPr>
            <w:tcW w:w="3114" w:type="pct"/>
            <w:vAlign w:val="bottom"/>
          </w:tcPr>
          <w:p w:rsidR="00B132CA" w:rsidRDefault="00B132CA" w:rsidP="00B132CA">
            <w:r>
              <w:t>Самарское УФАС России</w:t>
            </w:r>
          </w:p>
        </w:tc>
        <w:tc>
          <w:tcPr>
            <w:tcW w:w="831" w:type="pct"/>
          </w:tcPr>
          <w:p w:rsidR="00B132CA" w:rsidRPr="000014CA" w:rsidRDefault="00B132CA" w:rsidP="00B132CA">
            <w:pPr>
              <w:jc w:val="center"/>
            </w:pPr>
            <w:r w:rsidRPr="000014CA">
              <w:t>1,37</w:t>
            </w:r>
          </w:p>
        </w:tc>
        <w:tc>
          <w:tcPr>
            <w:tcW w:w="1055" w:type="pct"/>
          </w:tcPr>
          <w:p w:rsidR="00B132CA" w:rsidRPr="000014CA" w:rsidRDefault="00B132CA" w:rsidP="00B132CA">
            <w:pPr>
              <w:jc w:val="center"/>
            </w:pPr>
            <w:r w:rsidRPr="000014CA">
              <w:t>1,30</w:t>
            </w:r>
          </w:p>
        </w:tc>
      </w:tr>
      <w:tr w:rsidR="00B132CA" w:rsidRPr="00D25B3D" w:rsidTr="00B132CA">
        <w:tc>
          <w:tcPr>
            <w:tcW w:w="3114" w:type="pct"/>
            <w:vAlign w:val="bottom"/>
          </w:tcPr>
          <w:p w:rsidR="00B132CA" w:rsidRDefault="00B132CA" w:rsidP="00B132CA">
            <w:r>
              <w:t>Свердловское УФАС России</w:t>
            </w:r>
          </w:p>
        </w:tc>
        <w:tc>
          <w:tcPr>
            <w:tcW w:w="831" w:type="pct"/>
            <w:shd w:val="clear" w:color="auto" w:fill="92D050"/>
          </w:tcPr>
          <w:p w:rsidR="00B132CA" w:rsidRPr="000014CA" w:rsidRDefault="00B132CA" w:rsidP="00B132CA">
            <w:pPr>
              <w:jc w:val="center"/>
            </w:pPr>
            <w:r w:rsidRPr="000014CA">
              <w:t>1,27</w:t>
            </w:r>
          </w:p>
        </w:tc>
        <w:tc>
          <w:tcPr>
            <w:tcW w:w="1055" w:type="pct"/>
            <w:shd w:val="clear" w:color="auto" w:fill="92D050"/>
          </w:tcPr>
          <w:p w:rsidR="00B132CA" w:rsidRPr="000014CA" w:rsidRDefault="00B132CA" w:rsidP="00B132CA">
            <w:pPr>
              <w:jc w:val="center"/>
            </w:pPr>
            <w:r w:rsidRPr="000014CA">
              <w:t>1,11</w:t>
            </w:r>
          </w:p>
        </w:tc>
      </w:tr>
      <w:tr w:rsidR="00B132CA" w:rsidRPr="00D25B3D" w:rsidTr="00B132CA">
        <w:tc>
          <w:tcPr>
            <w:tcW w:w="3114" w:type="pct"/>
            <w:vAlign w:val="bottom"/>
          </w:tcPr>
          <w:p w:rsidR="00B132CA" w:rsidRDefault="00B132CA" w:rsidP="00B132CA">
            <w:r>
              <w:t>Смоленское УФАС России</w:t>
            </w:r>
          </w:p>
        </w:tc>
        <w:tc>
          <w:tcPr>
            <w:tcW w:w="831" w:type="pct"/>
            <w:shd w:val="clear" w:color="auto" w:fill="92D050"/>
          </w:tcPr>
          <w:p w:rsidR="00B132CA" w:rsidRPr="000014CA" w:rsidRDefault="00B132CA" w:rsidP="00B132CA">
            <w:pPr>
              <w:jc w:val="center"/>
            </w:pPr>
            <w:r w:rsidRPr="000014CA">
              <w:t>1,23</w:t>
            </w:r>
          </w:p>
        </w:tc>
        <w:tc>
          <w:tcPr>
            <w:tcW w:w="1055" w:type="pct"/>
            <w:shd w:val="clear" w:color="auto" w:fill="92D050"/>
          </w:tcPr>
          <w:p w:rsidR="00B132CA" w:rsidRPr="000014CA" w:rsidRDefault="00B132CA" w:rsidP="00B132CA">
            <w:pPr>
              <w:jc w:val="center"/>
            </w:pPr>
            <w:r w:rsidRPr="000014CA">
              <w:t>1,11</w:t>
            </w:r>
          </w:p>
        </w:tc>
      </w:tr>
      <w:tr w:rsidR="00B132CA" w:rsidRPr="00D25B3D" w:rsidTr="00B132CA">
        <w:tc>
          <w:tcPr>
            <w:tcW w:w="3114" w:type="pct"/>
            <w:vAlign w:val="bottom"/>
          </w:tcPr>
          <w:p w:rsidR="00B132CA" w:rsidRDefault="00B132CA" w:rsidP="00B132CA">
            <w:r>
              <w:t>Ставропольское УФАС России</w:t>
            </w:r>
          </w:p>
        </w:tc>
        <w:tc>
          <w:tcPr>
            <w:tcW w:w="831" w:type="pct"/>
          </w:tcPr>
          <w:p w:rsidR="00B132CA" w:rsidRPr="000014CA" w:rsidRDefault="00B132CA" w:rsidP="00B132CA">
            <w:pPr>
              <w:jc w:val="center"/>
            </w:pPr>
            <w:r w:rsidRPr="000014CA">
              <w:t>1,35</w:t>
            </w:r>
          </w:p>
        </w:tc>
        <w:tc>
          <w:tcPr>
            <w:tcW w:w="1055" w:type="pct"/>
            <w:shd w:val="clear" w:color="auto" w:fill="92D050"/>
          </w:tcPr>
          <w:p w:rsidR="00B132CA" w:rsidRPr="000014CA" w:rsidRDefault="00B132CA" w:rsidP="00B132CA">
            <w:pPr>
              <w:jc w:val="center"/>
            </w:pPr>
            <w:r w:rsidRPr="000014CA">
              <w:t>1,11</w:t>
            </w:r>
          </w:p>
        </w:tc>
      </w:tr>
      <w:tr w:rsidR="00B132CA" w:rsidRPr="00D25B3D" w:rsidTr="00B132CA">
        <w:tc>
          <w:tcPr>
            <w:tcW w:w="3114" w:type="pct"/>
            <w:vAlign w:val="bottom"/>
          </w:tcPr>
          <w:p w:rsidR="00B132CA" w:rsidRDefault="00B132CA" w:rsidP="00B132CA">
            <w:r>
              <w:t>Тамбовское УФАС России</w:t>
            </w:r>
          </w:p>
        </w:tc>
        <w:tc>
          <w:tcPr>
            <w:tcW w:w="831" w:type="pct"/>
          </w:tcPr>
          <w:p w:rsidR="00B132CA" w:rsidRPr="000014CA" w:rsidRDefault="00B132CA" w:rsidP="00B132CA">
            <w:pPr>
              <w:jc w:val="center"/>
            </w:pPr>
            <w:r w:rsidRPr="000014CA">
              <w:t>1,31</w:t>
            </w:r>
          </w:p>
        </w:tc>
        <w:tc>
          <w:tcPr>
            <w:tcW w:w="1055" w:type="pct"/>
            <w:shd w:val="clear" w:color="auto" w:fill="92D050"/>
          </w:tcPr>
          <w:p w:rsidR="00B132CA" w:rsidRPr="000014CA" w:rsidRDefault="00B132CA" w:rsidP="00B132CA">
            <w:pPr>
              <w:jc w:val="center"/>
            </w:pPr>
            <w:r w:rsidRPr="000014CA">
              <w:t>1,18</w:t>
            </w:r>
          </w:p>
        </w:tc>
      </w:tr>
      <w:tr w:rsidR="00B132CA" w:rsidRPr="00D25B3D" w:rsidTr="00B132CA">
        <w:tc>
          <w:tcPr>
            <w:tcW w:w="3114" w:type="pct"/>
            <w:vAlign w:val="bottom"/>
          </w:tcPr>
          <w:p w:rsidR="00B132CA" w:rsidRDefault="00B132CA" w:rsidP="00B132CA">
            <w:r>
              <w:t>Тверское УФАС России</w:t>
            </w:r>
          </w:p>
        </w:tc>
        <w:tc>
          <w:tcPr>
            <w:tcW w:w="831" w:type="pct"/>
          </w:tcPr>
          <w:p w:rsidR="00B132CA" w:rsidRPr="000014CA" w:rsidRDefault="00B132CA" w:rsidP="00B132CA">
            <w:pPr>
              <w:jc w:val="center"/>
            </w:pPr>
            <w:r w:rsidRPr="000014CA">
              <w:t>1,32</w:t>
            </w:r>
          </w:p>
        </w:tc>
        <w:tc>
          <w:tcPr>
            <w:tcW w:w="1055" w:type="pct"/>
          </w:tcPr>
          <w:p w:rsidR="00B132CA" w:rsidRPr="000014CA" w:rsidRDefault="00B132CA" w:rsidP="00B132CA">
            <w:pPr>
              <w:jc w:val="center"/>
            </w:pPr>
            <w:r w:rsidRPr="000014CA">
              <w:t>1,33</w:t>
            </w:r>
          </w:p>
        </w:tc>
      </w:tr>
    </w:tbl>
    <w:p w:rsidR="00F657DC" w:rsidRDefault="00B132CA" w:rsidP="00150E80">
      <w:pPr>
        <w:pStyle w:val="3"/>
      </w:pPr>
      <w:bookmarkStart w:id="228" w:name="_Toc347256168"/>
      <w:r>
        <w:t>7</w:t>
      </w:r>
      <w:r w:rsidR="00F657DC" w:rsidRPr="00AB1EE7">
        <w:t>.</w:t>
      </w:r>
      <w:r>
        <w:t>4</w:t>
      </w:r>
      <w:r w:rsidR="00F657DC" w:rsidRPr="00AB1EE7">
        <w:t>.</w:t>
      </w:r>
      <w:r>
        <w:t>4</w:t>
      </w:r>
      <w:r w:rsidR="00F657DC" w:rsidRPr="00AB1EE7">
        <w:t xml:space="preserve">. </w:t>
      </w:r>
      <w:r w:rsidR="00F657DC">
        <w:t xml:space="preserve">Мотивы организаций при неформальном решении вопросов </w:t>
      </w:r>
      <w:r w:rsidR="00F657DC" w:rsidRPr="00716D80">
        <w:t xml:space="preserve">(в разрезе территориальных </w:t>
      </w:r>
      <w:r w:rsidR="00CB20B5">
        <w:t>управлений</w:t>
      </w:r>
      <w:r w:rsidR="00F657DC" w:rsidRPr="00716D80">
        <w:t xml:space="preserve"> ФАС России)</w:t>
      </w:r>
      <w:bookmarkEnd w:id="228"/>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72,7% опрошенных, обращавшихся в Кировское УФАС России, считают, что организации могут пойти на неформальные отношения с сотрудниками антимонопольного органа для ускорения принятия решений, более 50,0% опрошенных, обращавшихся в Нижегородское, Омское и  Пермское УФАС России придерживаются такого же мнения.</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По 80,0% респондентов, обращавшихся в Алтайское и Свердловское УФАС России считают, что причиной перехода на неформальные отношения может стать получение рыночных преимуществ или осуществление действий, направленных против конкурентов, такого же мнения придерживаются 77,8% опрошенных, обращавшихся в Московское УФАС России.</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Больше 50,0% опрошенных, взаимодействовавших с Кировским, Новосибирским и Московским УФАС России считают, что организации могут пойти на неформальные отношения для того, что бы антимонопольный орган отказался от возбуждения дела в отношении организации.</w:t>
      </w:r>
    </w:p>
    <w:p w:rsidR="00F657DC" w:rsidRDefault="00F657DC" w:rsidP="000443F4">
      <w:pPr>
        <w:pStyle w:val="aff2"/>
      </w:pPr>
      <w:bookmarkStart w:id="229" w:name="_Toc347255582"/>
      <w:r w:rsidRPr="00C27315">
        <w:t xml:space="preserve">Таблица </w:t>
      </w:r>
      <w:r w:rsidR="000443F4">
        <w:t>7.9.</w:t>
      </w:r>
      <w:r w:rsidRPr="00BA724C">
        <w:t>Как Вы считаете, для чего организация может пойти на неформальные отношения с сотрудниками ФАС</w:t>
      </w:r>
      <w:r>
        <w:t xml:space="preserve"> России</w:t>
      </w:r>
      <w:r w:rsidRPr="00BA724C">
        <w:t>?</w:t>
      </w:r>
      <w:r>
        <w:t xml:space="preserve"> (доля, %)</w:t>
      </w:r>
      <w:bookmarkEnd w:id="229"/>
    </w:p>
    <w:p w:rsidR="00AF35FE" w:rsidRPr="00AF35FE" w:rsidRDefault="00AF35FE" w:rsidP="00AF35FE">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695"/>
        <w:gridCol w:w="1266"/>
        <w:gridCol w:w="1104"/>
        <w:gridCol w:w="876"/>
        <w:gridCol w:w="730"/>
        <w:gridCol w:w="876"/>
        <w:gridCol w:w="681"/>
      </w:tblGrid>
      <w:tr w:rsidR="00E76371" w:rsidRPr="00D25B3D" w:rsidTr="00E76371">
        <w:trPr>
          <w:cantSplit/>
          <w:trHeight w:val="3051"/>
        </w:trPr>
        <w:tc>
          <w:tcPr>
            <w:tcW w:w="1836" w:type="pct"/>
            <w:vAlign w:val="center"/>
          </w:tcPr>
          <w:p w:rsidR="00F657DC" w:rsidRPr="00E416FA" w:rsidRDefault="00F657DC" w:rsidP="00306D55">
            <w:pPr>
              <w:jc w:val="center"/>
              <w:rPr>
                <w:b/>
              </w:rPr>
            </w:pPr>
            <w:r>
              <w:rPr>
                <w:b/>
              </w:rPr>
              <w:t>Территориальное управление ФАС России</w:t>
            </w:r>
          </w:p>
        </w:tc>
        <w:tc>
          <w:tcPr>
            <w:tcW w:w="353" w:type="pct"/>
            <w:textDirection w:val="btLr"/>
            <w:vAlign w:val="center"/>
          </w:tcPr>
          <w:p w:rsidR="00F657DC" w:rsidRPr="00C056DF" w:rsidRDefault="00F657DC" w:rsidP="00306D55">
            <w:pPr>
              <w:ind w:left="113" w:right="113"/>
              <w:jc w:val="center"/>
              <w:rPr>
                <w:b/>
                <w:sz w:val="20"/>
              </w:rPr>
            </w:pPr>
            <w:r w:rsidRPr="00C056DF">
              <w:rPr>
                <w:b/>
                <w:sz w:val="20"/>
              </w:rPr>
              <w:t>Для ускорения принятия решения</w:t>
            </w:r>
          </w:p>
        </w:tc>
        <w:tc>
          <w:tcPr>
            <w:tcW w:w="643" w:type="pct"/>
            <w:textDirection w:val="btLr"/>
            <w:vAlign w:val="center"/>
          </w:tcPr>
          <w:p w:rsidR="00F657DC" w:rsidRPr="00C056DF" w:rsidRDefault="00F657DC" w:rsidP="00306D55">
            <w:pPr>
              <w:ind w:left="113" w:right="113"/>
              <w:jc w:val="center"/>
              <w:rPr>
                <w:b/>
                <w:sz w:val="20"/>
              </w:rPr>
            </w:pPr>
            <w:r w:rsidRPr="00C056DF">
              <w:rPr>
                <w:b/>
                <w:sz w:val="20"/>
              </w:rPr>
              <w:t>Для получения рыночных преимуществ или осуществления действий, направленных против конкурентов</w:t>
            </w:r>
          </w:p>
        </w:tc>
        <w:tc>
          <w:tcPr>
            <w:tcW w:w="561" w:type="pct"/>
            <w:textDirection w:val="btLr"/>
            <w:vAlign w:val="center"/>
          </w:tcPr>
          <w:p w:rsidR="00F657DC" w:rsidRPr="00C056DF" w:rsidRDefault="00F657DC" w:rsidP="00306D55">
            <w:pPr>
              <w:ind w:left="113" w:right="113"/>
              <w:jc w:val="center"/>
              <w:rPr>
                <w:b/>
                <w:sz w:val="20"/>
              </w:rPr>
            </w:pPr>
            <w:r w:rsidRPr="00C056DF">
              <w:rPr>
                <w:b/>
                <w:sz w:val="20"/>
              </w:rPr>
              <w:t>Для того чтобы ФАС отказалась от возбуждения дела в отношении данной организации</w:t>
            </w:r>
          </w:p>
        </w:tc>
        <w:tc>
          <w:tcPr>
            <w:tcW w:w="445" w:type="pct"/>
            <w:tcBorders>
              <w:bottom w:val="single" w:sz="4" w:space="0" w:color="auto"/>
            </w:tcBorders>
            <w:textDirection w:val="btLr"/>
            <w:vAlign w:val="center"/>
          </w:tcPr>
          <w:p w:rsidR="00F657DC" w:rsidRPr="00C056DF" w:rsidRDefault="00F657DC" w:rsidP="00306D55">
            <w:pPr>
              <w:ind w:left="113" w:right="113"/>
              <w:jc w:val="center"/>
              <w:rPr>
                <w:b/>
                <w:sz w:val="20"/>
              </w:rPr>
            </w:pPr>
            <w:r w:rsidRPr="00C056DF">
              <w:rPr>
                <w:b/>
                <w:sz w:val="20"/>
              </w:rPr>
              <w:t>Для того чтобы ФАС отказалась от выдачи данной организации предписания</w:t>
            </w:r>
          </w:p>
        </w:tc>
        <w:tc>
          <w:tcPr>
            <w:tcW w:w="371" w:type="pct"/>
            <w:tcBorders>
              <w:bottom w:val="single" w:sz="4" w:space="0" w:color="auto"/>
            </w:tcBorders>
            <w:textDirection w:val="btLr"/>
            <w:vAlign w:val="center"/>
          </w:tcPr>
          <w:p w:rsidR="00F657DC" w:rsidRPr="00C056DF" w:rsidRDefault="00F657DC" w:rsidP="00306D55">
            <w:pPr>
              <w:ind w:left="113" w:right="113"/>
              <w:jc w:val="center"/>
              <w:rPr>
                <w:b/>
                <w:sz w:val="20"/>
              </w:rPr>
            </w:pPr>
            <w:r w:rsidRPr="00C056DF">
              <w:rPr>
                <w:b/>
                <w:sz w:val="20"/>
              </w:rPr>
              <w:t>Для снижения размера санкций</w:t>
            </w:r>
          </w:p>
        </w:tc>
        <w:tc>
          <w:tcPr>
            <w:tcW w:w="445" w:type="pct"/>
            <w:tcBorders>
              <w:bottom w:val="single" w:sz="4" w:space="0" w:color="auto"/>
            </w:tcBorders>
            <w:textDirection w:val="btLr"/>
            <w:vAlign w:val="center"/>
          </w:tcPr>
          <w:p w:rsidR="00F657DC" w:rsidRPr="00C056DF" w:rsidRDefault="00F657DC" w:rsidP="00306D55">
            <w:pPr>
              <w:ind w:left="113" w:right="113"/>
              <w:jc w:val="center"/>
              <w:rPr>
                <w:b/>
                <w:sz w:val="20"/>
              </w:rPr>
            </w:pPr>
            <w:r w:rsidRPr="00C056DF">
              <w:rPr>
                <w:b/>
                <w:sz w:val="20"/>
              </w:rPr>
              <w:t>Для улучшения отношений с сотрудниками ФАС</w:t>
            </w:r>
          </w:p>
        </w:tc>
        <w:tc>
          <w:tcPr>
            <w:tcW w:w="346" w:type="pct"/>
            <w:shd w:val="clear" w:color="auto" w:fill="D9D9D9" w:themeFill="background1" w:themeFillShade="D9"/>
            <w:textDirection w:val="btLr"/>
            <w:vAlign w:val="center"/>
          </w:tcPr>
          <w:p w:rsidR="00F657DC" w:rsidRPr="00C056DF" w:rsidRDefault="00F657DC" w:rsidP="00306D55">
            <w:pPr>
              <w:ind w:left="113" w:right="113"/>
              <w:jc w:val="center"/>
              <w:rPr>
                <w:b/>
                <w:sz w:val="20"/>
              </w:rPr>
            </w:pPr>
            <w:r w:rsidRPr="00C056DF">
              <w:rPr>
                <w:b/>
                <w:sz w:val="20"/>
              </w:rPr>
              <w:t>Другое</w:t>
            </w:r>
          </w:p>
        </w:tc>
      </w:tr>
      <w:tr w:rsidR="00AF35FE" w:rsidRPr="00D25B3D" w:rsidTr="00E76371">
        <w:tc>
          <w:tcPr>
            <w:tcW w:w="1836" w:type="pct"/>
            <w:vAlign w:val="bottom"/>
          </w:tcPr>
          <w:p w:rsidR="00C20658" w:rsidRDefault="00C20658">
            <w:r>
              <w:t>Алтайское УФАС России</w:t>
            </w:r>
          </w:p>
        </w:tc>
        <w:tc>
          <w:tcPr>
            <w:tcW w:w="353" w:type="pct"/>
            <w:shd w:val="clear" w:color="auto" w:fill="FF0000"/>
          </w:tcPr>
          <w:p w:rsidR="00C20658" w:rsidRPr="000014CA" w:rsidRDefault="00C20658" w:rsidP="00306D55">
            <w:pPr>
              <w:jc w:val="center"/>
            </w:pPr>
            <w:r w:rsidRPr="000014CA">
              <w:t>50,0</w:t>
            </w:r>
          </w:p>
        </w:tc>
        <w:tc>
          <w:tcPr>
            <w:tcW w:w="643" w:type="pct"/>
            <w:tcBorders>
              <w:bottom w:val="single" w:sz="4" w:space="0" w:color="auto"/>
            </w:tcBorders>
            <w:shd w:val="clear" w:color="auto" w:fill="FF0000"/>
          </w:tcPr>
          <w:p w:rsidR="00C20658" w:rsidRPr="000014CA" w:rsidRDefault="00C20658" w:rsidP="00306D55">
            <w:pPr>
              <w:jc w:val="center"/>
            </w:pPr>
            <w:r w:rsidRPr="000014CA">
              <w:t>80,0</w:t>
            </w:r>
          </w:p>
        </w:tc>
        <w:tc>
          <w:tcPr>
            <w:tcW w:w="561" w:type="pct"/>
            <w:tcBorders>
              <w:bottom w:val="single" w:sz="4" w:space="0" w:color="auto"/>
            </w:tcBorders>
            <w:shd w:val="clear" w:color="auto" w:fill="92D050"/>
          </w:tcPr>
          <w:p w:rsidR="00C20658" w:rsidRPr="000014CA" w:rsidRDefault="00C20658" w:rsidP="00306D55">
            <w:pPr>
              <w:jc w:val="center"/>
            </w:pPr>
            <w:r w:rsidRPr="000014CA">
              <w:t>30,0</w:t>
            </w:r>
          </w:p>
        </w:tc>
        <w:tc>
          <w:tcPr>
            <w:tcW w:w="445" w:type="pct"/>
            <w:shd w:val="clear" w:color="auto" w:fill="auto"/>
          </w:tcPr>
          <w:p w:rsidR="00C20658" w:rsidRPr="000014CA" w:rsidRDefault="00C20658" w:rsidP="00306D55">
            <w:pPr>
              <w:jc w:val="center"/>
            </w:pPr>
            <w:r w:rsidRPr="000014CA">
              <w:t>30,0</w:t>
            </w:r>
          </w:p>
        </w:tc>
        <w:tc>
          <w:tcPr>
            <w:tcW w:w="371" w:type="pct"/>
            <w:shd w:val="clear" w:color="auto" w:fill="auto"/>
          </w:tcPr>
          <w:p w:rsidR="00C20658" w:rsidRPr="000014CA" w:rsidRDefault="00C20658" w:rsidP="00306D55">
            <w:pPr>
              <w:jc w:val="center"/>
            </w:pPr>
            <w:r w:rsidRPr="000014CA">
              <w:t>30,0</w:t>
            </w:r>
          </w:p>
        </w:tc>
        <w:tc>
          <w:tcPr>
            <w:tcW w:w="445" w:type="pct"/>
            <w:shd w:val="clear" w:color="auto" w:fill="auto"/>
          </w:tcPr>
          <w:p w:rsidR="00C20658" w:rsidRPr="000014CA" w:rsidRDefault="00C20658" w:rsidP="00306D55">
            <w:pPr>
              <w:jc w:val="center"/>
            </w:pPr>
            <w:r w:rsidRPr="000014CA">
              <w:t>20,0</w:t>
            </w:r>
          </w:p>
        </w:tc>
        <w:tc>
          <w:tcPr>
            <w:tcW w:w="346" w:type="pct"/>
            <w:shd w:val="clear" w:color="auto" w:fill="D9D9D9" w:themeFill="background1" w:themeFillShade="D9"/>
          </w:tcPr>
          <w:p w:rsidR="00C20658" w:rsidRPr="000014CA" w:rsidRDefault="00C20658" w:rsidP="00306D55">
            <w:pPr>
              <w:jc w:val="center"/>
            </w:pPr>
            <w:r w:rsidRPr="000014CA">
              <w:t>20,0</w:t>
            </w:r>
          </w:p>
        </w:tc>
      </w:tr>
      <w:tr w:rsidR="00AF35FE" w:rsidRPr="00D25B3D" w:rsidTr="00E76371">
        <w:tc>
          <w:tcPr>
            <w:tcW w:w="1836" w:type="pct"/>
            <w:vAlign w:val="bottom"/>
          </w:tcPr>
          <w:p w:rsidR="00C20658" w:rsidRDefault="00C20658">
            <w:r>
              <w:t>Бурятское УФАС России</w:t>
            </w:r>
          </w:p>
        </w:tc>
        <w:tc>
          <w:tcPr>
            <w:tcW w:w="353" w:type="pct"/>
            <w:tcBorders>
              <w:bottom w:val="single" w:sz="4" w:space="0" w:color="auto"/>
            </w:tcBorders>
            <w:shd w:val="clear" w:color="auto" w:fill="92D050"/>
          </w:tcPr>
          <w:p w:rsidR="00C20658" w:rsidRPr="000014CA" w:rsidRDefault="00C20658" w:rsidP="00306D55">
            <w:pPr>
              <w:jc w:val="center"/>
            </w:pPr>
            <w:r w:rsidRPr="000014CA">
              <w:t>16,7</w:t>
            </w:r>
          </w:p>
        </w:tc>
        <w:tc>
          <w:tcPr>
            <w:tcW w:w="643" w:type="pct"/>
            <w:shd w:val="clear" w:color="auto" w:fill="auto"/>
          </w:tcPr>
          <w:p w:rsidR="00C20658" w:rsidRPr="000014CA" w:rsidRDefault="00C20658" w:rsidP="00306D55">
            <w:pPr>
              <w:jc w:val="center"/>
            </w:pPr>
            <w:r w:rsidRPr="000014CA">
              <w:t>66,7</w:t>
            </w:r>
          </w:p>
        </w:tc>
        <w:tc>
          <w:tcPr>
            <w:tcW w:w="561" w:type="pct"/>
            <w:shd w:val="clear" w:color="auto" w:fill="auto"/>
          </w:tcPr>
          <w:p w:rsidR="00C20658" w:rsidRPr="000014CA" w:rsidRDefault="00C20658" w:rsidP="00306D55">
            <w:pPr>
              <w:jc w:val="center"/>
            </w:pPr>
            <w:r w:rsidRPr="000014CA">
              <w:t>33,3</w:t>
            </w:r>
          </w:p>
        </w:tc>
        <w:tc>
          <w:tcPr>
            <w:tcW w:w="445" w:type="pct"/>
            <w:shd w:val="clear" w:color="auto" w:fill="auto"/>
          </w:tcPr>
          <w:p w:rsidR="00C20658" w:rsidRPr="000014CA" w:rsidRDefault="00C20658" w:rsidP="00306D55">
            <w:pPr>
              <w:jc w:val="center"/>
            </w:pPr>
            <w:r w:rsidRPr="000014CA">
              <w:t>33,3</w:t>
            </w:r>
          </w:p>
        </w:tc>
        <w:tc>
          <w:tcPr>
            <w:tcW w:w="371" w:type="pct"/>
            <w:shd w:val="clear" w:color="auto" w:fill="FF0000"/>
          </w:tcPr>
          <w:p w:rsidR="00C20658" w:rsidRPr="000014CA" w:rsidRDefault="00C20658" w:rsidP="00306D55">
            <w:pPr>
              <w:jc w:val="center"/>
            </w:pPr>
            <w:r w:rsidRPr="000014CA">
              <w:t>50,0</w:t>
            </w:r>
          </w:p>
        </w:tc>
        <w:tc>
          <w:tcPr>
            <w:tcW w:w="445" w:type="pct"/>
            <w:tcBorders>
              <w:bottom w:val="single" w:sz="4" w:space="0" w:color="auto"/>
            </w:tcBorders>
            <w:shd w:val="clear" w:color="auto" w:fill="FF0000"/>
          </w:tcPr>
          <w:p w:rsidR="00C20658" w:rsidRPr="000014CA" w:rsidRDefault="00C20658" w:rsidP="00306D55">
            <w:pPr>
              <w:jc w:val="center"/>
            </w:pPr>
            <w:r w:rsidRPr="000014CA">
              <w:t>25,0</w:t>
            </w:r>
          </w:p>
        </w:tc>
        <w:tc>
          <w:tcPr>
            <w:tcW w:w="346" w:type="pct"/>
            <w:shd w:val="clear" w:color="auto" w:fill="D9D9D9" w:themeFill="background1" w:themeFillShade="D9"/>
          </w:tcPr>
          <w:p w:rsidR="00C20658" w:rsidRPr="000014CA" w:rsidRDefault="00C20658" w:rsidP="00306D55">
            <w:pPr>
              <w:jc w:val="center"/>
            </w:pPr>
            <w:r w:rsidRPr="000014CA">
              <w:t>8,3</w:t>
            </w:r>
          </w:p>
        </w:tc>
      </w:tr>
      <w:tr w:rsidR="00AF35FE" w:rsidRPr="00D25B3D" w:rsidTr="00E76371">
        <w:tc>
          <w:tcPr>
            <w:tcW w:w="1836" w:type="pct"/>
            <w:vAlign w:val="bottom"/>
          </w:tcPr>
          <w:p w:rsidR="00C20658" w:rsidRDefault="00C20658">
            <w:r>
              <w:t>Иркутское УФАС России</w:t>
            </w:r>
          </w:p>
        </w:tc>
        <w:tc>
          <w:tcPr>
            <w:tcW w:w="353" w:type="pct"/>
            <w:shd w:val="clear" w:color="auto" w:fill="auto"/>
          </w:tcPr>
          <w:p w:rsidR="00C20658" w:rsidRPr="000014CA" w:rsidRDefault="00C20658" w:rsidP="00306D55">
            <w:pPr>
              <w:jc w:val="center"/>
            </w:pPr>
            <w:r w:rsidRPr="000014CA">
              <w:t>40,0</w:t>
            </w:r>
          </w:p>
        </w:tc>
        <w:tc>
          <w:tcPr>
            <w:tcW w:w="643" w:type="pct"/>
            <w:shd w:val="clear" w:color="auto" w:fill="92D050"/>
          </w:tcPr>
          <w:p w:rsidR="00C20658" w:rsidRPr="000014CA" w:rsidRDefault="00C20658" w:rsidP="00306D55">
            <w:pPr>
              <w:jc w:val="center"/>
            </w:pPr>
            <w:r w:rsidRPr="000014CA">
              <w:t>46,7</w:t>
            </w:r>
          </w:p>
        </w:tc>
        <w:tc>
          <w:tcPr>
            <w:tcW w:w="561" w:type="pct"/>
            <w:shd w:val="clear" w:color="auto" w:fill="FF0000"/>
          </w:tcPr>
          <w:p w:rsidR="00C20658" w:rsidRPr="000014CA" w:rsidRDefault="00C20658" w:rsidP="00306D55">
            <w:pPr>
              <w:jc w:val="center"/>
            </w:pPr>
            <w:r w:rsidRPr="000014CA">
              <w:t>46,7</w:t>
            </w:r>
          </w:p>
        </w:tc>
        <w:tc>
          <w:tcPr>
            <w:tcW w:w="445" w:type="pct"/>
            <w:shd w:val="clear" w:color="auto" w:fill="auto"/>
          </w:tcPr>
          <w:p w:rsidR="00C20658" w:rsidRPr="000014CA" w:rsidRDefault="00C20658" w:rsidP="00306D55">
            <w:pPr>
              <w:jc w:val="center"/>
            </w:pPr>
            <w:r w:rsidRPr="000014CA">
              <w:t>33,3</w:t>
            </w:r>
          </w:p>
        </w:tc>
        <w:tc>
          <w:tcPr>
            <w:tcW w:w="371" w:type="pct"/>
            <w:shd w:val="clear" w:color="auto" w:fill="FF0000"/>
          </w:tcPr>
          <w:p w:rsidR="00C20658" w:rsidRPr="000014CA" w:rsidRDefault="00C20658" w:rsidP="00306D55">
            <w:pPr>
              <w:jc w:val="center"/>
            </w:pPr>
            <w:r w:rsidRPr="000014CA">
              <w:t>40,0</w:t>
            </w:r>
          </w:p>
        </w:tc>
        <w:tc>
          <w:tcPr>
            <w:tcW w:w="445" w:type="pct"/>
            <w:shd w:val="clear" w:color="auto" w:fill="auto"/>
          </w:tcPr>
          <w:p w:rsidR="00C20658" w:rsidRPr="000014CA" w:rsidRDefault="00C20658" w:rsidP="00306D55">
            <w:pPr>
              <w:jc w:val="center"/>
            </w:pPr>
            <w:r w:rsidRPr="000014CA">
              <w:t>13,3</w:t>
            </w:r>
          </w:p>
        </w:tc>
        <w:tc>
          <w:tcPr>
            <w:tcW w:w="346" w:type="pct"/>
            <w:shd w:val="clear" w:color="auto" w:fill="D9D9D9" w:themeFill="background1" w:themeFillShade="D9"/>
          </w:tcPr>
          <w:p w:rsidR="00C20658" w:rsidRPr="000014CA" w:rsidRDefault="00C20658" w:rsidP="00306D55">
            <w:pPr>
              <w:jc w:val="center"/>
            </w:pPr>
            <w:r w:rsidRPr="000014CA">
              <w:t>13,3</w:t>
            </w:r>
          </w:p>
        </w:tc>
      </w:tr>
      <w:tr w:rsidR="002D1211" w:rsidRPr="00D25B3D" w:rsidTr="00E76371">
        <w:tc>
          <w:tcPr>
            <w:tcW w:w="1836" w:type="pct"/>
            <w:vAlign w:val="bottom"/>
          </w:tcPr>
          <w:p w:rsidR="002D1211" w:rsidRDefault="002D1211" w:rsidP="002A4073">
            <w:r>
              <w:t>Кировское УФАС России</w:t>
            </w:r>
          </w:p>
        </w:tc>
        <w:tc>
          <w:tcPr>
            <w:tcW w:w="353" w:type="pct"/>
            <w:tcBorders>
              <w:bottom w:val="single" w:sz="4" w:space="0" w:color="auto"/>
            </w:tcBorders>
            <w:shd w:val="clear" w:color="auto" w:fill="FF0000"/>
          </w:tcPr>
          <w:p w:rsidR="002D1211" w:rsidRPr="000014CA" w:rsidRDefault="002D1211" w:rsidP="00306D55">
            <w:pPr>
              <w:jc w:val="center"/>
            </w:pPr>
            <w:r w:rsidRPr="000014CA">
              <w:t>72,7</w:t>
            </w:r>
          </w:p>
        </w:tc>
        <w:tc>
          <w:tcPr>
            <w:tcW w:w="643" w:type="pct"/>
            <w:tcBorders>
              <w:bottom w:val="single" w:sz="4" w:space="0" w:color="auto"/>
            </w:tcBorders>
            <w:shd w:val="clear" w:color="auto" w:fill="92D050"/>
          </w:tcPr>
          <w:p w:rsidR="002D1211" w:rsidRPr="000014CA" w:rsidRDefault="002D1211" w:rsidP="00306D55">
            <w:pPr>
              <w:jc w:val="center"/>
            </w:pPr>
            <w:r w:rsidRPr="000014CA">
              <w:t>54,5</w:t>
            </w:r>
          </w:p>
        </w:tc>
        <w:tc>
          <w:tcPr>
            <w:tcW w:w="561" w:type="pct"/>
            <w:shd w:val="clear" w:color="auto" w:fill="FF0000"/>
          </w:tcPr>
          <w:p w:rsidR="002D1211" w:rsidRPr="000014CA" w:rsidRDefault="002D1211" w:rsidP="00306D55">
            <w:pPr>
              <w:jc w:val="center"/>
            </w:pPr>
            <w:r w:rsidRPr="000014CA">
              <w:t>54,5</w:t>
            </w:r>
          </w:p>
        </w:tc>
        <w:tc>
          <w:tcPr>
            <w:tcW w:w="445" w:type="pct"/>
            <w:tcBorders>
              <w:bottom w:val="single" w:sz="4" w:space="0" w:color="auto"/>
            </w:tcBorders>
            <w:shd w:val="clear" w:color="auto" w:fill="FF0000"/>
          </w:tcPr>
          <w:p w:rsidR="002D1211" w:rsidRPr="000014CA" w:rsidRDefault="002D1211" w:rsidP="00306D55">
            <w:pPr>
              <w:jc w:val="center"/>
            </w:pPr>
            <w:r w:rsidRPr="000014CA">
              <w:t>63,6</w:t>
            </w:r>
          </w:p>
        </w:tc>
        <w:tc>
          <w:tcPr>
            <w:tcW w:w="371" w:type="pct"/>
            <w:tcBorders>
              <w:bottom w:val="single" w:sz="4" w:space="0" w:color="auto"/>
            </w:tcBorders>
            <w:shd w:val="clear" w:color="auto" w:fill="FF0000"/>
          </w:tcPr>
          <w:p w:rsidR="002D1211" w:rsidRPr="000014CA" w:rsidRDefault="002D1211" w:rsidP="00306D55">
            <w:pPr>
              <w:jc w:val="center"/>
            </w:pPr>
            <w:r w:rsidRPr="000014CA">
              <w:t>63,6</w:t>
            </w:r>
          </w:p>
        </w:tc>
        <w:tc>
          <w:tcPr>
            <w:tcW w:w="445" w:type="pct"/>
            <w:tcBorders>
              <w:bottom w:val="single" w:sz="4" w:space="0" w:color="auto"/>
            </w:tcBorders>
            <w:shd w:val="clear" w:color="auto" w:fill="FF0000"/>
          </w:tcPr>
          <w:p w:rsidR="002D1211" w:rsidRPr="000014CA" w:rsidRDefault="002D1211" w:rsidP="00306D55">
            <w:pPr>
              <w:jc w:val="center"/>
            </w:pPr>
            <w:r w:rsidRPr="000014CA">
              <w:t>36,4</w:t>
            </w:r>
          </w:p>
        </w:tc>
        <w:tc>
          <w:tcPr>
            <w:tcW w:w="346" w:type="pct"/>
            <w:shd w:val="clear" w:color="auto" w:fill="D9D9D9" w:themeFill="background1" w:themeFillShade="D9"/>
          </w:tcPr>
          <w:p w:rsidR="002D1211" w:rsidRPr="000014CA" w:rsidRDefault="002D1211" w:rsidP="00306D55">
            <w:pPr>
              <w:jc w:val="center"/>
            </w:pPr>
            <w:r w:rsidRPr="000014CA">
              <w:t>0,0</w:t>
            </w:r>
          </w:p>
        </w:tc>
      </w:tr>
      <w:tr w:rsidR="00AF35FE" w:rsidRPr="00D25B3D" w:rsidTr="00E76371">
        <w:tc>
          <w:tcPr>
            <w:tcW w:w="1836" w:type="pct"/>
            <w:vAlign w:val="bottom"/>
          </w:tcPr>
          <w:p w:rsidR="00C20658" w:rsidRDefault="00C20658">
            <w:r>
              <w:t>Красноярское УФАС России</w:t>
            </w:r>
          </w:p>
        </w:tc>
        <w:tc>
          <w:tcPr>
            <w:tcW w:w="353" w:type="pct"/>
            <w:shd w:val="clear" w:color="auto" w:fill="auto"/>
          </w:tcPr>
          <w:p w:rsidR="00C20658" w:rsidRPr="000014CA" w:rsidRDefault="00C20658" w:rsidP="00306D55">
            <w:pPr>
              <w:jc w:val="center"/>
            </w:pPr>
            <w:r w:rsidRPr="000014CA">
              <w:t>36,0</w:t>
            </w:r>
          </w:p>
        </w:tc>
        <w:tc>
          <w:tcPr>
            <w:tcW w:w="643" w:type="pct"/>
            <w:shd w:val="clear" w:color="auto" w:fill="auto"/>
          </w:tcPr>
          <w:p w:rsidR="00C20658" w:rsidRPr="000014CA" w:rsidRDefault="00C20658" w:rsidP="00306D55">
            <w:pPr>
              <w:jc w:val="center"/>
            </w:pPr>
            <w:r w:rsidRPr="000014CA">
              <w:t>60,0</w:t>
            </w:r>
          </w:p>
        </w:tc>
        <w:tc>
          <w:tcPr>
            <w:tcW w:w="561" w:type="pct"/>
            <w:shd w:val="clear" w:color="auto" w:fill="FF0000"/>
          </w:tcPr>
          <w:p w:rsidR="00C20658" w:rsidRPr="000014CA" w:rsidRDefault="00C20658" w:rsidP="00306D55">
            <w:pPr>
              <w:jc w:val="center"/>
            </w:pPr>
            <w:r w:rsidRPr="000014CA">
              <w:t>40,0</w:t>
            </w:r>
          </w:p>
        </w:tc>
        <w:tc>
          <w:tcPr>
            <w:tcW w:w="445" w:type="pct"/>
            <w:shd w:val="clear" w:color="auto" w:fill="auto"/>
          </w:tcPr>
          <w:p w:rsidR="00C20658" w:rsidRPr="000014CA" w:rsidRDefault="00C20658" w:rsidP="00306D55">
            <w:pPr>
              <w:jc w:val="center"/>
            </w:pPr>
            <w:r w:rsidRPr="000014CA">
              <w:t>32,0</w:t>
            </w:r>
          </w:p>
        </w:tc>
        <w:tc>
          <w:tcPr>
            <w:tcW w:w="371" w:type="pct"/>
            <w:shd w:val="clear" w:color="auto" w:fill="auto"/>
          </w:tcPr>
          <w:p w:rsidR="00C20658" w:rsidRPr="000014CA" w:rsidRDefault="00C20658" w:rsidP="00306D55">
            <w:pPr>
              <w:jc w:val="center"/>
            </w:pPr>
            <w:r w:rsidRPr="000014CA">
              <w:t>32,0</w:t>
            </w:r>
          </w:p>
        </w:tc>
        <w:tc>
          <w:tcPr>
            <w:tcW w:w="445" w:type="pct"/>
            <w:shd w:val="clear" w:color="auto" w:fill="auto"/>
          </w:tcPr>
          <w:p w:rsidR="00C20658" w:rsidRPr="000014CA" w:rsidRDefault="00C20658" w:rsidP="00306D55">
            <w:pPr>
              <w:jc w:val="center"/>
            </w:pPr>
            <w:r w:rsidRPr="000014CA">
              <w:t>12,0</w:t>
            </w:r>
          </w:p>
        </w:tc>
        <w:tc>
          <w:tcPr>
            <w:tcW w:w="346" w:type="pct"/>
            <w:shd w:val="clear" w:color="auto" w:fill="D9D9D9" w:themeFill="background1" w:themeFillShade="D9"/>
          </w:tcPr>
          <w:p w:rsidR="00C20658" w:rsidRPr="000014CA" w:rsidRDefault="00C20658" w:rsidP="00306D55">
            <w:pPr>
              <w:jc w:val="center"/>
            </w:pPr>
            <w:r w:rsidRPr="000014CA">
              <w:t>12,0</w:t>
            </w:r>
          </w:p>
        </w:tc>
      </w:tr>
      <w:tr w:rsidR="00AF35FE" w:rsidRPr="00D25B3D" w:rsidTr="00E76371">
        <w:tc>
          <w:tcPr>
            <w:tcW w:w="1836" w:type="pct"/>
            <w:vAlign w:val="bottom"/>
          </w:tcPr>
          <w:p w:rsidR="00C20658" w:rsidRDefault="00C20658">
            <w:r>
              <w:t>Московское УФАС России</w:t>
            </w:r>
          </w:p>
        </w:tc>
        <w:tc>
          <w:tcPr>
            <w:tcW w:w="353" w:type="pct"/>
            <w:shd w:val="clear" w:color="auto" w:fill="auto"/>
          </w:tcPr>
          <w:p w:rsidR="00C20658" w:rsidRPr="000014CA" w:rsidRDefault="00C20658" w:rsidP="00306D55">
            <w:pPr>
              <w:jc w:val="center"/>
            </w:pPr>
            <w:r w:rsidRPr="000014CA">
              <w:t>40,7</w:t>
            </w:r>
          </w:p>
        </w:tc>
        <w:tc>
          <w:tcPr>
            <w:tcW w:w="643" w:type="pct"/>
            <w:shd w:val="clear" w:color="auto" w:fill="FF0000"/>
          </w:tcPr>
          <w:p w:rsidR="00C20658" w:rsidRPr="000014CA" w:rsidRDefault="00C20658" w:rsidP="00306D55">
            <w:pPr>
              <w:jc w:val="center"/>
            </w:pPr>
            <w:r w:rsidRPr="000014CA">
              <w:t>77,8</w:t>
            </w:r>
          </w:p>
        </w:tc>
        <w:tc>
          <w:tcPr>
            <w:tcW w:w="561" w:type="pct"/>
            <w:tcBorders>
              <w:bottom w:val="single" w:sz="4" w:space="0" w:color="auto"/>
            </w:tcBorders>
            <w:shd w:val="clear" w:color="auto" w:fill="FF0000"/>
          </w:tcPr>
          <w:p w:rsidR="00C20658" w:rsidRPr="000014CA" w:rsidRDefault="00C20658" w:rsidP="00306D55">
            <w:pPr>
              <w:jc w:val="center"/>
            </w:pPr>
            <w:r w:rsidRPr="000014CA">
              <w:t>51,9</w:t>
            </w:r>
          </w:p>
        </w:tc>
        <w:tc>
          <w:tcPr>
            <w:tcW w:w="445" w:type="pct"/>
            <w:shd w:val="clear" w:color="auto" w:fill="FF0000"/>
          </w:tcPr>
          <w:p w:rsidR="00C20658" w:rsidRPr="000014CA" w:rsidRDefault="00C20658" w:rsidP="00306D55">
            <w:pPr>
              <w:jc w:val="center"/>
            </w:pPr>
            <w:r w:rsidRPr="000014CA">
              <w:t>37,0</w:t>
            </w:r>
          </w:p>
        </w:tc>
        <w:tc>
          <w:tcPr>
            <w:tcW w:w="371" w:type="pct"/>
            <w:shd w:val="clear" w:color="auto" w:fill="auto"/>
          </w:tcPr>
          <w:p w:rsidR="00C20658" w:rsidRPr="000014CA" w:rsidRDefault="00C20658" w:rsidP="00306D55">
            <w:pPr>
              <w:jc w:val="center"/>
            </w:pPr>
            <w:r w:rsidRPr="000014CA">
              <w:t>33,3</w:t>
            </w:r>
          </w:p>
        </w:tc>
        <w:tc>
          <w:tcPr>
            <w:tcW w:w="445" w:type="pct"/>
            <w:tcBorders>
              <w:bottom w:val="single" w:sz="4" w:space="0" w:color="auto"/>
            </w:tcBorders>
            <w:shd w:val="clear" w:color="auto" w:fill="auto"/>
          </w:tcPr>
          <w:p w:rsidR="00C20658" w:rsidRPr="000014CA" w:rsidRDefault="00C20658" w:rsidP="00306D55">
            <w:pPr>
              <w:jc w:val="center"/>
            </w:pPr>
            <w:r w:rsidRPr="000014CA">
              <w:t>18,5</w:t>
            </w:r>
          </w:p>
        </w:tc>
        <w:tc>
          <w:tcPr>
            <w:tcW w:w="346" w:type="pct"/>
            <w:shd w:val="clear" w:color="auto" w:fill="D9D9D9" w:themeFill="background1" w:themeFillShade="D9"/>
          </w:tcPr>
          <w:p w:rsidR="00C20658" w:rsidRPr="000014CA" w:rsidRDefault="00C20658" w:rsidP="00306D55">
            <w:pPr>
              <w:jc w:val="center"/>
            </w:pPr>
            <w:r w:rsidRPr="000014CA">
              <w:t>7,4</w:t>
            </w:r>
          </w:p>
        </w:tc>
      </w:tr>
      <w:tr w:rsidR="00AF35FE" w:rsidRPr="00D25B3D" w:rsidTr="0039731C">
        <w:tc>
          <w:tcPr>
            <w:tcW w:w="1836" w:type="pct"/>
            <w:vAlign w:val="bottom"/>
          </w:tcPr>
          <w:p w:rsidR="00C20658" w:rsidRDefault="00C20658">
            <w:r>
              <w:t>Нижегородское УФАС России</w:t>
            </w:r>
          </w:p>
        </w:tc>
        <w:tc>
          <w:tcPr>
            <w:tcW w:w="353" w:type="pct"/>
            <w:tcBorders>
              <w:bottom w:val="single" w:sz="4" w:space="0" w:color="auto"/>
            </w:tcBorders>
            <w:shd w:val="clear" w:color="auto" w:fill="FF0000"/>
          </w:tcPr>
          <w:p w:rsidR="00C20658" w:rsidRPr="000014CA" w:rsidRDefault="00C20658" w:rsidP="00306D55">
            <w:pPr>
              <w:jc w:val="center"/>
            </w:pPr>
            <w:r w:rsidRPr="000014CA">
              <w:t>57,1</w:t>
            </w:r>
          </w:p>
        </w:tc>
        <w:tc>
          <w:tcPr>
            <w:tcW w:w="643" w:type="pct"/>
            <w:tcBorders>
              <w:bottom w:val="single" w:sz="4" w:space="0" w:color="auto"/>
            </w:tcBorders>
            <w:shd w:val="clear" w:color="auto" w:fill="92D050"/>
          </w:tcPr>
          <w:p w:rsidR="00C20658" w:rsidRPr="000014CA" w:rsidRDefault="00C20658" w:rsidP="00306D55">
            <w:pPr>
              <w:jc w:val="center"/>
            </w:pPr>
            <w:r w:rsidRPr="000014CA">
              <w:t>42,9</w:t>
            </w:r>
          </w:p>
        </w:tc>
        <w:tc>
          <w:tcPr>
            <w:tcW w:w="561" w:type="pct"/>
            <w:shd w:val="clear" w:color="auto" w:fill="auto"/>
          </w:tcPr>
          <w:p w:rsidR="00C20658" w:rsidRPr="000014CA" w:rsidRDefault="00C20658" w:rsidP="00306D55">
            <w:pPr>
              <w:jc w:val="center"/>
            </w:pPr>
            <w:r w:rsidRPr="000014CA">
              <w:t>35,7</w:t>
            </w:r>
          </w:p>
        </w:tc>
        <w:tc>
          <w:tcPr>
            <w:tcW w:w="445" w:type="pct"/>
            <w:shd w:val="clear" w:color="auto" w:fill="92D050"/>
          </w:tcPr>
          <w:p w:rsidR="00C20658" w:rsidRPr="000014CA" w:rsidRDefault="00C20658" w:rsidP="00306D55">
            <w:pPr>
              <w:jc w:val="center"/>
            </w:pPr>
            <w:r w:rsidRPr="000014CA">
              <w:t>21,4</w:t>
            </w:r>
          </w:p>
        </w:tc>
        <w:tc>
          <w:tcPr>
            <w:tcW w:w="371" w:type="pct"/>
            <w:shd w:val="clear" w:color="auto" w:fill="auto"/>
          </w:tcPr>
          <w:p w:rsidR="00C20658" w:rsidRPr="000014CA" w:rsidRDefault="00C20658" w:rsidP="00306D55">
            <w:pPr>
              <w:jc w:val="center"/>
            </w:pPr>
            <w:r w:rsidRPr="000014CA">
              <w:t>35,7</w:t>
            </w:r>
          </w:p>
        </w:tc>
        <w:tc>
          <w:tcPr>
            <w:tcW w:w="445" w:type="pct"/>
            <w:tcBorders>
              <w:bottom w:val="single" w:sz="4" w:space="0" w:color="auto"/>
            </w:tcBorders>
            <w:shd w:val="clear" w:color="auto" w:fill="FF0000"/>
          </w:tcPr>
          <w:p w:rsidR="00C20658" w:rsidRPr="000014CA" w:rsidRDefault="00C20658" w:rsidP="00306D55">
            <w:pPr>
              <w:jc w:val="center"/>
            </w:pPr>
            <w:r w:rsidRPr="000014CA">
              <w:t>21,4</w:t>
            </w:r>
          </w:p>
        </w:tc>
        <w:tc>
          <w:tcPr>
            <w:tcW w:w="346" w:type="pct"/>
            <w:shd w:val="clear" w:color="auto" w:fill="D9D9D9" w:themeFill="background1" w:themeFillShade="D9"/>
          </w:tcPr>
          <w:p w:rsidR="00C20658" w:rsidRPr="000014CA" w:rsidRDefault="00C20658" w:rsidP="00306D55">
            <w:pPr>
              <w:jc w:val="center"/>
            </w:pPr>
            <w:r w:rsidRPr="000014CA">
              <w:t>14,3</w:t>
            </w:r>
          </w:p>
        </w:tc>
      </w:tr>
      <w:tr w:rsidR="00AF35FE" w:rsidRPr="00D25B3D" w:rsidTr="00E76371">
        <w:tc>
          <w:tcPr>
            <w:tcW w:w="1836" w:type="pct"/>
            <w:vAlign w:val="bottom"/>
          </w:tcPr>
          <w:p w:rsidR="00C20658" w:rsidRDefault="00C20658">
            <w:r>
              <w:t>Новосибирское УФАС России</w:t>
            </w:r>
          </w:p>
        </w:tc>
        <w:tc>
          <w:tcPr>
            <w:tcW w:w="353" w:type="pct"/>
            <w:shd w:val="clear" w:color="auto" w:fill="auto"/>
          </w:tcPr>
          <w:p w:rsidR="00C20658" w:rsidRPr="000014CA" w:rsidRDefault="00C20658" w:rsidP="00306D55">
            <w:pPr>
              <w:jc w:val="center"/>
            </w:pPr>
            <w:r w:rsidRPr="000014CA">
              <w:t>38,2</w:t>
            </w:r>
          </w:p>
        </w:tc>
        <w:tc>
          <w:tcPr>
            <w:tcW w:w="643" w:type="pct"/>
            <w:shd w:val="clear" w:color="auto" w:fill="auto"/>
          </w:tcPr>
          <w:p w:rsidR="00C20658" w:rsidRPr="000014CA" w:rsidRDefault="00C20658" w:rsidP="00306D55">
            <w:pPr>
              <w:jc w:val="center"/>
            </w:pPr>
            <w:r w:rsidRPr="000014CA">
              <w:t>58,8</w:t>
            </w:r>
          </w:p>
        </w:tc>
        <w:tc>
          <w:tcPr>
            <w:tcW w:w="561" w:type="pct"/>
            <w:shd w:val="clear" w:color="auto" w:fill="FF0000"/>
          </w:tcPr>
          <w:p w:rsidR="00C20658" w:rsidRPr="000014CA" w:rsidRDefault="00C20658" w:rsidP="00306D55">
            <w:pPr>
              <w:jc w:val="center"/>
            </w:pPr>
            <w:r w:rsidRPr="000014CA">
              <w:t>52,9</w:t>
            </w:r>
          </w:p>
        </w:tc>
        <w:tc>
          <w:tcPr>
            <w:tcW w:w="445" w:type="pct"/>
            <w:shd w:val="clear" w:color="auto" w:fill="FF0000"/>
          </w:tcPr>
          <w:p w:rsidR="00C20658" w:rsidRPr="000014CA" w:rsidRDefault="00C20658" w:rsidP="00306D55">
            <w:pPr>
              <w:jc w:val="center"/>
            </w:pPr>
            <w:r w:rsidRPr="000014CA">
              <w:t>50,0</w:t>
            </w:r>
          </w:p>
        </w:tc>
        <w:tc>
          <w:tcPr>
            <w:tcW w:w="371" w:type="pct"/>
            <w:shd w:val="clear" w:color="auto" w:fill="FF0000"/>
          </w:tcPr>
          <w:p w:rsidR="00C20658" w:rsidRPr="000014CA" w:rsidRDefault="00C20658" w:rsidP="00306D55">
            <w:pPr>
              <w:jc w:val="center"/>
            </w:pPr>
            <w:r w:rsidRPr="000014CA">
              <w:t>44,1</w:t>
            </w:r>
          </w:p>
        </w:tc>
        <w:tc>
          <w:tcPr>
            <w:tcW w:w="445" w:type="pct"/>
            <w:shd w:val="clear" w:color="auto" w:fill="auto"/>
          </w:tcPr>
          <w:p w:rsidR="00C20658" w:rsidRPr="000014CA" w:rsidRDefault="00C20658" w:rsidP="00306D55">
            <w:pPr>
              <w:jc w:val="center"/>
            </w:pPr>
            <w:r w:rsidRPr="000014CA">
              <w:t>20,6</w:t>
            </w:r>
          </w:p>
        </w:tc>
        <w:tc>
          <w:tcPr>
            <w:tcW w:w="346" w:type="pct"/>
            <w:shd w:val="clear" w:color="auto" w:fill="D9D9D9" w:themeFill="background1" w:themeFillShade="D9"/>
          </w:tcPr>
          <w:p w:rsidR="00C20658" w:rsidRPr="000014CA" w:rsidRDefault="00C20658" w:rsidP="00306D55">
            <w:pPr>
              <w:jc w:val="center"/>
            </w:pPr>
            <w:r w:rsidRPr="000014CA">
              <w:t>2,9</w:t>
            </w:r>
          </w:p>
        </w:tc>
      </w:tr>
      <w:tr w:rsidR="00AF35FE" w:rsidRPr="00D25B3D" w:rsidTr="00E76371">
        <w:tc>
          <w:tcPr>
            <w:tcW w:w="1836" w:type="pct"/>
            <w:vAlign w:val="bottom"/>
          </w:tcPr>
          <w:p w:rsidR="00C20658" w:rsidRDefault="00C20658">
            <w:r>
              <w:t>Омское УФАС России</w:t>
            </w:r>
          </w:p>
        </w:tc>
        <w:tc>
          <w:tcPr>
            <w:tcW w:w="353" w:type="pct"/>
            <w:shd w:val="clear" w:color="auto" w:fill="FF0000"/>
          </w:tcPr>
          <w:p w:rsidR="00C20658" w:rsidRPr="000014CA" w:rsidRDefault="00C20658" w:rsidP="00306D55">
            <w:pPr>
              <w:jc w:val="center"/>
            </w:pPr>
            <w:r w:rsidRPr="000014CA">
              <w:t>55,0</w:t>
            </w:r>
          </w:p>
        </w:tc>
        <w:tc>
          <w:tcPr>
            <w:tcW w:w="643" w:type="pct"/>
            <w:tcBorders>
              <w:bottom w:val="single" w:sz="4" w:space="0" w:color="auto"/>
            </w:tcBorders>
            <w:shd w:val="clear" w:color="auto" w:fill="FF0000"/>
          </w:tcPr>
          <w:p w:rsidR="00C20658" w:rsidRPr="000014CA" w:rsidRDefault="00C20658" w:rsidP="00306D55">
            <w:pPr>
              <w:jc w:val="center"/>
            </w:pPr>
            <w:r w:rsidRPr="000014CA">
              <w:t>70,0</w:t>
            </w:r>
          </w:p>
        </w:tc>
        <w:tc>
          <w:tcPr>
            <w:tcW w:w="561" w:type="pct"/>
            <w:tcBorders>
              <w:bottom w:val="single" w:sz="4" w:space="0" w:color="auto"/>
            </w:tcBorders>
            <w:shd w:val="clear" w:color="auto" w:fill="FF0000"/>
          </w:tcPr>
          <w:p w:rsidR="00C20658" w:rsidRPr="000014CA" w:rsidRDefault="00C20658" w:rsidP="00306D55">
            <w:pPr>
              <w:jc w:val="center"/>
            </w:pPr>
            <w:r w:rsidRPr="000014CA">
              <w:t>50,0</w:t>
            </w:r>
          </w:p>
        </w:tc>
        <w:tc>
          <w:tcPr>
            <w:tcW w:w="445" w:type="pct"/>
            <w:tcBorders>
              <w:bottom w:val="single" w:sz="4" w:space="0" w:color="auto"/>
            </w:tcBorders>
            <w:shd w:val="clear" w:color="auto" w:fill="FF0000"/>
          </w:tcPr>
          <w:p w:rsidR="00C20658" w:rsidRPr="000014CA" w:rsidRDefault="00C20658" w:rsidP="00306D55">
            <w:pPr>
              <w:jc w:val="center"/>
            </w:pPr>
            <w:r w:rsidRPr="000014CA">
              <w:t>60,0</w:t>
            </w:r>
          </w:p>
        </w:tc>
        <w:tc>
          <w:tcPr>
            <w:tcW w:w="371" w:type="pct"/>
            <w:shd w:val="clear" w:color="auto" w:fill="FF0000"/>
          </w:tcPr>
          <w:p w:rsidR="00C20658" w:rsidRPr="000014CA" w:rsidRDefault="00C20658" w:rsidP="00306D55">
            <w:pPr>
              <w:jc w:val="center"/>
            </w:pPr>
            <w:r w:rsidRPr="000014CA">
              <w:t>55,0</w:t>
            </w:r>
          </w:p>
        </w:tc>
        <w:tc>
          <w:tcPr>
            <w:tcW w:w="445" w:type="pct"/>
            <w:tcBorders>
              <w:bottom w:val="single" w:sz="4" w:space="0" w:color="auto"/>
            </w:tcBorders>
            <w:shd w:val="clear" w:color="auto" w:fill="FF0000"/>
          </w:tcPr>
          <w:p w:rsidR="00C20658" w:rsidRPr="000014CA" w:rsidRDefault="00C20658" w:rsidP="00306D55">
            <w:pPr>
              <w:jc w:val="center"/>
            </w:pPr>
            <w:r w:rsidRPr="000014CA">
              <w:t>30,0</w:t>
            </w:r>
          </w:p>
        </w:tc>
        <w:tc>
          <w:tcPr>
            <w:tcW w:w="346" w:type="pct"/>
            <w:shd w:val="clear" w:color="auto" w:fill="D9D9D9" w:themeFill="background1" w:themeFillShade="D9"/>
          </w:tcPr>
          <w:p w:rsidR="00C20658" w:rsidRPr="000014CA" w:rsidRDefault="00C20658" w:rsidP="00306D55">
            <w:pPr>
              <w:jc w:val="center"/>
            </w:pPr>
            <w:r w:rsidRPr="000014CA">
              <w:t>0,0</w:t>
            </w:r>
          </w:p>
        </w:tc>
      </w:tr>
      <w:tr w:rsidR="00AF35FE" w:rsidRPr="00D25B3D" w:rsidTr="00E76371">
        <w:tc>
          <w:tcPr>
            <w:tcW w:w="1836" w:type="pct"/>
            <w:vAlign w:val="bottom"/>
          </w:tcPr>
          <w:p w:rsidR="00C20658" w:rsidRDefault="00C20658">
            <w:r>
              <w:t>Пермское УФАС России</w:t>
            </w:r>
          </w:p>
        </w:tc>
        <w:tc>
          <w:tcPr>
            <w:tcW w:w="353" w:type="pct"/>
            <w:tcBorders>
              <w:bottom w:val="single" w:sz="4" w:space="0" w:color="auto"/>
            </w:tcBorders>
            <w:shd w:val="clear" w:color="auto" w:fill="FF0000"/>
          </w:tcPr>
          <w:p w:rsidR="00C20658" w:rsidRPr="000014CA" w:rsidRDefault="00C20658" w:rsidP="00306D55">
            <w:pPr>
              <w:jc w:val="center"/>
            </w:pPr>
            <w:r w:rsidRPr="000014CA">
              <w:t>52,4</w:t>
            </w:r>
          </w:p>
        </w:tc>
        <w:tc>
          <w:tcPr>
            <w:tcW w:w="643" w:type="pct"/>
            <w:shd w:val="clear" w:color="auto" w:fill="auto"/>
          </w:tcPr>
          <w:p w:rsidR="00C20658" w:rsidRPr="000014CA" w:rsidRDefault="00C20658" w:rsidP="00306D55">
            <w:pPr>
              <w:jc w:val="center"/>
            </w:pPr>
            <w:r w:rsidRPr="000014CA">
              <w:t>57,1</w:t>
            </w:r>
          </w:p>
        </w:tc>
        <w:tc>
          <w:tcPr>
            <w:tcW w:w="561" w:type="pct"/>
            <w:tcBorders>
              <w:bottom w:val="single" w:sz="4" w:space="0" w:color="auto"/>
            </w:tcBorders>
            <w:shd w:val="clear" w:color="auto" w:fill="auto"/>
          </w:tcPr>
          <w:p w:rsidR="00C20658" w:rsidRPr="000014CA" w:rsidRDefault="00C20658" w:rsidP="00306D55">
            <w:pPr>
              <w:jc w:val="center"/>
            </w:pPr>
            <w:r w:rsidRPr="000014CA">
              <w:t>38,1</w:t>
            </w:r>
          </w:p>
        </w:tc>
        <w:tc>
          <w:tcPr>
            <w:tcW w:w="445" w:type="pct"/>
            <w:shd w:val="clear" w:color="auto" w:fill="auto"/>
          </w:tcPr>
          <w:p w:rsidR="00C20658" w:rsidRPr="000014CA" w:rsidRDefault="00C20658" w:rsidP="00306D55">
            <w:pPr>
              <w:jc w:val="center"/>
            </w:pPr>
            <w:r w:rsidRPr="000014CA">
              <w:t>28,6</w:t>
            </w:r>
          </w:p>
        </w:tc>
        <w:tc>
          <w:tcPr>
            <w:tcW w:w="371" w:type="pct"/>
            <w:shd w:val="clear" w:color="auto" w:fill="FF0000"/>
          </w:tcPr>
          <w:p w:rsidR="00C20658" w:rsidRPr="000014CA" w:rsidRDefault="00C20658" w:rsidP="00306D55">
            <w:pPr>
              <w:jc w:val="center"/>
            </w:pPr>
            <w:r w:rsidRPr="000014CA">
              <w:t>38,1</w:t>
            </w:r>
          </w:p>
        </w:tc>
        <w:tc>
          <w:tcPr>
            <w:tcW w:w="445" w:type="pct"/>
            <w:shd w:val="clear" w:color="auto" w:fill="auto"/>
          </w:tcPr>
          <w:p w:rsidR="00C20658" w:rsidRPr="000014CA" w:rsidRDefault="00C20658" w:rsidP="00306D55">
            <w:pPr>
              <w:jc w:val="center"/>
            </w:pPr>
            <w:r w:rsidRPr="000014CA">
              <w:t>14,3</w:t>
            </w:r>
          </w:p>
        </w:tc>
        <w:tc>
          <w:tcPr>
            <w:tcW w:w="346" w:type="pct"/>
            <w:shd w:val="clear" w:color="auto" w:fill="D9D9D9" w:themeFill="background1" w:themeFillShade="D9"/>
          </w:tcPr>
          <w:p w:rsidR="00C20658" w:rsidRPr="000014CA" w:rsidRDefault="00C20658" w:rsidP="00306D55">
            <w:pPr>
              <w:jc w:val="center"/>
            </w:pPr>
            <w:r w:rsidRPr="000014CA">
              <w:t>4,8</w:t>
            </w:r>
          </w:p>
        </w:tc>
      </w:tr>
      <w:tr w:rsidR="00AF35FE" w:rsidRPr="00D25B3D" w:rsidTr="00E76371">
        <w:tc>
          <w:tcPr>
            <w:tcW w:w="1836" w:type="pct"/>
            <w:vAlign w:val="bottom"/>
          </w:tcPr>
          <w:p w:rsidR="00C20658" w:rsidRDefault="00C20658">
            <w:r>
              <w:t>Приморское УФАС России</w:t>
            </w:r>
          </w:p>
        </w:tc>
        <w:tc>
          <w:tcPr>
            <w:tcW w:w="353" w:type="pct"/>
            <w:shd w:val="clear" w:color="auto" w:fill="auto"/>
          </w:tcPr>
          <w:p w:rsidR="00C20658" w:rsidRPr="000014CA" w:rsidRDefault="00C20658" w:rsidP="00306D55">
            <w:pPr>
              <w:jc w:val="center"/>
            </w:pPr>
            <w:r w:rsidRPr="000014CA">
              <w:t>41,7</w:t>
            </w:r>
          </w:p>
        </w:tc>
        <w:tc>
          <w:tcPr>
            <w:tcW w:w="643" w:type="pct"/>
            <w:shd w:val="clear" w:color="auto" w:fill="92D050"/>
          </w:tcPr>
          <w:p w:rsidR="00C20658" w:rsidRPr="000014CA" w:rsidRDefault="00C20658" w:rsidP="00306D55">
            <w:pPr>
              <w:jc w:val="center"/>
            </w:pPr>
            <w:r w:rsidRPr="000014CA">
              <w:t>41,7</w:t>
            </w:r>
          </w:p>
        </w:tc>
        <w:tc>
          <w:tcPr>
            <w:tcW w:w="561" w:type="pct"/>
            <w:tcBorders>
              <w:bottom w:val="single" w:sz="4" w:space="0" w:color="auto"/>
            </w:tcBorders>
            <w:shd w:val="clear" w:color="auto" w:fill="auto"/>
          </w:tcPr>
          <w:p w:rsidR="00C20658" w:rsidRPr="000014CA" w:rsidRDefault="00C20658" w:rsidP="00306D55">
            <w:pPr>
              <w:jc w:val="center"/>
            </w:pPr>
            <w:r w:rsidRPr="000014CA">
              <w:t>41,7</w:t>
            </w:r>
          </w:p>
        </w:tc>
        <w:tc>
          <w:tcPr>
            <w:tcW w:w="445" w:type="pct"/>
            <w:shd w:val="clear" w:color="auto" w:fill="auto"/>
          </w:tcPr>
          <w:p w:rsidR="00C20658" w:rsidRPr="000014CA" w:rsidRDefault="00C20658" w:rsidP="00306D55">
            <w:pPr>
              <w:jc w:val="center"/>
            </w:pPr>
            <w:r w:rsidRPr="000014CA">
              <w:t>25,0</w:t>
            </w:r>
          </w:p>
        </w:tc>
        <w:tc>
          <w:tcPr>
            <w:tcW w:w="371" w:type="pct"/>
            <w:tcBorders>
              <w:bottom w:val="single" w:sz="4" w:space="0" w:color="auto"/>
            </w:tcBorders>
            <w:shd w:val="clear" w:color="auto" w:fill="92D050"/>
          </w:tcPr>
          <w:p w:rsidR="00C20658" w:rsidRPr="000014CA" w:rsidRDefault="00C20658" w:rsidP="00306D55">
            <w:pPr>
              <w:jc w:val="center"/>
            </w:pPr>
            <w:r w:rsidRPr="000014CA">
              <w:t>25,0</w:t>
            </w:r>
          </w:p>
        </w:tc>
        <w:tc>
          <w:tcPr>
            <w:tcW w:w="445" w:type="pct"/>
            <w:shd w:val="clear" w:color="auto" w:fill="92D050"/>
          </w:tcPr>
          <w:p w:rsidR="00C20658" w:rsidRPr="000014CA" w:rsidRDefault="00C20658" w:rsidP="00306D55">
            <w:pPr>
              <w:jc w:val="center"/>
            </w:pPr>
            <w:r w:rsidRPr="000014CA">
              <w:t>8,3</w:t>
            </w:r>
          </w:p>
        </w:tc>
        <w:tc>
          <w:tcPr>
            <w:tcW w:w="346" w:type="pct"/>
            <w:shd w:val="clear" w:color="auto" w:fill="D9D9D9" w:themeFill="background1" w:themeFillShade="D9"/>
          </w:tcPr>
          <w:p w:rsidR="00C20658" w:rsidRPr="000014CA" w:rsidRDefault="00C20658" w:rsidP="00306D55">
            <w:pPr>
              <w:jc w:val="center"/>
            </w:pPr>
            <w:r w:rsidRPr="000014CA">
              <w:t>33,3</w:t>
            </w:r>
          </w:p>
        </w:tc>
      </w:tr>
      <w:tr w:rsidR="00AF35FE" w:rsidRPr="00D25B3D" w:rsidTr="00E76371">
        <w:tc>
          <w:tcPr>
            <w:tcW w:w="1836" w:type="pct"/>
            <w:vAlign w:val="bottom"/>
          </w:tcPr>
          <w:p w:rsidR="00C20658" w:rsidRDefault="00C20658">
            <w:r>
              <w:t>Самарское УФАС России</w:t>
            </w:r>
          </w:p>
        </w:tc>
        <w:tc>
          <w:tcPr>
            <w:tcW w:w="353" w:type="pct"/>
            <w:shd w:val="clear" w:color="auto" w:fill="92D050"/>
          </w:tcPr>
          <w:p w:rsidR="00C20658" w:rsidRPr="000014CA" w:rsidRDefault="00C20658" w:rsidP="00306D55">
            <w:pPr>
              <w:jc w:val="center"/>
            </w:pPr>
            <w:r w:rsidRPr="000014CA">
              <w:t>31,3</w:t>
            </w:r>
          </w:p>
        </w:tc>
        <w:tc>
          <w:tcPr>
            <w:tcW w:w="643" w:type="pct"/>
            <w:shd w:val="clear" w:color="auto" w:fill="FF0000"/>
          </w:tcPr>
          <w:p w:rsidR="00C20658" w:rsidRPr="000014CA" w:rsidRDefault="00C20658" w:rsidP="00306D55">
            <w:pPr>
              <w:jc w:val="center"/>
            </w:pPr>
            <w:r w:rsidRPr="000014CA">
              <w:t>68,8</w:t>
            </w:r>
          </w:p>
        </w:tc>
        <w:tc>
          <w:tcPr>
            <w:tcW w:w="561" w:type="pct"/>
            <w:shd w:val="clear" w:color="auto" w:fill="auto"/>
          </w:tcPr>
          <w:p w:rsidR="00C20658" w:rsidRPr="000014CA" w:rsidRDefault="00C20658" w:rsidP="00306D55">
            <w:pPr>
              <w:jc w:val="center"/>
            </w:pPr>
            <w:r w:rsidRPr="000014CA">
              <w:t>31,3</w:t>
            </w:r>
          </w:p>
        </w:tc>
        <w:tc>
          <w:tcPr>
            <w:tcW w:w="445" w:type="pct"/>
            <w:shd w:val="clear" w:color="auto" w:fill="auto"/>
          </w:tcPr>
          <w:p w:rsidR="00C20658" w:rsidRPr="000014CA" w:rsidRDefault="00C20658" w:rsidP="00306D55">
            <w:pPr>
              <w:jc w:val="center"/>
            </w:pPr>
            <w:r w:rsidRPr="000014CA">
              <w:t>31,3</w:t>
            </w:r>
          </w:p>
        </w:tc>
        <w:tc>
          <w:tcPr>
            <w:tcW w:w="371" w:type="pct"/>
            <w:shd w:val="clear" w:color="auto" w:fill="auto"/>
          </w:tcPr>
          <w:p w:rsidR="00C20658" w:rsidRPr="000014CA" w:rsidRDefault="00C20658" w:rsidP="00306D55">
            <w:pPr>
              <w:jc w:val="center"/>
            </w:pPr>
            <w:r w:rsidRPr="000014CA">
              <w:t>31,3</w:t>
            </w:r>
          </w:p>
        </w:tc>
        <w:tc>
          <w:tcPr>
            <w:tcW w:w="445" w:type="pct"/>
            <w:shd w:val="clear" w:color="auto" w:fill="FF0000"/>
          </w:tcPr>
          <w:p w:rsidR="00C20658" w:rsidRPr="000014CA" w:rsidRDefault="00C20658" w:rsidP="00306D55">
            <w:pPr>
              <w:jc w:val="center"/>
            </w:pPr>
            <w:r w:rsidRPr="000014CA">
              <w:t>25,0</w:t>
            </w:r>
          </w:p>
        </w:tc>
        <w:tc>
          <w:tcPr>
            <w:tcW w:w="346" w:type="pct"/>
            <w:shd w:val="clear" w:color="auto" w:fill="D9D9D9" w:themeFill="background1" w:themeFillShade="D9"/>
          </w:tcPr>
          <w:p w:rsidR="00C20658" w:rsidRPr="000014CA" w:rsidRDefault="00C20658" w:rsidP="00306D55">
            <w:pPr>
              <w:jc w:val="center"/>
            </w:pPr>
            <w:r w:rsidRPr="000014CA">
              <w:t>12,5</w:t>
            </w:r>
          </w:p>
        </w:tc>
      </w:tr>
      <w:tr w:rsidR="00AF35FE" w:rsidRPr="00D25B3D" w:rsidTr="00E76371">
        <w:tc>
          <w:tcPr>
            <w:tcW w:w="1836" w:type="pct"/>
            <w:vAlign w:val="bottom"/>
          </w:tcPr>
          <w:p w:rsidR="00C20658" w:rsidRDefault="00C20658">
            <w:r>
              <w:t>Свердловское УФАС России</w:t>
            </w:r>
          </w:p>
        </w:tc>
        <w:tc>
          <w:tcPr>
            <w:tcW w:w="353" w:type="pct"/>
            <w:shd w:val="clear" w:color="auto" w:fill="92D050"/>
          </w:tcPr>
          <w:p w:rsidR="00C20658" w:rsidRPr="000014CA" w:rsidRDefault="00C20658" w:rsidP="00306D55">
            <w:pPr>
              <w:jc w:val="center"/>
            </w:pPr>
            <w:r w:rsidRPr="000014CA">
              <w:t>15,0</w:t>
            </w:r>
          </w:p>
        </w:tc>
        <w:tc>
          <w:tcPr>
            <w:tcW w:w="643" w:type="pct"/>
            <w:tcBorders>
              <w:bottom w:val="single" w:sz="4" w:space="0" w:color="auto"/>
            </w:tcBorders>
            <w:shd w:val="clear" w:color="auto" w:fill="FF0000"/>
          </w:tcPr>
          <w:p w:rsidR="00C20658" w:rsidRPr="000014CA" w:rsidRDefault="00C20658" w:rsidP="00306D55">
            <w:pPr>
              <w:jc w:val="center"/>
            </w:pPr>
            <w:r w:rsidRPr="000014CA">
              <w:t>80,0</w:t>
            </w:r>
          </w:p>
        </w:tc>
        <w:tc>
          <w:tcPr>
            <w:tcW w:w="561" w:type="pct"/>
            <w:shd w:val="clear" w:color="auto" w:fill="92D050"/>
          </w:tcPr>
          <w:p w:rsidR="00C20658" w:rsidRPr="000014CA" w:rsidRDefault="00C20658" w:rsidP="00306D55">
            <w:pPr>
              <w:jc w:val="center"/>
            </w:pPr>
            <w:r w:rsidRPr="000014CA">
              <w:t>25,0</w:t>
            </w:r>
          </w:p>
        </w:tc>
        <w:tc>
          <w:tcPr>
            <w:tcW w:w="445" w:type="pct"/>
            <w:tcBorders>
              <w:bottom w:val="single" w:sz="4" w:space="0" w:color="auto"/>
            </w:tcBorders>
            <w:shd w:val="clear" w:color="auto" w:fill="92D050"/>
          </w:tcPr>
          <w:p w:rsidR="00C20658" w:rsidRPr="000014CA" w:rsidRDefault="00C20658" w:rsidP="00306D55">
            <w:pPr>
              <w:jc w:val="center"/>
            </w:pPr>
            <w:r w:rsidRPr="000014CA">
              <w:t>25,0</w:t>
            </w:r>
          </w:p>
        </w:tc>
        <w:tc>
          <w:tcPr>
            <w:tcW w:w="371" w:type="pct"/>
            <w:tcBorders>
              <w:bottom w:val="single" w:sz="4" w:space="0" w:color="auto"/>
            </w:tcBorders>
            <w:shd w:val="clear" w:color="auto" w:fill="92D050"/>
          </w:tcPr>
          <w:p w:rsidR="00C20658" w:rsidRPr="000014CA" w:rsidRDefault="00C20658" w:rsidP="00306D55">
            <w:pPr>
              <w:jc w:val="center"/>
            </w:pPr>
            <w:r w:rsidRPr="000014CA">
              <w:t>20,0</w:t>
            </w:r>
          </w:p>
        </w:tc>
        <w:tc>
          <w:tcPr>
            <w:tcW w:w="445" w:type="pct"/>
            <w:shd w:val="clear" w:color="auto" w:fill="92D050"/>
          </w:tcPr>
          <w:p w:rsidR="00C20658" w:rsidRPr="000014CA" w:rsidRDefault="00C20658" w:rsidP="00306D55">
            <w:pPr>
              <w:jc w:val="center"/>
            </w:pPr>
            <w:r w:rsidRPr="000014CA">
              <w:t>0,0</w:t>
            </w:r>
          </w:p>
        </w:tc>
        <w:tc>
          <w:tcPr>
            <w:tcW w:w="346" w:type="pct"/>
            <w:shd w:val="clear" w:color="auto" w:fill="D9D9D9" w:themeFill="background1" w:themeFillShade="D9"/>
          </w:tcPr>
          <w:p w:rsidR="00C20658" w:rsidRPr="000014CA" w:rsidRDefault="00C20658" w:rsidP="00306D55">
            <w:pPr>
              <w:jc w:val="center"/>
            </w:pPr>
            <w:r w:rsidRPr="000014CA">
              <w:t>10,0</w:t>
            </w:r>
          </w:p>
        </w:tc>
      </w:tr>
      <w:tr w:rsidR="00AF35FE" w:rsidRPr="00D25B3D" w:rsidTr="00E76371">
        <w:tc>
          <w:tcPr>
            <w:tcW w:w="1836" w:type="pct"/>
            <w:vAlign w:val="bottom"/>
          </w:tcPr>
          <w:p w:rsidR="00C20658" w:rsidRDefault="00C20658">
            <w:r>
              <w:t>Смоленское УФАС России</w:t>
            </w:r>
          </w:p>
        </w:tc>
        <w:tc>
          <w:tcPr>
            <w:tcW w:w="353" w:type="pct"/>
            <w:tcBorders>
              <w:bottom w:val="single" w:sz="4" w:space="0" w:color="auto"/>
            </w:tcBorders>
            <w:shd w:val="clear" w:color="auto" w:fill="92D050"/>
          </w:tcPr>
          <w:p w:rsidR="00C20658" w:rsidRPr="000014CA" w:rsidRDefault="00C20658" w:rsidP="00306D55">
            <w:pPr>
              <w:jc w:val="center"/>
            </w:pPr>
            <w:r w:rsidRPr="000014CA">
              <w:t>16,7</w:t>
            </w:r>
          </w:p>
        </w:tc>
        <w:tc>
          <w:tcPr>
            <w:tcW w:w="643" w:type="pct"/>
            <w:shd w:val="clear" w:color="auto" w:fill="auto"/>
          </w:tcPr>
          <w:p w:rsidR="00C20658" w:rsidRPr="000014CA" w:rsidRDefault="00C20658" w:rsidP="00306D55">
            <w:pPr>
              <w:jc w:val="center"/>
            </w:pPr>
            <w:r w:rsidRPr="000014CA">
              <w:t>58,3</w:t>
            </w:r>
          </w:p>
        </w:tc>
        <w:tc>
          <w:tcPr>
            <w:tcW w:w="561" w:type="pct"/>
            <w:shd w:val="clear" w:color="auto" w:fill="92D050"/>
          </w:tcPr>
          <w:p w:rsidR="00C20658" w:rsidRPr="000014CA" w:rsidRDefault="00C20658" w:rsidP="00306D55">
            <w:pPr>
              <w:jc w:val="center"/>
            </w:pPr>
            <w:r w:rsidRPr="000014CA">
              <w:t>25,0</w:t>
            </w:r>
          </w:p>
        </w:tc>
        <w:tc>
          <w:tcPr>
            <w:tcW w:w="445" w:type="pct"/>
            <w:shd w:val="clear" w:color="auto" w:fill="auto"/>
          </w:tcPr>
          <w:p w:rsidR="00C20658" w:rsidRPr="000014CA" w:rsidRDefault="00C20658" w:rsidP="00306D55">
            <w:pPr>
              <w:jc w:val="center"/>
            </w:pPr>
            <w:r w:rsidRPr="000014CA">
              <w:t>33,3</w:t>
            </w:r>
          </w:p>
        </w:tc>
        <w:tc>
          <w:tcPr>
            <w:tcW w:w="371" w:type="pct"/>
            <w:shd w:val="clear" w:color="auto" w:fill="auto"/>
          </w:tcPr>
          <w:p w:rsidR="00C20658" w:rsidRPr="000014CA" w:rsidRDefault="00C20658" w:rsidP="00306D55">
            <w:pPr>
              <w:jc w:val="center"/>
            </w:pPr>
            <w:r w:rsidRPr="000014CA">
              <w:t>33,3</w:t>
            </w:r>
          </w:p>
        </w:tc>
        <w:tc>
          <w:tcPr>
            <w:tcW w:w="445" w:type="pct"/>
            <w:shd w:val="clear" w:color="auto" w:fill="92D050"/>
          </w:tcPr>
          <w:p w:rsidR="00C20658" w:rsidRPr="000014CA" w:rsidRDefault="00C20658" w:rsidP="00306D55">
            <w:pPr>
              <w:jc w:val="center"/>
            </w:pPr>
            <w:r w:rsidRPr="000014CA">
              <w:t>8,3</w:t>
            </w:r>
          </w:p>
        </w:tc>
        <w:tc>
          <w:tcPr>
            <w:tcW w:w="346" w:type="pct"/>
            <w:shd w:val="clear" w:color="auto" w:fill="D9D9D9" w:themeFill="background1" w:themeFillShade="D9"/>
          </w:tcPr>
          <w:p w:rsidR="00C20658" w:rsidRPr="000014CA" w:rsidRDefault="00C20658" w:rsidP="00306D55">
            <w:pPr>
              <w:jc w:val="center"/>
            </w:pPr>
            <w:r w:rsidRPr="000014CA">
              <w:t>25,0</w:t>
            </w:r>
          </w:p>
        </w:tc>
      </w:tr>
      <w:tr w:rsidR="00AF35FE" w:rsidRPr="00D25B3D" w:rsidTr="00E76371">
        <w:tc>
          <w:tcPr>
            <w:tcW w:w="1836" w:type="pct"/>
            <w:vAlign w:val="bottom"/>
          </w:tcPr>
          <w:p w:rsidR="00C20658" w:rsidRDefault="00C20658">
            <w:r>
              <w:t>Ставропольское УФАС России</w:t>
            </w:r>
          </w:p>
        </w:tc>
        <w:tc>
          <w:tcPr>
            <w:tcW w:w="353" w:type="pct"/>
            <w:shd w:val="clear" w:color="auto" w:fill="auto"/>
          </w:tcPr>
          <w:p w:rsidR="00C20658" w:rsidRPr="000014CA" w:rsidRDefault="00C20658" w:rsidP="00306D55">
            <w:pPr>
              <w:jc w:val="center"/>
            </w:pPr>
            <w:r w:rsidRPr="000014CA">
              <w:t>38,5</w:t>
            </w:r>
          </w:p>
        </w:tc>
        <w:tc>
          <w:tcPr>
            <w:tcW w:w="643" w:type="pct"/>
            <w:tcBorders>
              <w:bottom w:val="single" w:sz="4" w:space="0" w:color="auto"/>
            </w:tcBorders>
            <w:shd w:val="clear" w:color="auto" w:fill="92D050"/>
          </w:tcPr>
          <w:p w:rsidR="00C20658" w:rsidRPr="000014CA" w:rsidRDefault="00C20658" w:rsidP="00306D55">
            <w:pPr>
              <w:jc w:val="center"/>
            </w:pPr>
            <w:r w:rsidRPr="000014CA">
              <w:t>53,8</w:t>
            </w:r>
          </w:p>
        </w:tc>
        <w:tc>
          <w:tcPr>
            <w:tcW w:w="561" w:type="pct"/>
            <w:shd w:val="clear" w:color="auto" w:fill="92D050"/>
          </w:tcPr>
          <w:p w:rsidR="00C20658" w:rsidRPr="000014CA" w:rsidRDefault="00C20658" w:rsidP="00306D55">
            <w:pPr>
              <w:jc w:val="center"/>
            </w:pPr>
            <w:r w:rsidRPr="000014CA">
              <w:t>7,7</w:t>
            </w:r>
          </w:p>
        </w:tc>
        <w:tc>
          <w:tcPr>
            <w:tcW w:w="445" w:type="pct"/>
            <w:tcBorders>
              <w:bottom w:val="single" w:sz="4" w:space="0" w:color="auto"/>
            </w:tcBorders>
            <w:shd w:val="clear" w:color="auto" w:fill="92D050"/>
          </w:tcPr>
          <w:p w:rsidR="00C20658" w:rsidRPr="000014CA" w:rsidRDefault="00C20658" w:rsidP="00306D55">
            <w:pPr>
              <w:jc w:val="center"/>
            </w:pPr>
            <w:r w:rsidRPr="000014CA">
              <w:t>7,7</w:t>
            </w:r>
          </w:p>
        </w:tc>
        <w:tc>
          <w:tcPr>
            <w:tcW w:w="371" w:type="pct"/>
            <w:tcBorders>
              <w:bottom w:val="single" w:sz="4" w:space="0" w:color="auto"/>
            </w:tcBorders>
            <w:shd w:val="clear" w:color="auto" w:fill="92D050"/>
          </w:tcPr>
          <w:p w:rsidR="00C20658" w:rsidRPr="000014CA" w:rsidRDefault="00C20658" w:rsidP="00306D55">
            <w:pPr>
              <w:jc w:val="center"/>
            </w:pPr>
            <w:r w:rsidRPr="000014CA">
              <w:t>7,7</w:t>
            </w:r>
          </w:p>
        </w:tc>
        <w:tc>
          <w:tcPr>
            <w:tcW w:w="445" w:type="pct"/>
            <w:shd w:val="clear" w:color="auto" w:fill="92D050"/>
          </w:tcPr>
          <w:p w:rsidR="00C20658" w:rsidRPr="000014CA" w:rsidRDefault="00C20658" w:rsidP="00306D55">
            <w:pPr>
              <w:jc w:val="center"/>
            </w:pPr>
            <w:r w:rsidRPr="000014CA">
              <w:t>0,0</w:t>
            </w:r>
          </w:p>
        </w:tc>
        <w:tc>
          <w:tcPr>
            <w:tcW w:w="346" w:type="pct"/>
            <w:shd w:val="clear" w:color="auto" w:fill="D9D9D9" w:themeFill="background1" w:themeFillShade="D9"/>
          </w:tcPr>
          <w:p w:rsidR="00C20658" w:rsidRPr="000014CA" w:rsidRDefault="00C20658" w:rsidP="00306D55">
            <w:pPr>
              <w:jc w:val="center"/>
            </w:pPr>
            <w:r w:rsidRPr="000014CA">
              <w:t>15,4</w:t>
            </w:r>
          </w:p>
        </w:tc>
      </w:tr>
      <w:tr w:rsidR="00AF35FE" w:rsidRPr="00D25B3D" w:rsidTr="0039731C">
        <w:tc>
          <w:tcPr>
            <w:tcW w:w="1836" w:type="pct"/>
            <w:vAlign w:val="bottom"/>
          </w:tcPr>
          <w:p w:rsidR="00C20658" w:rsidRDefault="00C20658">
            <w:r>
              <w:t>Тамбовское УФАС России</w:t>
            </w:r>
          </w:p>
        </w:tc>
        <w:tc>
          <w:tcPr>
            <w:tcW w:w="353" w:type="pct"/>
            <w:shd w:val="clear" w:color="auto" w:fill="92D050"/>
          </w:tcPr>
          <w:p w:rsidR="00C20658" w:rsidRPr="000014CA" w:rsidRDefault="00C20658" w:rsidP="00306D55">
            <w:pPr>
              <w:jc w:val="center"/>
            </w:pPr>
            <w:r w:rsidRPr="000014CA">
              <w:t>7,1</w:t>
            </w:r>
          </w:p>
        </w:tc>
        <w:tc>
          <w:tcPr>
            <w:tcW w:w="643" w:type="pct"/>
            <w:shd w:val="clear" w:color="auto" w:fill="auto"/>
          </w:tcPr>
          <w:p w:rsidR="00C20658" w:rsidRPr="000014CA" w:rsidRDefault="00C20658" w:rsidP="00306D55">
            <w:pPr>
              <w:jc w:val="center"/>
            </w:pPr>
            <w:r w:rsidRPr="000014CA">
              <w:t>64,3</w:t>
            </w:r>
          </w:p>
        </w:tc>
        <w:tc>
          <w:tcPr>
            <w:tcW w:w="561" w:type="pct"/>
            <w:shd w:val="clear" w:color="auto" w:fill="92D050"/>
          </w:tcPr>
          <w:p w:rsidR="00C20658" w:rsidRPr="000014CA" w:rsidRDefault="00C20658" w:rsidP="00306D55">
            <w:pPr>
              <w:jc w:val="center"/>
            </w:pPr>
            <w:r w:rsidRPr="000014CA">
              <w:t>21,4</w:t>
            </w:r>
          </w:p>
        </w:tc>
        <w:tc>
          <w:tcPr>
            <w:tcW w:w="445" w:type="pct"/>
            <w:shd w:val="clear" w:color="auto" w:fill="92D050"/>
          </w:tcPr>
          <w:p w:rsidR="00C20658" w:rsidRPr="000014CA" w:rsidRDefault="00C20658" w:rsidP="00306D55">
            <w:pPr>
              <w:jc w:val="center"/>
            </w:pPr>
            <w:r w:rsidRPr="000014CA">
              <w:t>21,4</w:t>
            </w:r>
          </w:p>
        </w:tc>
        <w:tc>
          <w:tcPr>
            <w:tcW w:w="371" w:type="pct"/>
            <w:shd w:val="clear" w:color="auto" w:fill="auto"/>
          </w:tcPr>
          <w:p w:rsidR="00C20658" w:rsidRPr="000014CA" w:rsidRDefault="00C20658" w:rsidP="00306D55">
            <w:pPr>
              <w:jc w:val="center"/>
            </w:pPr>
            <w:r w:rsidRPr="000014CA">
              <w:t>28,6</w:t>
            </w:r>
          </w:p>
        </w:tc>
        <w:tc>
          <w:tcPr>
            <w:tcW w:w="445" w:type="pct"/>
            <w:shd w:val="clear" w:color="auto" w:fill="92D050"/>
          </w:tcPr>
          <w:p w:rsidR="00C20658" w:rsidRPr="000014CA" w:rsidRDefault="00C20658" w:rsidP="00306D55">
            <w:pPr>
              <w:jc w:val="center"/>
            </w:pPr>
            <w:r w:rsidRPr="000014CA">
              <w:t>0,0</w:t>
            </w:r>
          </w:p>
        </w:tc>
        <w:tc>
          <w:tcPr>
            <w:tcW w:w="346" w:type="pct"/>
            <w:shd w:val="clear" w:color="auto" w:fill="D9D9D9" w:themeFill="background1" w:themeFillShade="D9"/>
          </w:tcPr>
          <w:p w:rsidR="00C20658" w:rsidRPr="000014CA" w:rsidRDefault="00C20658" w:rsidP="00306D55">
            <w:pPr>
              <w:jc w:val="center"/>
            </w:pPr>
            <w:r w:rsidRPr="000014CA">
              <w:t>21,4</w:t>
            </w:r>
          </w:p>
        </w:tc>
      </w:tr>
      <w:tr w:rsidR="00AF35FE" w:rsidRPr="00D25B3D" w:rsidTr="00E76371">
        <w:tc>
          <w:tcPr>
            <w:tcW w:w="1836" w:type="pct"/>
            <w:vAlign w:val="bottom"/>
          </w:tcPr>
          <w:p w:rsidR="00C20658" w:rsidRDefault="00C20658">
            <w:r>
              <w:t>Тверское УФАС России</w:t>
            </w:r>
          </w:p>
        </w:tc>
        <w:tc>
          <w:tcPr>
            <w:tcW w:w="353" w:type="pct"/>
            <w:shd w:val="clear" w:color="auto" w:fill="FF0000"/>
          </w:tcPr>
          <w:p w:rsidR="00C20658" w:rsidRPr="000014CA" w:rsidRDefault="00C20658" w:rsidP="00306D55">
            <w:pPr>
              <w:jc w:val="center"/>
            </w:pPr>
            <w:r w:rsidRPr="000014CA">
              <w:t>53,8</w:t>
            </w:r>
          </w:p>
        </w:tc>
        <w:tc>
          <w:tcPr>
            <w:tcW w:w="643" w:type="pct"/>
            <w:shd w:val="clear" w:color="auto" w:fill="FF0000"/>
          </w:tcPr>
          <w:p w:rsidR="00C20658" w:rsidRPr="000014CA" w:rsidRDefault="00C20658" w:rsidP="00306D55">
            <w:pPr>
              <w:jc w:val="center"/>
            </w:pPr>
            <w:r w:rsidRPr="000014CA">
              <w:t>69,2</w:t>
            </w:r>
          </w:p>
        </w:tc>
        <w:tc>
          <w:tcPr>
            <w:tcW w:w="561" w:type="pct"/>
            <w:shd w:val="clear" w:color="auto" w:fill="92D050"/>
          </w:tcPr>
          <w:p w:rsidR="00C20658" w:rsidRPr="000014CA" w:rsidRDefault="00C20658" w:rsidP="00306D55">
            <w:pPr>
              <w:jc w:val="center"/>
            </w:pPr>
            <w:r w:rsidRPr="000014CA">
              <w:t>26,9</w:t>
            </w:r>
          </w:p>
        </w:tc>
        <w:tc>
          <w:tcPr>
            <w:tcW w:w="445" w:type="pct"/>
            <w:shd w:val="clear" w:color="auto" w:fill="auto"/>
          </w:tcPr>
          <w:p w:rsidR="00C20658" w:rsidRPr="000014CA" w:rsidRDefault="00C20658" w:rsidP="00306D55">
            <w:pPr>
              <w:jc w:val="center"/>
            </w:pPr>
            <w:r w:rsidRPr="000014CA">
              <w:t>26,9</w:t>
            </w:r>
          </w:p>
        </w:tc>
        <w:tc>
          <w:tcPr>
            <w:tcW w:w="371" w:type="pct"/>
            <w:shd w:val="clear" w:color="auto" w:fill="auto"/>
          </w:tcPr>
          <w:p w:rsidR="00C20658" w:rsidRPr="000014CA" w:rsidRDefault="00C20658" w:rsidP="00306D55">
            <w:pPr>
              <w:jc w:val="center"/>
            </w:pPr>
            <w:r w:rsidRPr="000014CA">
              <w:t>26,9</w:t>
            </w:r>
          </w:p>
        </w:tc>
        <w:tc>
          <w:tcPr>
            <w:tcW w:w="445" w:type="pct"/>
            <w:shd w:val="clear" w:color="auto" w:fill="92D050"/>
          </w:tcPr>
          <w:p w:rsidR="00C20658" w:rsidRPr="000014CA" w:rsidRDefault="00C20658" w:rsidP="00306D55">
            <w:pPr>
              <w:jc w:val="center"/>
            </w:pPr>
            <w:r w:rsidRPr="000014CA">
              <w:t>11,5</w:t>
            </w:r>
          </w:p>
        </w:tc>
        <w:tc>
          <w:tcPr>
            <w:tcW w:w="346" w:type="pct"/>
            <w:shd w:val="clear" w:color="auto" w:fill="D9D9D9" w:themeFill="background1" w:themeFillShade="D9"/>
          </w:tcPr>
          <w:p w:rsidR="00C20658" w:rsidRPr="000014CA" w:rsidRDefault="00C20658" w:rsidP="00306D55">
            <w:pPr>
              <w:jc w:val="center"/>
            </w:pPr>
            <w:r w:rsidRPr="000014CA">
              <w:t>7,7</w:t>
            </w:r>
          </w:p>
        </w:tc>
      </w:tr>
    </w:tbl>
    <w:p w:rsidR="00F5520D" w:rsidRDefault="00F5520D" w:rsidP="00F5520D">
      <w:pPr>
        <w:pStyle w:val="a4"/>
        <w:spacing w:after="0" w:line="288" w:lineRule="auto"/>
        <w:ind w:left="0" w:firstLine="709"/>
        <w:jc w:val="both"/>
        <w:rPr>
          <w:rFonts w:ascii="Times New Roman" w:hAnsi="Times New Roman" w:cs="Times New Roman"/>
          <w:sz w:val="26"/>
          <w:szCs w:val="26"/>
          <w:lang w:eastAsia="ru-RU"/>
        </w:rPr>
      </w:pPr>
    </w:p>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Примерно по 60,0% опрошенных, обращавшихся в Кировское и Омское УФАС считают, что организации могут пойти на неформальные отношения для того, что бы ФАС России отказался от выдачи организации предписания.</w:t>
      </w:r>
    </w:p>
    <w:p w:rsidR="00F5520D" w:rsidRPr="00F5520D" w:rsidRDefault="00F5520D"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63,6% опрошенных, взаимодействовавших с Кировским УФАС России и 55,0% респондентов, обращавшихся в Омское УФАС России считают, что переход на неформальные отношения может быть осуществлен для снижения размера санкций.</w:t>
      </w:r>
    </w:p>
    <w:p w:rsidR="00F657DC" w:rsidRPr="00AB1EE7" w:rsidRDefault="00B132CA" w:rsidP="00150E80">
      <w:pPr>
        <w:pStyle w:val="3"/>
      </w:pPr>
      <w:bookmarkStart w:id="230" w:name="_Toc347256169"/>
      <w:r>
        <w:t>7</w:t>
      </w:r>
      <w:r w:rsidR="00F657DC" w:rsidRPr="00907DF4">
        <w:t>.</w:t>
      </w:r>
      <w:r>
        <w:t>4</w:t>
      </w:r>
      <w:r w:rsidR="00F657DC" w:rsidRPr="00907DF4">
        <w:t>.</w:t>
      </w:r>
      <w:r>
        <w:t>5</w:t>
      </w:r>
      <w:r w:rsidR="00F657DC" w:rsidRPr="00907DF4">
        <w:t xml:space="preserve">. Порядок стоимости неформального решения вопросов (в разрезе территориальных </w:t>
      </w:r>
      <w:r w:rsidR="00CB20B5">
        <w:t>управлений</w:t>
      </w:r>
      <w:r w:rsidR="00F657DC" w:rsidRPr="00907DF4">
        <w:t xml:space="preserve"> ФАС России)</w:t>
      </w:r>
      <w:bookmarkEnd w:id="230"/>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Больше 15,0% опрошенных, обращавшихся в Самарское, Свердловское, Смоленское и Бурятское УФАС России</w:t>
      </w:r>
      <w:r w:rsidR="008106CD"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оценивают стоимость неформального решения вопросов в 10-100 тысяч рублей.</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Свыше 10,0% респондентов, обращавшихся в Новосибирское, Красноярское, Омское, Тамбовское, Московское и Приморское УФАС России</w:t>
      </w:r>
      <w:r w:rsidR="008106CD" w:rsidRPr="00F5520D">
        <w:rPr>
          <w:rFonts w:ascii="Times New Roman" w:hAnsi="Times New Roman" w:cs="Times New Roman"/>
          <w:sz w:val="26"/>
          <w:szCs w:val="26"/>
          <w:lang w:eastAsia="ru-RU"/>
        </w:rPr>
        <w:t>,</w:t>
      </w:r>
      <w:r w:rsidRPr="00F5520D">
        <w:rPr>
          <w:rFonts w:ascii="Times New Roman" w:hAnsi="Times New Roman" w:cs="Times New Roman"/>
          <w:sz w:val="26"/>
          <w:szCs w:val="26"/>
          <w:lang w:eastAsia="ru-RU"/>
        </w:rPr>
        <w:t xml:space="preserve"> оценивают стоимость неформального решения вопросов в 100 тысяч – 1 млн. рублей.</w:t>
      </w:r>
    </w:p>
    <w:p w:rsidR="00F657DC" w:rsidRPr="00F5520D" w:rsidRDefault="00F657DC" w:rsidP="00F5520D">
      <w:pPr>
        <w:pStyle w:val="a4"/>
        <w:spacing w:after="0" w:line="288" w:lineRule="auto"/>
        <w:ind w:left="0" w:firstLine="709"/>
        <w:jc w:val="both"/>
        <w:rPr>
          <w:rFonts w:ascii="Times New Roman" w:hAnsi="Times New Roman" w:cs="Times New Roman"/>
          <w:sz w:val="26"/>
          <w:szCs w:val="26"/>
          <w:lang w:eastAsia="ru-RU"/>
        </w:rPr>
      </w:pPr>
      <w:r w:rsidRPr="00F5520D">
        <w:rPr>
          <w:rFonts w:ascii="Times New Roman" w:hAnsi="Times New Roman" w:cs="Times New Roman"/>
          <w:sz w:val="26"/>
          <w:szCs w:val="26"/>
          <w:lang w:eastAsia="ru-RU"/>
        </w:rPr>
        <w:t>Только респонденты, взаимодействовавшие с Красноярским и Тверским УФАС России оценили порядок неформального решения вопросов в более чем 10 млн. рублей.</w:t>
      </w:r>
    </w:p>
    <w:p w:rsidR="00F657DC" w:rsidRDefault="00F657DC" w:rsidP="000443F4">
      <w:pPr>
        <w:pStyle w:val="aff2"/>
      </w:pPr>
      <w:bookmarkStart w:id="231" w:name="_Toc347255583"/>
      <w:r w:rsidRPr="00C27315">
        <w:t xml:space="preserve">Таблица </w:t>
      </w:r>
      <w:r w:rsidR="000443F4">
        <w:t>7.10.</w:t>
      </w:r>
      <w:r w:rsidRPr="00BA724C">
        <w:t>Как бы Вы оценили, каков порядок стоимости неформального решения вопросов с представителями ФАС</w:t>
      </w:r>
      <w:r>
        <w:t xml:space="preserve"> России</w:t>
      </w:r>
      <w:r w:rsidRPr="00BA724C">
        <w:t>?</w:t>
      </w:r>
      <w:r>
        <w:t xml:space="preserve"> (доля, %)</w:t>
      </w:r>
      <w:bookmarkEnd w:id="231"/>
    </w:p>
    <w:p w:rsidR="00AF35FE" w:rsidRPr="00AF35FE" w:rsidRDefault="00485510" w:rsidP="00AF35FE">
      <w:pPr>
        <w:rPr>
          <w:sz w:val="22"/>
          <w:szCs w:val="22"/>
        </w:rPr>
      </w:pPr>
      <w:r>
        <w:rPr>
          <w:sz w:val="22"/>
          <w:szCs w:val="22"/>
        </w:rPr>
        <w:t>Красным</w:t>
      </w:r>
      <w:r w:rsidR="00AF35FE" w:rsidRPr="00686829">
        <w:rPr>
          <w:sz w:val="22"/>
          <w:szCs w:val="22"/>
        </w:rPr>
        <w:t xml:space="preserve"> цветом отмечены значения, </w:t>
      </w:r>
      <w:r>
        <w:rPr>
          <w:sz w:val="22"/>
          <w:szCs w:val="22"/>
        </w:rPr>
        <w:t>характеризующиеся</w:t>
      </w:r>
      <w:r w:rsidR="00F91229">
        <w:rPr>
          <w:sz w:val="22"/>
          <w:szCs w:val="22"/>
        </w:rPr>
        <w:t xml:space="preserve"> </w:t>
      </w:r>
      <w:r>
        <w:rPr>
          <w:sz w:val="22"/>
          <w:szCs w:val="22"/>
        </w:rPr>
        <w:t>отрицательно.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7"/>
        <w:gridCol w:w="891"/>
        <w:gridCol w:w="891"/>
        <w:gridCol w:w="893"/>
        <w:gridCol w:w="891"/>
        <w:gridCol w:w="893"/>
        <w:gridCol w:w="891"/>
        <w:gridCol w:w="887"/>
      </w:tblGrid>
      <w:tr w:rsidR="00F657DC" w:rsidRPr="00D25B3D" w:rsidTr="00663F51">
        <w:trPr>
          <w:cantSplit/>
          <w:trHeight w:val="3051"/>
        </w:trPr>
        <w:tc>
          <w:tcPr>
            <w:tcW w:w="1836" w:type="pct"/>
            <w:vAlign w:val="center"/>
          </w:tcPr>
          <w:p w:rsidR="00F657DC" w:rsidRPr="00E416FA" w:rsidRDefault="00F657DC" w:rsidP="00306D55">
            <w:pPr>
              <w:jc w:val="center"/>
              <w:rPr>
                <w:b/>
              </w:rPr>
            </w:pPr>
            <w:r>
              <w:rPr>
                <w:b/>
              </w:rPr>
              <w:t>Территориальное управление ФАС России</w:t>
            </w:r>
          </w:p>
        </w:tc>
        <w:tc>
          <w:tcPr>
            <w:tcW w:w="452" w:type="pct"/>
            <w:textDirection w:val="btLr"/>
            <w:vAlign w:val="center"/>
          </w:tcPr>
          <w:p w:rsidR="00F657DC" w:rsidRPr="00C056DF" w:rsidRDefault="00F657DC" w:rsidP="00306D55">
            <w:pPr>
              <w:ind w:left="113" w:right="113"/>
              <w:jc w:val="center"/>
              <w:rPr>
                <w:b/>
                <w:sz w:val="20"/>
              </w:rPr>
            </w:pPr>
            <w:r w:rsidRPr="00C056DF">
              <w:rPr>
                <w:b/>
                <w:sz w:val="20"/>
              </w:rPr>
              <w:t>До 1 тыс. рублей</w:t>
            </w:r>
          </w:p>
        </w:tc>
        <w:tc>
          <w:tcPr>
            <w:tcW w:w="452" w:type="pct"/>
            <w:textDirection w:val="btLr"/>
            <w:vAlign w:val="center"/>
          </w:tcPr>
          <w:p w:rsidR="00F657DC" w:rsidRPr="00C056DF" w:rsidRDefault="00F657DC" w:rsidP="00306D55">
            <w:pPr>
              <w:ind w:left="113" w:right="113"/>
              <w:jc w:val="center"/>
              <w:rPr>
                <w:b/>
                <w:sz w:val="20"/>
              </w:rPr>
            </w:pPr>
            <w:r w:rsidRPr="00C056DF">
              <w:rPr>
                <w:b/>
                <w:sz w:val="20"/>
              </w:rPr>
              <w:t>От 1 до 10 тыс. рублей</w:t>
            </w:r>
          </w:p>
        </w:tc>
        <w:tc>
          <w:tcPr>
            <w:tcW w:w="453" w:type="pct"/>
            <w:textDirection w:val="btLr"/>
            <w:vAlign w:val="center"/>
          </w:tcPr>
          <w:p w:rsidR="00F657DC" w:rsidRPr="00C056DF" w:rsidRDefault="00F657DC" w:rsidP="00306D55">
            <w:pPr>
              <w:ind w:left="113" w:right="113"/>
              <w:jc w:val="center"/>
              <w:rPr>
                <w:b/>
                <w:sz w:val="20"/>
              </w:rPr>
            </w:pPr>
            <w:r w:rsidRPr="00C056DF">
              <w:rPr>
                <w:b/>
                <w:sz w:val="20"/>
              </w:rPr>
              <w:t>От 10 до 100 тыс. рублей</w:t>
            </w:r>
          </w:p>
        </w:tc>
        <w:tc>
          <w:tcPr>
            <w:tcW w:w="452" w:type="pct"/>
            <w:textDirection w:val="btLr"/>
            <w:vAlign w:val="center"/>
          </w:tcPr>
          <w:p w:rsidR="00F657DC" w:rsidRPr="00C056DF" w:rsidRDefault="00F657DC" w:rsidP="00306D55">
            <w:pPr>
              <w:ind w:left="113" w:right="113"/>
              <w:jc w:val="center"/>
              <w:rPr>
                <w:b/>
                <w:sz w:val="20"/>
              </w:rPr>
            </w:pPr>
            <w:r w:rsidRPr="00C056DF">
              <w:rPr>
                <w:b/>
                <w:sz w:val="20"/>
              </w:rPr>
              <w:t>От 100 тыс. до 1 млн. рублей</w:t>
            </w:r>
          </w:p>
        </w:tc>
        <w:tc>
          <w:tcPr>
            <w:tcW w:w="453" w:type="pct"/>
            <w:textDirection w:val="btLr"/>
            <w:vAlign w:val="center"/>
          </w:tcPr>
          <w:p w:rsidR="00F657DC" w:rsidRPr="00C056DF" w:rsidRDefault="00F657DC" w:rsidP="00306D55">
            <w:pPr>
              <w:ind w:left="113" w:right="113"/>
              <w:jc w:val="center"/>
              <w:rPr>
                <w:b/>
                <w:sz w:val="20"/>
              </w:rPr>
            </w:pPr>
            <w:r w:rsidRPr="00C056DF">
              <w:rPr>
                <w:b/>
                <w:sz w:val="20"/>
              </w:rPr>
              <w:t>От 1 до 10 млн. рублей</w:t>
            </w:r>
          </w:p>
        </w:tc>
        <w:tc>
          <w:tcPr>
            <w:tcW w:w="452" w:type="pct"/>
            <w:textDirection w:val="btLr"/>
            <w:vAlign w:val="center"/>
          </w:tcPr>
          <w:p w:rsidR="00F657DC" w:rsidRPr="00C056DF" w:rsidRDefault="00F657DC" w:rsidP="00306D55">
            <w:pPr>
              <w:ind w:left="113" w:right="113"/>
              <w:jc w:val="center"/>
              <w:rPr>
                <w:b/>
                <w:sz w:val="20"/>
              </w:rPr>
            </w:pPr>
            <w:r w:rsidRPr="00C056DF">
              <w:rPr>
                <w:b/>
                <w:sz w:val="20"/>
              </w:rPr>
              <w:t>Более 10 млн. рублей</w:t>
            </w:r>
          </w:p>
        </w:tc>
        <w:tc>
          <w:tcPr>
            <w:tcW w:w="450" w:type="pct"/>
            <w:shd w:val="clear" w:color="auto" w:fill="D9D9D9" w:themeFill="background1" w:themeFillShade="D9"/>
            <w:textDirection w:val="btLr"/>
            <w:vAlign w:val="center"/>
          </w:tcPr>
          <w:p w:rsidR="00F657DC" w:rsidRPr="00C056DF" w:rsidRDefault="00F657DC" w:rsidP="00306D55">
            <w:pPr>
              <w:ind w:left="113" w:right="113"/>
              <w:jc w:val="center"/>
              <w:rPr>
                <w:b/>
                <w:sz w:val="20"/>
              </w:rPr>
            </w:pPr>
            <w:r w:rsidRPr="00C056DF">
              <w:rPr>
                <w:b/>
                <w:sz w:val="20"/>
              </w:rPr>
              <w:t>Затруднились/ отказались ответить</w:t>
            </w:r>
          </w:p>
        </w:tc>
      </w:tr>
      <w:tr w:rsidR="00C20658" w:rsidRPr="00D25B3D" w:rsidTr="00663F51">
        <w:tc>
          <w:tcPr>
            <w:tcW w:w="1836" w:type="pct"/>
            <w:vAlign w:val="bottom"/>
          </w:tcPr>
          <w:p w:rsidR="00C20658" w:rsidRDefault="00C20658">
            <w:r>
              <w:t>Алтайское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100,0</w:t>
            </w:r>
          </w:p>
        </w:tc>
      </w:tr>
      <w:tr w:rsidR="00C20658" w:rsidRPr="00D25B3D" w:rsidTr="0039731C">
        <w:tc>
          <w:tcPr>
            <w:tcW w:w="1836" w:type="pct"/>
            <w:vAlign w:val="bottom"/>
          </w:tcPr>
          <w:p w:rsidR="00C20658" w:rsidRDefault="00C20658">
            <w:r>
              <w:t>Бурятское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15,8</w:t>
            </w:r>
          </w:p>
        </w:tc>
        <w:tc>
          <w:tcPr>
            <w:tcW w:w="452" w:type="pct"/>
            <w:shd w:val="clear" w:color="auto" w:fill="auto"/>
          </w:tcPr>
          <w:p w:rsidR="00C20658" w:rsidRPr="00663F51" w:rsidRDefault="00C20658" w:rsidP="00306D55">
            <w:pPr>
              <w:jc w:val="center"/>
            </w:pPr>
            <w:r w:rsidRPr="00663F51">
              <w:t>5,3</w:t>
            </w:r>
          </w:p>
        </w:tc>
        <w:tc>
          <w:tcPr>
            <w:tcW w:w="453" w:type="pct"/>
            <w:shd w:val="clear" w:color="auto" w:fill="FF0000"/>
          </w:tcPr>
          <w:p w:rsidR="00C20658" w:rsidRPr="00663F51" w:rsidRDefault="00C20658" w:rsidP="00306D55">
            <w:pPr>
              <w:jc w:val="center"/>
            </w:pPr>
            <w:r w:rsidRPr="00663F51">
              <w:t>5,3</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73,7</w:t>
            </w:r>
          </w:p>
        </w:tc>
      </w:tr>
      <w:tr w:rsidR="00C20658" w:rsidRPr="00D25B3D" w:rsidTr="00663F51">
        <w:tc>
          <w:tcPr>
            <w:tcW w:w="1836" w:type="pct"/>
            <w:vAlign w:val="bottom"/>
          </w:tcPr>
          <w:p w:rsidR="00C20658" w:rsidRDefault="00C20658">
            <w:r>
              <w:t>Иркутское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10,0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5,0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85,0</w:t>
            </w:r>
          </w:p>
        </w:tc>
      </w:tr>
      <w:tr w:rsidR="002D1211" w:rsidRPr="00D25B3D" w:rsidTr="0039731C">
        <w:tc>
          <w:tcPr>
            <w:tcW w:w="1836" w:type="pct"/>
            <w:vAlign w:val="bottom"/>
          </w:tcPr>
          <w:p w:rsidR="002D1211" w:rsidRDefault="002D1211" w:rsidP="002A4073">
            <w:r>
              <w:t>Кировское УФАС России</w:t>
            </w:r>
          </w:p>
        </w:tc>
        <w:tc>
          <w:tcPr>
            <w:tcW w:w="452" w:type="pct"/>
            <w:shd w:val="clear" w:color="auto" w:fill="auto"/>
          </w:tcPr>
          <w:p w:rsidR="002D1211" w:rsidRPr="00663F51" w:rsidRDefault="002D1211" w:rsidP="00306D55">
            <w:pPr>
              <w:jc w:val="center"/>
            </w:pPr>
            <w:r w:rsidRPr="00663F51">
              <w:t>0,0</w:t>
            </w:r>
          </w:p>
        </w:tc>
        <w:tc>
          <w:tcPr>
            <w:tcW w:w="452" w:type="pct"/>
            <w:shd w:val="clear" w:color="auto" w:fill="auto"/>
          </w:tcPr>
          <w:p w:rsidR="002D1211" w:rsidRPr="00663F51" w:rsidRDefault="002D1211" w:rsidP="00306D55">
            <w:pPr>
              <w:jc w:val="center"/>
            </w:pPr>
            <w:r w:rsidRPr="00663F51">
              <w:t>0,0</w:t>
            </w:r>
          </w:p>
        </w:tc>
        <w:tc>
          <w:tcPr>
            <w:tcW w:w="453" w:type="pct"/>
            <w:shd w:val="clear" w:color="auto" w:fill="auto"/>
          </w:tcPr>
          <w:p w:rsidR="002D1211" w:rsidRPr="00663F51" w:rsidRDefault="002D1211" w:rsidP="00306D55">
            <w:pPr>
              <w:jc w:val="center"/>
            </w:pPr>
            <w:r w:rsidRPr="00663F51">
              <w:t>0,0</w:t>
            </w:r>
          </w:p>
        </w:tc>
        <w:tc>
          <w:tcPr>
            <w:tcW w:w="452" w:type="pct"/>
            <w:shd w:val="clear" w:color="auto" w:fill="auto"/>
          </w:tcPr>
          <w:p w:rsidR="002D1211" w:rsidRPr="00663F51" w:rsidRDefault="002D1211" w:rsidP="00306D55">
            <w:pPr>
              <w:jc w:val="center"/>
            </w:pPr>
            <w:r w:rsidRPr="00663F51">
              <w:t>5,9</w:t>
            </w:r>
          </w:p>
        </w:tc>
        <w:tc>
          <w:tcPr>
            <w:tcW w:w="453" w:type="pct"/>
            <w:shd w:val="clear" w:color="auto" w:fill="FF0000"/>
          </w:tcPr>
          <w:p w:rsidR="002D1211" w:rsidRPr="00663F51" w:rsidRDefault="002D1211" w:rsidP="00306D55">
            <w:pPr>
              <w:jc w:val="center"/>
            </w:pPr>
            <w:r w:rsidRPr="00663F51">
              <w:t>5,9</w:t>
            </w:r>
          </w:p>
        </w:tc>
        <w:tc>
          <w:tcPr>
            <w:tcW w:w="452" w:type="pct"/>
            <w:shd w:val="clear" w:color="auto" w:fill="auto"/>
          </w:tcPr>
          <w:p w:rsidR="002D1211" w:rsidRPr="00663F51" w:rsidRDefault="002D1211" w:rsidP="00306D55">
            <w:pPr>
              <w:jc w:val="center"/>
            </w:pPr>
            <w:r w:rsidRPr="00663F51">
              <w:t>0,0</w:t>
            </w:r>
          </w:p>
        </w:tc>
        <w:tc>
          <w:tcPr>
            <w:tcW w:w="450" w:type="pct"/>
            <w:shd w:val="clear" w:color="auto" w:fill="D9D9D9" w:themeFill="background1" w:themeFillShade="D9"/>
          </w:tcPr>
          <w:p w:rsidR="002D1211" w:rsidRPr="00663F51" w:rsidRDefault="002D1211" w:rsidP="00306D55">
            <w:pPr>
              <w:jc w:val="center"/>
            </w:pPr>
            <w:r w:rsidRPr="00663F51">
              <w:t>88,2</w:t>
            </w:r>
          </w:p>
        </w:tc>
      </w:tr>
      <w:tr w:rsidR="00C20658" w:rsidRPr="00D25B3D" w:rsidTr="0039731C">
        <w:tc>
          <w:tcPr>
            <w:tcW w:w="1836" w:type="pct"/>
            <w:vAlign w:val="bottom"/>
          </w:tcPr>
          <w:p w:rsidR="00C20658" w:rsidRDefault="00C20658">
            <w:r>
              <w:t>Красноярское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3,2</w:t>
            </w:r>
          </w:p>
        </w:tc>
        <w:tc>
          <w:tcPr>
            <w:tcW w:w="452" w:type="pct"/>
            <w:shd w:val="clear" w:color="auto" w:fill="FF0000"/>
          </w:tcPr>
          <w:p w:rsidR="00C20658" w:rsidRPr="00663F51" w:rsidRDefault="00C20658" w:rsidP="00306D55">
            <w:pPr>
              <w:jc w:val="center"/>
            </w:pPr>
            <w:r w:rsidRPr="00663F51">
              <w:t>12,9</w:t>
            </w:r>
          </w:p>
        </w:tc>
        <w:tc>
          <w:tcPr>
            <w:tcW w:w="453" w:type="pct"/>
            <w:shd w:val="clear" w:color="auto" w:fill="FF0000"/>
          </w:tcPr>
          <w:p w:rsidR="00C20658" w:rsidRPr="00663F51" w:rsidRDefault="00C20658" w:rsidP="00306D55">
            <w:pPr>
              <w:jc w:val="center"/>
            </w:pPr>
            <w:r w:rsidRPr="00663F51">
              <w:t>3,2</w:t>
            </w:r>
          </w:p>
        </w:tc>
        <w:tc>
          <w:tcPr>
            <w:tcW w:w="452" w:type="pct"/>
            <w:shd w:val="clear" w:color="auto" w:fill="FF0000"/>
          </w:tcPr>
          <w:p w:rsidR="00C20658" w:rsidRPr="00663F51" w:rsidRDefault="00C20658" w:rsidP="00306D55">
            <w:pPr>
              <w:jc w:val="center"/>
            </w:pPr>
            <w:r w:rsidRPr="00663F51">
              <w:t>3,2</w:t>
            </w:r>
          </w:p>
        </w:tc>
        <w:tc>
          <w:tcPr>
            <w:tcW w:w="450" w:type="pct"/>
            <w:shd w:val="clear" w:color="auto" w:fill="D9D9D9" w:themeFill="background1" w:themeFillShade="D9"/>
          </w:tcPr>
          <w:p w:rsidR="00C20658" w:rsidRPr="00663F51" w:rsidRDefault="00C20658" w:rsidP="00306D55">
            <w:pPr>
              <w:jc w:val="center"/>
            </w:pPr>
            <w:r w:rsidRPr="00663F51">
              <w:t>77,4</w:t>
            </w:r>
          </w:p>
        </w:tc>
      </w:tr>
      <w:tr w:rsidR="00C20658" w:rsidRPr="00D25B3D" w:rsidTr="00663F51">
        <w:tc>
          <w:tcPr>
            <w:tcW w:w="1836" w:type="pct"/>
            <w:vAlign w:val="bottom"/>
          </w:tcPr>
          <w:p w:rsidR="00C20658" w:rsidRDefault="00C20658">
            <w:r>
              <w:t>Московское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7,9</w:t>
            </w:r>
          </w:p>
        </w:tc>
        <w:tc>
          <w:tcPr>
            <w:tcW w:w="452" w:type="pct"/>
            <w:shd w:val="clear" w:color="auto" w:fill="FF0000"/>
          </w:tcPr>
          <w:p w:rsidR="00C20658" w:rsidRPr="00663F51" w:rsidRDefault="00C20658" w:rsidP="00306D55">
            <w:pPr>
              <w:jc w:val="center"/>
            </w:pPr>
            <w:r w:rsidRPr="00663F51">
              <w:t>10,5</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81,6</w:t>
            </w:r>
          </w:p>
        </w:tc>
      </w:tr>
      <w:tr w:rsidR="00C20658" w:rsidRPr="00D25B3D" w:rsidTr="00663F51">
        <w:tc>
          <w:tcPr>
            <w:tcW w:w="1836" w:type="pct"/>
            <w:vAlign w:val="bottom"/>
          </w:tcPr>
          <w:p w:rsidR="00C20658" w:rsidRDefault="00C20658">
            <w:r>
              <w:t>Нижегородское УФАС России</w:t>
            </w:r>
          </w:p>
        </w:tc>
        <w:tc>
          <w:tcPr>
            <w:tcW w:w="452" w:type="pct"/>
            <w:shd w:val="clear" w:color="auto" w:fill="FF0000"/>
          </w:tcPr>
          <w:p w:rsidR="00C20658" w:rsidRPr="00663F51" w:rsidRDefault="00C20658" w:rsidP="00306D55">
            <w:pPr>
              <w:jc w:val="center"/>
            </w:pPr>
            <w:r w:rsidRPr="00663F51">
              <w:t>4,0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96,0</w:t>
            </w:r>
          </w:p>
        </w:tc>
      </w:tr>
      <w:tr w:rsidR="00C20658" w:rsidRPr="00D25B3D" w:rsidTr="00663F51">
        <w:tc>
          <w:tcPr>
            <w:tcW w:w="1836" w:type="pct"/>
            <w:vAlign w:val="bottom"/>
          </w:tcPr>
          <w:p w:rsidR="00C20658" w:rsidRDefault="00C20658">
            <w:r>
              <w:t>Новосибирское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7,9</w:t>
            </w:r>
          </w:p>
        </w:tc>
        <w:tc>
          <w:tcPr>
            <w:tcW w:w="452" w:type="pct"/>
            <w:shd w:val="clear" w:color="auto" w:fill="FF0000"/>
          </w:tcPr>
          <w:p w:rsidR="00C20658" w:rsidRPr="00663F51" w:rsidRDefault="00C20658" w:rsidP="00306D55">
            <w:pPr>
              <w:jc w:val="center"/>
            </w:pPr>
            <w:r w:rsidRPr="00663F51">
              <w:t>13,2</w:t>
            </w:r>
          </w:p>
        </w:tc>
        <w:tc>
          <w:tcPr>
            <w:tcW w:w="453" w:type="pct"/>
            <w:shd w:val="clear" w:color="auto" w:fill="FF0000"/>
          </w:tcPr>
          <w:p w:rsidR="00C20658" w:rsidRPr="00663F51" w:rsidRDefault="00C20658" w:rsidP="00306D55">
            <w:pPr>
              <w:jc w:val="center"/>
            </w:pPr>
            <w:r w:rsidRPr="00663F51">
              <w:t>5,3</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73,7</w:t>
            </w:r>
          </w:p>
        </w:tc>
      </w:tr>
      <w:tr w:rsidR="00C20658" w:rsidRPr="00D25B3D" w:rsidTr="00663F51">
        <w:tc>
          <w:tcPr>
            <w:tcW w:w="1836" w:type="pct"/>
            <w:vAlign w:val="bottom"/>
          </w:tcPr>
          <w:p w:rsidR="00C20658" w:rsidRDefault="00C20658">
            <w:r>
              <w:t>Омское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12,5</w:t>
            </w:r>
          </w:p>
        </w:tc>
        <w:tc>
          <w:tcPr>
            <w:tcW w:w="453" w:type="pct"/>
            <w:shd w:val="clear" w:color="auto" w:fill="FF0000"/>
          </w:tcPr>
          <w:p w:rsidR="00C20658" w:rsidRPr="00663F51" w:rsidRDefault="00C20658" w:rsidP="00306D55">
            <w:pPr>
              <w:jc w:val="center"/>
            </w:pPr>
            <w:r w:rsidRPr="00663F51">
              <w:t>4,2</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83,3</w:t>
            </w:r>
          </w:p>
        </w:tc>
      </w:tr>
      <w:tr w:rsidR="00C20658" w:rsidRPr="00D25B3D" w:rsidTr="00663F51">
        <w:tc>
          <w:tcPr>
            <w:tcW w:w="1836" w:type="pct"/>
            <w:vAlign w:val="bottom"/>
          </w:tcPr>
          <w:p w:rsidR="00C20658" w:rsidRDefault="00C20658">
            <w:r>
              <w:t>Пермское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3,4</w:t>
            </w:r>
          </w:p>
        </w:tc>
        <w:tc>
          <w:tcPr>
            <w:tcW w:w="453" w:type="pct"/>
            <w:shd w:val="clear" w:color="auto" w:fill="FF0000"/>
          </w:tcPr>
          <w:p w:rsidR="00C20658" w:rsidRPr="00663F51" w:rsidRDefault="00C20658" w:rsidP="00306D55">
            <w:pPr>
              <w:jc w:val="center"/>
            </w:pPr>
            <w:r w:rsidRPr="00663F51">
              <w:t>10,3</w:t>
            </w:r>
          </w:p>
        </w:tc>
        <w:tc>
          <w:tcPr>
            <w:tcW w:w="452" w:type="pct"/>
            <w:shd w:val="clear" w:color="auto" w:fill="FF0000"/>
          </w:tcPr>
          <w:p w:rsidR="00C20658" w:rsidRPr="00663F51" w:rsidRDefault="00C20658" w:rsidP="00306D55">
            <w:pPr>
              <w:jc w:val="center"/>
            </w:pPr>
            <w:r w:rsidRPr="00663F51">
              <w:t>6,9</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79,3</w:t>
            </w:r>
          </w:p>
        </w:tc>
      </w:tr>
      <w:tr w:rsidR="00C20658" w:rsidRPr="00D25B3D" w:rsidTr="00663F51">
        <w:tc>
          <w:tcPr>
            <w:tcW w:w="1836" w:type="pct"/>
            <w:vAlign w:val="bottom"/>
          </w:tcPr>
          <w:p w:rsidR="00C20658" w:rsidRDefault="00C20658">
            <w:r>
              <w:t>Приморское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10,5</w:t>
            </w:r>
          </w:p>
        </w:tc>
        <w:tc>
          <w:tcPr>
            <w:tcW w:w="452" w:type="pct"/>
            <w:shd w:val="clear" w:color="auto" w:fill="FF0000"/>
          </w:tcPr>
          <w:p w:rsidR="00C20658" w:rsidRPr="00663F51" w:rsidRDefault="00C20658" w:rsidP="00306D55">
            <w:pPr>
              <w:jc w:val="center"/>
            </w:pPr>
            <w:r w:rsidRPr="00663F51">
              <w:t>10,5</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78,9</w:t>
            </w:r>
          </w:p>
        </w:tc>
      </w:tr>
      <w:tr w:rsidR="00C20658" w:rsidRPr="00D25B3D" w:rsidTr="0039731C">
        <w:tc>
          <w:tcPr>
            <w:tcW w:w="1836" w:type="pct"/>
            <w:vAlign w:val="bottom"/>
          </w:tcPr>
          <w:p w:rsidR="00C20658" w:rsidRDefault="00C20658">
            <w:r>
              <w:t>Самарское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10,7</w:t>
            </w:r>
          </w:p>
        </w:tc>
        <w:tc>
          <w:tcPr>
            <w:tcW w:w="453" w:type="pct"/>
            <w:shd w:val="clear" w:color="auto" w:fill="FF0000"/>
          </w:tcPr>
          <w:p w:rsidR="00C20658" w:rsidRPr="00663F51" w:rsidRDefault="00C20658" w:rsidP="00306D55">
            <w:pPr>
              <w:jc w:val="center"/>
            </w:pPr>
            <w:r w:rsidRPr="00663F51">
              <w:t>17,9</w:t>
            </w:r>
          </w:p>
        </w:tc>
        <w:tc>
          <w:tcPr>
            <w:tcW w:w="452" w:type="pct"/>
            <w:shd w:val="clear" w:color="auto" w:fill="auto"/>
          </w:tcPr>
          <w:p w:rsidR="00C20658" w:rsidRPr="00663F51" w:rsidRDefault="00C20658" w:rsidP="00306D55">
            <w:pPr>
              <w:jc w:val="center"/>
            </w:pPr>
            <w:r w:rsidRPr="00663F51">
              <w:t>3,6</w:t>
            </w:r>
          </w:p>
        </w:tc>
        <w:tc>
          <w:tcPr>
            <w:tcW w:w="453" w:type="pct"/>
            <w:shd w:val="clear" w:color="auto" w:fill="FF0000"/>
          </w:tcPr>
          <w:p w:rsidR="00C20658" w:rsidRPr="00663F51" w:rsidRDefault="00C20658" w:rsidP="00306D55">
            <w:pPr>
              <w:jc w:val="center"/>
            </w:pPr>
            <w:r w:rsidRPr="00663F51">
              <w:t>3,6</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64,3</w:t>
            </w:r>
          </w:p>
        </w:tc>
      </w:tr>
      <w:tr w:rsidR="00C20658" w:rsidRPr="00D25B3D" w:rsidTr="00663F51">
        <w:tc>
          <w:tcPr>
            <w:tcW w:w="1836" w:type="pct"/>
            <w:vAlign w:val="bottom"/>
          </w:tcPr>
          <w:p w:rsidR="00C20658" w:rsidRDefault="00C20658">
            <w:r>
              <w:t>Свердловское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3,4</w:t>
            </w:r>
          </w:p>
        </w:tc>
        <w:tc>
          <w:tcPr>
            <w:tcW w:w="453" w:type="pct"/>
            <w:shd w:val="clear" w:color="auto" w:fill="FF0000"/>
          </w:tcPr>
          <w:p w:rsidR="00C20658" w:rsidRPr="00663F51" w:rsidRDefault="00C20658" w:rsidP="00306D55">
            <w:pPr>
              <w:jc w:val="center"/>
            </w:pPr>
            <w:r w:rsidRPr="00663F51">
              <w:t>17,2</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79,3</w:t>
            </w:r>
          </w:p>
        </w:tc>
      </w:tr>
      <w:tr w:rsidR="00C20658" w:rsidRPr="00D25B3D" w:rsidTr="00663F51">
        <w:tc>
          <w:tcPr>
            <w:tcW w:w="1836" w:type="pct"/>
            <w:vAlign w:val="bottom"/>
          </w:tcPr>
          <w:p w:rsidR="00C20658" w:rsidRDefault="00C20658">
            <w:r>
              <w:t>Смоленское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15,8</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84,2</w:t>
            </w:r>
          </w:p>
        </w:tc>
      </w:tr>
      <w:tr w:rsidR="00C20658" w:rsidRPr="00D25B3D" w:rsidTr="00663F51">
        <w:tc>
          <w:tcPr>
            <w:tcW w:w="1836" w:type="pct"/>
            <w:vAlign w:val="bottom"/>
          </w:tcPr>
          <w:p w:rsidR="00C20658" w:rsidRDefault="00C20658">
            <w:r>
              <w:t>Ставропольское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FF0000"/>
          </w:tcPr>
          <w:p w:rsidR="00C20658" w:rsidRPr="00663F51" w:rsidRDefault="00C20658" w:rsidP="00306D55">
            <w:pPr>
              <w:jc w:val="center"/>
            </w:pPr>
            <w:r w:rsidRPr="00663F51">
              <w:t>4,2</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95,8</w:t>
            </w:r>
          </w:p>
        </w:tc>
      </w:tr>
      <w:tr w:rsidR="00C20658" w:rsidRPr="00D25B3D" w:rsidTr="0039731C">
        <w:tc>
          <w:tcPr>
            <w:tcW w:w="1836" w:type="pct"/>
            <w:vAlign w:val="bottom"/>
          </w:tcPr>
          <w:p w:rsidR="00C20658" w:rsidRDefault="00C20658">
            <w:r>
              <w:t>Тамбовское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5,6</w:t>
            </w:r>
          </w:p>
        </w:tc>
        <w:tc>
          <w:tcPr>
            <w:tcW w:w="452" w:type="pct"/>
            <w:shd w:val="clear" w:color="auto" w:fill="FF0000"/>
          </w:tcPr>
          <w:p w:rsidR="00C20658" w:rsidRPr="00663F51" w:rsidRDefault="00C20658" w:rsidP="00306D55">
            <w:pPr>
              <w:jc w:val="center"/>
            </w:pPr>
            <w:r w:rsidRPr="00663F51">
              <w:t>11,1</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0" w:type="pct"/>
            <w:shd w:val="clear" w:color="auto" w:fill="D9D9D9" w:themeFill="background1" w:themeFillShade="D9"/>
          </w:tcPr>
          <w:p w:rsidR="00C20658" w:rsidRPr="00663F51" w:rsidRDefault="00C20658" w:rsidP="00306D55">
            <w:pPr>
              <w:jc w:val="center"/>
            </w:pPr>
            <w:r w:rsidRPr="00663F51">
              <w:t>83,3</w:t>
            </w:r>
          </w:p>
        </w:tc>
      </w:tr>
      <w:tr w:rsidR="00C20658" w:rsidRPr="00D25B3D" w:rsidTr="0039731C">
        <w:tc>
          <w:tcPr>
            <w:tcW w:w="1836" w:type="pct"/>
            <w:vAlign w:val="bottom"/>
          </w:tcPr>
          <w:p w:rsidR="00C20658" w:rsidRDefault="00C20658">
            <w:r>
              <w:t>Тверское УФАС России</w:t>
            </w:r>
          </w:p>
        </w:tc>
        <w:tc>
          <w:tcPr>
            <w:tcW w:w="452" w:type="pct"/>
            <w:shd w:val="clear" w:color="auto" w:fill="auto"/>
          </w:tcPr>
          <w:p w:rsidR="00C20658" w:rsidRPr="00663F51" w:rsidRDefault="00C20658" w:rsidP="00306D55">
            <w:pPr>
              <w:jc w:val="center"/>
            </w:pPr>
            <w:r w:rsidRPr="00663F51">
              <w:t>0,0</w:t>
            </w:r>
          </w:p>
        </w:tc>
        <w:tc>
          <w:tcPr>
            <w:tcW w:w="452" w:type="pct"/>
            <w:shd w:val="clear" w:color="auto" w:fill="auto"/>
          </w:tcPr>
          <w:p w:rsidR="00C20658" w:rsidRPr="00663F51" w:rsidRDefault="00C20658" w:rsidP="00306D55">
            <w:pPr>
              <w:jc w:val="center"/>
            </w:pPr>
            <w:r w:rsidRPr="00663F51">
              <w:t>0,0</w:t>
            </w:r>
          </w:p>
        </w:tc>
        <w:tc>
          <w:tcPr>
            <w:tcW w:w="453" w:type="pct"/>
            <w:shd w:val="clear" w:color="auto" w:fill="auto"/>
          </w:tcPr>
          <w:p w:rsidR="00C20658" w:rsidRPr="00663F51" w:rsidRDefault="00C20658" w:rsidP="00306D55">
            <w:pPr>
              <w:jc w:val="center"/>
            </w:pPr>
            <w:r w:rsidRPr="00663F51">
              <w:t>6,3</w:t>
            </w:r>
          </w:p>
        </w:tc>
        <w:tc>
          <w:tcPr>
            <w:tcW w:w="452" w:type="pct"/>
            <w:shd w:val="clear" w:color="auto" w:fill="auto"/>
          </w:tcPr>
          <w:p w:rsidR="00C20658" w:rsidRPr="00663F51" w:rsidRDefault="00C20658" w:rsidP="00306D55">
            <w:pPr>
              <w:jc w:val="center"/>
            </w:pPr>
            <w:r w:rsidRPr="00663F51">
              <w:t>3,1</w:t>
            </w:r>
          </w:p>
        </w:tc>
        <w:tc>
          <w:tcPr>
            <w:tcW w:w="453" w:type="pct"/>
            <w:shd w:val="clear" w:color="auto" w:fill="auto"/>
          </w:tcPr>
          <w:p w:rsidR="00C20658" w:rsidRPr="00663F51" w:rsidRDefault="00C20658" w:rsidP="00306D55">
            <w:pPr>
              <w:jc w:val="center"/>
            </w:pPr>
            <w:r w:rsidRPr="00663F51">
              <w:t>0,0</w:t>
            </w:r>
          </w:p>
        </w:tc>
        <w:tc>
          <w:tcPr>
            <w:tcW w:w="452" w:type="pct"/>
            <w:shd w:val="clear" w:color="auto" w:fill="FF0000"/>
          </w:tcPr>
          <w:p w:rsidR="00C20658" w:rsidRPr="00663F51" w:rsidRDefault="00C20658" w:rsidP="00306D55">
            <w:pPr>
              <w:jc w:val="center"/>
            </w:pPr>
            <w:r w:rsidRPr="00663F51">
              <w:t>3,1</w:t>
            </w:r>
          </w:p>
        </w:tc>
        <w:tc>
          <w:tcPr>
            <w:tcW w:w="450" w:type="pct"/>
            <w:shd w:val="clear" w:color="auto" w:fill="D9D9D9" w:themeFill="background1" w:themeFillShade="D9"/>
          </w:tcPr>
          <w:p w:rsidR="00C20658" w:rsidRPr="00663F51" w:rsidRDefault="00C20658" w:rsidP="00306D55">
            <w:pPr>
              <w:jc w:val="center"/>
            </w:pPr>
            <w:r w:rsidRPr="00663F51">
              <w:t>87,5</w:t>
            </w:r>
          </w:p>
        </w:tc>
      </w:tr>
    </w:tbl>
    <w:p w:rsidR="00F657DC" w:rsidRDefault="00F657DC" w:rsidP="00F657DC">
      <w:pPr>
        <w:jc w:val="center"/>
      </w:pPr>
    </w:p>
    <w:p w:rsidR="00F657DC" w:rsidRPr="009E79DC" w:rsidRDefault="000C02D2" w:rsidP="000C02D2">
      <w:pPr>
        <w:pStyle w:val="2"/>
      </w:pPr>
      <w:bookmarkStart w:id="232" w:name="_Toc347256170"/>
      <w:r>
        <w:t>7.5. Общий у</w:t>
      </w:r>
      <w:r w:rsidR="00F657DC">
        <w:t xml:space="preserve">ровень коррупции </w:t>
      </w:r>
      <w:r w:rsidR="00F657DC" w:rsidRPr="00716D80">
        <w:t xml:space="preserve">(в разрезе территориальных </w:t>
      </w:r>
      <w:r>
        <w:t>управлений</w:t>
      </w:r>
      <w:r w:rsidR="00F657DC" w:rsidRPr="00716D80">
        <w:t xml:space="preserve"> ФАС России)</w:t>
      </w:r>
      <w:bookmarkEnd w:id="232"/>
    </w:p>
    <w:p w:rsidR="000C02D2" w:rsidRDefault="000C02D2" w:rsidP="000C02D2">
      <w:pPr>
        <w:pStyle w:val="3"/>
      </w:pPr>
      <w:bookmarkStart w:id="233" w:name="_Toc347256171"/>
      <w:r>
        <w:t>7.5.1. Оценка респондентами динамики уровня коррупции (в разрезе территориальных управлений ФАС России)</w:t>
      </w:r>
      <w:bookmarkEnd w:id="233"/>
    </w:p>
    <w:p w:rsidR="00F657DC" w:rsidRPr="00761091" w:rsidRDefault="002D783B"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Чуть больше трети (</w:t>
      </w:r>
      <w:r w:rsidR="00F657DC" w:rsidRPr="00761091">
        <w:rPr>
          <w:rFonts w:ascii="Times New Roman" w:hAnsi="Times New Roman" w:cs="Times New Roman"/>
          <w:sz w:val="26"/>
          <w:szCs w:val="26"/>
          <w:lang w:eastAsia="ru-RU"/>
        </w:rPr>
        <w:t>35,3%</w:t>
      </w:r>
      <w:r w:rsidRPr="00761091">
        <w:rPr>
          <w:rFonts w:ascii="Times New Roman" w:hAnsi="Times New Roman" w:cs="Times New Roman"/>
          <w:sz w:val="26"/>
          <w:szCs w:val="26"/>
          <w:lang w:eastAsia="ru-RU"/>
        </w:rPr>
        <w:t>)</w:t>
      </w:r>
      <w:r w:rsidR="00F657DC" w:rsidRPr="00761091">
        <w:rPr>
          <w:rFonts w:ascii="Times New Roman" w:hAnsi="Times New Roman" w:cs="Times New Roman"/>
          <w:sz w:val="26"/>
          <w:szCs w:val="26"/>
          <w:lang w:eastAsia="ru-RU"/>
        </w:rPr>
        <w:t>опрошенных, обращавшихся в Кировское УФАС России</w:t>
      </w:r>
      <w:r w:rsidRPr="00761091">
        <w:rPr>
          <w:rFonts w:ascii="Times New Roman" w:hAnsi="Times New Roman" w:cs="Times New Roman"/>
          <w:sz w:val="26"/>
          <w:szCs w:val="26"/>
          <w:lang w:eastAsia="ru-RU"/>
        </w:rPr>
        <w:t>,</w:t>
      </w:r>
      <w:r w:rsidR="00F657DC" w:rsidRPr="00761091">
        <w:rPr>
          <w:rFonts w:ascii="Times New Roman" w:hAnsi="Times New Roman" w:cs="Times New Roman"/>
          <w:sz w:val="26"/>
          <w:szCs w:val="26"/>
          <w:lang w:eastAsia="ru-RU"/>
        </w:rPr>
        <w:t xml:space="preserve"> считают, что за последние 3 года уровень коррупции в ан</w:t>
      </w:r>
      <w:r w:rsidRPr="00761091">
        <w:rPr>
          <w:rFonts w:ascii="Times New Roman" w:hAnsi="Times New Roman" w:cs="Times New Roman"/>
          <w:sz w:val="26"/>
          <w:szCs w:val="26"/>
          <w:lang w:eastAsia="ru-RU"/>
        </w:rPr>
        <w:t>тимонопольном органе уменьшился.</w:t>
      </w:r>
      <w:r w:rsidR="00F91229">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П</w:t>
      </w:r>
      <w:r w:rsidR="00F657DC" w:rsidRPr="00761091">
        <w:rPr>
          <w:rFonts w:ascii="Times New Roman" w:hAnsi="Times New Roman" w:cs="Times New Roman"/>
          <w:sz w:val="26"/>
          <w:szCs w:val="26"/>
          <w:lang w:eastAsia="ru-RU"/>
        </w:rPr>
        <w:t>о остальны</w:t>
      </w:r>
      <w:r w:rsidRPr="00761091">
        <w:rPr>
          <w:rFonts w:ascii="Times New Roman" w:hAnsi="Times New Roman" w:cs="Times New Roman"/>
          <w:sz w:val="26"/>
          <w:szCs w:val="26"/>
          <w:lang w:eastAsia="ru-RU"/>
        </w:rPr>
        <w:t>м</w:t>
      </w:r>
      <w:r w:rsidR="00F657DC" w:rsidRPr="00761091">
        <w:rPr>
          <w:rFonts w:ascii="Times New Roman" w:hAnsi="Times New Roman" w:cs="Times New Roman"/>
          <w:sz w:val="26"/>
          <w:szCs w:val="26"/>
          <w:lang w:eastAsia="ru-RU"/>
        </w:rPr>
        <w:t xml:space="preserve"> территориальным органам дан</w:t>
      </w:r>
      <w:r w:rsidRPr="00761091">
        <w:rPr>
          <w:rFonts w:ascii="Times New Roman" w:hAnsi="Times New Roman" w:cs="Times New Roman"/>
          <w:sz w:val="26"/>
          <w:szCs w:val="26"/>
          <w:lang w:eastAsia="ru-RU"/>
        </w:rPr>
        <w:t>ный показатель значительно ниже.</w:t>
      </w:r>
      <w:r w:rsidR="00F91229">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П</w:t>
      </w:r>
      <w:r w:rsidR="00F657DC" w:rsidRPr="00761091">
        <w:rPr>
          <w:rFonts w:ascii="Times New Roman" w:hAnsi="Times New Roman" w:cs="Times New Roman"/>
          <w:sz w:val="26"/>
          <w:szCs w:val="26"/>
          <w:lang w:eastAsia="ru-RU"/>
        </w:rPr>
        <w:t xml:space="preserve">ри этом стоит отметить, </w:t>
      </w:r>
      <w:r w:rsidRPr="00761091">
        <w:rPr>
          <w:rFonts w:ascii="Times New Roman" w:hAnsi="Times New Roman" w:cs="Times New Roman"/>
          <w:sz w:val="26"/>
          <w:szCs w:val="26"/>
          <w:lang w:eastAsia="ru-RU"/>
        </w:rPr>
        <w:t xml:space="preserve">что </w:t>
      </w:r>
      <w:r w:rsidR="00F657DC" w:rsidRPr="00761091">
        <w:rPr>
          <w:rFonts w:ascii="Times New Roman" w:hAnsi="Times New Roman" w:cs="Times New Roman"/>
          <w:sz w:val="26"/>
          <w:szCs w:val="26"/>
          <w:lang w:eastAsia="ru-RU"/>
        </w:rPr>
        <w:t>такого мнения придерживаются только 12,5% опрошенных, обращавшихся в Ставропольское УФАС России.</w:t>
      </w:r>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44,4% опрошенных, обращавшихся в Тамбовское УФАС России</w:t>
      </w:r>
      <w:r w:rsidR="002D783B"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считают, что уровень коррупции за последние 3 года не уменьшился</w:t>
      </w:r>
      <w:r w:rsidR="002D783B" w:rsidRPr="00761091">
        <w:rPr>
          <w:rFonts w:ascii="Times New Roman" w:hAnsi="Times New Roman" w:cs="Times New Roman"/>
          <w:sz w:val="26"/>
          <w:szCs w:val="26"/>
          <w:lang w:eastAsia="ru-RU"/>
        </w:rPr>
        <w:t>.</w:t>
      </w:r>
      <w:r w:rsidR="00F91229">
        <w:rPr>
          <w:rFonts w:ascii="Times New Roman" w:hAnsi="Times New Roman" w:cs="Times New Roman"/>
          <w:sz w:val="26"/>
          <w:szCs w:val="26"/>
          <w:lang w:eastAsia="ru-RU"/>
        </w:rPr>
        <w:t xml:space="preserve"> </w:t>
      </w:r>
      <w:r w:rsidR="002D783B" w:rsidRPr="00761091">
        <w:rPr>
          <w:rFonts w:ascii="Times New Roman" w:hAnsi="Times New Roman" w:cs="Times New Roman"/>
          <w:sz w:val="26"/>
          <w:szCs w:val="26"/>
          <w:lang w:eastAsia="ru-RU"/>
        </w:rPr>
        <w:t>Т</w:t>
      </w:r>
      <w:r w:rsidRPr="00761091">
        <w:rPr>
          <w:rFonts w:ascii="Times New Roman" w:hAnsi="Times New Roman" w:cs="Times New Roman"/>
          <w:sz w:val="26"/>
          <w:szCs w:val="26"/>
          <w:lang w:eastAsia="ru-RU"/>
        </w:rPr>
        <w:t xml:space="preserve">акого мнения придерживается </w:t>
      </w:r>
      <w:r w:rsidR="002D783B" w:rsidRPr="00761091">
        <w:rPr>
          <w:rFonts w:ascii="Times New Roman" w:hAnsi="Times New Roman" w:cs="Times New Roman"/>
          <w:sz w:val="26"/>
          <w:szCs w:val="26"/>
          <w:lang w:eastAsia="ru-RU"/>
        </w:rPr>
        <w:t>около 30%</w:t>
      </w:r>
      <w:r w:rsidR="00361906">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опрошенных, обращавшихся в Иркутское, Новосибирское и Самарское УФАС России.</w:t>
      </w:r>
    </w:p>
    <w:p w:rsidR="00F657DC" w:rsidRPr="00761091" w:rsidRDefault="002D783B"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Почти четверть (</w:t>
      </w:r>
      <w:r w:rsidR="00F657DC" w:rsidRPr="00761091">
        <w:rPr>
          <w:rFonts w:ascii="Times New Roman" w:hAnsi="Times New Roman" w:cs="Times New Roman"/>
          <w:sz w:val="26"/>
          <w:szCs w:val="26"/>
          <w:lang w:eastAsia="ru-RU"/>
        </w:rPr>
        <w:t>24,0%</w:t>
      </w:r>
      <w:r w:rsidRPr="00761091">
        <w:rPr>
          <w:rFonts w:ascii="Times New Roman" w:hAnsi="Times New Roman" w:cs="Times New Roman"/>
          <w:sz w:val="26"/>
          <w:szCs w:val="26"/>
          <w:lang w:eastAsia="ru-RU"/>
        </w:rPr>
        <w:t>)</w:t>
      </w:r>
      <w:r w:rsidR="00F657DC" w:rsidRPr="00761091">
        <w:rPr>
          <w:rFonts w:ascii="Times New Roman" w:hAnsi="Times New Roman" w:cs="Times New Roman"/>
          <w:sz w:val="26"/>
          <w:szCs w:val="26"/>
          <w:lang w:eastAsia="ru-RU"/>
        </w:rPr>
        <w:t xml:space="preserve"> респондентов, обращавшихся в Нижегородское УФАС России, считают, что коррупции</w:t>
      </w:r>
      <w:r w:rsidRPr="00761091">
        <w:rPr>
          <w:rFonts w:ascii="Times New Roman" w:hAnsi="Times New Roman" w:cs="Times New Roman"/>
          <w:sz w:val="26"/>
          <w:szCs w:val="26"/>
          <w:lang w:eastAsia="ru-RU"/>
        </w:rPr>
        <w:t xml:space="preserve"> в ФАС России</w:t>
      </w:r>
      <w:r w:rsidR="00F657DC" w:rsidRPr="00761091">
        <w:rPr>
          <w:rFonts w:ascii="Times New Roman" w:hAnsi="Times New Roman" w:cs="Times New Roman"/>
          <w:sz w:val="26"/>
          <w:szCs w:val="26"/>
          <w:lang w:eastAsia="ru-RU"/>
        </w:rPr>
        <w:t xml:space="preserve"> не было вообще.</w:t>
      </w:r>
    </w:p>
    <w:p w:rsidR="00F657DC" w:rsidRPr="00C27315" w:rsidRDefault="001350C1" w:rsidP="00F657DC">
      <w:pPr>
        <w:spacing w:line="360" w:lineRule="auto"/>
        <w:jc w:val="center"/>
        <w:rPr>
          <w:szCs w:val="28"/>
        </w:rPr>
      </w:pPr>
      <w:r>
        <w:rPr>
          <w:noProof/>
        </w:rPr>
        <w:drawing>
          <wp:inline distT="0" distB="0" distL="0" distR="0">
            <wp:extent cx="5940425" cy="4892620"/>
            <wp:effectExtent l="0" t="0" r="3175" b="381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F657DC" w:rsidRDefault="00F657DC" w:rsidP="00A0083E">
      <w:pPr>
        <w:pStyle w:val="aff0"/>
      </w:pPr>
      <w:bookmarkStart w:id="234" w:name="_Toc347256085"/>
      <w:r w:rsidRPr="00BA724C">
        <w:t xml:space="preserve">Рисунок </w:t>
      </w:r>
      <w:r w:rsidR="00A0083E">
        <w:t>7.10.</w:t>
      </w:r>
      <w:r w:rsidRPr="00BA724C">
        <w:t xml:space="preserve"> По Вашему мнению, уменьшился ли уровень коррупции в ФАС</w:t>
      </w:r>
      <w:r>
        <w:t xml:space="preserve"> России</w:t>
      </w:r>
      <w:r w:rsidRPr="00BA724C">
        <w:t>за последние 3 года?</w:t>
      </w:r>
      <w:r>
        <w:t xml:space="preserve"> (доля, %)</w:t>
      </w:r>
      <w:bookmarkEnd w:id="234"/>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Больше 10,0% опрошенных, обращавшихся в Красноярское, Омское, Кировское и Тамбовское УФАС России</w:t>
      </w:r>
      <w:r w:rsidR="0061404D"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считают, что уровень коррупции в антимонопольном органе по сравнению с общим уровнем коррупции по России выше.</w:t>
      </w:r>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Почти половина (47,4%) опрошенных, обращавшихся в Бурятское УФАС России, считают, что уровень кор</w:t>
      </w:r>
      <w:r w:rsidR="0061404D" w:rsidRPr="00761091">
        <w:rPr>
          <w:rFonts w:ascii="Times New Roman" w:hAnsi="Times New Roman" w:cs="Times New Roman"/>
          <w:sz w:val="26"/>
          <w:szCs w:val="26"/>
          <w:lang w:eastAsia="ru-RU"/>
        </w:rPr>
        <w:t>рупции в антимонопольном органе</w:t>
      </w:r>
      <w:r w:rsidRPr="00761091">
        <w:rPr>
          <w:rFonts w:ascii="Times New Roman" w:hAnsi="Times New Roman" w:cs="Times New Roman"/>
          <w:sz w:val="26"/>
          <w:szCs w:val="26"/>
          <w:lang w:eastAsia="ru-RU"/>
        </w:rPr>
        <w:t xml:space="preserve"> по сравнению с общим </w:t>
      </w:r>
      <w:r w:rsidR="0061404D" w:rsidRPr="00761091">
        <w:rPr>
          <w:rFonts w:ascii="Times New Roman" w:hAnsi="Times New Roman" w:cs="Times New Roman"/>
          <w:sz w:val="26"/>
          <w:szCs w:val="26"/>
          <w:lang w:eastAsia="ru-RU"/>
        </w:rPr>
        <w:t>уровнем коррупции в России ниже. Т</w:t>
      </w:r>
      <w:r w:rsidRPr="00761091">
        <w:rPr>
          <w:rFonts w:ascii="Times New Roman" w:hAnsi="Times New Roman" w:cs="Times New Roman"/>
          <w:sz w:val="26"/>
          <w:szCs w:val="26"/>
          <w:lang w:eastAsia="ru-RU"/>
        </w:rPr>
        <w:t>акого же мнения придерживаются примерно</w:t>
      </w:r>
      <w:r w:rsidR="0061404D" w:rsidRPr="00761091">
        <w:rPr>
          <w:rFonts w:ascii="Times New Roman" w:hAnsi="Times New Roman" w:cs="Times New Roman"/>
          <w:sz w:val="26"/>
          <w:szCs w:val="26"/>
          <w:lang w:eastAsia="ru-RU"/>
        </w:rPr>
        <w:t xml:space="preserve"> по</w:t>
      </w:r>
      <w:r w:rsidRPr="00761091">
        <w:rPr>
          <w:rFonts w:ascii="Times New Roman" w:hAnsi="Times New Roman" w:cs="Times New Roman"/>
          <w:sz w:val="26"/>
          <w:szCs w:val="26"/>
          <w:lang w:eastAsia="ru-RU"/>
        </w:rPr>
        <w:t xml:space="preserve"> 37% опрошенных, обращавшихся в Омское и Смоленское УФАС России.</w:t>
      </w:r>
    </w:p>
    <w:p w:rsidR="00F657DC" w:rsidRPr="008350D2" w:rsidRDefault="00F657DC" w:rsidP="00F657DC"/>
    <w:p w:rsidR="00F657DC" w:rsidRDefault="001350C1" w:rsidP="001350C1">
      <w:pPr>
        <w:spacing w:line="360" w:lineRule="auto"/>
        <w:jc w:val="center"/>
      </w:pPr>
      <w:r>
        <w:rPr>
          <w:noProof/>
        </w:rPr>
        <w:drawing>
          <wp:inline distT="0" distB="0" distL="0" distR="0">
            <wp:extent cx="5940425" cy="4762640"/>
            <wp:effectExtent l="0" t="0" r="3175"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F657DC" w:rsidRDefault="00F657DC" w:rsidP="00A0083E">
      <w:pPr>
        <w:pStyle w:val="aff0"/>
      </w:pPr>
      <w:bookmarkStart w:id="235" w:name="_Toc347256086"/>
      <w:r w:rsidRPr="00BA724C">
        <w:t xml:space="preserve">Рисунок </w:t>
      </w:r>
      <w:r w:rsidR="00A0083E">
        <w:t>7.11.</w:t>
      </w:r>
      <w:r>
        <w:t>У</w:t>
      </w:r>
      <w:r w:rsidRPr="00645F6B">
        <w:t>ровень коррупции в ФАС России по сравнению с общим уровнем коррупции в России</w:t>
      </w:r>
      <w:r>
        <w:t xml:space="preserve"> (доля, %)</w:t>
      </w:r>
      <w:bookmarkEnd w:id="235"/>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половина опрош</w:t>
      </w:r>
      <w:r w:rsidR="0061404D" w:rsidRPr="00761091">
        <w:rPr>
          <w:rFonts w:ascii="Times New Roman" w:hAnsi="Times New Roman" w:cs="Times New Roman"/>
          <w:sz w:val="26"/>
          <w:szCs w:val="26"/>
          <w:lang w:eastAsia="ru-RU"/>
        </w:rPr>
        <w:t xml:space="preserve">енных, обращавшихся в Омское и </w:t>
      </w:r>
      <w:r w:rsidRPr="00761091">
        <w:rPr>
          <w:rFonts w:ascii="Times New Roman" w:hAnsi="Times New Roman" w:cs="Times New Roman"/>
          <w:sz w:val="26"/>
          <w:szCs w:val="26"/>
          <w:lang w:eastAsia="ru-RU"/>
        </w:rPr>
        <w:t>Кировское УФАС России считают, что уровень коррупции в антимонопольном органе, по сравнению с уровнем коррупции в других органах федеральной власти, выше.</w:t>
      </w:r>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пятая часть опрошенных, обращавшихся в Московское, Алтайское и Красноярское УФАС России считают, что уровень коррупции в антимонопольном органе, по сравнению с уровнем коррупции в других органах федеральной власти, ниже.</w:t>
      </w:r>
    </w:p>
    <w:p w:rsidR="00F657DC" w:rsidRPr="00761091" w:rsidRDefault="00F657DC" w:rsidP="00761091">
      <w:pPr>
        <w:pStyle w:val="a4"/>
        <w:spacing w:after="0" w:line="288" w:lineRule="auto"/>
        <w:ind w:left="0" w:firstLine="709"/>
        <w:jc w:val="both"/>
        <w:rPr>
          <w:rFonts w:ascii="Times New Roman" w:hAnsi="Times New Roman" w:cs="Times New Roman"/>
          <w:sz w:val="26"/>
          <w:szCs w:val="26"/>
          <w:lang w:eastAsia="ru-RU"/>
        </w:rPr>
      </w:pPr>
    </w:p>
    <w:p w:rsidR="00F657DC" w:rsidRDefault="00AF35FE" w:rsidP="00AF35FE">
      <w:pPr>
        <w:spacing w:line="360" w:lineRule="auto"/>
        <w:jc w:val="center"/>
      </w:pPr>
      <w:r>
        <w:rPr>
          <w:noProof/>
        </w:rPr>
        <w:drawing>
          <wp:inline distT="0" distB="0" distL="0" distR="0">
            <wp:extent cx="5940425" cy="4740568"/>
            <wp:effectExtent l="0" t="0" r="3175" b="3175"/>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F657DC" w:rsidRPr="00761091" w:rsidRDefault="00F657DC" w:rsidP="00A0083E">
      <w:pPr>
        <w:pStyle w:val="aff0"/>
      </w:pPr>
      <w:bookmarkStart w:id="236" w:name="_Toc347256087"/>
      <w:r w:rsidRPr="00761091">
        <w:t xml:space="preserve">Рисунок </w:t>
      </w:r>
      <w:r w:rsidR="00A0083E">
        <w:t>7.12.</w:t>
      </w:r>
      <w:r w:rsidRPr="00761091">
        <w:t xml:space="preserve"> Уровень коррупции в ФАС России по сравнению с общим уровнем коррупции в других органах Федеральной власти (доля, %)</w:t>
      </w:r>
      <w:bookmarkEnd w:id="236"/>
    </w:p>
    <w:p w:rsidR="00F657DC" w:rsidRDefault="000C02D2" w:rsidP="00150E80">
      <w:pPr>
        <w:pStyle w:val="3"/>
      </w:pPr>
      <w:bookmarkStart w:id="237" w:name="_Toc347256172"/>
      <w:r>
        <w:t>7.5.2.</w:t>
      </w:r>
      <w:r w:rsidR="00F657DC" w:rsidRPr="00117B95">
        <w:t xml:space="preserve">Меры, способные повлиять на снижение коррупционных рисков в </w:t>
      </w:r>
      <w:r w:rsidR="00F657DC">
        <w:t xml:space="preserve">территориальных </w:t>
      </w:r>
      <w:r w:rsidR="00CB20B5">
        <w:t>управлениях</w:t>
      </w:r>
      <w:r w:rsidR="00F657DC" w:rsidRPr="00117B95">
        <w:t xml:space="preserve"> ФАС России</w:t>
      </w:r>
      <w:r w:rsidR="00F657DC" w:rsidRPr="00716D80">
        <w:t xml:space="preserve">(в разрезе территориальных </w:t>
      </w:r>
      <w:r>
        <w:t>управлений</w:t>
      </w:r>
      <w:r w:rsidR="00F657DC" w:rsidRPr="00716D80">
        <w:t xml:space="preserve"> ФАС России)</w:t>
      </w:r>
      <w:bookmarkEnd w:id="237"/>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 xml:space="preserve">Больше половины </w:t>
      </w:r>
      <w:r w:rsidR="00DB2F41" w:rsidRPr="00761091">
        <w:rPr>
          <w:rFonts w:ascii="Times New Roman" w:hAnsi="Times New Roman" w:cs="Times New Roman"/>
          <w:sz w:val="26"/>
          <w:szCs w:val="26"/>
          <w:lang w:eastAsia="ru-RU"/>
        </w:rPr>
        <w:t xml:space="preserve">(55,6%) </w:t>
      </w:r>
      <w:r w:rsidRPr="00761091">
        <w:rPr>
          <w:rFonts w:ascii="Times New Roman" w:hAnsi="Times New Roman" w:cs="Times New Roman"/>
          <w:sz w:val="26"/>
          <w:szCs w:val="26"/>
          <w:lang w:eastAsia="ru-RU"/>
        </w:rPr>
        <w:t>опрошенных</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взаимодействовавших с Алтайским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осведомлены о реализации мер, направленных на деперсонализацию взаимодействия с сотрудниками ФАС России и ротации должностных </w:t>
      </w:r>
      <w:r w:rsidR="00DB2F41" w:rsidRPr="00761091">
        <w:rPr>
          <w:rFonts w:ascii="Times New Roman" w:hAnsi="Times New Roman" w:cs="Times New Roman"/>
          <w:sz w:val="26"/>
          <w:szCs w:val="26"/>
          <w:lang w:eastAsia="ru-RU"/>
        </w:rPr>
        <w:t>лиц</w:t>
      </w:r>
      <w:r w:rsidRPr="00761091">
        <w:rPr>
          <w:rFonts w:ascii="Times New Roman" w:hAnsi="Times New Roman" w:cs="Times New Roman"/>
          <w:sz w:val="26"/>
          <w:szCs w:val="26"/>
          <w:lang w:eastAsia="ru-RU"/>
        </w:rPr>
        <w:t>. Среди респондентов, обращавшихся в Тамбовское, Пермское и Нижегородское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таких менее 20,0%.</w:t>
      </w:r>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70,0% респондентов</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обращавшихся в Омское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осведомлены о мерах, направленных на регламентацию, внутренний контроль и ужесточение наказани</w:t>
      </w:r>
      <w:r w:rsidR="00DB2F41" w:rsidRPr="00761091">
        <w:rPr>
          <w:rFonts w:ascii="Times New Roman" w:hAnsi="Times New Roman" w:cs="Times New Roman"/>
          <w:sz w:val="26"/>
          <w:szCs w:val="26"/>
          <w:lang w:eastAsia="ru-RU"/>
        </w:rPr>
        <w:t>я</w:t>
      </w:r>
      <w:r w:rsidRPr="00761091">
        <w:rPr>
          <w:rFonts w:ascii="Times New Roman" w:hAnsi="Times New Roman" w:cs="Times New Roman"/>
          <w:sz w:val="26"/>
          <w:szCs w:val="26"/>
          <w:lang w:eastAsia="ru-RU"/>
        </w:rPr>
        <w:t xml:space="preserve"> за коррупцию</w:t>
      </w:r>
      <w:r w:rsidR="00DB2F41" w:rsidRPr="00761091">
        <w:rPr>
          <w:rFonts w:ascii="Times New Roman" w:hAnsi="Times New Roman" w:cs="Times New Roman"/>
          <w:sz w:val="26"/>
          <w:szCs w:val="26"/>
          <w:lang w:eastAsia="ru-RU"/>
        </w:rPr>
        <w:t>.</w:t>
      </w:r>
      <w:r w:rsidR="009A2B81">
        <w:rPr>
          <w:rFonts w:ascii="Times New Roman" w:hAnsi="Times New Roman" w:cs="Times New Roman"/>
          <w:sz w:val="26"/>
          <w:szCs w:val="26"/>
          <w:lang w:eastAsia="ru-RU"/>
        </w:rPr>
        <w:t xml:space="preserve"> </w:t>
      </w:r>
      <w:r w:rsidR="00DB2F41" w:rsidRPr="00761091">
        <w:rPr>
          <w:rFonts w:ascii="Times New Roman" w:hAnsi="Times New Roman" w:cs="Times New Roman"/>
          <w:sz w:val="26"/>
          <w:szCs w:val="26"/>
          <w:lang w:eastAsia="ru-RU"/>
        </w:rPr>
        <w:t>С</w:t>
      </w:r>
      <w:r w:rsidRPr="00761091">
        <w:rPr>
          <w:rFonts w:ascii="Times New Roman" w:hAnsi="Times New Roman" w:cs="Times New Roman"/>
          <w:sz w:val="26"/>
          <w:szCs w:val="26"/>
          <w:lang w:eastAsia="ru-RU"/>
        </w:rPr>
        <w:t>реди респондентов</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обращавшихся в Приморское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таких респондентов 63,2%. Стоит отметить, что</w:t>
      </w:r>
      <w:r w:rsidR="00DB2F41" w:rsidRPr="00761091">
        <w:rPr>
          <w:rFonts w:ascii="Times New Roman" w:hAnsi="Times New Roman" w:cs="Times New Roman"/>
          <w:sz w:val="26"/>
          <w:szCs w:val="26"/>
          <w:lang w:eastAsia="ru-RU"/>
        </w:rPr>
        <w:t xml:space="preserve"> только</w:t>
      </w:r>
      <w:r w:rsidRPr="00761091">
        <w:rPr>
          <w:rFonts w:ascii="Times New Roman" w:hAnsi="Times New Roman" w:cs="Times New Roman"/>
          <w:sz w:val="26"/>
          <w:szCs w:val="26"/>
          <w:lang w:eastAsia="ru-RU"/>
        </w:rPr>
        <w:t xml:space="preserve"> 24,0% опрошенных, обращавшихся в Самарское УФАС России</w:t>
      </w:r>
      <w:r w:rsidR="00DB2F4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осведомлены о данных мерах.</w:t>
      </w:r>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Около 70,0% респондентов, обращавшихся в Бурятское и Кировское УФАС России</w:t>
      </w:r>
      <w:r w:rsidR="00DA45A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осведомлены о реализации мер, направленных на повышение открытости и общественного контроля деятельности антимонопольного органа</w:t>
      </w:r>
      <w:r w:rsidR="00DA45A1" w:rsidRPr="00761091">
        <w:rPr>
          <w:rFonts w:ascii="Times New Roman" w:hAnsi="Times New Roman" w:cs="Times New Roman"/>
          <w:sz w:val="26"/>
          <w:szCs w:val="26"/>
          <w:lang w:eastAsia="ru-RU"/>
        </w:rPr>
        <w:t>.</w:t>
      </w:r>
      <w:r w:rsidR="009A2B81">
        <w:rPr>
          <w:rFonts w:ascii="Times New Roman" w:hAnsi="Times New Roman" w:cs="Times New Roman"/>
          <w:sz w:val="26"/>
          <w:szCs w:val="26"/>
          <w:lang w:eastAsia="ru-RU"/>
        </w:rPr>
        <w:t xml:space="preserve"> </w:t>
      </w:r>
      <w:r w:rsidR="00DA45A1" w:rsidRPr="00761091">
        <w:rPr>
          <w:rFonts w:ascii="Times New Roman" w:hAnsi="Times New Roman" w:cs="Times New Roman"/>
          <w:sz w:val="26"/>
          <w:szCs w:val="26"/>
          <w:lang w:eastAsia="ru-RU"/>
        </w:rPr>
        <w:t>Т</w:t>
      </w:r>
      <w:r w:rsidRPr="00761091">
        <w:rPr>
          <w:rFonts w:ascii="Times New Roman" w:hAnsi="Times New Roman" w:cs="Times New Roman"/>
          <w:sz w:val="26"/>
          <w:szCs w:val="26"/>
          <w:lang w:eastAsia="ru-RU"/>
        </w:rPr>
        <w:t>акже данный показатель высок для респондентов, обращавшихся в Омское и Самарское УФАС России</w:t>
      </w:r>
      <w:r w:rsidR="00DA45A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 65,0% и 64,0% соответственно.</w:t>
      </w:r>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Только 11,8% респондентов, обращавшихся в Смоленское УФАС России, осведомлены о мерах, направленных на повышение зарплат, социального и пенсионного обеспечения</w:t>
      </w:r>
      <w:r w:rsidR="00DA45A1" w:rsidRPr="00761091">
        <w:rPr>
          <w:rFonts w:ascii="Times New Roman" w:hAnsi="Times New Roman" w:cs="Times New Roman"/>
          <w:sz w:val="26"/>
          <w:szCs w:val="26"/>
          <w:lang w:eastAsia="ru-RU"/>
        </w:rPr>
        <w:t xml:space="preserve"> для сотрудников антимонопольных</w:t>
      </w:r>
      <w:r w:rsidRPr="00761091">
        <w:rPr>
          <w:rFonts w:ascii="Times New Roman" w:hAnsi="Times New Roman" w:cs="Times New Roman"/>
          <w:sz w:val="26"/>
          <w:szCs w:val="26"/>
          <w:lang w:eastAsia="ru-RU"/>
        </w:rPr>
        <w:t xml:space="preserve"> орган</w:t>
      </w:r>
      <w:r w:rsidR="00DA45A1" w:rsidRPr="00761091">
        <w:rPr>
          <w:rFonts w:ascii="Times New Roman" w:hAnsi="Times New Roman" w:cs="Times New Roman"/>
          <w:sz w:val="26"/>
          <w:szCs w:val="26"/>
          <w:lang w:eastAsia="ru-RU"/>
        </w:rPr>
        <w:t>ов.</w:t>
      </w:r>
      <w:r w:rsidR="009A2B81">
        <w:rPr>
          <w:rFonts w:ascii="Times New Roman" w:hAnsi="Times New Roman" w:cs="Times New Roman"/>
          <w:sz w:val="26"/>
          <w:szCs w:val="26"/>
          <w:lang w:eastAsia="ru-RU"/>
        </w:rPr>
        <w:t xml:space="preserve"> </w:t>
      </w:r>
      <w:r w:rsidR="00DA45A1" w:rsidRPr="00761091">
        <w:rPr>
          <w:rFonts w:ascii="Times New Roman" w:hAnsi="Times New Roman" w:cs="Times New Roman"/>
          <w:sz w:val="26"/>
          <w:szCs w:val="26"/>
          <w:lang w:eastAsia="ru-RU"/>
        </w:rPr>
        <w:t>Д</w:t>
      </w:r>
      <w:r w:rsidRPr="00761091">
        <w:rPr>
          <w:rFonts w:ascii="Times New Roman" w:hAnsi="Times New Roman" w:cs="Times New Roman"/>
          <w:sz w:val="26"/>
          <w:szCs w:val="26"/>
          <w:lang w:eastAsia="ru-RU"/>
        </w:rPr>
        <w:t>ля обращавшихся в Иркутское УФАС России</w:t>
      </w:r>
      <w:r w:rsidR="00DA45A1" w:rsidRPr="00761091">
        <w:rPr>
          <w:rFonts w:ascii="Times New Roman" w:hAnsi="Times New Roman" w:cs="Times New Roman"/>
          <w:sz w:val="26"/>
          <w:szCs w:val="26"/>
          <w:lang w:eastAsia="ru-RU"/>
        </w:rPr>
        <w:t>,</w:t>
      </w:r>
      <w:r w:rsidRPr="00761091">
        <w:rPr>
          <w:rFonts w:ascii="Times New Roman" w:hAnsi="Times New Roman" w:cs="Times New Roman"/>
          <w:sz w:val="26"/>
          <w:szCs w:val="26"/>
          <w:lang w:eastAsia="ru-RU"/>
        </w:rPr>
        <w:t xml:space="preserve"> данный показатель составляет 16,7%</w:t>
      </w:r>
      <w:r w:rsidR="00DA45A1" w:rsidRPr="00761091">
        <w:rPr>
          <w:rFonts w:ascii="Times New Roman" w:hAnsi="Times New Roman" w:cs="Times New Roman"/>
          <w:sz w:val="26"/>
          <w:szCs w:val="26"/>
          <w:lang w:eastAsia="ru-RU"/>
        </w:rPr>
        <w:t>.П</w:t>
      </w:r>
      <w:r w:rsidRPr="00761091">
        <w:rPr>
          <w:rFonts w:ascii="Times New Roman" w:hAnsi="Times New Roman" w:cs="Times New Roman"/>
          <w:sz w:val="26"/>
          <w:szCs w:val="26"/>
          <w:lang w:eastAsia="ru-RU"/>
        </w:rPr>
        <w:t>о остальны</w:t>
      </w:r>
      <w:r w:rsidR="000443F4">
        <w:rPr>
          <w:rFonts w:ascii="Times New Roman" w:hAnsi="Times New Roman" w:cs="Times New Roman"/>
          <w:sz w:val="26"/>
          <w:szCs w:val="26"/>
          <w:lang w:eastAsia="ru-RU"/>
        </w:rPr>
        <w:t>м</w:t>
      </w:r>
      <w:r w:rsidRPr="00761091">
        <w:rPr>
          <w:rFonts w:ascii="Times New Roman" w:hAnsi="Times New Roman" w:cs="Times New Roman"/>
          <w:sz w:val="26"/>
          <w:szCs w:val="26"/>
          <w:lang w:eastAsia="ru-RU"/>
        </w:rPr>
        <w:t xml:space="preserve"> территориальным </w:t>
      </w:r>
      <w:r w:rsidR="000443F4">
        <w:rPr>
          <w:rFonts w:ascii="Times New Roman" w:hAnsi="Times New Roman" w:cs="Times New Roman"/>
          <w:sz w:val="26"/>
          <w:szCs w:val="26"/>
          <w:lang w:eastAsia="ru-RU"/>
        </w:rPr>
        <w:t xml:space="preserve">управлениям </w:t>
      </w:r>
      <w:r w:rsidR="00DA45A1" w:rsidRPr="00761091">
        <w:rPr>
          <w:rFonts w:ascii="Times New Roman" w:hAnsi="Times New Roman" w:cs="Times New Roman"/>
          <w:sz w:val="26"/>
          <w:szCs w:val="26"/>
          <w:lang w:eastAsia="ru-RU"/>
        </w:rPr>
        <w:t>он</w:t>
      </w:r>
      <w:r w:rsidRPr="00761091">
        <w:rPr>
          <w:rFonts w:ascii="Times New Roman" w:hAnsi="Times New Roman" w:cs="Times New Roman"/>
          <w:sz w:val="26"/>
          <w:szCs w:val="26"/>
          <w:lang w:eastAsia="ru-RU"/>
        </w:rPr>
        <w:t xml:space="preserve"> значительно выше.</w:t>
      </w:r>
    </w:p>
    <w:p w:rsidR="00F657DC" w:rsidRDefault="00F657DC" w:rsidP="000443F4">
      <w:pPr>
        <w:pStyle w:val="aff2"/>
      </w:pPr>
      <w:bookmarkStart w:id="238" w:name="_Toc347255584"/>
      <w:r w:rsidRPr="00C27315">
        <w:t xml:space="preserve">Таблица </w:t>
      </w:r>
      <w:r w:rsidR="000443F4">
        <w:t>7.11.</w:t>
      </w:r>
      <w:r w:rsidR="00663F51" w:rsidRPr="00941BEF">
        <w:t xml:space="preserve">Знаете ли вы о мерах, направленных на снижение коррупционных рисков, реализуемых ФАС России? </w:t>
      </w:r>
      <w:r w:rsidR="00663F51">
        <w:t>(доля, %)</w:t>
      </w:r>
      <w:bookmarkEnd w:id="238"/>
    </w:p>
    <w:p w:rsidR="00663F51" w:rsidRPr="00AF35FE" w:rsidRDefault="00663F51" w:rsidP="00663F51">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44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973"/>
        <w:gridCol w:w="983"/>
        <w:gridCol w:w="983"/>
        <w:gridCol w:w="983"/>
        <w:gridCol w:w="982"/>
      </w:tblGrid>
      <w:tr w:rsidR="00663F51" w:rsidRPr="00D25B3D" w:rsidTr="00A0083E">
        <w:trPr>
          <w:cantSplit/>
          <w:trHeight w:val="3051"/>
        </w:trPr>
        <w:tc>
          <w:tcPr>
            <w:tcW w:w="2207" w:type="pct"/>
            <w:vAlign w:val="center"/>
          </w:tcPr>
          <w:p w:rsidR="00663F51" w:rsidRPr="00E416FA" w:rsidRDefault="00663F51" w:rsidP="00451CB6">
            <w:pPr>
              <w:jc w:val="center"/>
              <w:rPr>
                <w:b/>
              </w:rPr>
            </w:pPr>
            <w:r>
              <w:rPr>
                <w:b/>
              </w:rPr>
              <w:t>Территориальное управление ФАС России</w:t>
            </w:r>
          </w:p>
        </w:tc>
        <w:tc>
          <w:tcPr>
            <w:tcW w:w="554" w:type="pct"/>
            <w:textDirection w:val="btLr"/>
            <w:vAlign w:val="center"/>
          </w:tcPr>
          <w:p w:rsidR="00663F51" w:rsidRPr="00263539" w:rsidRDefault="00663F51" w:rsidP="00451CB6">
            <w:pPr>
              <w:ind w:left="113" w:right="113"/>
              <w:jc w:val="center"/>
              <w:rPr>
                <w:b/>
                <w:sz w:val="20"/>
              </w:rPr>
            </w:pPr>
            <w:r w:rsidRPr="00263539">
              <w:rPr>
                <w:b/>
                <w:sz w:val="20"/>
              </w:rPr>
              <w:t>Деперсонализация взаимодействия с сотрудниками ФАС и ротация должностных лиц</w:t>
            </w:r>
          </w:p>
        </w:tc>
        <w:tc>
          <w:tcPr>
            <w:tcW w:w="560" w:type="pct"/>
            <w:textDirection w:val="btLr"/>
            <w:vAlign w:val="center"/>
          </w:tcPr>
          <w:p w:rsidR="00663F51" w:rsidRPr="00263539" w:rsidRDefault="00663F51" w:rsidP="00451CB6">
            <w:pPr>
              <w:ind w:left="113" w:right="113"/>
              <w:jc w:val="center"/>
              <w:rPr>
                <w:b/>
                <w:sz w:val="20"/>
              </w:rPr>
            </w:pPr>
            <w:r w:rsidRPr="00263539">
              <w:rPr>
                <w:b/>
                <w:sz w:val="20"/>
              </w:rPr>
              <w:t>Регламентация, внутренний контроль, ужесточение наказания за коррупцию</w:t>
            </w:r>
          </w:p>
        </w:tc>
        <w:tc>
          <w:tcPr>
            <w:tcW w:w="560" w:type="pct"/>
            <w:textDirection w:val="btLr"/>
            <w:vAlign w:val="center"/>
          </w:tcPr>
          <w:p w:rsidR="00663F51" w:rsidRPr="00263539" w:rsidRDefault="00663F51" w:rsidP="00451CB6">
            <w:pPr>
              <w:ind w:left="113" w:right="113"/>
              <w:jc w:val="center"/>
              <w:rPr>
                <w:b/>
                <w:sz w:val="20"/>
              </w:rPr>
            </w:pPr>
            <w:r w:rsidRPr="00263539">
              <w:rPr>
                <w:b/>
                <w:sz w:val="20"/>
              </w:rPr>
              <w:t>Повышение открытости и общественного контроля деятельности ФАС</w:t>
            </w:r>
          </w:p>
        </w:tc>
        <w:tc>
          <w:tcPr>
            <w:tcW w:w="560" w:type="pct"/>
            <w:textDirection w:val="btLr"/>
            <w:vAlign w:val="center"/>
          </w:tcPr>
          <w:p w:rsidR="00663F51" w:rsidRPr="00263539" w:rsidRDefault="00663F51" w:rsidP="00451CB6">
            <w:pPr>
              <w:ind w:left="113" w:right="113"/>
              <w:jc w:val="center"/>
              <w:rPr>
                <w:b/>
                <w:sz w:val="20"/>
              </w:rPr>
            </w:pPr>
            <w:r w:rsidRPr="00263539">
              <w:rPr>
                <w:b/>
                <w:sz w:val="20"/>
              </w:rPr>
              <w:t>Повышение зарплаты, социального и пенсионного обеспечения для сотрудников ФАС</w:t>
            </w:r>
          </w:p>
        </w:tc>
        <w:tc>
          <w:tcPr>
            <w:tcW w:w="560" w:type="pct"/>
            <w:shd w:val="clear" w:color="auto" w:fill="D9D9D9" w:themeFill="background1" w:themeFillShade="D9"/>
            <w:textDirection w:val="btLr"/>
            <w:vAlign w:val="center"/>
          </w:tcPr>
          <w:p w:rsidR="00663F51" w:rsidRPr="00C056DF" w:rsidRDefault="00663F51" w:rsidP="00451CB6">
            <w:pPr>
              <w:ind w:left="113" w:right="113"/>
              <w:jc w:val="center"/>
              <w:rPr>
                <w:b/>
                <w:sz w:val="20"/>
              </w:rPr>
            </w:pPr>
            <w:r>
              <w:rPr>
                <w:b/>
                <w:sz w:val="20"/>
              </w:rPr>
              <w:t>Другое</w:t>
            </w:r>
          </w:p>
        </w:tc>
      </w:tr>
      <w:tr w:rsidR="00663F51" w:rsidRPr="00D25B3D" w:rsidTr="00A0083E">
        <w:tc>
          <w:tcPr>
            <w:tcW w:w="2207" w:type="pct"/>
            <w:vAlign w:val="bottom"/>
          </w:tcPr>
          <w:p w:rsidR="00663F51" w:rsidRDefault="00663F51" w:rsidP="00451CB6">
            <w:r>
              <w:t>Алтайское УФАС России</w:t>
            </w:r>
          </w:p>
        </w:tc>
        <w:tc>
          <w:tcPr>
            <w:tcW w:w="554" w:type="pct"/>
            <w:shd w:val="clear" w:color="auto" w:fill="92D050"/>
          </w:tcPr>
          <w:p w:rsidR="00663F51" w:rsidRPr="000014CA" w:rsidRDefault="00663F51" w:rsidP="00451CB6">
            <w:pPr>
              <w:jc w:val="center"/>
            </w:pPr>
            <w:r w:rsidRPr="000014CA">
              <w:t>55,6</w:t>
            </w:r>
          </w:p>
        </w:tc>
        <w:tc>
          <w:tcPr>
            <w:tcW w:w="560" w:type="pct"/>
            <w:shd w:val="clear" w:color="auto" w:fill="FF0000"/>
          </w:tcPr>
          <w:p w:rsidR="00663F51" w:rsidRPr="000014CA" w:rsidRDefault="00663F51" w:rsidP="00451CB6">
            <w:pPr>
              <w:jc w:val="center"/>
            </w:pPr>
            <w:r w:rsidRPr="000014CA">
              <w:t>33,3</w:t>
            </w:r>
          </w:p>
        </w:tc>
        <w:tc>
          <w:tcPr>
            <w:tcW w:w="560" w:type="pct"/>
            <w:shd w:val="clear" w:color="auto" w:fill="auto"/>
          </w:tcPr>
          <w:p w:rsidR="00663F51" w:rsidRPr="000014CA" w:rsidRDefault="00663F51" w:rsidP="00451CB6">
            <w:pPr>
              <w:jc w:val="center"/>
            </w:pPr>
            <w:r w:rsidRPr="000014CA">
              <w:t>55,6</w:t>
            </w:r>
          </w:p>
        </w:tc>
        <w:tc>
          <w:tcPr>
            <w:tcW w:w="560" w:type="pct"/>
            <w:shd w:val="clear" w:color="auto" w:fill="auto"/>
          </w:tcPr>
          <w:p w:rsidR="00663F51" w:rsidRPr="000014CA" w:rsidRDefault="00663F51" w:rsidP="00451CB6">
            <w:pPr>
              <w:jc w:val="center"/>
            </w:pPr>
            <w:r w:rsidRPr="000014CA">
              <w:t>33,3</w:t>
            </w:r>
          </w:p>
        </w:tc>
        <w:tc>
          <w:tcPr>
            <w:tcW w:w="560" w:type="pct"/>
            <w:shd w:val="clear" w:color="auto" w:fill="D9D9D9" w:themeFill="background1" w:themeFillShade="D9"/>
          </w:tcPr>
          <w:p w:rsidR="00663F51" w:rsidRPr="000014CA" w:rsidRDefault="00663F51" w:rsidP="00451CB6">
            <w:pPr>
              <w:jc w:val="center"/>
            </w:pPr>
            <w:r w:rsidRPr="000014CA">
              <w:t>11,1</w:t>
            </w:r>
          </w:p>
        </w:tc>
      </w:tr>
      <w:tr w:rsidR="00663F51" w:rsidRPr="00D25B3D" w:rsidTr="00A0083E">
        <w:tc>
          <w:tcPr>
            <w:tcW w:w="2207" w:type="pct"/>
            <w:vAlign w:val="bottom"/>
          </w:tcPr>
          <w:p w:rsidR="00663F51" w:rsidRDefault="00663F51" w:rsidP="00451CB6">
            <w:r>
              <w:t>Бурятское УФАС России</w:t>
            </w:r>
          </w:p>
        </w:tc>
        <w:tc>
          <w:tcPr>
            <w:tcW w:w="554" w:type="pct"/>
            <w:shd w:val="clear" w:color="auto" w:fill="92D050"/>
          </w:tcPr>
          <w:p w:rsidR="00663F51" w:rsidRPr="000014CA" w:rsidRDefault="00663F51" w:rsidP="00451CB6">
            <w:pPr>
              <w:jc w:val="center"/>
            </w:pPr>
            <w:r w:rsidRPr="000014CA">
              <w:t>41,2</w:t>
            </w:r>
          </w:p>
        </w:tc>
        <w:tc>
          <w:tcPr>
            <w:tcW w:w="560" w:type="pct"/>
            <w:shd w:val="clear" w:color="auto" w:fill="auto"/>
          </w:tcPr>
          <w:p w:rsidR="00663F51" w:rsidRPr="000014CA" w:rsidRDefault="00663F51" w:rsidP="00451CB6">
            <w:pPr>
              <w:jc w:val="center"/>
            </w:pPr>
            <w:r w:rsidRPr="000014CA">
              <w:t>35,3</w:t>
            </w:r>
          </w:p>
        </w:tc>
        <w:tc>
          <w:tcPr>
            <w:tcW w:w="560" w:type="pct"/>
            <w:shd w:val="clear" w:color="auto" w:fill="92D050"/>
          </w:tcPr>
          <w:p w:rsidR="00663F51" w:rsidRPr="000014CA" w:rsidRDefault="00663F51" w:rsidP="00451CB6">
            <w:pPr>
              <w:jc w:val="center"/>
            </w:pPr>
            <w:r w:rsidRPr="000014CA">
              <w:t>70,6</w:t>
            </w:r>
          </w:p>
        </w:tc>
        <w:tc>
          <w:tcPr>
            <w:tcW w:w="560" w:type="pct"/>
            <w:shd w:val="clear" w:color="auto" w:fill="92D050"/>
          </w:tcPr>
          <w:p w:rsidR="00663F51" w:rsidRPr="000014CA" w:rsidRDefault="00663F51" w:rsidP="00451CB6">
            <w:pPr>
              <w:jc w:val="center"/>
            </w:pPr>
            <w:r w:rsidRPr="000014CA">
              <w:t>41,2</w:t>
            </w:r>
          </w:p>
        </w:tc>
        <w:tc>
          <w:tcPr>
            <w:tcW w:w="560" w:type="pct"/>
            <w:shd w:val="clear" w:color="auto" w:fill="D9D9D9" w:themeFill="background1" w:themeFillShade="D9"/>
          </w:tcPr>
          <w:p w:rsidR="00663F51" w:rsidRPr="000014CA" w:rsidRDefault="00663F51" w:rsidP="00451CB6">
            <w:pPr>
              <w:jc w:val="center"/>
            </w:pPr>
            <w:r w:rsidRPr="000014CA">
              <w:t>5,9</w:t>
            </w:r>
          </w:p>
        </w:tc>
      </w:tr>
      <w:tr w:rsidR="00663F51" w:rsidRPr="00D25B3D" w:rsidTr="00A0083E">
        <w:tc>
          <w:tcPr>
            <w:tcW w:w="2207" w:type="pct"/>
            <w:vAlign w:val="bottom"/>
          </w:tcPr>
          <w:p w:rsidR="00663F51" w:rsidRDefault="00663F51" w:rsidP="00451CB6">
            <w:r>
              <w:t>Иркутское УФАС России</w:t>
            </w:r>
          </w:p>
        </w:tc>
        <w:tc>
          <w:tcPr>
            <w:tcW w:w="554" w:type="pct"/>
            <w:shd w:val="clear" w:color="auto" w:fill="92D050"/>
          </w:tcPr>
          <w:p w:rsidR="00663F51" w:rsidRPr="000014CA" w:rsidRDefault="00663F51" w:rsidP="00451CB6">
            <w:pPr>
              <w:jc w:val="center"/>
            </w:pPr>
            <w:r w:rsidRPr="000014CA">
              <w:t>44,4</w:t>
            </w:r>
          </w:p>
        </w:tc>
        <w:tc>
          <w:tcPr>
            <w:tcW w:w="560" w:type="pct"/>
            <w:shd w:val="clear" w:color="auto" w:fill="auto"/>
          </w:tcPr>
          <w:p w:rsidR="00663F51" w:rsidRPr="000014CA" w:rsidRDefault="00663F51" w:rsidP="00451CB6">
            <w:pPr>
              <w:jc w:val="center"/>
            </w:pPr>
            <w:r w:rsidRPr="000014CA">
              <w:t>44,4</w:t>
            </w:r>
          </w:p>
        </w:tc>
        <w:tc>
          <w:tcPr>
            <w:tcW w:w="560" w:type="pct"/>
            <w:shd w:val="clear" w:color="auto" w:fill="FF0000"/>
          </w:tcPr>
          <w:p w:rsidR="00663F51" w:rsidRPr="000014CA" w:rsidRDefault="00663F51" w:rsidP="00451CB6">
            <w:pPr>
              <w:jc w:val="center"/>
            </w:pPr>
            <w:r w:rsidRPr="000014CA">
              <w:t>44,4</w:t>
            </w:r>
          </w:p>
        </w:tc>
        <w:tc>
          <w:tcPr>
            <w:tcW w:w="560" w:type="pct"/>
            <w:shd w:val="clear" w:color="auto" w:fill="FF0000"/>
          </w:tcPr>
          <w:p w:rsidR="00663F51" w:rsidRPr="000014CA" w:rsidRDefault="00663F51" w:rsidP="00451CB6">
            <w:pPr>
              <w:jc w:val="center"/>
            </w:pPr>
            <w:r w:rsidRPr="000014CA">
              <w:t>16,7</w:t>
            </w:r>
          </w:p>
        </w:tc>
        <w:tc>
          <w:tcPr>
            <w:tcW w:w="560" w:type="pct"/>
            <w:shd w:val="clear" w:color="auto" w:fill="D9D9D9" w:themeFill="background1" w:themeFillShade="D9"/>
          </w:tcPr>
          <w:p w:rsidR="00663F51" w:rsidRPr="000014CA" w:rsidRDefault="00663F51" w:rsidP="00451CB6">
            <w:pPr>
              <w:jc w:val="center"/>
            </w:pPr>
            <w:r w:rsidRPr="000014CA">
              <w:t>22,2</w:t>
            </w:r>
          </w:p>
        </w:tc>
      </w:tr>
      <w:tr w:rsidR="00663F51" w:rsidRPr="00D25B3D" w:rsidTr="00A0083E">
        <w:tc>
          <w:tcPr>
            <w:tcW w:w="2207" w:type="pct"/>
            <w:vAlign w:val="bottom"/>
          </w:tcPr>
          <w:p w:rsidR="00663F51" w:rsidRDefault="00663F51" w:rsidP="00451CB6">
            <w:r>
              <w:t>Кировское УФАС России</w:t>
            </w:r>
          </w:p>
        </w:tc>
        <w:tc>
          <w:tcPr>
            <w:tcW w:w="554" w:type="pct"/>
            <w:shd w:val="clear" w:color="auto" w:fill="auto"/>
          </w:tcPr>
          <w:p w:rsidR="00663F51" w:rsidRPr="000014CA" w:rsidRDefault="00663F51" w:rsidP="00451CB6">
            <w:pPr>
              <w:jc w:val="center"/>
            </w:pPr>
            <w:r w:rsidRPr="000014CA">
              <w:t>38,5</w:t>
            </w:r>
          </w:p>
        </w:tc>
        <w:tc>
          <w:tcPr>
            <w:tcW w:w="560" w:type="pct"/>
            <w:shd w:val="clear" w:color="auto" w:fill="92D050"/>
          </w:tcPr>
          <w:p w:rsidR="00663F51" w:rsidRPr="000014CA" w:rsidRDefault="00663F51" w:rsidP="00451CB6">
            <w:pPr>
              <w:jc w:val="center"/>
            </w:pPr>
            <w:r w:rsidRPr="000014CA">
              <w:t>53,8</w:t>
            </w:r>
          </w:p>
        </w:tc>
        <w:tc>
          <w:tcPr>
            <w:tcW w:w="560" w:type="pct"/>
            <w:shd w:val="clear" w:color="auto" w:fill="92D050"/>
          </w:tcPr>
          <w:p w:rsidR="00663F51" w:rsidRPr="000014CA" w:rsidRDefault="00663F51" w:rsidP="00451CB6">
            <w:pPr>
              <w:jc w:val="center"/>
            </w:pPr>
            <w:r w:rsidRPr="000014CA">
              <w:t>69,2</w:t>
            </w:r>
          </w:p>
        </w:tc>
        <w:tc>
          <w:tcPr>
            <w:tcW w:w="560" w:type="pct"/>
            <w:shd w:val="clear" w:color="auto" w:fill="auto"/>
          </w:tcPr>
          <w:p w:rsidR="00663F51" w:rsidRPr="000014CA" w:rsidRDefault="00663F51" w:rsidP="00451CB6">
            <w:pPr>
              <w:jc w:val="center"/>
            </w:pPr>
            <w:r w:rsidRPr="000014CA">
              <w:t>38,5</w:t>
            </w:r>
          </w:p>
        </w:tc>
        <w:tc>
          <w:tcPr>
            <w:tcW w:w="560" w:type="pct"/>
            <w:shd w:val="clear" w:color="auto" w:fill="D9D9D9" w:themeFill="background1" w:themeFillShade="D9"/>
          </w:tcPr>
          <w:p w:rsidR="00663F51" w:rsidRPr="000014CA" w:rsidRDefault="00663F51" w:rsidP="00451CB6">
            <w:pPr>
              <w:jc w:val="center"/>
            </w:pPr>
            <w:r w:rsidRPr="000014CA">
              <w:t>7,7</w:t>
            </w:r>
          </w:p>
        </w:tc>
      </w:tr>
      <w:tr w:rsidR="00663F51" w:rsidRPr="00D25B3D" w:rsidTr="00A0083E">
        <w:tc>
          <w:tcPr>
            <w:tcW w:w="2207" w:type="pct"/>
            <w:vAlign w:val="bottom"/>
          </w:tcPr>
          <w:p w:rsidR="00663F51" w:rsidRDefault="00663F51" w:rsidP="00451CB6">
            <w:r>
              <w:t>Красноярское УФАС России</w:t>
            </w:r>
          </w:p>
        </w:tc>
        <w:tc>
          <w:tcPr>
            <w:tcW w:w="554" w:type="pct"/>
            <w:shd w:val="clear" w:color="auto" w:fill="92D050"/>
          </w:tcPr>
          <w:p w:rsidR="00663F51" w:rsidRPr="000014CA" w:rsidRDefault="00663F51" w:rsidP="00451CB6">
            <w:pPr>
              <w:jc w:val="center"/>
            </w:pPr>
            <w:r w:rsidRPr="000014CA">
              <w:t>42,3</w:t>
            </w:r>
          </w:p>
        </w:tc>
        <w:tc>
          <w:tcPr>
            <w:tcW w:w="560" w:type="pct"/>
            <w:shd w:val="clear" w:color="auto" w:fill="auto"/>
          </w:tcPr>
          <w:p w:rsidR="00663F51" w:rsidRPr="000014CA" w:rsidRDefault="00663F51" w:rsidP="00451CB6">
            <w:pPr>
              <w:jc w:val="center"/>
            </w:pPr>
            <w:r w:rsidRPr="000014CA">
              <w:t>46,2</w:t>
            </w:r>
          </w:p>
        </w:tc>
        <w:tc>
          <w:tcPr>
            <w:tcW w:w="560" w:type="pct"/>
            <w:shd w:val="clear" w:color="auto" w:fill="auto"/>
          </w:tcPr>
          <w:p w:rsidR="00663F51" w:rsidRPr="000014CA" w:rsidRDefault="00663F51" w:rsidP="00451CB6">
            <w:pPr>
              <w:jc w:val="center"/>
            </w:pPr>
            <w:r w:rsidRPr="000014CA">
              <w:t>50,0</w:t>
            </w:r>
          </w:p>
        </w:tc>
        <w:tc>
          <w:tcPr>
            <w:tcW w:w="560" w:type="pct"/>
            <w:shd w:val="clear" w:color="auto" w:fill="auto"/>
          </w:tcPr>
          <w:p w:rsidR="00663F51" w:rsidRPr="000014CA" w:rsidRDefault="00663F51" w:rsidP="00451CB6">
            <w:pPr>
              <w:jc w:val="center"/>
            </w:pPr>
            <w:r w:rsidRPr="000014CA">
              <w:t>38,5</w:t>
            </w:r>
          </w:p>
        </w:tc>
        <w:tc>
          <w:tcPr>
            <w:tcW w:w="560" w:type="pct"/>
            <w:shd w:val="clear" w:color="auto" w:fill="D9D9D9" w:themeFill="background1" w:themeFillShade="D9"/>
          </w:tcPr>
          <w:p w:rsidR="00663F51" w:rsidRPr="000014CA" w:rsidRDefault="00663F51" w:rsidP="00451CB6">
            <w:pPr>
              <w:jc w:val="center"/>
            </w:pPr>
            <w:r w:rsidRPr="000014CA">
              <w:t>15,4</w:t>
            </w:r>
          </w:p>
        </w:tc>
      </w:tr>
      <w:tr w:rsidR="00663F51" w:rsidRPr="00D25B3D" w:rsidTr="00A0083E">
        <w:tc>
          <w:tcPr>
            <w:tcW w:w="2207" w:type="pct"/>
            <w:vAlign w:val="bottom"/>
          </w:tcPr>
          <w:p w:rsidR="00663F51" w:rsidRDefault="00663F51" w:rsidP="00451CB6">
            <w:r>
              <w:t>Московское УФАС России</w:t>
            </w:r>
          </w:p>
        </w:tc>
        <w:tc>
          <w:tcPr>
            <w:tcW w:w="554" w:type="pct"/>
            <w:shd w:val="clear" w:color="auto" w:fill="92D050"/>
          </w:tcPr>
          <w:p w:rsidR="00663F51" w:rsidRPr="000014CA" w:rsidRDefault="00663F51" w:rsidP="00451CB6">
            <w:pPr>
              <w:jc w:val="center"/>
            </w:pPr>
            <w:r w:rsidRPr="000014CA">
              <w:t>40,6</w:t>
            </w:r>
          </w:p>
        </w:tc>
        <w:tc>
          <w:tcPr>
            <w:tcW w:w="560" w:type="pct"/>
            <w:shd w:val="clear" w:color="auto" w:fill="92D050"/>
          </w:tcPr>
          <w:p w:rsidR="00663F51" w:rsidRPr="000014CA" w:rsidRDefault="00663F51" w:rsidP="00451CB6">
            <w:pPr>
              <w:jc w:val="center"/>
            </w:pPr>
            <w:r w:rsidRPr="000014CA">
              <w:t>56,3</w:t>
            </w:r>
          </w:p>
        </w:tc>
        <w:tc>
          <w:tcPr>
            <w:tcW w:w="560" w:type="pct"/>
            <w:shd w:val="clear" w:color="auto" w:fill="auto"/>
          </w:tcPr>
          <w:p w:rsidR="00663F51" w:rsidRPr="000014CA" w:rsidRDefault="00663F51" w:rsidP="00451CB6">
            <w:pPr>
              <w:jc w:val="center"/>
            </w:pPr>
            <w:r w:rsidRPr="000014CA">
              <w:t>56,3</w:t>
            </w:r>
          </w:p>
        </w:tc>
        <w:tc>
          <w:tcPr>
            <w:tcW w:w="560" w:type="pct"/>
            <w:shd w:val="clear" w:color="auto" w:fill="92D050"/>
          </w:tcPr>
          <w:p w:rsidR="00663F51" w:rsidRPr="000014CA" w:rsidRDefault="00663F51" w:rsidP="00451CB6">
            <w:pPr>
              <w:jc w:val="center"/>
            </w:pPr>
            <w:r w:rsidRPr="000014CA">
              <w:t>50,0</w:t>
            </w:r>
          </w:p>
        </w:tc>
        <w:tc>
          <w:tcPr>
            <w:tcW w:w="560" w:type="pct"/>
            <w:shd w:val="clear" w:color="auto" w:fill="D9D9D9" w:themeFill="background1" w:themeFillShade="D9"/>
          </w:tcPr>
          <w:p w:rsidR="00663F51" w:rsidRPr="000014CA" w:rsidRDefault="00663F51" w:rsidP="00451CB6">
            <w:pPr>
              <w:jc w:val="center"/>
            </w:pPr>
            <w:r w:rsidRPr="000014CA">
              <w:t>6,3</w:t>
            </w:r>
          </w:p>
        </w:tc>
      </w:tr>
      <w:tr w:rsidR="00663F51" w:rsidRPr="00D25B3D" w:rsidTr="00A0083E">
        <w:tc>
          <w:tcPr>
            <w:tcW w:w="2207" w:type="pct"/>
            <w:vAlign w:val="bottom"/>
          </w:tcPr>
          <w:p w:rsidR="00663F51" w:rsidRDefault="00663F51" w:rsidP="00451CB6">
            <w:r>
              <w:t>Нижегородское УФАС России</w:t>
            </w:r>
          </w:p>
        </w:tc>
        <w:tc>
          <w:tcPr>
            <w:tcW w:w="554" w:type="pct"/>
            <w:shd w:val="clear" w:color="auto" w:fill="FF0000"/>
          </w:tcPr>
          <w:p w:rsidR="00663F51" w:rsidRPr="000014CA" w:rsidRDefault="00663F51" w:rsidP="00451CB6">
            <w:pPr>
              <w:jc w:val="center"/>
            </w:pPr>
            <w:r w:rsidRPr="000014CA">
              <w:t>19,0</w:t>
            </w:r>
          </w:p>
        </w:tc>
        <w:tc>
          <w:tcPr>
            <w:tcW w:w="560" w:type="pct"/>
            <w:shd w:val="clear" w:color="auto" w:fill="auto"/>
          </w:tcPr>
          <w:p w:rsidR="00663F51" w:rsidRPr="000014CA" w:rsidRDefault="00663F51" w:rsidP="00451CB6">
            <w:pPr>
              <w:jc w:val="center"/>
            </w:pPr>
            <w:r w:rsidRPr="000014CA">
              <w:t>42,9</w:t>
            </w:r>
          </w:p>
        </w:tc>
        <w:tc>
          <w:tcPr>
            <w:tcW w:w="560" w:type="pct"/>
            <w:shd w:val="clear" w:color="auto" w:fill="FF0000"/>
          </w:tcPr>
          <w:p w:rsidR="00663F51" w:rsidRPr="000014CA" w:rsidRDefault="00663F51" w:rsidP="00451CB6">
            <w:pPr>
              <w:jc w:val="center"/>
            </w:pPr>
            <w:r w:rsidRPr="000014CA">
              <w:t>42,9</w:t>
            </w:r>
          </w:p>
        </w:tc>
        <w:tc>
          <w:tcPr>
            <w:tcW w:w="560" w:type="pct"/>
            <w:shd w:val="clear" w:color="auto" w:fill="FF0000"/>
          </w:tcPr>
          <w:p w:rsidR="00663F51" w:rsidRPr="000014CA" w:rsidRDefault="00663F51" w:rsidP="00451CB6">
            <w:pPr>
              <w:jc w:val="center"/>
            </w:pPr>
            <w:r w:rsidRPr="000014CA">
              <w:t>28,6</w:t>
            </w:r>
          </w:p>
        </w:tc>
        <w:tc>
          <w:tcPr>
            <w:tcW w:w="560" w:type="pct"/>
            <w:shd w:val="clear" w:color="auto" w:fill="D9D9D9" w:themeFill="background1" w:themeFillShade="D9"/>
          </w:tcPr>
          <w:p w:rsidR="00663F51" w:rsidRPr="000014CA" w:rsidRDefault="00663F51" w:rsidP="00451CB6">
            <w:pPr>
              <w:jc w:val="center"/>
            </w:pPr>
            <w:r w:rsidRPr="000014CA">
              <w:t>9,5</w:t>
            </w:r>
          </w:p>
        </w:tc>
      </w:tr>
      <w:tr w:rsidR="00663F51" w:rsidRPr="00D25B3D" w:rsidTr="00A0083E">
        <w:tc>
          <w:tcPr>
            <w:tcW w:w="2207" w:type="pct"/>
            <w:vAlign w:val="bottom"/>
          </w:tcPr>
          <w:p w:rsidR="00663F51" w:rsidRDefault="00663F51" w:rsidP="00451CB6">
            <w:r>
              <w:t>Новосибирское УФАС России</w:t>
            </w:r>
          </w:p>
        </w:tc>
        <w:tc>
          <w:tcPr>
            <w:tcW w:w="554" w:type="pct"/>
            <w:shd w:val="clear" w:color="auto" w:fill="auto"/>
          </w:tcPr>
          <w:p w:rsidR="00663F51" w:rsidRPr="000014CA" w:rsidRDefault="00663F51" w:rsidP="00451CB6">
            <w:pPr>
              <w:jc w:val="center"/>
            </w:pPr>
            <w:r w:rsidRPr="000014CA">
              <w:t>32,3</w:t>
            </w:r>
          </w:p>
        </w:tc>
        <w:tc>
          <w:tcPr>
            <w:tcW w:w="560" w:type="pct"/>
            <w:shd w:val="clear" w:color="auto" w:fill="auto"/>
          </w:tcPr>
          <w:p w:rsidR="00663F51" w:rsidRPr="000014CA" w:rsidRDefault="00663F51" w:rsidP="00451CB6">
            <w:pPr>
              <w:jc w:val="center"/>
            </w:pPr>
            <w:r w:rsidRPr="000014CA">
              <w:t>41,9</w:t>
            </w:r>
          </w:p>
        </w:tc>
        <w:tc>
          <w:tcPr>
            <w:tcW w:w="560" w:type="pct"/>
            <w:shd w:val="clear" w:color="auto" w:fill="auto"/>
          </w:tcPr>
          <w:p w:rsidR="00663F51" w:rsidRPr="000014CA" w:rsidRDefault="00663F51" w:rsidP="00451CB6">
            <w:pPr>
              <w:jc w:val="center"/>
            </w:pPr>
            <w:r w:rsidRPr="000014CA">
              <w:t>45,2</w:t>
            </w:r>
          </w:p>
        </w:tc>
        <w:tc>
          <w:tcPr>
            <w:tcW w:w="560" w:type="pct"/>
            <w:shd w:val="clear" w:color="auto" w:fill="auto"/>
          </w:tcPr>
          <w:p w:rsidR="00663F51" w:rsidRPr="000014CA" w:rsidRDefault="00663F51" w:rsidP="00451CB6">
            <w:pPr>
              <w:jc w:val="center"/>
            </w:pPr>
            <w:r w:rsidRPr="000014CA">
              <w:t>32,3</w:t>
            </w:r>
          </w:p>
        </w:tc>
        <w:tc>
          <w:tcPr>
            <w:tcW w:w="560" w:type="pct"/>
            <w:shd w:val="clear" w:color="auto" w:fill="D9D9D9" w:themeFill="background1" w:themeFillShade="D9"/>
          </w:tcPr>
          <w:p w:rsidR="00663F51" w:rsidRPr="000014CA" w:rsidRDefault="00663F51" w:rsidP="00451CB6">
            <w:pPr>
              <w:jc w:val="center"/>
            </w:pPr>
            <w:r w:rsidRPr="000014CA">
              <w:t>12,9</w:t>
            </w:r>
          </w:p>
        </w:tc>
      </w:tr>
      <w:tr w:rsidR="00663F51" w:rsidRPr="00D25B3D" w:rsidTr="00A0083E">
        <w:tc>
          <w:tcPr>
            <w:tcW w:w="2207" w:type="pct"/>
            <w:vAlign w:val="bottom"/>
          </w:tcPr>
          <w:p w:rsidR="00663F51" w:rsidRDefault="00663F51" w:rsidP="00451CB6">
            <w:r>
              <w:t>Омское УФАС России</w:t>
            </w:r>
          </w:p>
        </w:tc>
        <w:tc>
          <w:tcPr>
            <w:tcW w:w="554" w:type="pct"/>
            <w:shd w:val="clear" w:color="auto" w:fill="92D050"/>
          </w:tcPr>
          <w:p w:rsidR="00663F51" w:rsidRPr="000014CA" w:rsidRDefault="00663F51" w:rsidP="00451CB6">
            <w:pPr>
              <w:jc w:val="center"/>
            </w:pPr>
            <w:r w:rsidRPr="000014CA">
              <w:t>40,0</w:t>
            </w:r>
          </w:p>
        </w:tc>
        <w:tc>
          <w:tcPr>
            <w:tcW w:w="560" w:type="pct"/>
            <w:shd w:val="clear" w:color="auto" w:fill="92D050"/>
          </w:tcPr>
          <w:p w:rsidR="00663F51" w:rsidRPr="000014CA" w:rsidRDefault="00663F51" w:rsidP="00451CB6">
            <w:pPr>
              <w:jc w:val="center"/>
            </w:pPr>
            <w:r w:rsidRPr="000014CA">
              <w:t>70,0</w:t>
            </w:r>
          </w:p>
        </w:tc>
        <w:tc>
          <w:tcPr>
            <w:tcW w:w="560" w:type="pct"/>
            <w:shd w:val="clear" w:color="auto" w:fill="92D050"/>
          </w:tcPr>
          <w:p w:rsidR="00663F51" w:rsidRPr="000014CA" w:rsidRDefault="00663F51" w:rsidP="00451CB6">
            <w:pPr>
              <w:jc w:val="center"/>
            </w:pPr>
            <w:r w:rsidRPr="000014CA">
              <w:t>65,0</w:t>
            </w:r>
          </w:p>
        </w:tc>
        <w:tc>
          <w:tcPr>
            <w:tcW w:w="560" w:type="pct"/>
            <w:shd w:val="clear" w:color="auto" w:fill="auto"/>
          </w:tcPr>
          <w:p w:rsidR="00663F51" w:rsidRPr="000014CA" w:rsidRDefault="00663F51" w:rsidP="00451CB6">
            <w:pPr>
              <w:jc w:val="center"/>
            </w:pPr>
            <w:r w:rsidRPr="000014CA">
              <w:t>35,0</w:t>
            </w:r>
          </w:p>
        </w:tc>
        <w:tc>
          <w:tcPr>
            <w:tcW w:w="560" w:type="pct"/>
            <w:shd w:val="clear" w:color="auto" w:fill="D9D9D9" w:themeFill="background1" w:themeFillShade="D9"/>
          </w:tcPr>
          <w:p w:rsidR="00663F51" w:rsidRPr="000014CA" w:rsidRDefault="00663F51" w:rsidP="00451CB6">
            <w:pPr>
              <w:jc w:val="center"/>
            </w:pPr>
            <w:r w:rsidRPr="000014CA">
              <w:t>0,0</w:t>
            </w:r>
          </w:p>
        </w:tc>
      </w:tr>
      <w:tr w:rsidR="00663F51" w:rsidRPr="00D25B3D" w:rsidTr="00A0083E">
        <w:tc>
          <w:tcPr>
            <w:tcW w:w="2207" w:type="pct"/>
            <w:vAlign w:val="bottom"/>
          </w:tcPr>
          <w:p w:rsidR="00663F51" w:rsidRDefault="00663F51" w:rsidP="00451CB6">
            <w:r>
              <w:t>Пермское УФАС России</w:t>
            </w:r>
          </w:p>
        </w:tc>
        <w:tc>
          <w:tcPr>
            <w:tcW w:w="554" w:type="pct"/>
            <w:shd w:val="clear" w:color="auto" w:fill="FF0000"/>
          </w:tcPr>
          <w:p w:rsidR="00663F51" w:rsidRPr="000014CA" w:rsidRDefault="00663F51" w:rsidP="00451CB6">
            <w:pPr>
              <w:jc w:val="center"/>
            </w:pPr>
            <w:r w:rsidRPr="000014CA">
              <w:t>18,2</w:t>
            </w:r>
          </w:p>
        </w:tc>
        <w:tc>
          <w:tcPr>
            <w:tcW w:w="560" w:type="pct"/>
            <w:shd w:val="clear" w:color="auto" w:fill="92D050"/>
          </w:tcPr>
          <w:p w:rsidR="00663F51" w:rsidRPr="000014CA" w:rsidRDefault="00663F51" w:rsidP="00451CB6">
            <w:pPr>
              <w:jc w:val="center"/>
            </w:pPr>
            <w:r w:rsidRPr="000014CA">
              <w:t>54,5</w:t>
            </w:r>
          </w:p>
        </w:tc>
        <w:tc>
          <w:tcPr>
            <w:tcW w:w="560" w:type="pct"/>
            <w:shd w:val="clear" w:color="auto" w:fill="auto"/>
          </w:tcPr>
          <w:p w:rsidR="00663F51" w:rsidRPr="000014CA" w:rsidRDefault="00663F51" w:rsidP="00451CB6">
            <w:pPr>
              <w:jc w:val="center"/>
            </w:pPr>
            <w:r w:rsidRPr="000014CA">
              <w:t>50,0</w:t>
            </w:r>
          </w:p>
        </w:tc>
        <w:tc>
          <w:tcPr>
            <w:tcW w:w="560" w:type="pct"/>
            <w:shd w:val="clear" w:color="auto" w:fill="FF0000"/>
          </w:tcPr>
          <w:p w:rsidR="00663F51" w:rsidRPr="000014CA" w:rsidRDefault="00663F51" w:rsidP="00451CB6">
            <w:pPr>
              <w:jc w:val="center"/>
            </w:pPr>
            <w:r w:rsidRPr="000014CA">
              <w:t>27,3</w:t>
            </w:r>
          </w:p>
        </w:tc>
        <w:tc>
          <w:tcPr>
            <w:tcW w:w="560" w:type="pct"/>
            <w:shd w:val="clear" w:color="auto" w:fill="D9D9D9" w:themeFill="background1" w:themeFillShade="D9"/>
          </w:tcPr>
          <w:p w:rsidR="00663F51" w:rsidRPr="000014CA" w:rsidRDefault="00663F51" w:rsidP="00451CB6">
            <w:pPr>
              <w:jc w:val="center"/>
            </w:pPr>
            <w:r w:rsidRPr="000014CA">
              <w:t>4,5</w:t>
            </w:r>
          </w:p>
        </w:tc>
      </w:tr>
      <w:tr w:rsidR="00663F51" w:rsidRPr="00D25B3D" w:rsidTr="00A0083E">
        <w:tc>
          <w:tcPr>
            <w:tcW w:w="2207" w:type="pct"/>
            <w:vAlign w:val="bottom"/>
          </w:tcPr>
          <w:p w:rsidR="00663F51" w:rsidRDefault="00663F51" w:rsidP="00451CB6">
            <w:r>
              <w:t>Приморское УФАС России</w:t>
            </w:r>
          </w:p>
        </w:tc>
        <w:tc>
          <w:tcPr>
            <w:tcW w:w="554" w:type="pct"/>
            <w:shd w:val="clear" w:color="auto" w:fill="auto"/>
          </w:tcPr>
          <w:p w:rsidR="00663F51" w:rsidRPr="000014CA" w:rsidRDefault="00663F51" w:rsidP="00451CB6">
            <w:pPr>
              <w:jc w:val="center"/>
            </w:pPr>
            <w:r w:rsidRPr="000014CA">
              <w:t>21,1</w:t>
            </w:r>
          </w:p>
        </w:tc>
        <w:tc>
          <w:tcPr>
            <w:tcW w:w="560" w:type="pct"/>
            <w:shd w:val="clear" w:color="auto" w:fill="92D050"/>
          </w:tcPr>
          <w:p w:rsidR="00663F51" w:rsidRPr="000014CA" w:rsidRDefault="00663F51" w:rsidP="00451CB6">
            <w:pPr>
              <w:jc w:val="center"/>
            </w:pPr>
            <w:r w:rsidRPr="000014CA">
              <w:t>63,2</w:t>
            </w:r>
          </w:p>
        </w:tc>
        <w:tc>
          <w:tcPr>
            <w:tcW w:w="560" w:type="pct"/>
            <w:shd w:val="clear" w:color="auto" w:fill="auto"/>
          </w:tcPr>
          <w:p w:rsidR="00663F51" w:rsidRPr="000014CA" w:rsidRDefault="00663F51" w:rsidP="00451CB6">
            <w:pPr>
              <w:jc w:val="center"/>
            </w:pPr>
            <w:r w:rsidRPr="000014CA">
              <w:t>47,4</w:t>
            </w:r>
          </w:p>
        </w:tc>
        <w:tc>
          <w:tcPr>
            <w:tcW w:w="560" w:type="pct"/>
            <w:shd w:val="clear" w:color="auto" w:fill="auto"/>
          </w:tcPr>
          <w:p w:rsidR="00663F51" w:rsidRPr="000014CA" w:rsidRDefault="00663F51" w:rsidP="00451CB6">
            <w:pPr>
              <w:jc w:val="center"/>
            </w:pPr>
            <w:r w:rsidRPr="000014CA">
              <w:t>36,8</w:t>
            </w:r>
          </w:p>
        </w:tc>
        <w:tc>
          <w:tcPr>
            <w:tcW w:w="560" w:type="pct"/>
            <w:shd w:val="clear" w:color="auto" w:fill="D9D9D9" w:themeFill="background1" w:themeFillShade="D9"/>
          </w:tcPr>
          <w:p w:rsidR="00663F51" w:rsidRPr="000014CA" w:rsidRDefault="00663F51" w:rsidP="00451CB6">
            <w:pPr>
              <w:jc w:val="center"/>
            </w:pPr>
            <w:r w:rsidRPr="000014CA">
              <w:t>36,8</w:t>
            </w:r>
          </w:p>
        </w:tc>
      </w:tr>
      <w:tr w:rsidR="00663F51" w:rsidRPr="00D25B3D" w:rsidTr="00A0083E">
        <w:tc>
          <w:tcPr>
            <w:tcW w:w="2207" w:type="pct"/>
            <w:vAlign w:val="bottom"/>
          </w:tcPr>
          <w:p w:rsidR="00663F51" w:rsidRDefault="00663F51" w:rsidP="00451CB6">
            <w:r>
              <w:t>Самарское УФАС России</w:t>
            </w:r>
          </w:p>
        </w:tc>
        <w:tc>
          <w:tcPr>
            <w:tcW w:w="554" w:type="pct"/>
            <w:shd w:val="clear" w:color="auto" w:fill="auto"/>
          </w:tcPr>
          <w:p w:rsidR="00663F51" w:rsidRPr="000014CA" w:rsidRDefault="00663F51" w:rsidP="00451CB6">
            <w:pPr>
              <w:jc w:val="center"/>
            </w:pPr>
            <w:r w:rsidRPr="000014CA">
              <w:t>24,0</w:t>
            </w:r>
          </w:p>
        </w:tc>
        <w:tc>
          <w:tcPr>
            <w:tcW w:w="560" w:type="pct"/>
            <w:shd w:val="clear" w:color="auto" w:fill="FF0000"/>
          </w:tcPr>
          <w:p w:rsidR="00663F51" w:rsidRPr="000014CA" w:rsidRDefault="00663F51" w:rsidP="00451CB6">
            <w:pPr>
              <w:jc w:val="center"/>
            </w:pPr>
            <w:r w:rsidRPr="000014CA">
              <w:t>24,0</w:t>
            </w:r>
          </w:p>
        </w:tc>
        <w:tc>
          <w:tcPr>
            <w:tcW w:w="560" w:type="pct"/>
            <w:shd w:val="clear" w:color="auto" w:fill="92D050"/>
          </w:tcPr>
          <w:p w:rsidR="00663F51" w:rsidRPr="000014CA" w:rsidRDefault="00663F51" w:rsidP="00451CB6">
            <w:pPr>
              <w:jc w:val="center"/>
            </w:pPr>
            <w:r w:rsidRPr="000014CA">
              <w:t>64,0</w:t>
            </w:r>
          </w:p>
        </w:tc>
        <w:tc>
          <w:tcPr>
            <w:tcW w:w="560" w:type="pct"/>
            <w:shd w:val="clear" w:color="auto" w:fill="auto"/>
          </w:tcPr>
          <w:p w:rsidR="00663F51" w:rsidRPr="000014CA" w:rsidRDefault="00663F51" w:rsidP="00451CB6">
            <w:pPr>
              <w:jc w:val="center"/>
            </w:pPr>
            <w:r w:rsidRPr="000014CA">
              <w:t>32,0</w:t>
            </w:r>
          </w:p>
        </w:tc>
        <w:tc>
          <w:tcPr>
            <w:tcW w:w="560" w:type="pct"/>
            <w:shd w:val="clear" w:color="auto" w:fill="D9D9D9" w:themeFill="background1" w:themeFillShade="D9"/>
          </w:tcPr>
          <w:p w:rsidR="00663F51" w:rsidRPr="000014CA" w:rsidRDefault="00663F51" w:rsidP="00451CB6">
            <w:pPr>
              <w:jc w:val="center"/>
            </w:pPr>
            <w:r w:rsidRPr="000014CA">
              <w:t>8,0</w:t>
            </w:r>
          </w:p>
        </w:tc>
      </w:tr>
      <w:tr w:rsidR="00663F51" w:rsidRPr="00D25B3D" w:rsidTr="00A0083E">
        <w:tc>
          <w:tcPr>
            <w:tcW w:w="2207" w:type="pct"/>
            <w:vAlign w:val="bottom"/>
          </w:tcPr>
          <w:p w:rsidR="00663F51" w:rsidRDefault="00663F51" w:rsidP="00451CB6">
            <w:r>
              <w:t>Свердловское УФАС России</w:t>
            </w:r>
          </w:p>
        </w:tc>
        <w:tc>
          <w:tcPr>
            <w:tcW w:w="554" w:type="pct"/>
            <w:shd w:val="clear" w:color="auto" w:fill="auto"/>
          </w:tcPr>
          <w:p w:rsidR="00663F51" w:rsidRPr="000014CA" w:rsidRDefault="00663F51" w:rsidP="00451CB6">
            <w:pPr>
              <w:jc w:val="center"/>
            </w:pPr>
            <w:r w:rsidRPr="000014CA">
              <w:t>38,5</w:t>
            </w:r>
          </w:p>
        </w:tc>
        <w:tc>
          <w:tcPr>
            <w:tcW w:w="560" w:type="pct"/>
            <w:shd w:val="clear" w:color="auto" w:fill="FF0000"/>
          </w:tcPr>
          <w:p w:rsidR="00663F51" w:rsidRPr="000014CA" w:rsidRDefault="00663F51" w:rsidP="00451CB6">
            <w:pPr>
              <w:jc w:val="center"/>
            </w:pPr>
            <w:r w:rsidRPr="000014CA">
              <w:t>34,6</w:t>
            </w:r>
          </w:p>
        </w:tc>
        <w:tc>
          <w:tcPr>
            <w:tcW w:w="560" w:type="pct"/>
            <w:shd w:val="clear" w:color="auto" w:fill="auto"/>
          </w:tcPr>
          <w:p w:rsidR="00663F51" w:rsidRPr="000014CA" w:rsidRDefault="00663F51" w:rsidP="00451CB6">
            <w:pPr>
              <w:jc w:val="center"/>
            </w:pPr>
            <w:r w:rsidRPr="000014CA">
              <w:t>50,0</w:t>
            </w:r>
          </w:p>
        </w:tc>
        <w:tc>
          <w:tcPr>
            <w:tcW w:w="560" w:type="pct"/>
            <w:shd w:val="clear" w:color="auto" w:fill="92D050"/>
          </w:tcPr>
          <w:p w:rsidR="00663F51" w:rsidRPr="000014CA" w:rsidRDefault="00663F51" w:rsidP="00451CB6">
            <w:pPr>
              <w:jc w:val="center"/>
            </w:pPr>
            <w:r w:rsidRPr="000014CA">
              <w:t>42,3</w:t>
            </w:r>
          </w:p>
        </w:tc>
        <w:tc>
          <w:tcPr>
            <w:tcW w:w="560" w:type="pct"/>
            <w:shd w:val="clear" w:color="auto" w:fill="D9D9D9" w:themeFill="background1" w:themeFillShade="D9"/>
          </w:tcPr>
          <w:p w:rsidR="00663F51" w:rsidRPr="000014CA" w:rsidRDefault="00663F51" w:rsidP="00451CB6">
            <w:pPr>
              <w:jc w:val="center"/>
            </w:pPr>
            <w:r w:rsidRPr="000014CA">
              <w:t>3,8</w:t>
            </w:r>
          </w:p>
        </w:tc>
      </w:tr>
      <w:tr w:rsidR="00663F51" w:rsidRPr="00D25B3D" w:rsidTr="00A0083E">
        <w:tc>
          <w:tcPr>
            <w:tcW w:w="2207" w:type="pct"/>
            <w:vAlign w:val="bottom"/>
          </w:tcPr>
          <w:p w:rsidR="00663F51" w:rsidRDefault="00663F51" w:rsidP="00451CB6">
            <w:r>
              <w:t>Смоленское УФАС России</w:t>
            </w:r>
          </w:p>
        </w:tc>
        <w:tc>
          <w:tcPr>
            <w:tcW w:w="554" w:type="pct"/>
            <w:shd w:val="clear" w:color="auto" w:fill="FF0000"/>
          </w:tcPr>
          <w:p w:rsidR="00663F51" w:rsidRPr="000014CA" w:rsidRDefault="00663F51" w:rsidP="00451CB6">
            <w:pPr>
              <w:jc w:val="center"/>
            </w:pPr>
            <w:r w:rsidRPr="000014CA">
              <w:t>23,5</w:t>
            </w:r>
          </w:p>
        </w:tc>
        <w:tc>
          <w:tcPr>
            <w:tcW w:w="560" w:type="pct"/>
            <w:shd w:val="clear" w:color="auto" w:fill="auto"/>
          </w:tcPr>
          <w:p w:rsidR="00663F51" w:rsidRPr="000014CA" w:rsidRDefault="00663F51" w:rsidP="00451CB6">
            <w:pPr>
              <w:jc w:val="center"/>
            </w:pPr>
            <w:r w:rsidRPr="000014CA">
              <w:t>41,2</w:t>
            </w:r>
          </w:p>
        </w:tc>
        <w:tc>
          <w:tcPr>
            <w:tcW w:w="560" w:type="pct"/>
            <w:shd w:val="clear" w:color="auto" w:fill="auto"/>
          </w:tcPr>
          <w:p w:rsidR="00663F51" w:rsidRPr="000014CA" w:rsidRDefault="00663F51" w:rsidP="00451CB6">
            <w:pPr>
              <w:jc w:val="center"/>
            </w:pPr>
            <w:r w:rsidRPr="000014CA">
              <w:t>58,8</w:t>
            </w:r>
          </w:p>
        </w:tc>
        <w:tc>
          <w:tcPr>
            <w:tcW w:w="560" w:type="pct"/>
            <w:shd w:val="clear" w:color="auto" w:fill="FF0000"/>
          </w:tcPr>
          <w:p w:rsidR="00663F51" w:rsidRPr="000014CA" w:rsidRDefault="00663F51" w:rsidP="00451CB6">
            <w:pPr>
              <w:jc w:val="center"/>
            </w:pPr>
            <w:r w:rsidRPr="000014CA">
              <w:t>11,8</w:t>
            </w:r>
          </w:p>
        </w:tc>
        <w:tc>
          <w:tcPr>
            <w:tcW w:w="560" w:type="pct"/>
            <w:shd w:val="clear" w:color="auto" w:fill="D9D9D9" w:themeFill="background1" w:themeFillShade="D9"/>
          </w:tcPr>
          <w:p w:rsidR="00663F51" w:rsidRPr="000014CA" w:rsidRDefault="00663F51" w:rsidP="00451CB6">
            <w:pPr>
              <w:jc w:val="center"/>
            </w:pPr>
            <w:r w:rsidRPr="000014CA">
              <w:t>23,5</w:t>
            </w:r>
          </w:p>
        </w:tc>
      </w:tr>
      <w:tr w:rsidR="00663F51" w:rsidRPr="00D25B3D" w:rsidTr="00A0083E">
        <w:tc>
          <w:tcPr>
            <w:tcW w:w="2207" w:type="pct"/>
            <w:vAlign w:val="bottom"/>
          </w:tcPr>
          <w:p w:rsidR="00663F51" w:rsidRDefault="00663F51" w:rsidP="00451CB6">
            <w:r>
              <w:t>Ставропольское УФАС России</w:t>
            </w:r>
          </w:p>
        </w:tc>
        <w:tc>
          <w:tcPr>
            <w:tcW w:w="554" w:type="pct"/>
            <w:shd w:val="clear" w:color="auto" w:fill="auto"/>
          </w:tcPr>
          <w:p w:rsidR="00663F51" w:rsidRPr="000014CA" w:rsidRDefault="00663F51" w:rsidP="00451CB6">
            <w:pPr>
              <w:jc w:val="center"/>
            </w:pPr>
            <w:r w:rsidRPr="000014CA">
              <w:t>30,4</w:t>
            </w:r>
          </w:p>
        </w:tc>
        <w:tc>
          <w:tcPr>
            <w:tcW w:w="560" w:type="pct"/>
            <w:shd w:val="clear" w:color="auto" w:fill="auto"/>
          </w:tcPr>
          <w:p w:rsidR="00663F51" w:rsidRPr="000014CA" w:rsidRDefault="00663F51" w:rsidP="00451CB6">
            <w:pPr>
              <w:jc w:val="center"/>
            </w:pPr>
            <w:r w:rsidRPr="000014CA">
              <w:t>43,5</w:t>
            </w:r>
          </w:p>
        </w:tc>
        <w:tc>
          <w:tcPr>
            <w:tcW w:w="560" w:type="pct"/>
            <w:shd w:val="clear" w:color="auto" w:fill="FF0000"/>
          </w:tcPr>
          <w:p w:rsidR="00663F51" w:rsidRPr="000014CA" w:rsidRDefault="00663F51" w:rsidP="00451CB6">
            <w:pPr>
              <w:jc w:val="center"/>
            </w:pPr>
            <w:r w:rsidRPr="000014CA">
              <w:t>43,5</w:t>
            </w:r>
          </w:p>
        </w:tc>
        <w:tc>
          <w:tcPr>
            <w:tcW w:w="560" w:type="pct"/>
            <w:shd w:val="clear" w:color="auto" w:fill="92D050"/>
          </w:tcPr>
          <w:p w:rsidR="00663F51" w:rsidRPr="000014CA" w:rsidRDefault="00663F51" w:rsidP="00451CB6">
            <w:pPr>
              <w:jc w:val="center"/>
            </w:pPr>
            <w:r w:rsidRPr="000014CA">
              <w:t>47,8</w:t>
            </w:r>
          </w:p>
        </w:tc>
        <w:tc>
          <w:tcPr>
            <w:tcW w:w="560" w:type="pct"/>
            <w:shd w:val="clear" w:color="auto" w:fill="D9D9D9" w:themeFill="background1" w:themeFillShade="D9"/>
          </w:tcPr>
          <w:p w:rsidR="00663F51" w:rsidRPr="000014CA" w:rsidRDefault="00663F51" w:rsidP="00451CB6">
            <w:pPr>
              <w:jc w:val="center"/>
            </w:pPr>
            <w:r w:rsidRPr="000014CA">
              <w:t>8,7</w:t>
            </w:r>
          </w:p>
        </w:tc>
      </w:tr>
      <w:tr w:rsidR="00663F51" w:rsidRPr="00D25B3D" w:rsidTr="00A0083E">
        <w:tc>
          <w:tcPr>
            <w:tcW w:w="2207" w:type="pct"/>
            <w:vAlign w:val="bottom"/>
          </w:tcPr>
          <w:p w:rsidR="00663F51" w:rsidRDefault="00663F51" w:rsidP="00451CB6">
            <w:r>
              <w:t>Тамбовское УФАС России</w:t>
            </w:r>
          </w:p>
        </w:tc>
        <w:tc>
          <w:tcPr>
            <w:tcW w:w="554" w:type="pct"/>
            <w:shd w:val="clear" w:color="auto" w:fill="FF0000"/>
          </w:tcPr>
          <w:p w:rsidR="00663F51" w:rsidRPr="000014CA" w:rsidRDefault="00663F51" w:rsidP="00451CB6">
            <w:pPr>
              <w:jc w:val="center"/>
            </w:pPr>
            <w:r w:rsidRPr="000014CA">
              <w:t>17,6</w:t>
            </w:r>
          </w:p>
        </w:tc>
        <w:tc>
          <w:tcPr>
            <w:tcW w:w="560" w:type="pct"/>
            <w:shd w:val="clear" w:color="auto" w:fill="auto"/>
          </w:tcPr>
          <w:p w:rsidR="00663F51" w:rsidRPr="000014CA" w:rsidRDefault="00663F51" w:rsidP="00451CB6">
            <w:pPr>
              <w:jc w:val="center"/>
            </w:pPr>
            <w:r w:rsidRPr="000014CA">
              <w:t>35,3</w:t>
            </w:r>
          </w:p>
        </w:tc>
        <w:tc>
          <w:tcPr>
            <w:tcW w:w="560" w:type="pct"/>
            <w:shd w:val="clear" w:color="auto" w:fill="FF0000"/>
          </w:tcPr>
          <w:p w:rsidR="00663F51" w:rsidRPr="000014CA" w:rsidRDefault="00663F51" w:rsidP="00451CB6">
            <w:pPr>
              <w:jc w:val="center"/>
            </w:pPr>
            <w:r w:rsidRPr="000014CA">
              <w:t>41,2</w:t>
            </w:r>
          </w:p>
        </w:tc>
        <w:tc>
          <w:tcPr>
            <w:tcW w:w="560" w:type="pct"/>
            <w:shd w:val="clear" w:color="auto" w:fill="FF0000"/>
          </w:tcPr>
          <w:p w:rsidR="00663F51" w:rsidRPr="000014CA" w:rsidRDefault="00663F51" w:rsidP="00451CB6">
            <w:pPr>
              <w:jc w:val="center"/>
            </w:pPr>
            <w:r w:rsidRPr="000014CA">
              <w:t>23,5</w:t>
            </w:r>
          </w:p>
        </w:tc>
        <w:tc>
          <w:tcPr>
            <w:tcW w:w="560" w:type="pct"/>
            <w:shd w:val="clear" w:color="auto" w:fill="D9D9D9" w:themeFill="background1" w:themeFillShade="D9"/>
          </w:tcPr>
          <w:p w:rsidR="00663F51" w:rsidRPr="000014CA" w:rsidRDefault="00663F51" w:rsidP="00451CB6">
            <w:pPr>
              <w:jc w:val="center"/>
            </w:pPr>
            <w:r w:rsidRPr="000014CA">
              <w:t>17,6</w:t>
            </w:r>
          </w:p>
        </w:tc>
      </w:tr>
      <w:tr w:rsidR="00663F51" w:rsidRPr="00D25B3D" w:rsidTr="00A0083E">
        <w:trPr>
          <w:trHeight w:val="60"/>
        </w:trPr>
        <w:tc>
          <w:tcPr>
            <w:tcW w:w="2207" w:type="pct"/>
            <w:vAlign w:val="bottom"/>
          </w:tcPr>
          <w:p w:rsidR="00663F51" w:rsidRDefault="00663F51" w:rsidP="00451CB6">
            <w:r>
              <w:t>Тверское УФАС России</w:t>
            </w:r>
          </w:p>
        </w:tc>
        <w:tc>
          <w:tcPr>
            <w:tcW w:w="554" w:type="pct"/>
            <w:shd w:val="clear" w:color="auto" w:fill="92D050"/>
          </w:tcPr>
          <w:p w:rsidR="00663F51" w:rsidRPr="000014CA" w:rsidRDefault="00663F51" w:rsidP="00451CB6">
            <w:pPr>
              <w:jc w:val="center"/>
            </w:pPr>
            <w:r w:rsidRPr="000014CA">
              <w:t>41,7</w:t>
            </w:r>
          </w:p>
        </w:tc>
        <w:tc>
          <w:tcPr>
            <w:tcW w:w="560" w:type="pct"/>
            <w:shd w:val="clear" w:color="auto" w:fill="auto"/>
          </w:tcPr>
          <w:p w:rsidR="00663F51" w:rsidRPr="000014CA" w:rsidRDefault="00663F51" w:rsidP="00451CB6">
            <w:pPr>
              <w:jc w:val="center"/>
            </w:pPr>
            <w:r w:rsidRPr="000014CA">
              <w:t>45,8</w:t>
            </w:r>
          </w:p>
        </w:tc>
        <w:tc>
          <w:tcPr>
            <w:tcW w:w="560" w:type="pct"/>
            <w:shd w:val="clear" w:color="auto" w:fill="auto"/>
          </w:tcPr>
          <w:p w:rsidR="00663F51" w:rsidRPr="000014CA" w:rsidRDefault="00663F51" w:rsidP="00451CB6">
            <w:pPr>
              <w:jc w:val="center"/>
            </w:pPr>
            <w:r w:rsidRPr="000014CA">
              <w:t>54,2</w:t>
            </w:r>
          </w:p>
        </w:tc>
        <w:tc>
          <w:tcPr>
            <w:tcW w:w="560" w:type="pct"/>
            <w:shd w:val="clear" w:color="auto" w:fill="auto"/>
          </w:tcPr>
          <w:p w:rsidR="00663F51" w:rsidRPr="000014CA" w:rsidRDefault="00663F51" w:rsidP="00451CB6">
            <w:pPr>
              <w:jc w:val="center"/>
            </w:pPr>
            <w:r w:rsidRPr="000014CA">
              <w:t>29,2</w:t>
            </w:r>
          </w:p>
        </w:tc>
        <w:tc>
          <w:tcPr>
            <w:tcW w:w="560" w:type="pct"/>
            <w:shd w:val="clear" w:color="auto" w:fill="D9D9D9" w:themeFill="background1" w:themeFillShade="D9"/>
          </w:tcPr>
          <w:p w:rsidR="00663F51" w:rsidRPr="000014CA" w:rsidRDefault="00663F51" w:rsidP="00451CB6">
            <w:pPr>
              <w:jc w:val="center"/>
            </w:pPr>
            <w:r w:rsidRPr="000014CA">
              <w:t>8,3</w:t>
            </w:r>
          </w:p>
        </w:tc>
      </w:tr>
    </w:tbl>
    <w:p w:rsidR="00663F51" w:rsidRDefault="00663F51" w:rsidP="00663F51">
      <w:pPr>
        <w:spacing w:line="360" w:lineRule="auto"/>
        <w:ind w:firstLine="709"/>
        <w:jc w:val="both"/>
      </w:pPr>
    </w:p>
    <w:p w:rsidR="00663F51" w:rsidRPr="00761091" w:rsidRDefault="00663F5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Примерно по 50,0% опрошенных, обращавшихся в Иркутское и Самарское УФАС России, считают, что в наибольшей степени на снижение коррупционных рисков способна повлиять деперсонализация взаимодействия с сотрудниками антимонопольного о</w:t>
      </w:r>
      <w:r w:rsidR="00F97372" w:rsidRPr="00761091">
        <w:rPr>
          <w:rFonts w:ascii="Times New Roman" w:hAnsi="Times New Roman" w:cs="Times New Roman"/>
          <w:sz w:val="26"/>
          <w:szCs w:val="26"/>
          <w:lang w:eastAsia="ru-RU"/>
        </w:rPr>
        <w:t>ргана и ротация должностных лиц.</w:t>
      </w:r>
      <w:r w:rsidR="009A2B81">
        <w:rPr>
          <w:rFonts w:ascii="Times New Roman" w:hAnsi="Times New Roman" w:cs="Times New Roman"/>
          <w:sz w:val="26"/>
          <w:szCs w:val="26"/>
          <w:lang w:eastAsia="ru-RU"/>
        </w:rPr>
        <w:t xml:space="preserve"> </w:t>
      </w:r>
      <w:r w:rsidR="00F97372" w:rsidRPr="00761091">
        <w:rPr>
          <w:rFonts w:ascii="Times New Roman" w:hAnsi="Times New Roman" w:cs="Times New Roman"/>
          <w:sz w:val="26"/>
          <w:szCs w:val="26"/>
          <w:lang w:eastAsia="ru-RU"/>
        </w:rPr>
        <w:t>С</w:t>
      </w:r>
      <w:r w:rsidRPr="00761091">
        <w:rPr>
          <w:rFonts w:ascii="Times New Roman" w:hAnsi="Times New Roman" w:cs="Times New Roman"/>
          <w:sz w:val="26"/>
          <w:szCs w:val="26"/>
          <w:lang w:eastAsia="ru-RU"/>
        </w:rPr>
        <w:t>тоит отметить, что только 6,3% опрошенных, обращавшихся в Тамбовское УФАС России, придерживаются такого же мнения.</w:t>
      </w:r>
    </w:p>
    <w:p w:rsidR="008E2475" w:rsidRDefault="00F657DC" w:rsidP="008E2475">
      <w:pPr>
        <w:pStyle w:val="aff2"/>
      </w:pPr>
      <w:bookmarkStart w:id="239" w:name="_Toc347255585"/>
      <w:r w:rsidRPr="00C27315">
        <w:t xml:space="preserve">Таблица </w:t>
      </w:r>
      <w:r w:rsidR="008E2475">
        <w:t>7.12.</w:t>
      </w:r>
      <w:r w:rsidR="00663F51" w:rsidRPr="00BA724C">
        <w:t>Как Вы считаете, какая из перечисленных ниже мер в наибольшей степени способна повлиять на снижение коррупционных рисков в ФАС</w:t>
      </w:r>
      <w:r w:rsidR="00663F51">
        <w:t xml:space="preserve"> России</w:t>
      </w:r>
      <w:r w:rsidR="00663F51" w:rsidRPr="00BA724C">
        <w:t>?</w:t>
      </w:r>
      <w:bookmarkEnd w:id="239"/>
    </w:p>
    <w:p w:rsidR="00F657DC" w:rsidRDefault="00663F51" w:rsidP="008E2475">
      <w:pPr>
        <w:pStyle w:val="aff2"/>
      </w:pPr>
      <w:bookmarkStart w:id="240" w:name="_Toc347255586"/>
      <w:r>
        <w:t>(доля, %)</w:t>
      </w:r>
      <w:bookmarkEnd w:id="240"/>
    </w:p>
    <w:p w:rsidR="00663F51" w:rsidRPr="00AF35FE" w:rsidRDefault="00663F51" w:rsidP="00663F51">
      <w:pPr>
        <w:rPr>
          <w:sz w:val="22"/>
          <w:szCs w:val="22"/>
        </w:rPr>
      </w:pPr>
      <w:r w:rsidRPr="00686829">
        <w:rPr>
          <w:sz w:val="22"/>
          <w:szCs w:val="22"/>
        </w:rPr>
        <w:t>Зеленым цветом отмечены значения, отличающиеся от среднего по выборке в положительную сторону, красным – в отрицательную.</w:t>
      </w:r>
    </w:p>
    <w:tbl>
      <w:tblPr>
        <w:tblW w:w="44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7"/>
        <w:gridCol w:w="973"/>
        <w:gridCol w:w="977"/>
        <w:gridCol w:w="984"/>
        <w:gridCol w:w="979"/>
        <w:gridCol w:w="984"/>
      </w:tblGrid>
      <w:tr w:rsidR="00663F51" w:rsidRPr="00D25B3D" w:rsidTr="00A0083E">
        <w:trPr>
          <w:cantSplit/>
          <w:trHeight w:val="3051"/>
          <w:tblHeader/>
        </w:trPr>
        <w:tc>
          <w:tcPr>
            <w:tcW w:w="2209" w:type="pct"/>
            <w:vAlign w:val="center"/>
          </w:tcPr>
          <w:p w:rsidR="00663F51" w:rsidRPr="00E416FA" w:rsidRDefault="00663F51" w:rsidP="00451CB6">
            <w:pPr>
              <w:jc w:val="center"/>
              <w:rPr>
                <w:b/>
              </w:rPr>
            </w:pPr>
            <w:r>
              <w:rPr>
                <w:b/>
              </w:rPr>
              <w:t>Территориальное управление ФАС России</w:t>
            </w:r>
          </w:p>
        </w:tc>
        <w:tc>
          <w:tcPr>
            <w:tcW w:w="554" w:type="pct"/>
            <w:textDirection w:val="btLr"/>
            <w:vAlign w:val="center"/>
          </w:tcPr>
          <w:p w:rsidR="00663F51" w:rsidRPr="00263539" w:rsidRDefault="00663F51" w:rsidP="00451CB6">
            <w:pPr>
              <w:ind w:left="113" w:right="113"/>
              <w:jc w:val="center"/>
              <w:rPr>
                <w:b/>
                <w:sz w:val="20"/>
              </w:rPr>
            </w:pPr>
            <w:r w:rsidRPr="00263539">
              <w:rPr>
                <w:b/>
                <w:sz w:val="20"/>
              </w:rPr>
              <w:t>Деперсонализация взаимодействия с сотрудниками ФАС и ротация должностных лиц</w:t>
            </w:r>
          </w:p>
        </w:tc>
        <w:tc>
          <w:tcPr>
            <w:tcW w:w="557" w:type="pct"/>
            <w:textDirection w:val="btLr"/>
            <w:vAlign w:val="center"/>
          </w:tcPr>
          <w:p w:rsidR="00663F51" w:rsidRPr="00263539" w:rsidRDefault="00663F51" w:rsidP="00451CB6">
            <w:pPr>
              <w:ind w:left="113" w:right="113"/>
              <w:jc w:val="center"/>
              <w:rPr>
                <w:b/>
                <w:sz w:val="20"/>
              </w:rPr>
            </w:pPr>
            <w:r w:rsidRPr="00263539">
              <w:rPr>
                <w:b/>
                <w:sz w:val="20"/>
              </w:rPr>
              <w:t>Регламентация, внутренний контроль, ужесточение наказания за коррупцию</w:t>
            </w:r>
          </w:p>
        </w:tc>
        <w:tc>
          <w:tcPr>
            <w:tcW w:w="561" w:type="pct"/>
            <w:textDirection w:val="btLr"/>
            <w:vAlign w:val="center"/>
          </w:tcPr>
          <w:p w:rsidR="00663F51" w:rsidRPr="00263539" w:rsidRDefault="00663F51" w:rsidP="00451CB6">
            <w:pPr>
              <w:ind w:left="113" w:right="113"/>
              <w:jc w:val="center"/>
              <w:rPr>
                <w:b/>
                <w:sz w:val="20"/>
              </w:rPr>
            </w:pPr>
            <w:r w:rsidRPr="00263539">
              <w:rPr>
                <w:b/>
                <w:sz w:val="20"/>
              </w:rPr>
              <w:t>Повышение открытости и общественного контроля деятельности ФАС</w:t>
            </w:r>
          </w:p>
        </w:tc>
        <w:tc>
          <w:tcPr>
            <w:tcW w:w="558" w:type="pct"/>
            <w:textDirection w:val="btLr"/>
            <w:vAlign w:val="center"/>
          </w:tcPr>
          <w:p w:rsidR="00663F51" w:rsidRPr="00263539" w:rsidRDefault="00663F51" w:rsidP="00451CB6">
            <w:pPr>
              <w:ind w:left="113" w:right="113"/>
              <w:jc w:val="center"/>
              <w:rPr>
                <w:b/>
                <w:sz w:val="20"/>
              </w:rPr>
            </w:pPr>
            <w:r w:rsidRPr="00263539">
              <w:rPr>
                <w:b/>
                <w:sz w:val="20"/>
              </w:rPr>
              <w:t>Повышение зарплаты, социального и пенсионного обеспечения для сотрудников ФАС</w:t>
            </w:r>
          </w:p>
        </w:tc>
        <w:tc>
          <w:tcPr>
            <w:tcW w:w="561" w:type="pct"/>
            <w:shd w:val="clear" w:color="auto" w:fill="D9D9D9" w:themeFill="background1" w:themeFillShade="D9"/>
            <w:textDirection w:val="btLr"/>
            <w:vAlign w:val="center"/>
          </w:tcPr>
          <w:p w:rsidR="00663F51" w:rsidRPr="00C056DF" w:rsidRDefault="00663F51" w:rsidP="00451CB6">
            <w:pPr>
              <w:ind w:left="113" w:right="113"/>
              <w:jc w:val="center"/>
              <w:rPr>
                <w:b/>
                <w:sz w:val="20"/>
              </w:rPr>
            </w:pPr>
            <w:r>
              <w:rPr>
                <w:b/>
                <w:sz w:val="20"/>
              </w:rPr>
              <w:t>Другое</w:t>
            </w:r>
          </w:p>
        </w:tc>
      </w:tr>
      <w:tr w:rsidR="00663F51" w:rsidRPr="00D25B3D" w:rsidTr="00A0083E">
        <w:tc>
          <w:tcPr>
            <w:tcW w:w="2209" w:type="pct"/>
            <w:vAlign w:val="bottom"/>
          </w:tcPr>
          <w:p w:rsidR="00663F51" w:rsidRDefault="00663F51" w:rsidP="00451CB6">
            <w:r>
              <w:t>Алтайское УФАС России</w:t>
            </w:r>
          </w:p>
        </w:tc>
        <w:tc>
          <w:tcPr>
            <w:tcW w:w="554" w:type="pct"/>
            <w:shd w:val="clear" w:color="auto" w:fill="FF0000"/>
          </w:tcPr>
          <w:p w:rsidR="00663F51" w:rsidRPr="000014CA" w:rsidRDefault="00663F51" w:rsidP="00451CB6">
            <w:pPr>
              <w:jc w:val="center"/>
            </w:pPr>
            <w:r w:rsidRPr="000014CA">
              <w:t>20,0</w:t>
            </w:r>
          </w:p>
        </w:tc>
        <w:tc>
          <w:tcPr>
            <w:tcW w:w="557" w:type="pct"/>
            <w:shd w:val="clear" w:color="auto" w:fill="FF0000"/>
          </w:tcPr>
          <w:p w:rsidR="00663F51" w:rsidRPr="000014CA" w:rsidRDefault="00663F51" w:rsidP="00451CB6">
            <w:pPr>
              <w:jc w:val="center"/>
            </w:pPr>
            <w:r w:rsidRPr="000014CA">
              <w:t>20,0</w:t>
            </w:r>
          </w:p>
        </w:tc>
        <w:tc>
          <w:tcPr>
            <w:tcW w:w="561" w:type="pct"/>
            <w:shd w:val="clear" w:color="auto" w:fill="FF0000"/>
          </w:tcPr>
          <w:p w:rsidR="00663F51" w:rsidRPr="000014CA" w:rsidRDefault="00663F51" w:rsidP="00451CB6">
            <w:pPr>
              <w:jc w:val="center"/>
            </w:pPr>
            <w:r w:rsidRPr="000014CA">
              <w:t>20,0</w:t>
            </w:r>
          </w:p>
        </w:tc>
        <w:tc>
          <w:tcPr>
            <w:tcW w:w="558" w:type="pct"/>
            <w:shd w:val="clear" w:color="auto" w:fill="92D050"/>
          </w:tcPr>
          <w:p w:rsidR="00663F51" w:rsidRPr="000014CA" w:rsidRDefault="00663F51" w:rsidP="00451CB6">
            <w:pPr>
              <w:jc w:val="center"/>
            </w:pPr>
            <w:r w:rsidRPr="000014CA">
              <w:t>40,0</w:t>
            </w:r>
          </w:p>
        </w:tc>
        <w:tc>
          <w:tcPr>
            <w:tcW w:w="561" w:type="pct"/>
            <w:shd w:val="clear" w:color="auto" w:fill="D9D9D9" w:themeFill="background1" w:themeFillShade="D9"/>
          </w:tcPr>
          <w:p w:rsidR="00663F51" w:rsidRPr="000014CA" w:rsidRDefault="00663F51" w:rsidP="00451CB6">
            <w:pPr>
              <w:jc w:val="center"/>
            </w:pPr>
            <w:r w:rsidRPr="000014CA">
              <w:t>60,0</w:t>
            </w:r>
          </w:p>
        </w:tc>
      </w:tr>
      <w:tr w:rsidR="00663F51" w:rsidRPr="00D25B3D" w:rsidTr="00A0083E">
        <w:tc>
          <w:tcPr>
            <w:tcW w:w="2209" w:type="pct"/>
            <w:vAlign w:val="bottom"/>
          </w:tcPr>
          <w:p w:rsidR="00663F51" w:rsidRDefault="00663F51" w:rsidP="00451CB6">
            <w:r>
              <w:t>Бурятское УФАС России</w:t>
            </w:r>
          </w:p>
        </w:tc>
        <w:tc>
          <w:tcPr>
            <w:tcW w:w="554" w:type="pct"/>
            <w:shd w:val="clear" w:color="auto" w:fill="auto"/>
          </w:tcPr>
          <w:p w:rsidR="00663F51" w:rsidRPr="000014CA" w:rsidRDefault="00663F51" w:rsidP="00451CB6">
            <w:pPr>
              <w:jc w:val="center"/>
            </w:pPr>
            <w:r w:rsidRPr="000014CA">
              <w:t>26,7</w:t>
            </w:r>
          </w:p>
        </w:tc>
        <w:tc>
          <w:tcPr>
            <w:tcW w:w="557" w:type="pct"/>
            <w:shd w:val="clear" w:color="auto" w:fill="FF0000"/>
          </w:tcPr>
          <w:p w:rsidR="00663F51" w:rsidRPr="000014CA" w:rsidRDefault="00663F51" w:rsidP="00451CB6">
            <w:pPr>
              <w:jc w:val="center"/>
            </w:pPr>
            <w:r w:rsidRPr="000014CA">
              <w:t>20,0</w:t>
            </w:r>
          </w:p>
        </w:tc>
        <w:tc>
          <w:tcPr>
            <w:tcW w:w="561" w:type="pct"/>
            <w:shd w:val="clear" w:color="auto" w:fill="92D050"/>
          </w:tcPr>
          <w:p w:rsidR="00663F51" w:rsidRPr="000014CA" w:rsidRDefault="00663F51" w:rsidP="00451CB6">
            <w:pPr>
              <w:jc w:val="center"/>
            </w:pPr>
            <w:r w:rsidRPr="000014CA">
              <w:t>40,0</w:t>
            </w:r>
          </w:p>
        </w:tc>
        <w:tc>
          <w:tcPr>
            <w:tcW w:w="558" w:type="pct"/>
            <w:shd w:val="clear" w:color="auto" w:fill="FF0000"/>
          </w:tcPr>
          <w:p w:rsidR="00663F51" w:rsidRPr="000014CA" w:rsidRDefault="00663F51" w:rsidP="00451CB6">
            <w:pPr>
              <w:jc w:val="center"/>
            </w:pPr>
            <w:r w:rsidRPr="000014CA">
              <w:t>0,0</w:t>
            </w:r>
          </w:p>
        </w:tc>
        <w:tc>
          <w:tcPr>
            <w:tcW w:w="561" w:type="pct"/>
            <w:shd w:val="clear" w:color="auto" w:fill="D9D9D9" w:themeFill="background1" w:themeFillShade="D9"/>
          </w:tcPr>
          <w:p w:rsidR="00663F51" w:rsidRPr="000014CA" w:rsidRDefault="00663F51" w:rsidP="00451CB6">
            <w:pPr>
              <w:jc w:val="center"/>
            </w:pPr>
            <w:r w:rsidRPr="000014CA">
              <w:t>40,0</w:t>
            </w:r>
          </w:p>
        </w:tc>
      </w:tr>
      <w:tr w:rsidR="00663F51" w:rsidRPr="00D25B3D" w:rsidTr="00A0083E">
        <w:tc>
          <w:tcPr>
            <w:tcW w:w="2209" w:type="pct"/>
            <w:vAlign w:val="bottom"/>
          </w:tcPr>
          <w:p w:rsidR="00663F51" w:rsidRDefault="00663F51" w:rsidP="00451CB6">
            <w:r>
              <w:t>Иркутское УФАС России</w:t>
            </w:r>
          </w:p>
        </w:tc>
        <w:tc>
          <w:tcPr>
            <w:tcW w:w="554" w:type="pct"/>
            <w:shd w:val="clear" w:color="auto" w:fill="92D050"/>
          </w:tcPr>
          <w:p w:rsidR="00663F51" w:rsidRPr="000014CA" w:rsidRDefault="00663F51" w:rsidP="00451CB6">
            <w:pPr>
              <w:jc w:val="center"/>
            </w:pPr>
            <w:r w:rsidRPr="000014CA">
              <w:t>50,0</w:t>
            </w:r>
          </w:p>
        </w:tc>
        <w:tc>
          <w:tcPr>
            <w:tcW w:w="557" w:type="pct"/>
            <w:shd w:val="clear" w:color="auto" w:fill="auto"/>
          </w:tcPr>
          <w:p w:rsidR="00663F51" w:rsidRPr="000014CA" w:rsidRDefault="00663F51" w:rsidP="00451CB6">
            <w:pPr>
              <w:jc w:val="center"/>
            </w:pPr>
            <w:r w:rsidRPr="000014CA">
              <w:t>37,5</w:t>
            </w:r>
          </w:p>
        </w:tc>
        <w:tc>
          <w:tcPr>
            <w:tcW w:w="561" w:type="pct"/>
            <w:shd w:val="clear" w:color="auto" w:fill="92D050"/>
          </w:tcPr>
          <w:p w:rsidR="00663F51" w:rsidRPr="000014CA" w:rsidRDefault="00663F51" w:rsidP="00451CB6">
            <w:pPr>
              <w:jc w:val="center"/>
            </w:pPr>
            <w:r w:rsidRPr="000014CA">
              <w:t>43,8</w:t>
            </w:r>
          </w:p>
        </w:tc>
        <w:tc>
          <w:tcPr>
            <w:tcW w:w="558" w:type="pct"/>
            <w:shd w:val="clear" w:color="auto" w:fill="92D050"/>
          </w:tcPr>
          <w:p w:rsidR="00663F51" w:rsidRPr="000014CA" w:rsidRDefault="00663F51" w:rsidP="00451CB6">
            <w:pPr>
              <w:jc w:val="center"/>
            </w:pPr>
            <w:r w:rsidRPr="000014CA">
              <w:t>25,0</w:t>
            </w:r>
          </w:p>
        </w:tc>
        <w:tc>
          <w:tcPr>
            <w:tcW w:w="561" w:type="pct"/>
            <w:shd w:val="clear" w:color="auto" w:fill="D9D9D9" w:themeFill="background1" w:themeFillShade="D9"/>
          </w:tcPr>
          <w:p w:rsidR="00663F51" w:rsidRPr="000014CA" w:rsidRDefault="00663F51" w:rsidP="00451CB6">
            <w:pPr>
              <w:jc w:val="center"/>
            </w:pPr>
            <w:r w:rsidRPr="000014CA">
              <w:t>31,3</w:t>
            </w:r>
          </w:p>
        </w:tc>
      </w:tr>
      <w:tr w:rsidR="00663F51" w:rsidRPr="00D25B3D" w:rsidTr="00A0083E">
        <w:tc>
          <w:tcPr>
            <w:tcW w:w="2209" w:type="pct"/>
            <w:vAlign w:val="bottom"/>
          </w:tcPr>
          <w:p w:rsidR="00663F51" w:rsidRDefault="00663F51" w:rsidP="00451CB6">
            <w:r>
              <w:t>Кировское УФАС России</w:t>
            </w:r>
          </w:p>
        </w:tc>
        <w:tc>
          <w:tcPr>
            <w:tcW w:w="554" w:type="pct"/>
            <w:shd w:val="clear" w:color="auto" w:fill="auto"/>
          </w:tcPr>
          <w:p w:rsidR="00663F51" w:rsidRPr="000014CA" w:rsidRDefault="00663F51" w:rsidP="00451CB6">
            <w:pPr>
              <w:jc w:val="center"/>
            </w:pPr>
            <w:r w:rsidRPr="000014CA">
              <w:t>25,0</w:t>
            </w:r>
          </w:p>
        </w:tc>
        <w:tc>
          <w:tcPr>
            <w:tcW w:w="557" w:type="pct"/>
            <w:shd w:val="clear" w:color="auto" w:fill="92D050"/>
          </w:tcPr>
          <w:p w:rsidR="00663F51" w:rsidRPr="000014CA" w:rsidRDefault="00663F51" w:rsidP="00451CB6">
            <w:pPr>
              <w:jc w:val="center"/>
            </w:pPr>
            <w:r w:rsidRPr="000014CA">
              <w:t>50,0</w:t>
            </w:r>
          </w:p>
        </w:tc>
        <w:tc>
          <w:tcPr>
            <w:tcW w:w="561" w:type="pct"/>
            <w:shd w:val="clear" w:color="auto" w:fill="92D050"/>
          </w:tcPr>
          <w:p w:rsidR="00663F51" w:rsidRPr="000014CA" w:rsidRDefault="00663F51" w:rsidP="00451CB6">
            <w:pPr>
              <w:jc w:val="center"/>
            </w:pPr>
            <w:r w:rsidRPr="000014CA">
              <w:t>41,7</w:t>
            </w:r>
          </w:p>
        </w:tc>
        <w:tc>
          <w:tcPr>
            <w:tcW w:w="558" w:type="pct"/>
            <w:shd w:val="clear" w:color="auto" w:fill="FF0000"/>
          </w:tcPr>
          <w:p w:rsidR="00663F51" w:rsidRPr="000014CA" w:rsidRDefault="00663F51" w:rsidP="00451CB6">
            <w:pPr>
              <w:jc w:val="center"/>
            </w:pPr>
            <w:r w:rsidRPr="000014CA">
              <w:t>8,3</w:t>
            </w:r>
          </w:p>
        </w:tc>
        <w:tc>
          <w:tcPr>
            <w:tcW w:w="561" w:type="pct"/>
            <w:shd w:val="clear" w:color="auto" w:fill="D9D9D9" w:themeFill="background1" w:themeFillShade="D9"/>
          </w:tcPr>
          <w:p w:rsidR="00663F51" w:rsidRPr="000014CA" w:rsidRDefault="00663F51" w:rsidP="00451CB6">
            <w:pPr>
              <w:jc w:val="center"/>
            </w:pPr>
            <w:r w:rsidRPr="000014CA">
              <w:t>25,0</w:t>
            </w:r>
          </w:p>
        </w:tc>
      </w:tr>
      <w:tr w:rsidR="00663F51" w:rsidRPr="00D25B3D" w:rsidTr="00A0083E">
        <w:tc>
          <w:tcPr>
            <w:tcW w:w="2209" w:type="pct"/>
            <w:vAlign w:val="bottom"/>
          </w:tcPr>
          <w:p w:rsidR="00663F51" w:rsidRDefault="00663F51" w:rsidP="00451CB6">
            <w:r>
              <w:t>Красноярское УФАС России</w:t>
            </w:r>
          </w:p>
        </w:tc>
        <w:tc>
          <w:tcPr>
            <w:tcW w:w="554" w:type="pct"/>
            <w:shd w:val="clear" w:color="auto" w:fill="auto"/>
          </w:tcPr>
          <w:p w:rsidR="00663F51" w:rsidRPr="000014CA" w:rsidRDefault="00663F51" w:rsidP="00451CB6">
            <w:pPr>
              <w:jc w:val="center"/>
            </w:pPr>
            <w:r w:rsidRPr="000014CA">
              <w:t>22,2</w:t>
            </w:r>
          </w:p>
        </w:tc>
        <w:tc>
          <w:tcPr>
            <w:tcW w:w="557" w:type="pct"/>
            <w:shd w:val="clear" w:color="auto" w:fill="auto"/>
          </w:tcPr>
          <w:p w:rsidR="00663F51" w:rsidRPr="000014CA" w:rsidRDefault="00663F51" w:rsidP="00451CB6">
            <w:pPr>
              <w:jc w:val="center"/>
            </w:pPr>
            <w:r w:rsidRPr="000014CA">
              <w:t>33,3</w:t>
            </w:r>
          </w:p>
        </w:tc>
        <w:tc>
          <w:tcPr>
            <w:tcW w:w="561" w:type="pct"/>
            <w:shd w:val="clear" w:color="auto" w:fill="92D050"/>
          </w:tcPr>
          <w:p w:rsidR="00663F51" w:rsidRPr="000014CA" w:rsidRDefault="00663F51" w:rsidP="00451CB6">
            <w:pPr>
              <w:jc w:val="center"/>
            </w:pPr>
            <w:r w:rsidRPr="000014CA">
              <w:t>44,4</w:t>
            </w:r>
          </w:p>
        </w:tc>
        <w:tc>
          <w:tcPr>
            <w:tcW w:w="558" w:type="pct"/>
            <w:shd w:val="clear" w:color="auto" w:fill="auto"/>
          </w:tcPr>
          <w:p w:rsidR="00663F51" w:rsidRPr="000014CA" w:rsidRDefault="00663F51" w:rsidP="00451CB6">
            <w:pPr>
              <w:jc w:val="center"/>
            </w:pPr>
            <w:r w:rsidRPr="000014CA">
              <w:t>16,7</w:t>
            </w:r>
          </w:p>
        </w:tc>
        <w:tc>
          <w:tcPr>
            <w:tcW w:w="561" w:type="pct"/>
            <w:shd w:val="clear" w:color="auto" w:fill="D9D9D9" w:themeFill="background1" w:themeFillShade="D9"/>
          </w:tcPr>
          <w:p w:rsidR="00663F51" w:rsidRPr="000014CA" w:rsidRDefault="00663F51" w:rsidP="00451CB6">
            <w:pPr>
              <w:jc w:val="center"/>
            </w:pPr>
            <w:r w:rsidRPr="000014CA">
              <w:t>38,9</w:t>
            </w:r>
          </w:p>
        </w:tc>
      </w:tr>
      <w:tr w:rsidR="00663F51" w:rsidRPr="00D25B3D" w:rsidTr="00A0083E">
        <w:tc>
          <w:tcPr>
            <w:tcW w:w="2209" w:type="pct"/>
            <w:vAlign w:val="bottom"/>
          </w:tcPr>
          <w:p w:rsidR="00663F51" w:rsidRDefault="00663F51" w:rsidP="00451CB6">
            <w:r>
              <w:t>Московское УФАС России</w:t>
            </w:r>
          </w:p>
        </w:tc>
        <w:tc>
          <w:tcPr>
            <w:tcW w:w="554" w:type="pct"/>
            <w:shd w:val="clear" w:color="auto" w:fill="auto"/>
          </w:tcPr>
          <w:p w:rsidR="00663F51" w:rsidRPr="000014CA" w:rsidRDefault="00663F51" w:rsidP="00451CB6">
            <w:pPr>
              <w:jc w:val="center"/>
            </w:pPr>
            <w:r w:rsidRPr="000014CA">
              <w:t>29,2</w:t>
            </w:r>
          </w:p>
        </w:tc>
        <w:tc>
          <w:tcPr>
            <w:tcW w:w="557" w:type="pct"/>
            <w:shd w:val="clear" w:color="auto" w:fill="92D050"/>
          </w:tcPr>
          <w:p w:rsidR="00663F51" w:rsidRPr="000014CA" w:rsidRDefault="00663F51" w:rsidP="00451CB6">
            <w:pPr>
              <w:jc w:val="center"/>
            </w:pPr>
            <w:r w:rsidRPr="000014CA">
              <w:t>50,0</w:t>
            </w:r>
          </w:p>
        </w:tc>
        <w:tc>
          <w:tcPr>
            <w:tcW w:w="561" w:type="pct"/>
            <w:shd w:val="clear" w:color="auto" w:fill="92D050"/>
          </w:tcPr>
          <w:p w:rsidR="00663F51" w:rsidRPr="000014CA" w:rsidRDefault="00663F51" w:rsidP="00451CB6">
            <w:pPr>
              <w:jc w:val="center"/>
            </w:pPr>
            <w:r w:rsidRPr="000014CA">
              <w:t>41,7</w:t>
            </w:r>
          </w:p>
        </w:tc>
        <w:tc>
          <w:tcPr>
            <w:tcW w:w="558" w:type="pct"/>
            <w:shd w:val="clear" w:color="auto" w:fill="auto"/>
          </w:tcPr>
          <w:p w:rsidR="00663F51" w:rsidRPr="000014CA" w:rsidRDefault="00663F51" w:rsidP="00451CB6">
            <w:pPr>
              <w:jc w:val="center"/>
            </w:pPr>
            <w:r w:rsidRPr="000014CA">
              <w:t>16,7</w:t>
            </w:r>
          </w:p>
        </w:tc>
        <w:tc>
          <w:tcPr>
            <w:tcW w:w="561" w:type="pct"/>
            <w:shd w:val="clear" w:color="auto" w:fill="D9D9D9" w:themeFill="background1" w:themeFillShade="D9"/>
          </w:tcPr>
          <w:p w:rsidR="00663F51" w:rsidRPr="000014CA" w:rsidRDefault="00663F51" w:rsidP="00451CB6">
            <w:pPr>
              <w:jc w:val="center"/>
            </w:pPr>
            <w:r w:rsidRPr="000014CA">
              <w:t>29,2</w:t>
            </w:r>
          </w:p>
        </w:tc>
      </w:tr>
      <w:tr w:rsidR="00663F51" w:rsidRPr="00D25B3D" w:rsidTr="00A0083E">
        <w:tc>
          <w:tcPr>
            <w:tcW w:w="2209" w:type="pct"/>
            <w:vAlign w:val="bottom"/>
          </w:tcPr>
          <w:p w:rsidR="00663F51" w:rsidRDefault="00663F51" w:rsidP="00451CB6">
            <w:r>
              <w:t>Нижегородское УФАС России</w:t>
            </w:r>
          </w:p>
        </w:tc>
        <w:tc>
          <w:tcPr>
            <w:tcW w:w="554" w:type="pct"/>
            <w:shd w:val="clear" w:color="auto" w:fill="FF0000"/>
          </w:tcPr>
          <w:p w:rsidR="00663F51" w:rsidRPr="000014CA" w:rsidRDefault="00663F51" w:rsidP="00451CB6">
            <w:pPr>
              <w:jc w:val="center"/>
            </w:pPr>
            <w:r w:rsidRPr="000014CA">
              <w:t>21,4</w:t>
            </w:r>
          </w:p>
        </w:tc>
        <w:tc>
          <w:tcPr>
            <w:tcW w:w="557" w:type="pct"/>
            <w:shd w:val="clear" w:color="auto" w:fill="auto"/>
          </w:tcPr>
          <w:p w:rsidR="00663F51" w:rsidRPr="000014CA" w:rsidRDefault="00663F51" w:rsidP="00451CB6">
            <w:pPr>
              <w:jc w:val="center"/>
            </w:pPr>
            <w:r w:rsidRPr="000014CA">
              <w:t>28,6</w:t>
            </w:r>
          </w:p>
        </w:tc>
        <w:tc>
          <w:tcPr>
            <w:tcW w:w="561" w:type="pct"/>
            <w:shd w:val="clear" w:color="auto" w:fill="FF0000"/>
          </w:tcPr>
          <w:p w:rsidR="00663F51" w:rsidRPr="000014CA" w:rsidRDefault="00663F51" w:rsidP="00451CB6">
            <w:pPr>
              <w:jc w:val="center"/>
            </w:pPr>
            <w:r w:rsidRPr="000014CA">
              <w:t>14,3</w:t>
            </w:r>
          </w:p>
        </w:tc>
        <w:tc>
          <w:tcPr>
            <w:tcW w:w="558" w:type="pct"/>
            <w:shd w:val="clear" w:color="auto" w:fill="92D050"/>
          </w:tcPr>
          <w:p w:rsidR="00663F51" w:rsidRPr="000014CA" w:rsidRDefault="00663F51" w:rsidP="00451CB6">
            <w:pPr>
              <w:jc w:val="center"/>
            </w:pPr>
            <w:r w:rsidRPr="000014CA">
              <w:t>21,4</w:t>
            </w:r>
          </w:p>
        </w:tc>
        <w:tc>
          <w:tcPr>
            <w:tcW w:w="561" w:type="pct"/>
            <w:shd w:val="clear" w:color="auto" w:fill="D9D9D9" w:themeFill="background1" w:themeFillShade="D9"/>
          </w:tcPr>
          <w:p w:rsidR="00663F51" w:rsidRPr="000014CA" w:rsidRDefault="00663F51" w:rsidP="00451CB6">
            <w:pPr>
              <w:jc w:val="center"/>
            </w:pPr>
            <w:r w:rsidRPr="000014CA">
              <w:t>42,9</w:t>
            </w:r>
          </w:p>
        </w:tc>
      </w:tr>
      <w:tr w:rsidR="00663F51" w:rsidRPr="00D25B3D" w:rsidTr="00A0083E">
        <w:tc>
          <w:tcPr>
            <w:tcW w:w="2209" w:type="pct"/>
            <w:vAlign w:val="bottom"/>
          </w:tcPr>
          <w:p w:rsidR="00663F51" w:rsidRDefault="00663F51" w:rsidP="00451CB6">
            <w:r>
              <w:t>Новосибирское УФАС России</w:t>
            </w:r>
          </w:p>
        </w:tc>
        <w:tc>
          <w:tcPr>
            <w:tcW w:w="554" w:type="pct"/>
            <w:shd w:val="clear" w:color="auto" w:fill="auto"/>
          </w:tcPr>
          <w:p w:rsidR="00663F51" w:rsidRPr="000014CA" w:rsidRDefault="00663F51" w:rsidP="00451CB6">
            <w:pPr>
              <w:jc w:val="center"/>
            </w:pPr>
            <w:r w:rsidRPr="000014CA">
              <w:t>29,4</w:t>
            </w:r>
          </w:p>
        </w:tc>
        <w:tc>
          <w:tcPr>
            <w:tcW w:w="557" w:type="pct"/>
            <w:shd w:val="clear" w:color="auto" w:fill="auto"/>
          </w:tcPr>
          <w:p w:rsidR="00663F51" w:rsidRPr="000014CA" w:rsidRDefault="00663F51" w:rsidP="00451CB6">
            <w:pPr>
              <w:jc w:val="center"/>
            </w:pPr>
            <w:r w:rsidRPr="000014CA">
              <w:t>41,2</w:t>
            </w:r>
          </w:p>
        </w:tc>
        <w:tc>
          <w:tcPr>
            <w:tcW w:w="561" w:type="pct"/>
            <w:shd w:val="clear" w:color="auto" w:fill="auto"/>
          </w:tcPr>
          <w:p w:rsidR="00663F51" w:rsidRPr="000014CA" w:rsidRDefault="00663F51" w:rsidP="00451CB6">
            <w:pPr>
              <w:jc w:val="center"/>
            </w:pPr>
            <w:r w:rsidRPr="000014CA">
              <w:t>35,3</w:t>
            </w:r>
          </w:p>
        </w:tc>
        <w:tc>
          <w:tcPr>
            <w:tcW w:w="558" w:type="pct"/>
            <w:shd w:val="clear" w:color="auto" w:fill="92D050"/>
          </w:tcPr>
          <w:p w:rsidR="00663F51" w:rsidRPr="000014CA" w:rsidRDefault="00663F51" w:rsidP="00451CB6">
            <w:pPr>
              <w:jc w:val="center"/>
            </w:pPr>
            <w:r w:rsidRPr="000014CA">
              <w:t>29,4</w:t>
            </w:r>
          </w:p>
        </w:tc>
        <w:tc>
          <w:tcPr>
            <w:tcW w:w="561" w:type="pct"/>
            <w:shd w:val="clear" w:color="auto" w:fill="D9D9D9" w:themeFill="background1" w:themeFillShade="D9"/>
          </w:tcPr>
          <w:p w:rsidR="00663F51" w:rsidRPr="000014CA" w:rsidRDefault="00663F51" w:rsidP="00451CB6">
            <w:pPr>
              <w:jc w:val="center"/>
            </w:pPr>
            <w:r w:rsidRPr="000014CA">
              <w:t>35,3</w:t>
            </w:r>
          </w:p>
        </w:tc>
      </w:tr>
      <w:tr w:rsidR="00663F51" w:rsidRPr="00D25B3D" w:rsidTr="00A0083E">
        <w:tc>
          <w:tcPr>
            <w:tcW w:w="2209" w:type="pct"/>
            <w:vAlign w:val="bottom"/>
          </w:tcPr>
          <w:p w:rsidR="00663F51" w:rsidRDefault="00663F51" w:rsidP="00451CB6">
            <w:r>
              <w:t>Омское УФАС России</w:t>
            </w:r>
          </w:p>
        </w:tc>
        <w:tc>
          <w:tcPr>
            <w:tcW w:w="554" w:type="pct"/>
            <w:shd w:val="clear" w:color="auto" w:fill="auto"/>
          </w:tcPr>
          <w:p w:rsidR="00663F51" w:rsidRPr="000014CA" w:rsidRDefault="00663F51" w:rsidP="00451CB6">
            <w:pPr>
              <w:jc w:val="center"/>
            </w:pPr>
            <w:r w:rsidRPr="000014CA">
              <w:t>33,3</w:t>
            </w:r>
          </w:p>
        </w:tc>
        <w:tc>
          <w:tcPr>
            <w:tcW w:w="557" w:type="pct"/>
            <w:shd w:val="clear" w:color="auto" w:fill="92D050"/>
          </w:tcPr>
          <w:p w:rsidR="00663F51" w:rsidRPr="000014CA" w:rsidRDefault="00663F51" w:rsidP="00451CB6">
            <w:pPr>
              <w:jc w:val="center"/>
            </w:pPr>
            <w:r w:rsidRPr="000014CA">
              <w:t>41,7</w:t>
            </w:r>
          </w:p>
        </w:tc>
        <w:tc>
          <w:tcPr>
            <w:tcW w:w="561" w:type="pct"/>
            <w:shd w:val="clear" w:color="auto" w:fill="auto"/>
          </w:tcPr>
          <w:p w:rsidR="00663F51" w:rsidRPr="000014CA" w:rsidRDefault="00663F51" w:rsidP="00451CB6">
            <w:pPr>
              <w:jc w:val="center"/>
            </w:pPr>
            <w:r w:rsidRPr="000014CA">
              <w:t>33,3</w:t>
            </w:r>
          </w:p>
        </w:tc>
        <w:tc>
          <w:tcPr>
            <w:tcW w:w="558" w:type="pct"/>
            <w:shd w:val="clear" w:color="auto" w:fill="auto"/>
          </w:tcPr>
          <w:p w:rsidR="00663F51" w:rsidRPr="000014CA" w:rsidRDefault="00663F51" w:rsidP="00451CB6">
            <w:pPr>
              <w:jc w:val="center"/>
            </w:pPr>
            <w:r w:rsidRPr="000014CA">
              <w:t>16,7</w:t>
            </w:r>
          </w:p>
        </w:tc>
        <w:tc>
          <w:tcPr>
            <w:tcW w:w="561" w:type="pct"/>
            <w:shd w:val="clear" w:color="auto" w:fill="D9D9D9" w:themeFill="background1" w:themeFillShade="D9"/>
          </w:tcPr>
          <w:p w:rsidR="00663F51" w:rsidRPr="000014CA" w:rsidRDefault="00663F51" w:rsidP="00451CB6">
            <w:pPr>
              <w:jc w:val="center"/>
            </w:pPr>
            <w:r w:rsidRPr="000014CA">
              <w:t>50,0</w:t>
            </w:r>
          </w:p>
        </w:tc>
      </w:tr>
      <w:tr w:rsidR="00663F51" w:rsidRPr="00D25B3D" w:rsidTr="00A0083E">
        <w:tc>
          <w:tcPr>
            <w:tcW w:w="2209" w:type="pct"/>
            <w:vAlign w:val="bottom"/>
          </w:tcPr>
          <w:p w:rsidR="00663F51" w:rsidRDefault="00663F51" w:rsidP="00451CB6">
            <w:r>
              <w:t>Пермское УФАС России</w:t>
            </w:r>
          </w:p>
        </w:tc>
        <w:tc>
          <w:tcPr>
            <w:tcW w:w="554" w:type="pct"/>
            <w:shd w:val="clear" w:color="auto" w:fill="92D050"/>
          </w:tcPr>
          <w:p w:rsidR="00663F51" w:rsidRPr="000014CA" w:rsidRDefault="00663F51" w:rsidP="00451CB6">
            <w:pPr>
              <w:jc w:val="center"/>
            </w:pPr>
            <w:r w:rsidRPr="000014CA">
              <w:t>36,4</w:t>
            </w:r>
          </w:p>
        </w:tc>
        <w:tc>
          <w:tcPr>
            <w:tcW w:w="557" w:type="pct"/>
            <w:shd w:val="clear" w:color="auto" w:fill="FF0000"/>
          </w:tcPr>
          <w:p w:rsidR="00663F51" w:rsidRPr="000014CA" w:rsidRDefault="00663F51" w:rsidP="00451CB6">
            <w:pPr>
              <w:jc w:val="center"/>
            </w:pPr>
            <w:r w:rsidRPr="000014CA">
              <w:t>22,7</w:t>
            </w:r>
          </w:p>
        </w:tc>
        <w:tc>
          <w:tcPr>
            <w:tcW w:w="561" w:type="pct"/>
            <w:shd w:val="clear" w:color="auto" w:fill="auto"/>
          </w:tcPr>
          <w:p w:rsidR="00663F51" w:rsidRPr="000014CA" w:rsidRDefault="00663F51" w:rsidP="00451CB6">
            <w:pPr>
              <w:jc w:val="center"/>
            </w:pPr>
            <w:r w:rsidRPr="000014CA">
              <w:t>27,3</w:t>
            </w:r>
          </w:p>
        </w:tc>
        <w:tc>
          <w:tcPr>
            <w:tcW w:w="558" w:type="pct"/>
            <w:shd w:val="clear" w:color="auto" w:fill="auto"/>
          </w:tcPr>
          <w:p w:rsidR="00663F51" w:rsidRPr="000014CA" w:rsidRDefault="00663F51" w:rsidP="00451CB6">
            <w:pPr>
              <w:jc w:val="center"/>
            </w:pPr>
            <w:r w:rsidRPr="000014CA">
              <w:t>13,6</w:t>
            </w:r>
          </w:p>
        </w:tc>
        <w:tc>
          <w:tcPr>
            <w:tcW w:w="561" w:type="pct"/>
            <w:shd w:val="clear" w:color="auto" w:fill="D9D9D9" w:themeFill="background1" w:themeFillShade="D9"/>
          </w:tcPr>
          <w:p w:rsidR="00663F51" w:rsidRPr="000014CA" w:rsidRDefault="00663F51" w:rsidP="00451CB6">
            <w:pPr>
              <w:jc w:val="center"/>
            </w:pPr>
            <w:r w:rsidRPr="000014CA">
              <w:t>54,5</w:t>
            </w:r>
          </w:p>
        </w:tc>
      </w:tr>
      <w:tr w:rsidR="00663F51" w:rsidRPr="00D25B3D" w:rsidTr="00A0083E">
        <w:tc>
          <w:tcPr>
            <w:tcW w:w="2209" w:type="pct"/>
            <w:vAlign w:val="bottom"/>
          </w:tcPr>
          <w:p w:rsidR="00663F51" w:rsidRDefault="00663F51" w:rsidP="00451CB6">
            <w:r>
              <w:t>Приморское УФАС России</w:t>
            </w:r>
          </w:p>
        </w:tc>
        <w:tc>
          <w:tcPr>
            <w:tcW w:w="554" w:type="pct"/>
            <w:shd w:val="clear" w:color="auto" w:fill="92D050"/>
          </w:tcPr>
          <w:p w:rsidR="00663F51" w:rsidRPr="000014CA" w:rsidRDefault="00663F51" w:rsidP="00451CB6">
            <w:pPr>
              <w:jc w:val="center"/>
            </w:pPr>
            <w:r w:rsidRPr="000014CA">
              <w:t>36,4</w:t>
            </w:r>
          </w:p>
        </w:tc>
        <w:tc>
          <w:tcPr>
            <w:tcW w:w="557" w:type="pct"/>
            <w:shd w:val="clear" w:color="auto" w:fill="FF0000"/>
          </w:tcPr>
          <w:p w:rsidR="00663F51" w:rsidRPr="000014CA" w:rsidRDefault="00663F51" w:rsidP="00451CB6">
            <w:pPr>
              <w:jc w:val="center"/>
            </w:pPr>
            <w:r w:rsidRPr="000014CA">
              <w:t>18,2</w:t>
            </w:r>
          </w:p>
        </w:tc>
        <w:tc>
          <w:tcPr>
            <w:tcW w:w="561" w:type="pct"/>
            <w:shd w:val="clear" w:color="auto" w:fill="auto"/>
          </w:tcPr>
          <w:p w:rsidR="00663F51" w:rsidRPr="000014CA" w:rsidRDefault="00663F51" w:rsidP="00451CB6">
            <w:pPr>
              <w:jc w:val="center"/>
            </w:pPr>
            <w:r w:rsidRPr="000014CA">
              <w:t>27,3</w:t>
            </w:r>
          </w:p>
        </w:tc>
        <w:tc>
          <w:tcPr>
            <w:tcW w:w="558" w:type="pct"/>
            <w:shd w:val="clear" w:color="auto" w:fill="auto"/>
          </w:tcPr>
          <w:p w:rsidR="00663F51" w:rsidRPr="000014CA" w:rsidRDefault="00663F51" w:rsidP="00451CB6">
            <w:pPr>
              <w:jc w:val="center"/>
            </w:pPr>
            <w:r w:rsidRPr="000014CA">
              <w:t>18,2</w:t>
            </w:r>
          </w:p>
        </w:tc>
        <w:tc>
          <w:tcPr>
            <w:tcW w:w="561" w:type="pct"/>
            <w:shd w:val="clear" w:color="auto" w:fill="D9D9D9" w:themeFill="background1" w:themeFillShade="D9"/>
          </w:tcPr>
          <w:p w:rsidR="00663F51" w:rsidRPr="000014CA" w:rsidRDefault="00663F51" w:rsidP="00451CB6">
            <w:pPr>
              <w:jc w:val="center"/>
            </w:pPr>
            <w:r w:rsidRPr="000014CA">
              <w:t>54,5</w:t>
            </w:r>
          </w:p>
        </w:tc>
      </w:tr>
      <w:tr w:rsidR="00663F51" w:rsidRPr="00D25B3D" w:rsidTr="00A0083E">
        <w:tc>
          <w:tcPr>
            <w:tcW w:w="2209" w:type="pct"/>
            <w:vAlign w:val="bottom"/>
          </w:tcPr>
          <w:p w:rsidR="00663F51" w:rsidRDefault="00663F51" w:rsidP="00451CB6">
            <w:r>
              <w:t>Самарское УФАС России</w:t>
            </w:r>
          </w:p>
        </w:tc>
        <w:tc>
          <w:tcPr>
            <w:tcW w:w="554" w:type="pct"/>
            <w:shd w:val="clear" w:color="auto" w:fill="92D050"/>
          </w:tcPr>
          <w:p w:rsidR="00663F51" w:rsidRPr="000014CA" w:rsidRDefault="00663F51" w:rsidP="00451CB6">
            <w:pPr>
              <w:jc w:val="center"/>
            </w:pPr>
            <w:r w:rsidRPr="000014CA">
              <w:t>47,1</w:t>
            </w:r>
          </w:p>
        </w:tc>
        <w:tc>
          <w:tcPr>
            <w:tcW w:w="557" w:type="pct"/>
            <w:shd w:val="clear" w:color="auto" w:fill="FF0000"/>
          </w:tcPr>
          <w:p w:rsidR="00663F51" w:rsidRPr="000014CA" w:rsidRDefault="00663F51" w:rsidP="00451CB6">
            <w:pPr>
              <w:jc w:val="center"/>
            </w:pPr>
            <w:r w:rsidRPr="000014CA">
              <w:t>23,5</w:t>
            </w:r>
          </w:p>
        </w:tc>
        <w:tc>
          <w:tcPr>
            <w:tcW w:w="561" w:type="pct"/>
            <w:shd w:val="clear" w:color="auto" w:fill="92D050"/>
          </w:tcPr>
          <w:p w:rsidR="00663F51" w:rsidRPr="000014CA" w:rsidRDefault="00663F51" w:rsidP="00451CB6">
            <w:pPr>
              <w:jc w:val="center"/>
            </w:pPr>
            <w:r w:rsidRPr="000014CA">
              <w:t>41,2</w:t>
            </w:r>
          </w:p>
        </w:tc>
        <w:tc>
          <w:tcPr>
            <w:tcW w:w="558" w:type="pct"/>
            <w:shd w:val="clear" w:color="auto" w:fill="auto"/>
          </w:tcPr>
          <w:p w:rsidR="00663F51" w:rsidRPr="000014CA" w:rsidRDefault="00663F51" w:rsidP="00451CB6">
            <w:pPr>
              <w:jc w:val="center"/>
            </w:pPr>
            <w:r w:rsidRPr="000014CA">
              <w:t>11,8</w:t>
            </w:r>
          </w:p>
        </w:tc>
        <w:tc>
          <w:tcPr>
            <w:tcW w:w="561" w:type="pct"/>
            <w:shd w:val="clear" w:color="auto" w:fill="D9D9D9" w:themeFill="background1" w:themeFillShade="D9"/>
          </w:tcPr>
          <w:p w:rsidR="00663F51" w:rsidRPr="000014CA" w:rsidRDefault="00663F51" w:rsidP="00451CB6">
            <w:pPr>
              <w:jc w:val="center"/>
            </w:pPr>
            <w:r w:rsidRPr="000014CA">
              <w:t>35,3</w:t>
            </w:r>
          </w:p>
        </w:tc>
      </w:tr>
      <w:tr w:rsidR="00663F51" w:rsidRPr="00D25B3D" w:rsidTr="00A0083E">
        <w:tc>
          <w:tcPr>
            <w:tcW w:w="2209" w:type="pct"/>
            <w:vAlign w:val="bottom"/>
          </w:tcPr>
          <w:p w:rsidR="00663F51" w:rsidRDefault="00663F51" w:rsidP="00451CB6">
            <w:r>
              <w:t>Свердловское УФАС России</w:t>
            </w:r>
          </w:p>
        </w:tc>
        <w:tc>
          <w:tcPr>
            <w:tcW w:w="554" w:type="pct"/>
            <w:shd w:val="clear" w:color="auto" w:fill="auto"/>
          </w:tcPr>
          <w:p w:rsidR="00663F51" w:rsidRPr="000014CA" w:rsidRDefault="00663F51" w:rsidP="00451CB6">
            <w:pPr>
              <w:jc w:val="center"/>
            </w:pPr>
            <w:r w:rsidRPr="000014CA">
              <w:t>22,2</w:t>
            </w:r>
          </w:p>
        </w:tc>
        <w:tc>
          <w:tcPr>
            <w:tcW w:w="557" w:type="pct"/>
            <w:shd w:val="clear" w:color="auto" w:fill="92D050"/>
          </w:tcPr>
          <w:p w:rsidR="00663F51" w:rsidRPr="000014CA" w:rsidRDefault="00663F51" w:rsidP="00451CB6">
            <w:pPr>
              <w:jc w:val="center"/>
            </w:pPr>
            <w:r w:rsidRPr="000014CA">
              <w:t>44,4</w:t>
            </w:r>
          </w:p>
        </w:tc>
        <w:tc>
          <w:tcPr>
            <w:tcW w:w="561" w:type="pct"/>
            <w:shd w:val="clear" w:color="auto" w:fill="92D050"/>
          </w:tcPr>
          <w:p w:rsidR="00663F51" w:rsidRPr="000014CA" w:rsidRDefault="00663F51" w:rsidP="00451CB6">
            <w:pPr>
              <w:jc w:val="center"/>
            </w:pPr>
            <w:r w:rsidRPr="000014CA">
              <w:t>38,9</w:t>
            </w:r>
          </w:p>
        </w:tc>
        <w:tc>
          <w:tcPr>
            <w:tcW w:w="558" w:type="pct"/>
            <w:shd w:val="clear" w:color="auto" w:fill="auto"/>
          </w:tcPr>
          <w:p w:rsidR="00663F51" w:rsidRPr="000014CA" w:rsidRDefault="00663F51" w:rsidP="00451CB6">
            <w:pPr>
              <w:jc w:val="center"/>
            </w:pPr>
            <w:r w:rsidRPr="000014CA">
              <w:t>16,7</w:t>
            </w:r>
          </w:p>
        </w:tc>
        <w:tc>
          <w:tcPr>
            <w:tcW w:w="561" w:type="pct"/>
            <w:shd w:val="clear" w:color="auto" w:fill="D9D9D9" w:themeFill="background1" w:themeFillShade="D9"/>
          </w:tcPr>
          <w:p w:rsidR="00663F51" w:rsidRPr="000014CA" w:rsidRDefault="00663F51" w:rsidP="00451CB6">
            <w:pPr>
              <w:jc w:val="center"/>
            </w:pPr>
            <w:r w:rsidRPr="000014CA">
              <w:t>38,9</w:t>
            </w:r>
          </w:p>
        </w:tc>
      </w:tr>
      <w:tr w:rsidR="00663F51" w:rsidRPr="00D25B3D" w:rsidTr="00A0083E">
        <w:tc>
          <w:tcPr>
            <w:tcW w:w="2209" w:type="pct"/>
            <w:vAlign w:val="bottom"/>
          </w:tcPr>
          <w:p w:rsidR="00663F51" w:rsidRDefault="00663F51" w:rsidP="00451CB6">
            <w:r>
              <w:t>Смоленское УФАС России</w:t>
            </w:r>
          </w:p>
        </w:tc>
        <w:tc>
          <w:tcPr>
            <w:tcW w:w="554" w:type="pct"/>
            <w:shd w:val="clear" w:color="auto" w:fill="FF0000"/>
          </w:tcPr>
          <w:p w:rsidR="00663F51" w:rsidRPr="000014CA" w:rsidRDefault="00663F51" w:rsidP="00451CB6">
            <w:pPr>
              <w:jc w:val="center"/>
            </w:pPr>
            <w:r w:rsidRPr="000014CA">
              <w:t>15,4</w:t>
            </w:r>
          </w:p>
        </w:tc>
        <w:tc>
          <w:tcPr>
            <w:tcW w:w="557" w:type="pct"/>
            <w:shd w:val="clear" w:color="auto" w:fill="FF0000"/>
          </w:tcPr>
          <w:p w:rsidR="00663F51" w:rsidRPr="000014CA" w:rsidRDefault="00663F51" w:rsidP="00451CB6">
            <w:pPr>
              <w:jc w:val="center"/>
            </w:pPr>
            <w:r w:rsidRPr="000014CA">
              <w:t>23,1</w:t>
            </w:r>
          </w:p>
        </w:tc>
        <w:tc>
          <w:tcPr>
            <w:tcW w:w="561" w:type="pct"/>
            <w:shd w:val="clear" w:color="auto" w:fill="92D050"/>
          </w:tcPr>
          <w:p w:rsidR="00663F51" w:rsidRPr="000014CA" w:rsidRDefault="00663F51" w:rsidP="00451CB6">
            <w:pPr>
              <w:jc w:val="center"/>
            </w:pPr>
            <w:r w:rsidRPr="000014CA">
              <w:t>46,2</w:t>
            </w:r>
          </w:p>
        </w:tc>
        <w:tc>
          <w:tcPr>
            <w:tcW w:w="558" w:type="pct"/>
            <w:shd w:val="clear" w:color="auto" w:fill="FF0000"/>
          </w:tcPr>
          <w:p w:rsidR="00663F51" w:rsidRPr="000014CA" w:rsidRDefault="00663F51" w:rsidP="00451CB6">
            <w:pPr>
              <w:jc w:val="center"/>
            </w:pPr>
            <w:r w:rsidRPr="000014CA">
              <w:t>7,7</w:t>
            </w:r>
          </w:p>
        </w:tc>
        <w:tc>
          <w:tcPr>
            <w:tcW w:w="561" w:type="pct"/>
            <w:shd w:val="clear" w:color="auto" w:fill="D9D9D9" w:themeFill="background1" w:themeFillShade="D9"/>
          </w:tcPr>
          <w:p w:rsidR="00663F51" w:rsidRPr="000014CA" w:rsidRDefault="00663F51" w:rsidP="00451CB6">
            <w:pPr>
              <w:jc w:val="center"/>
            </w:pPr>
            <w:r w:rsidRPr="000014CA">
              <w:t>38,5</w:t>
            </w:r>
          </w:p>
        </w:tc>
      </w:tr>
      <w:tr w:rsidR="00663F51" w:rsidRPr="00D25B3D" w:rsidTr="00A0083E">
        <w:tc>
          <w:tcPr>
            <w:tcW w:w="2209" w:type="pct"/>
            <w:vAlign w:val="bottom"/>
          </w:tcPr>
          <w:p w:rsidR="00663F51" w:rsidRDefault="00663F51" w:rsidP="00451CB6">
            <w:r>
              <w:t>Ставропольское УФАС России</w:t>
            </w:r>
          </w:p>
        </w:tc>
        <w:tc>
          <w:tcPr>
            <w:tcW w:w="554" w:type="pct"/>
            <w:shd w:val="clear" w:color="auto" w:fill="FF0000"/>
          </w:tcPr>
          <w:p w:rsidR="00663F51" w:rsidRPr="000014CA" w:rsidRDefault="00663F51" w:rsidP="00451CB6">
            <w:pPr>
              <w:jc w:val="center"/>
            </w:pPr>
            <w:r w:rsidRPr="000014CA">
              <w:t>13,3</w:t>
            </w:r>
          </w:p>
        </w:tc>
        <w:tc>
          <w:tcPr>
            <w:tcW w:w="557" w:type="pct"/>
            <w:shd w:val="clear" w:color="auto" w:fill="auto"/>
          </w:tcPr>
          <w:p w:rsidR="00663F51" w:rsidRPr="000014CA" w:rsidRDefault="00663F51" w:rsidP="00451CB6">
            <w:pPr>
              <w:jc w:val="center"/>
            </w:pPr>
            <w:r w:rsidRPr="000014CA">
              <w:t>33,3</w:t>
            </w:r>
          </w:p>
        </w:tc>
        <w:tc>
          <w:tcPr>
            <w:tcW w:w="561" w:type="pct"/>
            <w:shd w:val="clear" w:color="auto" w:fill="FF0000"/>
          </w:tcPr>
          <w:p w:rsidR="00663F51" w:rsidRPr="000014CA" w:rsidRDefault="00663F51" w:rsidP="00451CB6">
            <w:pPr>
              <w:jc w:val="center"/>
            </w:pPr>
            <w:r w:rsidRPr="000014CA">
              <w:t>20,0</w:t>
            </w:r>
          </w:p>
        </w:tc>
        <w:tc>
          <w:tcPr>
            <w:tcW w:w="558" w:type="pct"/>
            <w:shd w:val="clear" w:color="auto" w:fill="FF0000"/>
          </w:tcPr>
          <w:p w:rsidR="00663F51" w:rsidRPr="000014CA" w:rsidRDefault="00663F51" w:rsidP="00451CB6">
            <w:pPr>
              <w:jc w:val="center"/>
            </w:pPr>
            <w:r w:rsidRPr="000014CA">
              <w:t>6,7</w:t>
            </w:r>
          </w:p>
        </w:tc>
        <w:tc>
          <w:tcPr>
            <w:tcW w:w="561" w:type="pct"/>
            <w:shd w:val="clear" w:color="auto" w:fill="D9D9D9" w:themeFill="background1" w:themeFillShade="D9"/>
          </w:tcPr>
          <w:p w:rsidR="00663F51" w:rsidRPr="000014CA" w:rsidRDefault="00663F51" w:rsidP="00451CB6">
            <w:pPr>
              <w:jc w:val="center"/>
            </w:pPr>
            <w:r w:rsidRPr="000014CA">
              <w:t>46,7</w:t>
            </w:r>
          </w:p>
        </w:tc>
      </w:tr>
      <w:tr w:rsidR="00663F51" w:rsidRPr="00D25B3D" w:rsidTr="00A0083E">
        <w:tc>
          <w:tcPr>
            <w:tcW w:w="2209" w:type="pct"/>
            <w:vAlign w:val="bottom"/>
          </w:tcPr>
          <w:p w:rsidR="00663F51" w:rsidRDefault="00663F51" w:rsidP="00451CB6">
            <w:r>
              <w:t>Тамбовское УФАС России</w:t>
            </w:r>
          </w:p>
        </w:tc>
        <w:tc>
          <w:tcPr>
            <w:tcW w:w="554" w:type="pct"/>
            <w:shd w:val="clear" w:color="auto" w:fill="FF0000"/>
          </w:tcPr>
          <w:p w:rsidR="00663F51" w:rsidRPr="000014CA" w:rsidRDefault="00663F51" w:rsidP="00451CB6">
            <w:pPr>
              <w:jc w:val="center"/>
            </w:pPr>
            <w:r w:rsidRPr="000014CA">
              <w:t>6,3</w:t>
            </w:r>
          </w:p>
        </w:tc>
        <w:tc>
          <w:tcPr>
            <w:tcW w:w="557" w:type="pct"/>
            <w:shd w:val="clear" w:color="auto" w:fill="auto"/>
          </w:tcPr>
          <w:p w:rsidR="00663F51" w:rsidRPr="000014CA" w:rsidRDefault="00663F51" w:rsidP="00451CB6">
            <w:pPr>
              <w:jc w:val="center"/>
            </w:pPr>
            <w:r w:rsidRPr="000014CA">
              <w:t>31,3</w:t>
            </w:r>
          </w:p>
        </w:tc>
        <w:tc>
          <w:tcPr>
            <w:tcW w:w="561" w:type="pct"/>
            <w:shd w:val="clear" w:color="auto" w:fill="FF0000"/>
          </w:tcPr>
          <w:p w:rsidR="00663F51" w:rsidRPr="000014CA" w:rsidRDefault="00663F51" w:rsidP="00451CB6">
            <w:pPr>
              <w:jc w:val="center"/>
            </w:pPr>
            <w:r w:rsidRPr="000014CA">
              <w:t>18,8</w:t>
            </w:r>
          </w:p>
        </w:tc>
        <w:tc>
          <w:tcPr>
            <w:tcW w:w="558" w:type="pct"/>
            <w:shd w:val="clear" w:color="auto" w:fill="FF0000"/>
          </w:tcPr>
          <w:p w:rsidR="00663F51" w:rsidRPr="000014CA" w:rsidRDefault="00663F51" w:rsidP="00451CB6">
            <w:pPr>
              <w:jc w:val="center"/>
            </w:pPr>
            <w:r w:rsidRPr="000014CA">
              <w:t>6,3</w:t>
            </w:r>
          </w:p>
        </w:tc>
        <w:tc>
          <w:tcPr>
            <w:tcW w:w="561" w:type="pct"/>
            <w:shd w:val="clear" w:color="auto" w:fill="D9D9D9" w:themeFill="background1" w:themeFillShade="D9"/>
          </w:tcPr>
          <w:p w:rsidR="00663F51" w:rsidRPr="000014CA" w:rsidRDefault="00663F51" w:rsidP="00451CB6">
            <w:pPr>
              <w:jc w:val="center"/>
            </w:pPr>
            <w:r w:rsidRPr="000014CA">
              <w:t>43,8</w:t>
            </w:r>
          </w:p>
        </w:tc>
      </w:tr>
      <w:tr w:rsidR="00663F51" w:rsidRPr="00D25B3D" w:rsidTr="00A0083E">
        <w:tc>
          <w:tcPr>
            <w:tcW w:w="2209" w:type="pct"/>
            <w:vAlign w:val="bottom"/>
          </w:tcPr>
          <w:p w:rsidR="00663F51" w:rsidRDefault="00663F51" w:rsidP="00451CB6">
            <w:r>
              <w:t>Тверское УФАС России</w:t>
            </w:r>
          </w:p>
        </w:tc>
        <w:tc>
          <w:tcPr>
            <w:tcW w:w="554" w:type="pct"/>
            <w:shd w:val="clear" w:color="auto" w:fill="92D050"/>
          </w:tcPr>
          <w:p w:rsidR="00663F51" w:rsidRPr="000014CA" w:rsidRDefault="00663F51" w:rsidP="00451CB6">
            <w:pPr>
              <w:jc w:val="center"/>
            </w:pPr>
            <w:r w:rsidRPr="000014CA">
              <w:t>37,5</w:t>
            </w:r>
          </w:p>
        </w:tc>
        <w:tc>
          <w:tcPr>
            <w:tcW w:w="557" w:type="pct"/>
            <w:shd w:val="clear" w:color="auto" w:fill="FF0000"/>
          </w:tcPr>
          <w:p w:rsidR="00663F51" w:rsidRPr="000014CA" w:rsidRDefault="00663F51" w:rsidP="00451CB6">
            <w:pPr>
              <w:jc w:val="center"/>
            </w:pPr>
            <w:r w:rsidRPr="000014CA">
              <w:t>25,0</w:t>
            </w:r>
          </w:p>
        </w:tc>
        <w:tc>
          <w:tcPr>
            <w:tcW w:w="561" w:type="pct"/>
            <w:shd w:val="clear" w:color="auto" w:fill="FF0000"/>
          </w:tcPr>
          <w:p w:rsidR="00663F51" w:rsidRPr="000014CA" w:rsidRDefault="00663F51" w:rsidP="00451CB6">
            <w:pPr>
              <w:jc w:val="center"/>
            </w:pPr>
            <w:r w:rsidRPr="000014CA">
              <w:t>18,8</w:t>
            </w:r>
          </w:p>
        </w:tc>
        <w:tc>
          <w:tcPr>
            <w:tcW w:w="558" w:type="pct"/>
            <w:shd w:val="clear" w:color="auto" w:fill="FF0000"/>
          </w:tcPr>
          <w:p w:rsidR="00663F51" w:rsidRPr="000014CA" w:rsidRDefault="00663F51" w:rsidP="00451CB6">
            <w:pPr>
              <w:jc w:val="center"/>
            </w:pPr>
            <w:r w:rsidRPr="000014CA">
              <w:t>6,3</w:t>
            </w:r>
          </w:p>
        </w:tc>
        <w:tc>
          <w:tcPr>
            <w:tcW w:w="561" w:type="pct"/>
            <w:shd w:val="clear" w:color="auto" w:fill="D9D9D9" w:themeFill="background1" w:themeFillShade="D9"/>
          </w:tcPr>
          <w:p w:rsidR="00663F51" w:rsidRPr="000014CA" w:rsidRDefault="00663F51" w:rsidP="00451CB6">
            <w:pPr>
              <w:jc w:val="center"/>
            </w:pPr>
            <w:r w:rsidRPr="000014CA">
              <w:t>43,8</w:t>
            </w:r>
          </w:p>
        </w:tc>
      </w:tr>
    </w:tbl>
    <w:p w:rsidR="00761091" w:rsidRDefault="00761091" w:rsidP="00761091">
      <w:pPr>
        <w:pStyle w:val="a4"/>
        <w:spacing w:after="0" w:line="288" w:lineRule="auto"/>
        <w:ind w:left="0" w:firstLine="709"/>
        <w:jc w:val="both"/>
        <w:rPr>
          <w:rFonts w:ascii="Times New Roman" w:hAnsi="Times New Roman" w:cs="Times New Roman"/>
          <w:sz w:val="26"/>
          <w:szCs w:val="26"/>
          <w:lang w:eastAsia="ru-RU"/>
        </w:rPr>
      </w:pPr>
    </w:p>
    <w:p w:rsidR="00761091" w:rsidRPr="00761091" w:rsidRDefault="0076109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Половина опрошенных, обращавшихся в Кировское и Московское УФАС России, считают, что действенной мерой будет регламентация, внутренний контроль, ужесточение наказаний за коррупцию.</w:t>
      </w:r>
      <w:r w:rsidR="009A2B81">
        <w:rPr>
          <w:rFonts w:ascii="Times New Roman" w:hAnsi="Times New Roman" w:cs="Times New Roman"/>
          <w:sz w:val="26"/>
          <w:szCs w:val="26"/>
          <w:lang w:eastAsia="ru-RU"/>
        </w:rPr>
        <w:t xml:space="preserve"> </w:t>
      </w:r>
      <w:r w:rsidRPr="00761091">
        <w:rPr>
          <w:rFonts w:ascii="Times New Roman" w:hAnsi="Times New Roman" w:cs="Times New Roman"/>
          <w:sz w:val="26"/>
          <w:szCs w:val="26"/>
          <w:lang w:eastAsia="ru-RU"/>
        </w:rPr>
        <w:t>Для остальных территориальных органов данный показатель значительно ниже.</w:t>
      </w:r>
    </w:p>
    <w:p w:rsidR="00761091" w:rsidRPr="00761091" w:rsidRDefault="0076109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Около 45% опрошенных, обращавшихся в Смоленское и Красноярское УФАС России, считают, что действенной мерой будет повышение открытости и общественного контроля деятельности ФАС России.</w:t>
      </w:r>
    </w:p>
    <w:p w:rsidR="00761091" w:rsidRPr="00761091" w:rsidRDefault="00761091" w:rsidP="00761091">
      <w:pPr>
        <w:pStyle w:val="a4"/>
        <w:spacing w:after="0" w:line="288" w:lineRule="auto"/>
        <w:ind w:left="0" w:firstLine="709"/>
        <w:jc w:val="both"/>
        <w:rPr>
          <w:rFonts w:ascii="Times New Roman" w:hAnsi="Times New Roman" w:cs="Times New Roman"/>
          <w:sz w:val="26"/>
          <w:szCs w:val="26"/>
          <w:lang w:eastAsia="ru-RU"/>
        </w:rPr>
      </w:pPr>
      <w:r w:rsidRPr="00761091">
        <w:rPr>
          <w:rFonts w:ascii="Times New Roman" w:hAnsi="Times New Roman" w:cs="Times New Roman"/>
          <w:sz w:val="26"/>
          <w:szCs w:val="26"/>
          <w:lang w:eastAsia="ru-RU"/>
        </w:rPr>
        <w:t>40,0% респондентов, взаимодействовавших с Алтайским УФАС России, считают действенной мерой повышение зарплат, социального и пенсионного обеспечения сотрудников антимонопольного органа. Для остальных территориальных органов данный показатель значительно ниже.</w:t>
      </w:r>
    </w:p>
    <w:p w:rsidR="000E32E2" w:rsidRPr="00AB1EE7" w:rsidRDefault="000C02D2" w:rsidP="000E32E2">
      <w:pPr>
        <w:pStyle w:val="1"/>
        <w:numPr>
          <w:ilvl w:val="0"/>
          <w:numId w:val="0"/>
        </w:numPr>
      </w:pPr>
      <w:bookmarkStart w:id="241" w:name="_Toc347256173"/>
      <w:r>
        <w:t xml:space="preserve">8. </w:t>
      </w:r>
      <w:r w:rsidR="0033763F" w:rsidRPr="00C017FF">
        <w:t>Р</w:t>
      </w:r>
      <w:r w:rsidR="00BC3E7D" w:rsidRPr="00C017FF">
        <w:t>ейтинг</w:t>
      </w:r>
      <w:r w:rsidR="000E32E2">
        <w:t>и</w:t>
      </w:r>
      <w:r w:rsidR="00BC3E7D" w:rsidRPr="00C017FF">
        <w:t xml:space="preserve"> территориальных </w:t>
      </w:r>
      <w:r w:rsidR="00CB20B5">
        <w:t>управлений</w:t>
      </w:r>
      <w:r w:rsidR="00BC3E7D" w:rsidRPr="00C017FF">
        <w:t xml:space="preserve"> ФАС России</w:t>
      </w:r>
      <w:r w:rsidR="00C017FF" w:rsidRPr="00C017FF">
        <w:t xml:space="preserve"> по </w:t>
      </w:r>
      <w:r w:rsidR="00C017FF">
        <w:t xml:space="preserve">наличию </w:t>
      </w:r>
      <w:r w:rsidR="00C017FF" w:rsidRPr="00C017FF">
        <w:t>коррупционной составляющей в деятельности</w:t>
      </w:r>
      <w:r w:rsidR="00EC7C48" w:rsidRPr="00EC7C48">
        <w:t xml:space="preserve"> </w:t>
      </w:r>
      <w:r w:rsidR="000E32E2">
        <w:t>и качества реализации функций (оказания услуг)</w:t>
      </w:r>
      <w:bookmarkEnd w:id="241"/>
    </w:p>
    <w:p w:rsidR="0093017E" w:rsidRPr="0033763F" w:rsidRDefault="0093017E" w:rsidP="0033763F">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Рейтинг составлялся только для УФАС России, в которых было опрошено 15 и более респондентов. Таких территориальных органов 17.</w:t>
      </w:r>
      <w:r w:rsidR="00C974C0">
        <w:rPr>
          <w:rFonts w:ascii="Times New Roman" w:hAnsi="Times New Roman" w:cs="Times New Roman"/>
          <w:sz w:val="26"/>
          <w:szCs w:val="26"/>
          <w:lang w:eastAsia="ru-RU"/>
        </w:rPr>
        <w:t xml:space="preserve"> По управлениям центрального аппарата ФАС России в виду недостаточного количества ответов по составным вопросам аналогичный рейтинг не составляется.</w:t>
      </w:r>
    </w:p>
    <w:p w:rsidR="00BC3E7D" w:rsidRPr="00BC3E7D" w:rsidRDefault="000E32E2" w:rsidP="00E76381">
      <w:pPr>
        <w:pStyle w:val="2"/>
      </w:pPr>
      <w:bookmarkStart w:id="242" w:name="_Toc347256174"/>
      <w:bookmarkStart w:id="243" w:name="_Toc342146939"/>
      <w:r>
        <w:t>8</w:t>
      </w:r>
      <w:r w:rsidR="00BC3E7D" w:rsidRPr="00C974C0">
        <w:t>.1. Методика расчета рейтинг</w:t>
      </w:r>
      <w:r w:rsidR="000443F4">
        <w:t>ов</w:t>
      </w:r>
      <w:bookmarkEnd w:id="242"/>
    </w:p>
    <w:p w:rsidR="003E5F8F" w:rsidRPr="00AB1EE7" w:rsidRDefault="000E32E2" w:rsidP="00150E80">
      <w:pPr>
        <w:pStyle w:val="3"/>
      </w:pPr>
      <w:bookmarkStart w:id="244" w:name="_Toc347256175"/>
      <w:r>
        <w:t>8</w:t>
      </w:r>
      <w:r w:rsidR="003E5F8F" w:rsidRPr="00AB1EE7">
        <w:t>.</w:t>
      </w:r>
      <w:r w:rsidR="003E5F8F">
        <w:t>1</w:t>
      </w:r>
      <w:r w:rsidR="003E5F8F" w:rsidRPr="00AB1EE7">
        <w:t>.</w:t>
      </w:r>
      <w:r w:rsidR="003E5F8F">
        <w:t>1</w:t>
      </w:r>
      <w:r w:rsidR="003E5F8F" w:rsidRPr="00AB1EE7">
        <w:t xml:space="preserve">. </w:t>
      </w:r>
      <w:r w:rsidR="003E5F8F">
        <w:t>Методика расчета рейтинга коррупционной составляющей</w:t>
      </w:r>
      <w:bookmarkEnd w:id="244"/>
    </w:p>
    <w:p w:rsidR="00BC3E7D" w:rsidRPr="0033763F" w:rsidRDefault="00BC3E7D" w:rsidP="0033763F">
      <w:pPr>
        <w:pStyle w:val="a4"/>
        <w:spacing w:after="0" w:line="288" w:lineRule="auto"/>
        <w:ind w:left="0" w:firstLine="709"/>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При построении рейтинга коррупционной составляющей были учтены вопросы анкеты, отражающие коррупционную составляющую взаимодействия с ФАС России.</w:t>
      </w:r>
      <w:r w:rsidR="00EC7C48" w:rsidRPr="00EC7C48">
        <w:rPr>
          <w:rFonts w:ascii="Times New Roman" w:hAnsi="Times New Roman" w:cs="Times New Roman"/>
          <w:sz w:val="26"/>
          <w:szCs w:val="26"/>
          <w:lang w:eastAsia="ru-RU"/>
        </w:rPr>
        <w:t xml:space="preserve"> </w:t>
      </w:r>
      <w:r w:rsidRPr="0033763F">
        <w:rPr>
          <w:rFonts w:ascii="Times New Roman" w:hAnsi="Times New Roman" w:cs="Times New Roman"/>
          <w:sz w:val="26"/>
          <w:szCs w:val="26"/>
          <w:lang w:eastAsia="ru-RU"/>
        </w:rPr>
        <w:t>Были использованы следующие вопросы анкеты:</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9.Известны ли вам случаи неформального решения вопросов сотрудниками ФАС России (за определенное вознаграждение/услугу)?</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 xml:space="preserve">10.Насколько в целом распространенной, по вашему мнению, является практика неформального решения вопросов? Оцените в % от общего количества решаемых ФАС России вопросов. </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11.Изменился ли данный показатель за последний год?</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12.Известны ли Вам случаи вручения материальных ценностей хозяйствующими субъектами сотрудникам ФАС России за выполнение ими своих обязанностей?</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18.Изменился ли, по вашему мнению, порядок стоимости неформального решения вопросов с ФАС России?</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19.Как часто сотрудники ФАС России специально затягивают сроки принятия решения в целях перехода на неформальное (незаконное) решение вопроса?</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20. Как часто сотрудники ФАС России предъявляют необоснованные требования в целях перехода на неформальное (незаконное) решение вопроса?</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21. По вашему мнению, уменьшился ли уровень коррупции в ФАС России за последние 3 года?</w:t>
      </w:r>
    </w:p>
    <w:p w:rsidR="00BC3E7D" w:rsidRPr="0033763F" w:rsidRDefault="00BC3E7D" w:rsidP="0033763F">
      <w:pPr>
        <w:pStyle w:val="a4"/>
        <w:numPr>
          <w:ilvl w:val="0"/>
          <w:numId w:val="43"/>
        </w:numPr>
        <w:spacing w:after="0" w:line="288" w:lineRule="auto"/>
        <w:jc w:val="both"/>
        <w:rPr>
          <w:rFonts w:ascii="Times New Roman" w:hAnsi="Times New Roman" w:cs="Times New Roman"/>
          <w:sz w:val="26"/>
          <w:szCs w:val="26"/>
          <w:lang w:eastAsia="ru-RU"/>
        </w:rPr>
      </w:pPr>
      <w:r w:rsidRPr="0033763F">
        <w:rPr>
          <w:rFonts w:ascii="Times New Roman" w:hAnsi="Times New Roman" w:cs="Times New Roman"/>
          <w:sz w:val="26"/>
          <w:szCs w:val="26"/>
          <w:lang w:eastAsia="ru-RU"/>
        </w:rPr>
        <w:t>22.Выше или ниже уровень коррупции в ФАС России по сравнению с общим уровнем коррупции в России, в дру</w:t>
      </w:r>
      <w:r w:rsidR="00E04A8B" w:rsidRPr="0033763F">
        <w:rPr>
          <w:rFonts w:ascii="Times New Roman" w:hAnsi="Times New Roman" w:cs="Times New Roman"/>
          <w:sz w:val="26"/>
          <w:szCs w:val="26"/>
          <w:lang w:eastAsia="ru-RU"/>
        </w:rPr>
        <w:t>гих органах Федеральной власти?</w:t>
      </w:r>
    </w:p>
    <w:p w:rsidR="00BC3E7D" w:rsidRPr="00EC7C48" w:rsidRDefault="00BC3E7D" w:rsidP="00C017FF">
      <w:pPr>
        <w:pStyle w:val="a4"/>
        <w:spacing w:after="0" w:line="288" w:lineRule="auto"/>
        <w:ind w:left="0" w:firstLine="709"/>
        <w:jc w:val="both"/>
        <w:rPr>
          <w:rFonts w:ascii="Times New Roman" w:hAnsi="Times New Roman" w:cs="Times New Roman"/>
          <w:sz w:val="26"/>
          <w:szCs w:val="26"/>
          <w:lang w:eastAsia="ru-RU"/>
        </w:rPr>
      </w:pPr>
      <w:r w:rsidRPr="00C017FF">
        <w:rPr>
          <w:rFonts w:ascii="Times New Roman" w:hAnsi="Times New Roman" w:cs="Times New Roman"/>
          <w:sz w:val="26"/>
          <w:szCs w:val="26"/>
          <w:lang w:eastAsia="ru-RU"/>
        </w:rPr>
        <w:t>Для построения рейтинга рассчитывалось среднее значение цифровых кодов ответов с учетом того, что минимальное или максимальное цифровое значение являлось положительным или о</w:t>
      </w:r>
      <w:r w:rsidR="00B15993" w:rsidRPr="00C017FF">
        <w:rPr>
          <w:rFonts w:ascii="Times New Roman" w:hAnsi="Times New Roman" w:cs="Times New Roman"/>
          <w:sz w:val="26"/>
          <w:szCs w:val="26"/>
          <w:lang w:eastAsia="ru-RU"/>
        </w:rPr>
        <w:t>трицательным направлением (см. Т</w:t>
      </w:r>
      <w:r w:rsidRPr="00C017FF">
        <w:rPr>
          <w:rFonts w:ascii="Times New Roman" w:hAnsi="Times New Roman" w:cs="Times New Roman"/>
          <w:sz w:val="26"/>
          <w:szCs w:val="26"/>
          <w:lang w:eastAsia="ru-RU"/>
        </w:rPr>
        <w:t xml:space="preserve">аблицу </w:t>
      </w:r>
      <w:r w:rsidR="00B15993" w:rsidRPr="00C017FF">
        <w:rPr>
          <w:rFonts w:ascii="Times New Roman" w:hAnsi="Times New Roman" w:cs="Times New Roman"/>
          <w:sz w:val="26"/>
          <w:szCs w:val="26"/>
          <w:lang w:eastAsia="ru-RU"/>
        </w:rPr>
        <w:t>7.1</w:t>
      </w:r>
      <w:r w:rsidRPr="00C017FF">
        <w:rPr>
          <w:rFonts w:ascii="Times New Roman" w:hAnsi="Times New Roman" w:cs="Times New Roman"/>
          <w:sz w:val="26"/>
          <w:szCs w:val="26"/>
          <w:lang w:eastAsia="ru-RU"/>
        </w:rPr>
        <w:t xml:space="preserve">). В ряде случаев, когда прямая градация ответов не подразумевалась анкетой, порядок </w:t>
      </w:r>
      <w:r w:rsidRPr="00EC7C48">
        <w:rPr>
          <w:rFonts w:ascii="Times New Roman" w:hAnsi="Times New Roman" w:cs="Times New Roman"/>
          <w:sz w:val="26"/>
          <w:szCs w:val="26"/>
          <w:lang w:eastAsia="ru-RU"/>
        </w:rPr>
        <w:t>расположения ответов был приведен к требуемой градации искусственно методом объединения равнозначных вариантов ответов или их пересортировки. Респонденты, затруднившие дать ответ</w:t>
      </w:r>
      <w:r w:rsidR="00B15993" w:rsidRPr="00EC7C48">
        <w:rPr>
          <w:rFonts w:ascii="Times New Roman" w:hAnsi="Times New Roman" w:cs="Times New Roman"/>
          <w:sz w:val="26"/>
          <w:szCs w:val="26"/>
          <w:lang w:eastAsia="ru-RU"/>
        </w:rPr>
        <w:t>,</w:t>
      </w:r>
      <w:r w:rsidRPr="00EC7C48">
        <w:rPr>
          <w:rFonts w:ascii="Times New Roman" w:hAnsi="Times New Roman" w:cs="Times New Roman"/>
          <w:sz w:val="26"/>
          <w:szCs w:val="26"/>
          <w:lang w:eastAsia="ru-RU"/>
        </w:rPr>
        <w:t xml:space="preserve"> не учитывались при расчетах.</w:t>
      </w:r>
    </w:p>
    <w:p w:rsidR="00BC3E7D" w:rsidRPr="00EC7C48" w:rsidRDefault="00BC3E7D" w:rsidP="00C017FF">
      <w:pPr>
        <w:pStyle w:val="a4"/>
        <w:spacing w:after="0" w:line="288" w:lineRule="auto"/>
        <w:ind w:left="0" w:firstLine="709"/>
        <w:jc w:val="both"/>
        <w:rPr>
          <w:rFonts w:ascii="Times New Roman" w:hAnsi="Times New Roman" w:cs="Times New Roman"/>
          <w:sz w:val="26"/>
          <w:szCs w:val="26"/>
          <w:lang w:eastAsia="ru-RU"/>
        </w:rPr>
      </w:pPr>
      <w:r w:rsidRPr="00EC7C48">
        <w:rPr>
          <w:rFonts w:ascii="Times New Roman" w:hAnsi="Times New Roman" w:cs="Times New Roman"/>
          <w:sz w:val="26"/>
          <w:szCs w:val="26"/>
          <w:lang w:eastAsia="ru-RU"/>
        </w:rPr>
        <w:t>Средние значения были унифицированы и приведены к шкале от 0 до 1, где 0 – негативная коррупционная ситуация, 1 – поз</w:t>
      </w:r>
      <w:r w:rsidR="0092462A" w:rsidRPr="00EC7C48">
        <w:rPr>
          <w:rFonts w:ascii="Times New Roman" w:hAnsi="Times New Roman" w:cs="Times New Roman"/>
          <w:sz w:val="26"/>
          <w:szCs w:val="26"/>
          <w:lang w:eastAsia="ru-RU"/>
        </w:rPr>
        <w:t>итивная коррупционная ситуация по формуле:</w:t>
      </w:r>
    </w:p>
    <w:p w:rsidR="0092462A" w:rsidRPr="00EC7C48" w:rsidRDefault="0092462A" w:rsidP="0092462A">
      <w:pPr>
        <w:jc w:val="both"/>
      </w:pPr>
    </w:p>
    <w:p w:rsidR="0092462A" w:rsidRPr="00EC7C48" w:rsidRDefault="00785719" w:rsidP="0092462A">
      <w:pPr>
        <w:tabs>
          <w:tab w:val="left" w:pos="2136"/>
        </w:tabs>
        <w:jc w:val="center"/>
        <w:rPr>
          <w:sz w:val="26"/>
          <w:szCs w:val="26"/>
        </w:rPr>
      </w:pPr>
      <m:oMath>
        <m:sSub>
          <m:sSubPr>
            <m:ctrlPr>
              <w:rPr>
                <w:rFonts w:ascii="Cambria Math" w:hAnsi="Cambria Math"/>
                <w:sz w:val="26"/>
                <w:szCs w:val="26"/>
              </w:rPr>
            </m:ctrlPr>
          </m:sSubPr>
          <m:e>
            <m:r>
              <m:rPr>
                <m:sty m:val="p"/>
              </m:rPr>
              <w:rPr>
                <w:rFonts w:ascii="Cambria Math" w:hAnsi="Cambria Math"/>
                <w:sz w:val="26"/>
                <w:szCs w:val="26"/>
              </w:rPr>
              <m:t>x</m:t>
            </m:r>
          </m:e>
          <m:sub>
            <m:r>
              <m:rPr>
                <m:sty m:val="p"/>
              </m:rPr>
              <w:rPr>
                <w:rFonts w:ascii="Cambria Math" w:hAnsi="Cambria Math"/>
                <w:sz w:val="26"/>
                <w:szCs w:val="26"/>
              </w:rPr>
              <m:t>i</m:t>
            </m:r>
          </m:sub>
        </m:sSub>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w:rPr>
                    <w:rFonts w:ascii="Cambria Math" w:hAnsi="Cambria Math"/>
                    <w:sz w:val="26"/>
                    <w:szCs w:val="26"/>
                    <w:lang w:val="en-US"/>
                  </w:rPr>
                  <m:t>y</m:t>
                </m:r>
              </m:e>
              <m:sub>
                <m:r>
                  <w:rPr>
                    <w:rFonts w:ascii="Cambria Math" w:hAnsi="Cambria Math"/>
                    <w:sz w:val="26"/>
                    <w:szCs w:val="26"/>
                    <w:lang w:val="en-US"/>
                  </w:rPr>
                  <m:t>max</m:t>
                </m:r>
              </m:sub>
            </m:sSub>
            <m:r>
              <m:rPr>
                <m:sty m:val="p"/>
              </m:rP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num>
          <m:den>
            <m:sSub>
              <m:sSubPr>
                <m:ctrlPr>
                  <w:rPr>
                    <w:rFonts w:ascii="Cambria Math" w:hAnsi="Cambria Math"/>
                    <w:sz w:val="26"/>
                    <w:szCs w:val="26"/>
                  </w:rPr>
                </m:ctrlPr>
              </m:sSubPr>
              <m:e>
                <m:r>
                  <w:rPr>
                    <w:rFonts w:ascii="Cambria Math" w:hAnsi="Cambria Math"/>
                    <w:sz w:val="26"/>
                    <w:szCs w:val="26"/>
                    <w:lang w:val="en-US"/>
                  </w:rPr>
                  <m:t>y</m:t>
                </m:r>
              </m:e>
              <m:sub>
                <m:r>
                  <m:rPr>
                    <m:sty m:val="p"/>
                  </m:rPr>
                  <w:rPr>
                    <w:rFonts w:ascii="Cambria Math" w:hAnsi="Cambria Math"/>
                    <w:sz w:val="26"/>
                    <w:szCs w:val="26"/>
                  </w:rPr>
                  <m:t>max</m:t>
                </m:r>
              </m:sub>
            </m:sSub>
            <m:r>
              <m:rPr>
                <m:sty m:val="p"/>
              </m:rP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lang w:val="en-US"/>
                  </w:rPr>
                  <m:t>y</m:t>
                </m:r>
              </m:e>
              <m:sub>
                <m:r>
                  <m:rPr>
                    <m:sty m:val="p"/>
                  </m:rPr>
                  <w:rPr>
                    <w:rFonts w:ascii="Cambria Math" w:hAnsi="Cambria Math"/>
                    <w:sz w:val="26"/>
                    <w:szCs w:val="26"/>
                  </w:rPr>
                  <m:t>min</m:t>
                </m:r>
              </m:sub>
            </m:sSub>
          </m:den>
        </m:f>
      </m:oMath>
      <w:r w:rsidR="0092462A" w:rsidRPr="00EC7C48">
        <w:rPr>
          <w:sz w:val="26"/>
          <w:szCs w:val="26"/>
        </w:rPr>
        <w:t>, где:</w:t>
      </w:r>
    </w:p>
    <w:p w:rsidR="0092462A" w:rsidRPr="00EC7C48" w:rsidRDefault="0092462A" w:rsidP="0092462A">
      <w:pPr>
        <w:tabs>
          <w:tab w:val="left" w:pos="2136"/>
        </w:tabs>
        <w:rPr>
          <w:sz w:val="26"/>
          <w:szCs w:val="26"/>
        </w:rPr>
      </w:pPr>
    </w:p>
    <w:p w:rsidR="0092462A" w:rsidRPr="00EC7C48" w:rsidRDefault="00785719" w:rsidP="0092462A">
      <w:pPr>
        <w:tabs>
          <w:tab w:val="left" w:pos="2136"/>
        </w:tabs>
        <w:ind w:left="708"/>
        <w:rPr>
          <w:sz w:val="26"/>
          <w:szCs w:val="26"/>
        </w:rPr>
      </w:pPr>
      <m:oMath>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oMath>
      <w:r w:rsidR="0092462A" w:rsidRPr="00EC7C48">
        <w:rPr>
          <w:sz w:val="26"/>
          <w:szCs w:val="26"/>
        </w:rPr>
        <w:t>– среднее значение;</w:t>
      </w:r>
    </w:p>
    <w:p w:rsidR="0092462A" w:rsidRPr="00EC7C48" w:rsidRDefault="0092462A" w:rsidP="0092462A">
      <w:pPr>
        <w:tabs>
          <w:tab w:val="left" w:pos="2136"/>
        </w:tabs>
        <w:ind w:left="708"/>
        <w:rPr>
          <w:sz w:val="26"/>
          <w:szCs w:val="26"/>
        </w:rPr>
      </w:pPr>
      <w:r w:rsidRPr="00EC7C48">
        <w:rPr>
          <w:noProof/>
          <w:sz w:val="26"/>
          <w:szCs w:val="26"/>
        </w:rPr>
        <w:drawing>
          <wp:inline distT="0" distB="0" distL="0" distR="0">
            <wp:extent cx="149860" cy="231775"/>
            <wp:effectExtent l="0" t="0" r="254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2" cstate="print"/>
                    <a:srcRect/>
                    <a:stretch>
                      <a:fillRect/>
                    </a:stretch>
                  </pic:blipFill>
                  <pic:spPr bwMode="auto">
                    <a:xfrm>
                      <a:off x="0" y="0"/>
                      <a:ext cx="149860" cy="231775"/>
                    </a:xfrm>
                    <a:prstGeom prst="rect">
                      <a:avLst/>
                    </a:prstGeom>
                    <a:noFill/>
                    <a:ln w="9525">
                      <a:noFill/>
                      <a:miter lim="800000"/>
                      <a:headEnd/>
                      <a:tailEnd/>
                    </a:ln>
                  </pic:spPr>
                </pic:pic>
              </a:graphicData>
            </a:graphic>
          </wp:inline>
        </w:drawing>
      </w:r>
      <w:r w:rsidRPr="00EC7C48">
        <w:rPr>
          <w:sz w:val="26"/>
          <w:szCs w:val="26"/>
        </w:rPr>
        <w:t>– унифицированное значение;</w:t>
      </w:r>
    </w:p>
    <w:p w:rsidR="0092462A" w:rsidRPr="00EC7C48" w:rsidRDefault="00785719" w:rsidP="0092462A">
      <w:pPr>
        <w:ind w:left="708"/>
        <w:rPr>
          <w:sz w:val="26"/>
          <w:szCs w:val="26"/>
        </w:rPr>
      </w:pPr>
      <m:oMath>
        <m:sSub>
          <m:sSubPr>
            <m:ctrlPr>
              <w:rPr>
                <w:rFonts w:ascii="Cambria Math" w:hAnsi="Cambria Math"/>
                <w:sz w:val="26"/>
                <w:szCs w:val="26"/>
              </w:rPr>
            </m:ctrlPr>
          </m:sSubPr>
          <m:e>
            <m:r>
              <m:rPr>
                <m:sty m:val="p"/>
              </m:rPr>
              <w:rPr>
                <w:rFonts w:ascii="Cambria Math" w:hAnsi="Cambria Math"/>
                <w:sz w:val="26"/>
                <w:szCs w:val="26"/>
              </w:rPr>
              <m:t>y</m:t>
            </m:r>
          </m:e>
          <m:sub>
            <m:r>
              <m:rPr>
                <m:sty m:val="p"/>
              </m:rPr>
              <w:rPr>
                <w:rFonts w:ascii="Cambria Math" w:hAnsi="Cambria Math"/>
                <w:sz w:val="26"/>
                <w:szCs w:val="26"/>
              </w:rPr>
              <m:t>max</m:t>
            </m:r>
          </m:sub>
        </m:sSub>
      </m:oMath>
      <w:r w:rsidR="0092462A" w:rsidRPr="00EC7C48">
        <w:rPr>
          <w:sz w:val="26"/>
          <w:szCs w:val="26"/>
        </w:rPr>
        <w:t>– предельное позитивное значение показателя;</w:t>
      </w:r>
    </w:p>
    <w:p w:rsidR="0092462A" w:rsidRPr="0092462A" w:rsidRDefault="00785719" w:rsidP="0092462A">
      <w:pPr>
        <w:tabs>
          <w:tab w:val="left" w:pos="2136"/>
          <w:tab w:val="left" w:pos="7289"/>
        </w:tabs>
        <w:ind w:left="708"/>
        <w:rPr>
          <w:sz w:val="26"/>
          <w:szCs w:val="26"/>
        </w:rPr>
      </w:pPr>
      <m:oMath>
        <m:sSub>
          <m:sSubPr>
            <m:ctrlPr>
              <w:rPr>
                <w:rFonts w:ascii="Cambria Math" w:hAnsi="Cambria Math"/>
                <w:sz w:val="26"/>
                <w:szCs w:val="26"/>
              </w:rPr>
            </m:ctrlPr>
          </m:sSubPr>
          <m:e>
            <m:r>
              <m:rPr>
                <m:sty m:val="p"/>
              </m:rPr>
              <w:rPr>
                <w:rFonts w:ascii="Cambria Math" w:hAnsi="Cambria Math"/>
                <w:sz w:val="26"/>
                <w:szCs w:val="26"/>
              </w:rPr>
              <m:t>y</m:t>
            </m:r>
          </m:e>
          <m:sub>
            <m:r>
              <m:rPr>
                <m:sty m:val="p"/>
              </m:rPr>
              <w:rPr>
                <w:rFonts w:ascii="Cambria Math" w:hAnsi="Cambria Math"/>
                <w:sz w:val="26"/>
                <w:szCs w:val="26"/>
              </w:rPr>
              <m:t>min</m:t>
            </m:r>
          </m:sub>
        </m:sSub>
      </m:oMath>
      <w:r w:rsidR="0092462A" w:rsidRPr="00EC7C48">
        <w:rPr>
          <w:sz w:val="26"/>
          <w:szCs w:val="26"/>
        </w:rPr>
        <w:t>–предельное негативное значение показателя.</w:t>
      </w:r>
    </w:p>
    <w:p w:rsidR="0092462A" w:rsidRPr="0092462A" w:rsidRDefault="0092462A" w:rsidP="00C017FF">
      <w:pPr>
        <w:pStyle w:val="a4"/>
        <w:spacing w:after="0" w:line="288" w:lineRule="auto"/>
        <w:ind w:left="0" w:firstLine="709"/>
        <w:jc w:val="both"/>
        <w:rPr>
          <w:rFonts w:ascii="Times New Roman" w:hAnsi="Times New Roman" w:cs="Times New Roman"/>
          <w:sz w:val="26"/>
          <w:szCs w:val="26"/>
          <w:lang w:eastAsia="ru-RU"/>
        </w:rPr>
      </w:pPr>
    </w:p>
    <w:p w:rsidR="00BC3E7D" w:rsidRDefault="00BC3E7D" w:rsidP="008E2475">
      <w:pPr>
        <w:pStyle w:val="aff2"/>
      </w:pPr>
      <w:bookmarkStart w:id="245" w:name="_Toc347255587"/>
      <w:r w:rsidRPr="00C27315">
        <w:t xml:space="preserve">Таблица </w:t>
      </w:r>
      <w:r w:rsidR="008E2475">
        <w:t>8.1.</w:t>
      </w:r>
      <w:r w:rsidR="00B15993" w:rsidRPr="00B15993">
        <w:t xml:space="preserve">Позитивные и негативные значения </w:t>
      </w:r>
      <w:r w:rsidRPr="00B15993">
        <w:t>цифровых кодов</w:t>
      </w:r>
      <w:r w:rsidR="00B15993">
        <w:t>. Направление оценки</w:t>
      </w:r>
      <w:r w:rsidR="00E23DDA">
        <w:t xml:space="preserve"> (рейтинг коррупционной составляющей)</w:t>
      </w:r>
      <w:bookmarkEnd w:id="2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4"/>
        <w:gridCol w:w="1514"/>
        <w:gridCol w:w="1516"/>
      </w:tblGrid>
      <w:tr w:rsidR="00BC3E7D" w:rsidRPr="00A462C3" w:rsidTr="00B15993">
        <w:trPr>
          <w:jc w:val="center"/>
        </w:trPr>
        <w:tc>
          <w:tcPr>
            <w:tcW w:w="3463" w:type="pct"/>
            <w:tcBorders>
              <w:top w:val="single" w:sz="4" w:space="0" w:color="auto"/>
              <w:left w:val="single" w:sz="4" w:space="0" w:color="auto"/>
              <w:bottom w:val="single" w:sz="4" w:space="0" w:color="auto"/>
              <w:right w:val="single" w:sz="4" w:space="0" w:color="auto"/>
            </w:tcBorders>
            <w:vAlign w:val="center"/>
          </w:tcPr>
          <w:p w:rsidR="00BC3E7D" w:rsidRPr="003E5F8F" w:rsidRDefault="00BC3E7D" w:rsidP="00B15993">
            <w:pPr>
              <w:jc w:val="center"/>
              <w:rPr>
                <w:b/>
              </w:rPr>
            </w:pPr>
            <w:r w:rsidRPr="003E5F8F">
              <w:rPr>
                <w:b/>
              </w:rPr>
              <w:t>Вопрос</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C3E7D" w:rsidRPr="003E5F8F" w:rsidRDefault="00BC3E7D" w:rsidP="00B15993">
            <w:pPr>
              <w:ind w:left="-108" w:right="-110"/>
              <w:jc w:val="center"/>
              <w:rPr>
                <w:b/>
              </w:rPr>
            </w:pPr>
            <w:r w:rsidRPr="003E5F8F">
              <w:rPr>
                <w:b/>
              </w:rPr>
              <w:t>По</w:t>
            </w:r>
            <w:r w:rsidR="00B15993" w:rsidRPr="003E5F8F">
              <w:rPr>
                <w:b/>
              </w:rPr>
              <w:t xml:space="preserve">зитивная </w:t>
            </w:r>
            <w:r w:rsidRPr="003E5F8F">
              <w:rPr>
                <w:b/>
              </w:rPr>
              <w:t>оценка</w:t>
            </w:r>
          </w:p>
        </w:tc>
        <w:tc>
          <w:tcPr>
            <w:tcW w:w="769" w:type="pct"/>
            <w:tcBorders>
              <w:top w:val="single" w:sz="4" w:space="0" w:color="auto"/>
              <w:left w:val="single" w:sz="4" w:space="0" w:color="auto"/>
              <w:bottom w:val="single" w:sz="4" w:space="0" w:color="auto"/>
              <w:right w:val="single" w:sz="4" w:space="0" w:color="auto"/>
            </w:tcBorders>
            <w:vAlign w:val="center"/>
          </w:tcPr>
          <w:p w:rsidR="00BC3E7D" w:rsidRPr="003E5F8F" w:rsidRDefault="00BC3E7D" w:rsidP="00B15993">
            <w:pPr>
              <w:ind w:left="-108" w:right="-110"/>
              <w:jc w:val="center"/>
              <w:rPr>
                <w:b/>
              </w:rPr>
            </w:pPr>
            <w:r w:rsidRPr="003E5F8F">
              <w:rPr>
                <w:b/>
              </w:rPr>
              <w:t>Негативная оценка</w:t>
            </w:r>
          </w:p>
        </w:tc>
      </w:tr>
      <w:tr w:rsidR="00BC3E7D" w:rsidRPr="00C66FEA" w:rsidTr="00C974C0">
        <w:trPr>
          <w:jc w:val="center"/>
        </w:trPr>
        <w:tc>
          <w:tcPr>
            <w:tcW w:w="3463" w:type="pct"/>
            <w:vAlign w:val="bottom"/>
          </w:tcPr>
          <w:p w:rsidR="00BC3E7D" w:rsidRPr="00A462C3" w:rsidRDefault="00BC3E7D" w:rsidP="00B15993">
            <w:r w:rsidRPr="00A462C3">
              <w:t>Известны ли вам случаи неформального решения вопросов сотрудниками ФАС России (за определенное вознаграждение/услугу)?</w:t>
            </w:r>
          </w:p>
        </w:tc>
        <w:tc>
          <w:tcPr>
            <w:tcW w:w="768" w:type="pct"/>
            <w:shd w:val="clear" w:color="auto" w:fill="auto"/>
            <w:vAlign w:val="center"/>
          </w:tcPr>
          <w:p w:rsidR="00BC3E7D" w:rsidRPr="00A462C3" w:rsidRDefault="00BC3E7D" w:rsidP="00C974C0">
            <w:pPr>
              <w:jc w:val="center"/>
            </w:pPr>
            <w:r w:rsidRPr="00A462C3">
              <w:t>2</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 xml:space="preserve">Насколько в целом распространенной, по вашему мнению, является практика неформального решения вопросов? Оцените в % от общего количества решаемых ФАС России вопросов. </w:t>
            </w:r>
          </w:p>
        </w:tc>
        <w:tc>
          <w:tcPr>
            <w:tcW w:w="768" w:type="pct"/>
            <w:shd w:val="clear" w:color="auto" w:fill="auto"/>
            <w:vAlign w:val="center"/>
          </w:tcPr>
          <w:p w:rsidR="00BC3E7D" w:rsidRPr="00A462C3" w:rsidRDefault="00BC3E7D" w:rsidP="00C974C0">
            <w:pPr>
              <w:jc w:val="center"/>
            </w:pPr>
            <w:r w:rsidRPr="00A462C3">
              <w:t>1</w:t>
            </w:r>
          </w:p>
        </w:tc>
        <w:tc>
          <w:tcPr>
            <w:tcW w:w="769" w:type="pct"/>
            <w:vAlign w:val="center"/>
          </w:tcPr>
          <w:p w:rsidR="00BC3E7D" w:rsidRPr="00A462C3" w:rsidRDefault="00BC3E7D" w:rsidP="00C974C0">
            <w:pPr>
              <w:jc w:val="center"/>
            </w:pPr>
            <w:r w:rsidRPr="00A462C3">
              <w:t>5</w:t>
            </w:r>
          </w:p>
        </w:tc>
      </w:tr>
      <w:tr w:rsidR="00BC3E7D" w:rsidRPr="00C66FEA" w:rsidTr="00C974C0">
        <w:trPr>
          <w:jc w:val="center"/>
        </w:trPr>
        <w:tc>
          <w:tcPr>
            <w:tcW w:w="3463" w:type="pct"/>
            <w:vAlign w:val="bottom"/>
          </w:tcPr>
          <w:p w:rsidR="00BC3E7D" w:rsidRPr="00A462C3" w:rsidRDefault="00BC3E7D" w:rsidP="00B15993">
            <w:r w:rsidRPr="00A462C3">
              <w:t>Изменился ли данный показатель за последний год?</w:t>
            </w:r>
          </w:p>
        </w:tc>
        <w:tc>
          <w:tcPr>
            <w:tcW w:w="768" w:type="pct"/>
            <w:shd w:val="clear" w:color="auto" w:fill="auto"/>
            <w:vAlign w:val="center"/>
          </w:tcPr>
          <w:p w:rsidR="00BC3E7D" w:rsidRPr="00A462C3" w:rsidRDefault="00BC3E7D" w:rsidP="00C974C0">
            <w:pPr>
              <w:jc w:val="center"/>
            </w:pPr>
            <w:r w:rsidRPr="00A462C3">
              <w:t>1</w:t>
            </w:r>
          </w:p>
        </w:tc>
        <w:tc>
          <w:tcPr>
            <w:tcW w:w="769" w:type="pct"/>
            <w:vAlign w:val="center"/>
          </w:tcPr>
          <w:p w:rsidR="00BC3E7D" w:rsidRPr="00A462C3" w:rsidRDefault="00BC3E7D" w:rsidP="00C974C0">
            <w:pPr>
              <w:jc w:val="center"/>
            </w:pPr>
            <w:r w:rsidRPr="00A462C3">
              <w:t>3</w:t>
            </w:r>
          </w:p>
        </w:tc>
      </w:tr>
      <w:tr w:rsidR="00BC3E7D" w:rsidRPr="00C66FEA" w:rsidTr="00C974C0">
        <w:trPr>
          <w:jc w:val="center"/>
        </w:trPr>
        <w:tc>
          <w:tcPr>
            <w:tcW w:w="3463" w:type="pct"/>
            <w:vAlign w:val="bottom"/>
          </w:tcPr>
          <w:p w:rsidR="00BC3E7D" w:rsidRPr="00A462C3" w:rsidRDefault="00BC3E7D" w:rsidP="00B15993">
            <w:r w:rsidRPr="00A462C3">
              <w:t>Известны ли Вам случаи вручения материальных ценностей хозяйствующими субъектами сотрудникам ФАС России за выполнение ими своих обязанностей?</w:t>
            </w:r>
          </w:p>
        </w:tc>
        <w:tc>
          <w:tcPr>
            <w:tcW w:w="768" w:type="pct"/>
            <w:shd w:val="clear" w:color="auto" w:fill="auto"/>
            <w:vAlign w:val="center"/>
          </w:tcPr>
          <w:p w:rsidR="00BC3E7D" w:rsidRPr="00A462C3" w:rsidRDefault="00BC3E7D" w:rsidP="00C974C0">
            <w:pPr>
              <w:jc w:val="center"/>
            </w:pPr>
            <w:r w:rsidRPr="00A462C3">
              <w:t>2</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Изменился ли, по вашему мнению, порядок стоимости неформального решения вопросов с ФАС России?</w:t>
            </w:r>
          </w:p>
        </w:tc>
        <w:tc>
          <w:tcPr>
            <w:tcW w:w="768" w:type="pct"/>
            <w:shd w:val="clear" w:color="auto" w:fill="auto"/>
            <w:vAlign w:val="center"/>
          </w:tcPr>
          <w:p w:rsidR="00BC3E7D" w:rsidRPr="00A462C3" w:rsidRDefault="00BC3E7D" w:rsidP="00C974C0">
            <w:pPr>
              <w:jc w:val="center"/>
            </w:pPr>
            <w:r w:rsidRPr="00A462C3">
              <w:t>4</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Как часто сотрудники ФАС России специально затягивают сроки принятия решения в целях перехода на неформальное (незаконное)  решение вопроса?</w:t>
            </w:r>
          </w:p>
        </w:tc>
        <w:tc>
          <w:tcPr>
            <w:tcW w:w="768" w:type="pct"/>
            <w:shd w:val="clear" w:color="auto" w:fill="auto"/>
            <w:vAlign w:val="center"/>
          </w:tcPr>
          <w:p w:rsidR="00BC3E7D" w:rsidRPr="00A462C3" w:rsidRDefault="00BC3E7D" w:rsidP="00C974C0">
            <w:pPr>
              <w:jc w:val="center"/>
            </w:pPr>
            <w:r w:rsidRPr="00A462C3">
              <w:t>1</w:t>
            </w:r>
          </w:p>
        </w:tc>
        <w:tc>
          <w:tcPr>
            <w:tcW w:w="769" w:type="pct"/>
            <w:vAlign w:val="center"/>
          </w:tcPr>
          <w:p w:rsidR="00BC3E7D" w:rsidRPr="00A462C3" w:rsidRDefault="00BC3E7D" w:rsidP="00C974C0">
            <w:pPr>
              <w:jc w:val="center"/>
            </w:pPr>
            <w:r w:rsidRPr="00A462C3">
              <w:t>5</w:t>
            </w:r>
          </w:p>
        </w:tc>
      </w:tr>
      <w:tr w:rsidR="00BC3E7D" w:rsidRPr="00C66FEA" w:rsidTr="00C974C0">
        <w:trPr>
          <w:jc w:val="center"/>
        </w:trPr>
        <w:tc>
          <w:tcPr>
            <w:tcW w:w="3463" w:type="pct"/>
            <w:vAlign w:val="bottom"/>
          </w:tcPr>
          <w:p w:rsidR="00BC3E7D" w:rsidRPr="00A462C3" w:rsidRDefault="00BC3E7D" w:rsidP="00B15993">
            <w:r w:rsidRPr="00A462C3">
              <w:t>Как часто сотрудники ФАС России предъявляют необоснованные требования в целях перехода на неформальное (незаконное) решение вопроса?</w:t>
            </w:r>
          </w:p>
        </w:tc>
        <w:tc>
          <w:tcPr>
            <w:tcW w:w="768" w:type="pct"/>
            <w:shd w:val="clear" w:color="auto" w:fill="auto"/>
            <w:vAlign w:val="center"/>
          </w:tcPr>
          <w:p w:rsidR="00BC3E7D" w:rsidRPr="00A462C3" w:rsidRDefault="00BC3E7D" w:rsidP="00C974C0">
            <w:pPr>
              <w:jc w:val="center"/>
            </w:pPr>
            <w:r w:rsidRPr="00A462C3">
              <w:t>1</w:t>
            </w:r>
          </w:p>
        </w:tc>
        <w:tc>
          <w:tcPr>
            <w:tcW w:w="769" w:type="pct"/>
            <w:vAlign w:val="center"/>
          </w:tcPr>
          <w:p w:rsidR="00BC3E7D" w:rsidRPr="00A462C3" w:rsidRDefault="00BC3E7D" w:rsidP="00C974C0">
            <w:pPr>
              <w:jc w:val="center"/>
            </w:pPr>
            <w:r w:rsidRPr="00A462C3">
              <w:t>5</w:t>
            </w:r>
          </w:p>
        </w:tc>
      </w:tr>
      <w:tr w:rsidR="00BC3E7D" w:rsidRPr="00C66FEA" w:rsidTr="00C974C0">
        <w:trPr>
          <w:jc w:val="center"/>
        </w:trPr>
        <w:tc>
          <w:tcPr>
            <w:tcW w:w="3463" w:type="pct"/>
            <w:vAlign w:val="bottom"/>
          </w:tcPr>
          <w:p w:rsidR="00BC3E7D" w:rsidRPr="00A462C3" w:rsidRDefault="00BC3E7D" w:rsidP="00B15993">
            <w:r w:rsidRPr="00A462C3">
              <w:t>По вашему мнению, уменьшился ли уровень коррупции в ФАС России за последние 3 года?</w:t>
            </w:r>
          </w:p>
        </w:tc>
        <w:tc>
          <w:tcPr>
            <w:tcW w:w="768" w:type="pct"/>
            <w:shd w:val="clear" w:color="auto" w:fill="auto"/>
            <w:vAlign w:val="center"/>
          </w:tcPr>
          <w:p w:rsidR="00BC3E7D" w:rsidRPr="00A462C3" w:rsidRDefault="00BC3E7D" w:rsidP="00C974C0">
            <w:pPr>
              <w:jc w:val="center"/>
            </w:pPr>
            <w:r w:rsidRPr="00A462C3">
              <w:t>3</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Выше или ниже уровень коррупции в ФАС России по сравнению с общим уровнем коррупции в России, в других органах Федеральной власти?</w:t>
            </w:r>
          </w:p>
        </w:tc>
        <w:tc>
          <w:tcPr>
            <w:tcW w:w="768" w:type="pct"/>
            <w:shd w:val="clear" w:color="auto" w:fill="auto"/>
            <w:vAlign w:val="center"/>
          </w:tcPr>
          <w:p w:rsidR="00BC3E7D" w:rsidRPr="00A462C3" w:rsidRDefault="00BC3E7D" w:rsidP="00C974C0">
            <w:pPr>
              <w:jc w:val="center"/>
            </w:pPr>
            <w:r w:rsidRPr="00A462C3">
              <w:t>4</w:t>
            </w:r>
          </w:p>
        </w:tc>
        <w:tc>
          <w:tcPr>
            <w:tcW w:w="769" w:type="pct"/>
            <w:vAlign w:val="center"/>
          </w:tcPr>
          <w:p w:rsidR="00BC3E7D" w:rsidRPr="00A462C3" w:rsidRDefault="00BC3E7D" w:rsidP="00C974C0">
            <w:pPr>
              <w:jc w:val="center"/>
            </w:pPr>
            <w:r w:rsidRPr="00A462C3">
              <w:t>1</w:t>
            </w:r>
          </w:p>
        </w:tc>
      </w:tr>
      <w:tr w:rsidR="00BC3E7D" w:rsidRPr="00C66FEA" w:rsidTr="00C974C0">
        <w:trPr>
          <w:jc w:val="center"/>
        </w:trPr>
        <w:tc>
          <w:tcPr>
            <w:tcW w:w="3463" w:type="pct"/>
            <w:vAlign w:val="bottom"/>
          </w:tcPr>
          <w:p w:rsidR="00BC3E7D" w:rsidRPr="00A462C3" w:rsidRDefault="00BC3E7D" w:rsidP="00B15993">
            <w:r w:rsidRPr="00A462C3">
              <w:t>Выше или ниже уровень коррупции в ФАС России по сравнению с общим уровнем коррупции в России, в других органах Федеральной власти?</w:t>
            </w:r>
          </w:p>
        </w:tc>
        <w:tc>
          <w:tcPr>
            <w:tcW w:w="768" w:type="pct"/>
            <w:shd w:val="clear" w:color="auto" w:fill="auto"/>
            <w:vAlign w:val="center"/>
          </w:tcPr>
          <w:p w:rsidR="00BC3E7D" w:rsidRPr="00A462C3" w:rsidRDefault="00BC3E7D" w:rsidP="00C974C0">
            <w:pPr>
              <w:jc w:val="center"/>
            </w:pPr>
            <w:r w:rsidRPr="00A462C3">
              <w:t>4</w:t>
            </w:r>
          </w:p>
        </w:tc>
        <w:tc>
          <w:tcPr>
            <w:tcW w:w="769" w:type="pct"/>
            <w:vAlign w:val="center"/>
          </w:tcPr>
          <w:p w:rsidR="00BC3E7D" w:rsidRPr="00A462C3" w:rsidRDefault="00BC3E7D" w:rsidP="00C974C0">
            <w:pPr>
              <w:jc w:val="center"/>
            </w:pPr>
            <w:r w:rsidRPr="00A462C3">
              <w:t>1</w:t>
            </w:r>
          </w:p>
        </w:tc>
      </w:tr>
    </w:tbl>
    <w:p w:rsidR="003E5F8F" w:rsidRPr="00AB1EE7" w:rsidRDefault="000E32E2" w:rsidP="00150E80">
      <w:pPr>
        <w:pStyle w:val="3"/>
      </w:pPr>
      <w:bookmarkStart w:id="246" w:name="_Toc347256176"/>
      <w:r>
        <w:t>8</w:t>
      </w:r>
      <w:r w:rsidR="003E5F8F" w:rsidRPr="00AB1EE7">
        <w:t>.</w:t>
      </w:r>
      <w:r w:rsidR="003E5F8F">
        <w:t>1</w:t>
      </w:r>
      <w:r w:rsidR="003E5F8F" w:rsidRPr="00AB1EE7">
        <w:t>.</w:t>
      </w:r>
      <w:r w:rsidR="003E5F8F">
        <w:t>2</w:t>
      </w:r>
      <w:r w:rsidR="003E5F8F" w:rsidRPr="00AB1EE7">
        <w:t xml:space="preserve">. </w:t>
      </w:r>
      <w:r w:rsidR="003E5F8F">
        <w:t xml:space="preserve">Методика расчета рейтинга качества </w:t>
      </w:r>
      <w:r w:rsidR="00C974C0">
        <w:t>реализации функций (</w:t>
      </w:r>
      <w:r w:rsidR="003E5F8F">
        <w:t>оказания услуг</w:t>
      </w:r>
      <w:r w:rsidR="00C974C0">
        <w:t>)</w:t>
      </w:r>
      <w:bookmarkEnd w:id="246"/>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При построении рейтинга качества </w:t>
      </w:r>
      <w:r w:rsidR="00C974C0" w:rsidRPr="00C974C0">
        <w:rPr>
          <w:rFonts w:ascii="Times New Roman" w:hAnsi="Times New Roman" w:cs="Times New Roman"/>
          <w:sz w:val="26"/>
          <w:szCs w:val="26"/>
          <w:lang w:eastAsia="ru-RU"/>
        </w:rPr>
        <w:t xml:space="preserve">реализации функций (оказания услуг) </w:t>
      </w:r>
      <w:r w:rsidRPr="00C974C0">
        <w:rPr>
          <w:rFonts w:ascii="Times New Roman" w:hAnsi="Times New Roman" w:cs="Times New Roman"/>
          <w:sz w:val="26"/>
          <w:szCs w:val="26"/>
          <w:lang w:eastAsia="ru-RU"/>
        </w:rPr>
        <w:t>были учтены вопросы анкеты, отражающие оценку качества оказания услуг ФАС России</w:t>
      </w:r>
      <w:r w:rsidR="003E5F8F" w:rsidRPr="00C974C0">
        <w:rPr>
          <w:rFonts w:ascii="Times New Roman" w:hAnsi="Times New Roman" w:cs="Times New Roman"/>
          <w:sz w:val="26"/>
          <w:szCs w:val="26"/>
          <w:lang w:eastAsia="ru-RU"/>
        </w:rPr>
        <w:t>.</w:t>
      </w:r>
      <w:r w:rsidR="00EC7C48" w:rsidRPr="00EC7C48">
        <w:rPr>
          <w:rFonts w:ascii="Times New Roman" w:hAnsi="Times New Roman" w:cs="Times New Roman"/>
          <w:sz w:val="26"/>
          <w:szCs w:val="26"/>
          <w:lang w:eastAsia="ru-RU"/>
        </w:rPr>
        <w:t xml:space="preserve"> </w:t>
      </w:r>
      <w:r w:rsidR="003E5F8F" w:rsidRPr="00C974C0">
        <w:rPr>
          <w:rFonts w:ascii="Times New Roman" w:hAnsi="Times New Roman" w:cs="Times New Roman"/>
          <w:sz w:val="26"/>
          <w:szCs w:val="26"/>
          <w:lang w:eastAsia="ru-RU"/>
        </w:rPr>
        <w:t>Б</w:t>
      </w:r>
      <w:r w:rsidRPr="00C974C0">
        <w:rPr>
          <w:rFonts w:ascii="Times New Roman" w:hAnsi="Times New Roman" w:cs="Times New Roman"/>
          <w:sz w:val="26"/>
          <w:szCs w:val="26"/>
          <w:lang w:eastAsia="ru-RU"/>
        </w:rPr>
        <w:t>ыли использованы следующие вопросы анкеты:</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5.Удовлетворены ли </w:t>
      </w:r>
      <w:r w:rsidR="00C974C0">
        <w:rPr>
          <w:rFonts w:ascii="Times New Roman" w:hAnsi="Times New Roman" w:cs="Times New Roman"/>
          <w:sz w:val="26"/>
          <w:szCs w:val="26"/>
          <w:lang w:eastAsia="ru-RU"/>
        </w:rPr>
        <w:t>В</w:t>
      </w:r>
      <w:r w:rsidRPr="00C974C0">
        <w:rPr>
          <w:rFonts w:ascii="Times New Roman" w:hAnsi="Times New Roman" w:cs="Times New Roman"/>
          <w:sz w:val="26"/>
          <w:szCs w:val="26"/>
          <w:lang w:eastAsia="ru-RU"/>
        </w:rPr>
        <w:t>ы качеством реализации функций сотрудниками антимонопольных органов?</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6.</w:t>
      </w:r>
      <w:r w:rsidR="00C974C0">
        <w:rPr>
          <w:rFonts w:ascii="Times New Roman" w:hAnsi="Times New Roman" w:cs="Times New Roman"/>
          <w:sz w:val="26"/>
          <w:szCs w:val="26"/>
          <w:lang w:eastAsia="ru-RU"/>
        </w:rPr>
        <w:t xml:space="preserve"> Как В</w:t>
      </w:r>
      <w:r w:rsidRPr="00C974C0">
        <w:rPr>
          <w:rFonts w:ascii="Times New Roman" w:hAnsi="Times New Roman" w:cs="Times New Roman"/>
          <w:sz w:val="26"/>
          <w:szCs w:val="26"/>
          <w:lang w:eastAsia="ru-RU"/>
        </w:rPr>
        <w:t>ы считаете, увеличилась ли эффективность деятельности ФАС России за последние 3 года?</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7.Оцените профессиональные качества сотрудников антимонопольных органов</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8.На ваш взгляд, были ли нарушены сотрудниками антимонопольных органов установленные сроки или процедуры исполнения своих функций?</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23.Оцените степень доступности для вас информации о процедурах и порядке исполнения сотрудниками антимонопольного органа своих функций.</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24.Оцените степень доступности для вас информации о том, к кому и как необходимо обращаться для решения возникшего вопроса.</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25.Оцените степень доступности для вас информации о ходе рассмотрения заявления (жалобы) или хода рассмотрения дела</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43"/>
        </w:numPr>
        <w:spacing w:after="0" w:line="288" w:lineRule="auto"/>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26.Бывали ли в вашей практике случаи, когда сотрудники ФАС России препятствуют ознакомлению с материалами дела или рассмотрения заявления (жалобы)?</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Для построения рейтинга рассчитывалось среднее значение цифровых кодов ответов с учетом того, что минимальное или максимальное цифровое значение являлось положительным или отрицательным направлением (см. </w:t>
      </w:r>
      <w:r w:rsidR="00E23DDA" w:rsidRPr="00C974C0">
        <w:rPr>
          <w:rFonts w:ascii="Times New Roman" w:hAnsi="Times New Roman" w:cs="Times New Roman"/>
          <w:sz w:val="26"/>
          <w:szCs w:val="26"/>
          <w:lang w:eastAsia="ru-RU"/>
        </w:rPr>
        <w:t>Т</w:t>
      </w:r>
      <w:r w:rsidRPr="00C974C0">
        <w:rPr>
          <w:rFonts w:ascii="Times New Roman" w:hAnsi="Times New Roman" w:cs="Times New Roman"/>
          <w:sz w:val="26"/>
          <w:szCs w:val="26"/>
          <w:lang w:eastAsia="ru-RU"/>
        </w:rPr>
        <w:t xml:space="preserve">аблицу </w:t>
      </w:r>
      <w:r w:rsidR="00E23DDA" w:rsidRPr="00C974C0">
        <w:rPr>
          <w:rFonts w:ascii="Times New Roman" w:hAnsi="Times New Roman" w:cs="Times New Roman"/>
          <w:sz w:val="26"/>
          <w:szCs w:val="26"/>
          <w:lang w:eastAsia="ru-RU"/>
        </w:rPr>
        <w:t>7.2</w:t>
      </w:r>
      <w:r w:rsidRPr="00C974C0">
        <w:rPr>
          <w:rFonts w:ascii="Times New Roman" w:hAnsi="Times New Roman" w:cs="Times New Roman"/>
          <w:sz w:val="26"/>
          <w:szCs w:val="26"/>
          <w:lang w:eastAsia="ru-RU"/>
        </w:rPr>
        <w:t>). В ряде случаев, когда прямая градация ответов не подразумевалась анкетой, порядок расположения ответов был приведен к требуемой градации искусственно методом объединения равнозначных вариантов ответов или их пересортировки. Респонденты, затруднившие дать ответ</w:t>
      </w:r>
      <w:r w:rsidR="00E23DDA" w:rsidRPr="00C974C0">
        <w:rPr>
          <w:rFonts w:ascii="Times New Roman" w:hAnsi="Times New Roman" w:cs="Times New Roman"/>
          <w:sz w:val="26"/>
          <w:szCs w:val="26"/>
          <w:lang w:eastAsia="ru-RU"/>
        </w:rPr>
        <w:t>,</w:t>
      </w:r>
      <w:r w:rsidRPr="00C974C0">
        <w:rPr>
          <w:rFonts w:ascii="Times New Roman" w:hAnsi="Times New Roman" w:cs="Times New Roman"/>
          <w:sz w:val="26"/>
          <w:szCs w:val="26"/>
          <w:lang w:eastAsia="ru-RU"/>
        </w:rPr>
        <w:t xml:space="preserve"> не учитывались при расчетах.</w:t>
      </w:r>
    </w:p>
    <w:p w:rsidR="0092462A" w:rsidRPr="00EC7C48" w:rsidRDefault="0092462A" w:rsidP="0092462A">
      <w:pPr>
        <w:pStyle w:val="a4"/>
        <w:spacing w:after="0" w:line="288" w:lineRule="auto"/>
        <w:ind w:left="0" w:firstLine="709"/>
        <w:jc w:val="both"/>
        <w:rPr>
          <w:rFonts w:ascii="Times New Roman" w:hAnsi="Times New Roman" w:cs="Times New Roman"/>
          <w:sz w:val="26"/>
          <w:szCs w:val="26"/>
          <w:lang w:eastAsia="ru-RU"/>
        </w:rPr>
      </w:pPr>
      <w:r w:rsidRPr="00EC7C48">
        <w:rPr>
          <w:rFonts w:ascii="Times New Roman" w:hAnsi="Times New Roman" w:cs="Times New Roman"/>
          <w:sz w:val="26"/>
          <w:szCs w:val="26"/>
          <w:lang w:eastAsia="ru-RU"/>
        </w:rPr>
        <w:t>Средние значения были унифицированы и приведены к шкале от 0 до 1, где 0 – негативная коррупционная ситуация, 1 – позитивная коррупционная ситуация по формуле:</w:t>
      </w:r>
    </w:p>
    <w:p w:rsidR="0092462A" w:rsidRPr="00EC7C48" w:rsidRDefault="0092462A" w:rsidP="0092462A">
      <w:pPr>
        <w:jc w:val="both"/>
      </w:pPr>
    </w:p>
    <w:p w:rsidR="0092462A" w:rsidRPr="00EC7C48" w:rsidRDefault="00785719" w:rsidP="0092462A">
      <w:pPr>
        <w:tabs>
          <w:tab w:val="left" w:pos="2136"/>
        </w:tabs>
        <w:jc w:val="center"/>
        <w:rPr>
          <w:sz w:val="26"/>
          <w:szCs w:val="26"/>
        </w:rPr>
      </w:pPr>
      <m:oMath>
        <m:sSub>
          <m:sSubPr>
            <m:ctrlPr>
              <w:rPr>
                <w:rFonts w:ascii="Cambria Math" w:hAnsi="Cambria Math"/>
                <w:sz w:val="26"/>
                <w:szCs w:val="26"/>
              </w:rPr>
            </m:ctrlPr>
          </m:sSubPr>
          <m:e>
            <m:r>
              <m:rPr>
                <m:sty m:val="p"/>
              </m:rPr>
              <w:rPr>
                <w:rFonts w:ascii="Cambria Math" w:hAnsi="Cambria Math"/>
                <w:sz w:val="26"/>
                <w:szCs w:val="26"/>
              </w:rPr>
              <m:t>x</m:t>
            </m:r>
          </m:e>
          <m:sub>
            <m:r>
              <m:rPr>
                <m:sty m:val="p"/>
              </m:rPr>
              <w:rPr>
                <w:rFonts w:ascii="Cambria Math" w:hAnsi="Cambria Math"/>
                <w:sz w:val="26"/>
                <w:szCs w:val="26"/>
              </w:rPr>
              <m:t>i</m:t>
            </m:r>
          </m:sub>
        </m:sSub>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w:rPr>
                    <w:rFonts w:ascii="Cambria Math" w:hAnsi="Cambria Math"/>
                    <w:sz w:val="26"/>
                    <w:szCs w:val="26"/>
                    <w:lang w:val="en-US"/>
                  </w:rPr>
                  <m:t>y</m:t>
                </m:r>
              </m:e>
              <m:sub>
                <m:r>
                  <w:rPr>
                    <w:rFonts w:ascii="Cambria Math" w:hAnsi="Cambria Math"/>
                    <w:sz w:val="26"/>
                    <w:szCs w:val="26"/>
                    <w:lang w:val="en-US"/>
                  </w:rPr>
                  <m:t>max</m:t>
                </m:r>
              </m:sub>
            </m:sSub>
            <m:r>
              <m:rPr>
                <m:sty m:val="p"/>
              </m:rP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num>
          <m:den>
            <m:sSub>
              <m:sSubPr>
                <m:ctrlPr>
                  <w:rPr>
                    <w:rFonts w:ascii="Cambria Math" w:hAnsi="Cambria Math"/>
                    <w:sz w:val="26"/>
                    <w:szCs w:val="26"/>
                  </w:rPr>
                </m:ctrlPr>
              </m:sSubPr>
              <m:e>
                <m:r>
                  <w:rPr>
                    <w:rFonts w:ascii="Cambria Math" w:hAnsi="Cambria Math"/>
                    <w:sz w:val="26"/>
                    <w:szCs w:val="26"/>
                    <w:lang w:val="en-US"/>
                  </w:rPr>
                  <m:t>y</m:t>
                </m:r>
              </m:e>
              <m:sub>
                <m:r>
                  <m:rPr>
                    <m:sty m:val="p"/>
                  </m:rPr>
                  <w:rPr>
                    <w:rFonts w:ascii="Cambria Math" w:hAnsi="Cambria Math"/>
                    <w:sz w:val="26"/>
                    <w:szCs w:val="26"/>
                  </w:rPr>
                  <m:t>max</m:t>
                </m:r>
              </m:sub>
            </m:sSub>
            <m:r>
              <m:rPr>
                <m:sty m:val="p"/>
              </m:rP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lang w:val="en-US"/>
                  </w:rPr>
                  <m:t>y</m:t>
                </m:r>
              </m:e>
              <m:sub>
                <m:r>
                  <m:rPr>
                    <m:sty m:val="p"/>
                  </m:rPr>
                  <w:rPr>
                    <w:rFonts w:ascii="Cambria Math" w:hAnsi="Cambria Math"/>
                    <w:sz w:val="26"/>
                    <w:szCs w:val="26"/>
                  </w:rPr>
                  <m:t>min</m:t>
                </m:r>
              </m:sub>
            </m:sSub>
          </m:den>
        </m:f>
      </m:oMath>
      <w:r w:rsidR="0092462A" w:rsidRPr="00EC7C48">
        <w:rPr>
          <w:sz w:val="26"/>
          <w:szCs w:val="26"/>
        </w:rPr>
        <w:t>, где:</w:t>
      </w:r>
    </w:p>
    <w:p w:rsidR="0092462A" w:rsidRPr="00EC7C48" w:rsidRDefault="0092462A" w:rsidP="0092462A">
      <w:pPr>
        <w:tabs>
          <w:tab w:val="left" w:pos="2136"/>
        </w:tabs>
        <w:rPr>
          <w:sz w:val="26"/>
          <w:szCs w:val="26"/>
        </w:rPr>
      </w:pPr>
    </w:p>
    <w:p w:rsidR="0092462A" w:rsidRPr="00EC7C48" w:rsidRDefault="00785719" w:rsidP="0092462A">
      <w:pPr>
        <w:tabs>
          <w:tab w:val="left" w:pos="2136"/>
        </w:tabs>
        <w:ind w:left="708"/>
        <w:rPr>
          <w:sz w:val="26"/>
          <w:szCs w:val="26"/>
        </w:rPr>
      </w:pPr>
      <m:oMath>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oMath>
      <w:r w:rsidR="0092462A" w:rsidRPr="00EC7C48">
        <w:rPr>
          <w:sz w:val="26"/>
          <w:szCs w:val="26"/>
        </w:rPr>
        <w:t>– среднее значение;</w:t>
      </w:r>
    </w:p>
    <w:p w:rsidR="0092462A" w:rsidRPr="00EC7C48" w:rsidRDefault="0092462A" w:rsidP="0092462A">
      <w:pPr>
        <w:tabs>
          <w:tab w:val="left" w:pos="2136"/>
        </w:tabs>
        <w:ind w:left="708"/>
        <w:rPr>
          <w:sz w:val="26"/>
          <w:szCs w:val="26"/>
        </w:rPr>
      </w:pPr>
      <w:r w:rsidRPr="00EC7C48">
        <w:rPr>
          <w:noProof/>
          <w:sz w:val="26"/>
          <w:szCs w:val="26"/>
        </w:rPr>
        <w:drawing>
          <wp:inline distT="0" distB="0" distL="0" distR="0">
            <wp:extent cx="149860" cy="231775"/>
            <wp:effectExtent l="0" t="0" r="254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2" cstate="print"/>
                    <a:srcRect/>
                    <a:stretch>
                      <a:fillRect/>
                    </a:stretch>
                  </pic:blipFill>
                  <pic:spPr bwMode="auto">
                    <a:xfrm>
                      <a:off x="0" y="0"/>
                      <a:ext cx="149860" cy="231775"/>
                    </a:xfrm>
                    <a:prstGeom prst="rect">
                      <a:avLst/>
                    </a:prstGeom>
                    <a:noFill/>
                    <a:ln w="9525">
                      <a:noFill/>
                      <a:miter lim="800000"/>
                      <a:headEnd/>
                      <a:tailEnd/>
                    </a:ln>
                  </pic:spPr>
                </pic:pic>
              </a:graphicData>
            </a:graphic>
          </wp:inline>
        </w:drawing>
      </w:r>
      <w:r w:rsidRPr="00EC7C48">
        <w:rPr>
          <w:sz w:val="26"/>
          <w:szCs w:val="26"/>
        </w:rPr>
        <w:t>– унифицированное значение;</w:t>
      </w:r>
    </w:p>
    <w:p w:rsidR="0092462A" w:rsidRPr="00EC7C48" w:rsidRDefault="00785719" w:rsidP="0092462A">
      <w:pPr>
        <w:ind w:left="708"/>
        <w:rPr>
          <w:sz w:val="26"/>
          <w:szCs w:val="26"/>
        </w:rPr>
      </w:pPr>
      <m:oMath>
        <m:sSub>
          <m:sSubPr>
            <m:ctrlPr>
              <w:rPr>
                <w:rFonts w:ascii="Cambria Math" w:hAnsi="Cambria Math"/>
                <w:sz w:val="26"/>
                <w:szCs w:val="26"/>
              </w:rPr>
            </m:ctrlPr>
          </m:sSubPr>
          <m:e>
            <m:r>
              <m:rPr>
                <m:sty m:val="p"/>
              </m:rPr>
              <w:rPr>
                <w:rFonts w:ascii="Cambria Math" w:hAnsi="Cambria Math"/>
                <w:sz w:val="26"/>
                <w:szCs w:val="26"/>
              </w:rPr>
              <m:t>y</m:t>
            </m:r>
          </m:e>
          <m:sub>
            <m:r>
              <m:rPr>
                <m:sty m:val="p"/>
              </m:rPr>
              <w:rPr>
                <w:rFonts w:ascii="Cambria Math" w:hAnsi="Cambria Math"/>
                <w:sz w:val="26"/>
                <w:szCs w:val="26"/>
              </w:rPr>
              <m:t>max</m:t>
            </m:r>
          </m:sub>
        </m:sSub>
      </m:oMath>
      <w:r w:rsidR="0092462A" w:rsidRPr="00EC7C48">
        <w:rPr>
          <w:sz w:val="26"/>
          <w:szCs w:val="26"/>
        </w:rPr>
        <w:t>– предельное позитивное значение показателя;</w:t>
      </w:r>
    </w:p>
    <w:p w:rsidR="0092462A" w:rsidRPr="0092462A" w:rsidRDefault="00785719" w:rsidP="0092462A">
      <w:pPr>
        <w:tabs>
          <w:tab w:val="left" w:pos="2136"/>
          <w:tab w:val="left" w:pos="7289"/>
        </w:tabs>
        <w:ind w:left="708"/>
        <w:rPr>
          <w:sz w:val="26"/>
          <w:szCs w:val="26"/>
        </w:rPr>
      </w:pPr>
      <m:oMath>
        <m:sSub>
          <m:sSubPr>
            <m:ctrlPr>
              <w:rPr>
                <w:rFonts w:ascii="Cambria Math" w:hAnsi="Cambria Math"/>
                <w:sz w:val="26"/>
                <w:szCs w:val="26"/>
              </w:rPr>
            </m:ctrlPr>
          </m:sSubPr>
          <m:e>
            <m:r>
              <m:rPr>
                <m:sty m:val="p"/>
              </m:rPr>
              <w:rPr>
                <w:rFonts w:ascii="Cambria Math" w:hAnsi="Cambria Math"/>
                <w:sz w:val="26"/>
                <w:szCs w:val="26"/>
              </w:rPr>
              <m:t>y</m:t>
            </m:r>
          </m:e>
          <m:sub>
            <m:r>
              <m:rPr>
                <m:sty m:val="p"/>
              </m:rPr>
              <w:rPr>
                <w:rFonts w:ascii="Cambria Math" w:hAnsi="Cambria Math"/>
                <w:sz w:val="26"/>
                <w:szCs w:val="26"/>
              </w:rPr>
              <m:t>min</m:t>
            </m:r>
          </m:sub>
        </m:sSub>
      </m:oMath>
      <w:r w:rsidR="0092462A" w:rsidRPr="00EC7C48">
        <w:rPr>
          <w:sz w:val="26"/>
          <w:szCs w:val="26"/>
        </w:rPr>
        <w:t>–предельное негативное значение показателя.</w:t>
      </w:r>
    </w:p>
    <w:p w:rsidR="0092462A" w:rsidRPr="0092462A" w:rsidRDefault="0092462A" w:rsidP="0092462A">
      <w:pPr>
        <w:pStyle w:val="a4"/>
        <w:spacing w:after="0" w:line="288" w:lineRule="auto"/>
        <w:ind w:left="0" w:firstLine="709"/>
        <w:jc w:val="both"/>
        <w:rPr>
          <w:rFonts w:ascii="Times New Roman" w:hAnsi="Times New Roman" w:cs="Times New Roman"/>
          <w:sz w:val="26"/>
          <w:szCs w:val="26"/>
          <w:lang w:eastAsia="ru-RU"/>
        </w:rPr>
      </w:pPr>
    </w:p>
    <w:p w:rsidR="00BC3E7D" w:rsidRDefault="00BC3E7D" w:rsidP="008E2475">
      <w:pPr>
        <w:pStyle w:val="aff2"/>
      </w:pPr>
      <w:bookmarkStart w:id="247" w:name="_Toc347255588"/>
      <w:r w:rsidRPr="00C27315">
        <w:t xml:space="preserve">Таблица </w:t>
      </w:r>
      <w:r w:rsidR="008E2475">
        <w:t>8.2.</w:t>
      </w:r>
      <w:r w:rsidR="00E23DDA" w:rsidRPr="00B15993">
        <w:t>Позитивные и негативные значения цифровых кодов</w:t>
      </w:r>
      <w:r w:rsidR="00E23DDA">
        <w:t>. Направление оценки (рейтинг качества оказания услуг)</w:t>
      </w:r>
      <w:bookmarkEnd w:id="2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4"/>
        <w:gridCol w:w="1514"/>
        <w:gridCol w:w="1516"/>
      </w:tblGrid>
      <w:tr w:rsidR="00E23DDA" w:rsidRPr="00A462C3" w:rsidTr="00B15993">
        <w:trPr>
          <w:jc w:val="center"/>
        </w:trPr>
        <w:tc>
          <w:tcPr>
            <w:tcW w:w="3463" w:type="pct"/>
            <w:tcBorders>
              <w:top w:val="single" w:sz="4" w:space="0" w:color="auto"/>
              <w:left w:val="single" w:sz="4" w:space="0" w:color="auto"/>
              <w:bottom w:val="single" w:sz="4" w:space="0" w:color="auto"/>
              <w:right w:val="single" w:sz="4" w:space="0" w:color="auto"/>
            </w:tcBorders>
            <w:vAlign w:val="center"/>
          </w:tcPr>
          <w:p w:rsidR="00E23DDA" w:rsidRPr="003E5F8F" w:rsidRDefault="00E23DDA" w:rsidP="00F0387E">
            <w:pPr>
              <w:jc w:val="center"/>
              <w:rPr>
                <w:b/>
              </w:rPr>
            </w:pPr>
            <w:r w:rsidRPr="003E5F8F">
              <w:rPr>
                <w:b/>
              </w:rPr>
              <w:t>Вопрос</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E23DDA" w:rsidRPr="003E5F8F" w:rsidRDefault="00E23DDA" w:rsidP="00F0387E">
            <w:pPr>
              <w:ind w:left="-108" w:right="-110"/>
              <w:jc w:val="center"/>
              <w:rPr>
                <w:b/>
              </w:rPr>
            </w:pPr>
            <w:r w:rsidRPr="003E5F8F">
              <w:rPr>
                <w:b/>
              </w:rPr>
              <w:t>Позитивная оценка</w:t>
            </w:r>
          </w:p>
        </w:tc>
        <w:tc>
          <w:tcPr>
            <w:tcW w:w="769" w:type="pct"/>
            <w:tcBorders>
              <w:top w:val="single" w:sz="4" w:space="0" w:color="auto"/>
              <w:left w:val="single" w:sz="4" w:space="0" w:color="auto"/>
              <w:bottom w:val="single" w:sz="4" w:space="0" w:color="auto"/>
              <w:right w:val="single" w:sz="4" w:space="0" w:color="auto"/>
            </w:tcBorders>
            <w:vAlign w:val="center"/>
          </w:tcPr>
          <w:p w:rsidR="00E23DDA" w:rsidRPr="003E5F8F" w:rsidRDefault="00E23DDA" w:rsidP="00F0387E">
            <w:pPr>
              <w:ind w:left="-108" w:right="-110"/>
              <w:jc w:val="center"/>
              <w:rPr>
                <w:b/>
              </w:rPr>
            </w:pPr>
            <w:r w:rsidRPr="003E5F8F">
              <w:rPr>
                <w:b/>
              </w:rPr>
              <w:t>Негативная оценка</w:t>
            </w:r>
          </w:p>
        </w:tc>
      </w:tr>
      <w:tr w:rsidR="00BC3E7D" w:rsidRPr="00C66FEA" w:rsidTr="00C974C0">
        <w:trPr>
          <w:jc w:val="center"/>
        </w:trPr>
        <w:tc>
          <w:tcPr>
            <w:tcW w:w="3463" w:type="pct"/>
            <w:vAlign w:val="bottom"/>
          </w:tcPr>
          <w:p w:rsidR="00BC3E7D" w:rsidRPr="002E5260" w:rsidRDefault="00BC3E7D" w:rsidP="00B15993">
            <w:r w:rsidRPr="002E5260">
              <w:t>Удовлетворены ли вы качеством реализации функций сотрудниками антимонопольных органов?</w:t>
            </w:r>
          </w:p>
        </w:tc>
        <w:tc>
          <w:tcPr>
            <w:tcW w:w="768" w:type="pct"/>
            <w:shd w:val="clear" w:color="auto" w:fill="auto"/>
            <w:vAlign w:val="center"/>
          </w:tcPr>
          <w:p w:rsidR="00BC3E7D" w:rsidRPr="002E5260" w:rsidRDefault="00BC3E7D" w:rsidP="00C974C0">
            <w:pPr>
              <w:jc w:val="center"/>
            </w:pPr>
            <w:r w:rsidRPr="002E5260">
              <w:t>10</w:t>
            </w:r>
          </w:p>
        </w:tc>
        <w:tc>
          <w:tcPr>
            <w:tcW w:w="769" w:type="pct"/>
            <w:vAlign w:val="center"/>
          </w:tcPr>
          <w:p w:rsidR="00BC3E7D" w:rsidRPr="002E5260" w:rsidRDefault="00BC3E7D" w:rsidP="00C974C0">
            <w:pPr>
              <w:jc w:val="center"/>
            </w:pPr>
            <w:r w:rsidRPr="002E5260">
              <w:t>1</w:t>
            </w:r>
          </w:p>
        </w:tc>
      </w:tr>
      <w:tr w:rsidR="00BC3E7D" w:rsidRPr="00C66FEA" w:rsidTr="00C974C0">
        <w:trPr>
          <w:jc w:val="center"/>
        </w:trPr>
        <w:tc>
          <w:tcPr>
            <w:tcW w:w="3463" w:type="pct"/>
            <w:vAlign w:val="bottom"/>
          </w:tcPr>
          <w:p w:rsidR="00BC3E7D" w:rsidRPr="002E5260" w:rsidRDefault="00BC3E7D" w:rsidP="00B15993">
            <w:r w:rsidRPr="002E5260">
              <w:t>Как вы считаете, увеличилась ли эффективность деятельности ФАС России за последние 3 года?</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Оцените профессиональные качества сотрудников антимонопольных органов</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На ваш взгляд, были ли нарушены сотрудниками антимонопольных органов установленные сроки или процедуры исполнения своих функций?</w:t>
            </w:r>
          </w:p>
        </w:tc>
        <w:tc>
          <w:tcPr>
            <w:tcW w:w="768" w:type="pct"/>
            <w:shd w:val="clear" w:color="auto" w:fill="auto"/>
            <w:vAlign w:val="center"/>
          </w:tcPr>
          <w:p w:rsidR="00BC3E7D" w:rsidRPr="002E5260" w:rsidRDefault="00BC3E7D" w:rsidP="00C974C0">
            <w:pPr>
              <w:jc w:val="center"/>
            </w:pPr>
            <w:r w:rsidRPr="002E5260">
              <w:t>2</w:t>
            </w:r>
          </w:p>
        </w:tc>
        <w:tc>
          <w:tcPr>
            <w:tcW w:w="769" w:type="pct"/>
            <w:vAlign w:val="center"/>
          </w:tcPr>
          <w:p w:rsidR="00BC3E7D" w:rsidRPr="002E5260" w:rsidRDefault="00BC3E7D" w:rsidP="00C974C0">
            <w:pPr>
              <w:jc w:val="center"/>
            </w:pPr>
            <w:r w:rsidRPr="002E5260">
              <w:t>1</w:t>
            </w:r>
          </w:p>
        </w:tc>
      </w:tr>
      <w:tr w:rsidR="00BC3E7D" w:rsidRPr="00C66FEA" w:rsidTr="00C974C0">
        <w:trPr>
          <w:jc w:val="center"/>
        </w:trPr>
        <w:tc>
          <w:tcPr>
            <w:tcW w:w="3463" w:type="pct"/>
            <w:vAlign w:val="bottom"/>
          </w:tcPr>
          <w:p w:rsidR="00BC3E7D" w:rsidRPr="002E5260" w:rsidRDefault="00BC3E7D" w:rsidP="00B15993">
            <w:r w:rsidRPr="002E5260">
              <w:t>Оцените степень доступности для вас информации о процедурах и порядке исполнения сотрудниками антимонопольного органа своих функций.</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Оцените степень доступности для вас информации о том, к кому и как необходимо обращаться для решения возникшего вопроса.</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Оцените степень доступности для вас информации о ходе рассмотрения заявления (жалобы) или хода рассмотрения дела:</w:t>
            </w:r>
          </w:p>
        </w:tc>
        <w:tc>
          <w:tcPr>
            <w:tcW w:w="768" w:type="pct"/>
            <w:shd w:val="clear" w:color="auto" w:fill="auto"/>
            <w:vAlign w:val="center"/>
          </w:tcPr>
          <w:p w:rsidR="00BC3E7D" w:rsidRPr="002E5260" w:rsidRDefault="00BC3E7D" w:rsidP="00C974C0">
            <w:pPr>
              <w:jc w:val="center"/>
            </w:pPr>
            <w:r w:rsidRPr="002E5260">
              <w:t>1</w:t>
            </w:r>
          </w:p>
        </w:tc>
        <w:tc>
          <w:tcPr>
            <w:tcW w:w="769" w:type="pct"/>
            <w:vAlign w:val="center"/>
          </w:tcPr>
          <w:p w:rsidR="00BC3E7D" w:rsidRPr="002E5260" w:rsidRDefault="00BC3E7D" w:rsidP="00C974C0">
            <w:pPr>
              <w:jc w:val="center"/>
            </w:pPr>
            <w:r w:rsidRPr="002E5260">
              <w:t>2</w:t>
            </w:r>
          </w:p>
        </w:tc>
      </w:tr>
      <w:tr w:rsidR="00BC3E7D" w:rsidRPr="00C66FEA" w:rsidTr="00C974C0">
        <w:trPr>
          <w:jc w:val="center"/>
        </w:trPr>
        <w:tc>
          <w:tcPr>
            <w:tcW w:w="3463" w:type="pct"/>
            <w:vAlign w:val="bottom"/>
          </w:tcPr>
          <w:p w:rsidR="00BC3E7D" w:rsidRPr="002E5260" w:rsidRDefault="00BC3E7D" w:rsidP="00B15993">
            <w:r w:rsidRPr="002E5260">
              <w:t>Бывали ли в вашей практике случаи, когда сотрудники ФАС России препятствуют ознакомлению с материалами дела или рассмотрения заявления (жалобы)?</w:t>
            </w:r>
          </w:p>
        </w:tc>
        <w:tc>
          <w:tcPr>
            <w:tcW w:w="768" w:type="pct"/>
            <w:shd w:val="clear" w:color="auto" w:fill="auto"/>
            <w:vAlign w:val="center"/>
          </w:tcPr>
          <w:p w:rsidR="00BC3E7D" w:rsidRPr="002E5260" w:rsidRDefault="00BC3E7D" w:rsidP="00C974C0">
            <w:pPr>
              <w:jc w:val="center"/>
            </w:pPr>
            <w:r w:rsidRPr="002E5260">
              <w:t>2</w:t>
            </w:r>
          </w:p>
        </w:tc>
        <w:tc>
          <w:tcPr>
            <w:tcW w:w="769" w:type="pct"/>
            <w:vAlign w:val="center"/>
          </w:tcPr>
          <w:p w:rsidR="00BC3E7D" w:rsidRPr="002E5260" w:rsidRDefault="00BC3E7D" w:rsidP="00C974C0">
            <w:pPr>
              <w:jc w:val="center"/>
            </w:pPr>
            <w:r w:rsidRPr="002E5260">
              <w:t>1</w:t>
            </w:r>
          </w:p>
        </w:tc>
      </w:tr>
    </w:tbl>
    <w:p w:rsidR="00BC3E7D" w:rsidRDefault="000443F4" w:rsidP="00E76381">
      <w:pPr>
        <w:pStyle w:val="2"/>
      </w:pPr>
      <w:bookmarkStart w:id="248" w:name="_Toc347256177"/>
      <w:bookmarkEnd w:id="243"/>
      <w:r>
        <w:t>8</w:t>
      </w:r>
      <w:r w:rsidR="00E977F4">
        <w:t xml:space="preserve">.2. </w:t>
      </w:r>
      <w:r w:rsidR="00BC3E7D">
        <w:t>Рейтинг</w:t>
      </w:r>
      <w:r w:rsidR="003F46E4" w:rsidRPr="003F46E4">
        <w:t xml:space="preserve"> </w:t>
      </w:r>
      <w:r w:rsidR="00CB20B5">
        <w:t>территориальных управлений ФАС России</w:t>
      </w:r>
      <w:r w:rsidR="003F46E4" w:rsidRPr="003F46E4">
        <w:t xml:space="preserve"> </w:t>
      </w:r>
      <w:r w:rsidR="00CB20B5">
        <w:t xml:space="preserve">по </w:t>
      </w:r>
      <w:r w:rsidR="00BC3E7D">
        <w:t xml:space="preserve">коррупционной составляющей в </w:t>
      </w:r>
      <w:r w:rsidR="00CB20B5">
        <w:t>деятельности</w:t>
      </w:r>
      <w:bookmarkEnd w:id="248"/>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Наилучшим образом были оценены Ставропольский и Бурятский территориальные органы ФАС России</w:t>
      </w:r>
      <w:r w:rsidR="00E04A8B" w:rsidRPr="00C974C0">
        <w:rPr>
          <w:rFonts w:ascii="Times New Roman" w:hAnsi="Times New Roman" w:cs="Times New Roman"/>
          <w:sz w:val="26"/>
          <w:szCs w:val="26"/>
          <w:lang w:eastAsia="ru-RU"/>
        </w:rPr>
        <w:t>.</w:t>
      </w:r>
      <w:r w:rsidR="003F46E4" w:rsidRPr="003F46E4">
        <w:rPr>
          <w:rFonts w:ascii="Times New Roman" w:hAnsi="Times New Roman" w:cs="Times New Roman"/>
          <w:sz w:val="26"/>
          <w:szCs w:val="26"/>
          <w:lang w:eastAsia="ru-RU"/>
        </w:rPr>
        <w:t xml:space="preserve"> </w:t>
      </w:r>
      <w:r w:rsidR="00E04A8B" w:rsidRPr="00C974C0">
        <w:rPr>
          <w:rFonts w:ascii="Times New Roman" w:hAnsi="Times New Roman" w:cs="Times New Roman"/>
          <w:sz w:val="26"/>
          <w:szCs w:val="26"/>
          <w:lang w:eastAsia="ru-RU"/>
        </w:rPr>
        <w:t>И</w:t>
      </w:r>
      <w:r w:rsidRPr="00C974C0">
        <w:rPr>
          <w:rFonts w:ascii="Times New Roman" w:hAnsi="Times New Roman" w:cs="Times New Roman"/>
          <w:sz w:val="26"/>
          <w:szCs w:val="26"/>
          <w:lang w:eastAsia="ru-RU"/>
        </w:rPr>
        <w:t>х оценка составила 0,708 и 0,691 соответственно</w:t>
      </w:r>
      <w:r w:rsidR="00E04A8B" w:rsidRPr="00C974C0">
        <w:rPr>
          <w:rFonts w:ascii="Times New Roman" w:hAnsi="Times New Roman" w:cs="Times New Roman"/>
          <w:sz w:val="26"/>
          <w:szCs w:val="26"/>
          <w:lang w:eastAsia="ru-RU"/>
        </w:rPr>
        <w:t>.</w:t>
      </w:r>
      <w:r w:rsidR="003F46E4" w:rsidRPr="003F46E4">
        <w:rPr>
          <w:rFonts w:ascii="Times New Roman" w:hAnsi="Times New Roman" w:cs="Times New Roman"/>
          <w:sz w:val="26"/>
          <w:szCs w:val="26"/>
          <w:lang w:eastAsia="ru-RU"/>
        </w:rPr>
        <w:t xml:space="preserve"> </w:t>
      </w:r>
      <w:r w:rsidR="00E04A8B" w:rsidRPr="00C974C0">
        <w:rPr>
          <w:rFonts w:ascii="Times New Roman" w:hAnsi="Times New Roman" w:cs="Times New Roman"/>
          <w:sz w:val="26"/>
          <w:szCs w:val="26"/>
          <w:lang w:eastAsia="ru-RU"/>
        </w:rPr>
        <w:t>Х</w:t>
      </w:r>
      <w:r w:rsidRPr="00C974C0">
        <w:rPr>
          <w:rFonts w:ascii="Times New Roman" w:hAnsi="Times New Roman" w:cs="Times New Roman"/>
          <w:sz w:val="26"/>
          <w:szCs w:val="26"/>
          <w:lang w:eastAsia="ru-RU"/>
        </w:rPr>
        <w:t>уже всего были оценены Тамбовское (0,620), Омское (0,621) и Московское (0,621) УФАС России.</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Средний балл коррупционной составляющей составил 0,652</w:t>
      </w:r>
      <w:r w:rsidR="00E04A8B" w:rsidRPr="00C974C0">
        <w:rPr>
          <w:rFonts w:ascii="Times New Roman" w:hAnsi="Times New Roman" w:cs="Times New Roman"/>
          <w:sz w:val="26"/>
          <w:szCs w:val="26"/>
          <w:lang w:eastAsia="ru-RU"/>
        </w:rPr>
        <w:t>.Таким образом,</w:t>
      </w:r>
      <w:r w:rsidRPr="00C974C0">
        <w:rPr>
          <w:rFonts w:ascii="Times New Roman" w:hAnsi="Times New Roman" w:cs="Times New Roman"/>
          <w:sz w:val="26"/>
          <w:szCs w:val="26"/>
          <w:lang w:eastAsia="ru-RU"/>
        </w:rPr>
        <w:t xml:space="preserve"> оценка 8 территориальных органов ока</w:t>
      </w:r>
      <w:r w:rsidR="00E04A8B" w:rsidRPr="00C974C0">
        <w:rPr>
          <w:rFonts w:ascii="Times New Roman" w:hAnsi="Times New Roman" w:cs="Times New Roman"/>
          <w:sz w:val="26"/>
          <w:szCs w:val="26"/>
          <w:lang w:eastAsia="ru-RU"/>
        </w:rPr>
        <w:t>залась ниже данного показателя.</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На оценке территориальных </w:t>
      </w:r>
      <w:r w:rsidR="00CB20B5">
        <w:rPr>
          <w:rFonts w:ascii="Times New Roman" w:hAnsi="Times New Roman" w:cs="Times New Roman"/>
          <w:sz w:val="26"/>
          <w:szCs w:val="26"/>
          <w:lang w:eastAsia="ru-RU"/>
        </w:rPr>
        <w:t xml:space="preserve">управлений </w:t>
      </w:r>
      <w:r w:rsidRPr="00C974C0">
        <w:rPr>
          <w:rFonts w:ascii="Times New Roman" w:hAnsi="Times New Roman" w:cs="Times New Roman"/>
          <w:sz w:val="26"/>
          <w:szCs w:val="26"/>
          <w:lang w:eastAsia="ru-RU"/>
        </w:rPr>
        <w:t>в значительной степени негативно отразились следующие факторы:</w:t>
      </w:r>
    </w:p>
    <w:p w:rsidR="00BC3E7D" w:rsidRPr="00C974C0" w:rsidRDefault="00BC3E7D" w:rsidP="00C974C0">
      <w:pPr>
        <w:spacing w:line="288" w:lineRule="auto"/>
        <w:ind w:firstLine="708"/>
        <w:jc w:val="both"/>
        <w:rPr>
          <w:sz w:val="26"/>
          <w:szCs w:val="26"/>
        </w:rPr>
      </w:pPr>
      <w:r w:rsidRPr="00C974C0">
        <w:rPr>
          <w:sz w:val="26"/>
          <w:szCs w:val="26"/>
        </w:rPr>
        <w:t>Тамбовско</w:t>
      </w:r>
      <w:r w:rsidR="00E04A8B" w:rsidRPr="00C974C0">
        <w:rPr>
          <w:sz w:val="26"/>
          <w:szCs w:val="26"/>
        </w:rPr>
        <w:t>е</w:t>
      </w:r>
      <w:r w:rsidRPr="00C974C0">
        <w:rPr>
          <w:sz w:val="26"/>
          <w:szCs w:val="26"/>
        </w:rPr>
        <w:t xml:space="preserve">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Осведомленность о случаях неформального решения вопросов (вопрос 9)</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Распространение практики неформального решения вопросов (вопрос 10)</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Изменение показателя распространенности практики неформального решения вопросов за последний год (вопрос 11)</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уровня коррупции в ФАС России по сравнению с общим уровнем коррупции в России (вопрос 22.1)</w:t>
      </w:r>
      <w:r w:rsidR="00E04A8B" w:rsidRPr="00C974C0">
        <w:rPr>
          <w:rFonts w:ascii="Times New Roman" w:hAnsi="Times New Roman" w:cs="Times New Roman"/>
          <w:sz w:val="26"/>
          <w:szCs w:val="26"/>
          <w:lang w:eastAsia="ru-RU"/>
        </w:rPr>
        <w:t>;</w:t>
      </w:r>
    </w:p>
    <w:p w:rsidR="00BC3E7D" w:rsidRPr="00C974C0" w:rsidRDefault="00BC3E7D" w:rsidP="00C974C0">
      <w:pPr>
        <w:spacing w:line="288" w:lineRule="auto"/>
        <w:ind w:firstLine="708"/>
        <w:jc w:val="both"/>
        <w:rPr>
          <w:sz w:val="26"/>
          <w:szCs w:val="26"/>
        </w:rPr>
      </w:pPr>
      <w:r w:rsidRPr="00C974C0">
        <w:rPr>
          <w:sz w:val="26"/>
          <w:szCs w:val="26"/>
        </w:rPr>
        <w:t>Омское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Изменение порядка стоимости неформального решения вопросов (вопрос 18)</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Уменьшение уровня коррупции в ФАС России за последние 3 года (вопрос 20)</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уровня коррупции в ФАС России по сравнению с общим уровнем коррупции в России (вопрос 22.1)</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уровня коррупции в ФАС России по сравнению с общим уровнем коррупции в других органах Федеральной власти (вопрос 22.2)</w:t>
      </w:r>
      <w:r w:rsidR="00E04A8B" w:rsidRPr="00C974C0">
        <w:rPr>
          <w:rFonts w:ascii="Times New Roman" w:hAnsi="Times New Roman" w:cs="Times New Roman"/>
          <w:sz w:val="26"/>
          <w:szCs w:val="26"/>
          <w:lang w:eastAsia="ru-RU"/>
        </w:rPr>
        <w:t>;</w:t>
      </w:r>
    </w:p>
    <w:p w:rsidR="00BC3E7D" w:rsidRPr="00C974C0" w:rsidRDefault="00BC3E7D" w:rsidP="00C974C0">
      <w:pPr>
        <w:spacing w:line="288" w:lineRule="auto"/>
        <w:ind w:firstLine="708"/>
        <w:jc w:val="both"/>
        <w:rPr>
          <w:sz w:val="26"/>
          <w:szCs w:val="26"/>
        </w:rPr>
      </w:pPr>
      <w:r w:rsidRPr="00C974C0">
        <w:rPr>
          <w:sz w:val="26"/>
          <w:szCs w:val="26"/>
        </w:rPr>
        <w:t>Московское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Распространение практики неформального решения вопросов (вопрос 10)</w:t>
      </w:r>
      <w:r w:rsidR="00E04A8B"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частоты затягивания сроков принятия решений в целях перехода на неформальные отношения (вопрос 19)</w:t>
      </w:r>
      <w:r w:rsidR="00E04A8B" w:rsidRPr="00C974C0">
        <w:rPr>
          <w:rFonts w:ascii="Times New Roman" w:hAnsi="Times New Roman" w:cs="Times New Roman"/>
          <w:sz w:val="26"/>
          <w:szCs w:val="26"/>
          <w:lang w:eastAsia="ru-RU"/>
        </w:rPr>
        <w:t>.</w:t>
      </w:r>
    </w:p>
    <w:p w:rsidR="00BC3E7D" w:rsidRPr="00C974C0" w:rsidRDefault="00BC3E7D" w:rsidP="008E2475">
      <w:pPr>
        <w:pStyle w:val="aff2"/>
      </w:pPr>
      <w:bookmarkStart w:id="249" w:name="_Toc347255589"/>
      <w:r w:rsidRPr="00C974C0">
        <w:t xml:space="preserve">Таблица </w:t>
      </w:r>
      <w:r w:rsidR="008E2475">
        <w:t>8.3.</w:t>
      </w:r>
      <w:r w:rsidRPr="00C974C0">
        <w:t xml:space="preserve"> Рейтинг </w:t>
      </w:r>
      <w:r w:rsidR="00CB20B5" w:rsidRPr="00C974C0">
        <w:t xml:space="preserve">территориальных </w:t>
      </w:r>
      <w:r w:rsidR="00CB20B5">
        <w:t>управлений</w:t>
      </w:r>
      <w:r w:rsidR="00CB20B5" w:rsidRPr="00C974C0">
        <w:t xml:space="preserve"> ФАС России </w:t>
      </w:r>
      <w:r w:rsidR="00CB20B5">
        <w:t xml:space="preserve">по </w:t>
      </w:r>
      <w:r w:rsidRPr="00C974C0">
        <w:t xml:space="preserve">коррупционной составляющей в </w:t>
      </w:r>
      <w:r w:rsidR="00CB20B5">
        <w:t>деятельности</w:t>
      </w:r>
      <w:bookmarkEnd w:id="249"/>
    </w:p>
    <w:tbl>
      <w:tblPr>
        <w:tblW w:w="2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1076"/>
      </w:tblGrid>
      <w:tr w:rsidR="00BC3E7D" w:rsidRPr="00C66FEA" w:rsidTr="00B15993">
        <w:trPr>
          <w:jc w:val="center"/>
        </w:trPr>
        <w:tc>
          <w:tcPr>
            <w:tcW w:w="3915" w:type="pct"/>
            <w:tcBorders>
              <w:top w:val="single" w:sz="4" w:space="0" w:color="auto"/>
              <w:left w:val="single" w:sz="4" w:space="0" w:color="auto"/>
              <w:bottom w:val="single" w:sz="4" w:space="0" w:color="auto"/>
              <w:right w:val="single" w:sz="4" w:space="0" w:color="auto"/>
            </w:tcBorders>
            <w:vAlign w:val="bottom"/>
          </w:tcPr>
          <w:p w:rsidR="00BC3E7D" w:rsidRPr="00C66FEA" w:rsidRDefault="00BC3E7D" w:rsidP="00B15993">
            <w:pPr>
              <w:jc w:val="center"/>
              <w:rPr>
                <w:b/>
              </w:rPr>
            </w:pPr>
            <w:r w:rsidRPr="00C66FEA">
              <w:rPr>
                <w:b/>
              </w:rPr>
              <w:t>Территориальный орган</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bottom"/>
          </w:tcPr>
          <w:p w:rsidR="00BC3E7D" w:rsidRPr="00C66FEA" w:rsidRDefault="00BC3E7D" w:rsidP="00B15993">
            <w:pPr>
              <w:jc w:val="center"/>
              <w:rPr>
                <w:b/>
              </w:rPr>
            </w:pPr>
            <w:r w:rsidRPr="00C66FEA">
              <w:rPr>
                <w:b/>
              </w:rPr>
              <w:t>Оценка</w:t>
            </w:r>
          </w:p>
        </w:tc>
      </w:tr>
      <w:tr w:rsidR="00BC3E7D" w:rsidRPr="00C66FEA" w:rsidTr="00B15993">
        <w:trPr>
          <w:jc w:val="center"/>
        </w:trPr>
        <w:tc>
          <w:tcPr>
            <w:tcW w:w="3915" w:type="pct"/>
            <w:vAlign w:val="bottom"/>
          </w:tcPr>
          <w:p w:rsidR="00BC3E7D" w:rsidRPr="0049280A" w:rsidRDefault="00BC3E7D" w:rsidP="00B15993">
            <w:r w:rsidRPr="0049280A">
              <w:t xml:space="preserve">Ставропольское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0,708</w:t>
            </w:r>
          </w:p>
        </w:tc>
      </w:tr>
      <w:tr w:rsidR="00BC3E7D" w:rsidRPr="00C66FEA" w:rsidTr="00B15993">
        <w:trPr>
          <w:jc w:val="center"/>
        </w:trPr>
        <w:tc>
          <w:tcPr>
            <w:tcW w:w="3915" w:type="pct"/>
            <w:vAlign w:val="bottom"/>
          </w:tcPr>
          <w:p w:rsidR="00BC3E7D" w:rsidRPr="0049280A" w:rsidRDefault="00BC3E7D" w:rsidP="00B15993">
            <w:r w:rsidRPr="0049280A">
              <w:t xml:space="preserve">Бурятское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0,691</w:t>
            </w:r>
          </w:p>
        </w:tc>
      </w:tr>
      <w:tr w:rsidR="00BC3E7D" w:rsidRPr="00C66FEA" w:rsidTr="00B15993">
        <w:trPr>
          <w:jc w:val="center"/>
        </w:trPr>
        <w:tc>
          <w:tcPr>
            <w:tcW w:w="3915" w:type="pct"/>
            <w:vAlign w:val="bottom"/>
          </w:tcPr>
          <w:p w:rsidR="00BC3E7D" w:rsidRPr="0049280A" w:rsidRDefault="00BC3E7D" w:rsidP="00B15993">
            <w:r w:rsidRPr="0049280A">
              <w:t xml:space="preserve">Смоленское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0,674</w:t>
            </w:r>
          </w:p>
        </w:tc>
      </w:tr>
      <w:tr w:rsidR="00BC3E7D" w:rsidRPr="00C66FEA" w:rsidTr="00B15993">
        <w:trPr>
          <w:jc w:val="center"/>
        </w:trPr>
        <w:tc>
          <w:tcPr>
            <w:tcW w:w="3915" w:type="pct"/>
            <w:vAlign w:val="bottom"/>
          </w:tcPr>
          <w:p w:rsidR="00BC3E7D" w:rsidRPr="0049280A" w:rsidRDefault="00BC3E7D" w:rsidP="00B15993">
            <w:r w:rsidRPr="0049280A">
              <w:t xml:space="preserve">Нижегородское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0,670</w:t>
            </w:r>
          </w:p>
        </w:tc>
      </w:tr>
      <w:tr w:rsidR="00BC3E7D" w:rsidRPr="00C66FEA" w:rsidTr="00B15993">
        <w:trPr>
          <w:jc w:val="center"/>
        </w:trPr>
        <w:tc>
          <w:tcPr>
            <w:tcW w:w="3915" w:type="pct"/>
            <w:vAlign w:val="bottom"/>
          </w:tcPr>
          <w:p w:rsidR="00BC3E7D" w:rsidRPr="0049280A" w:rsidRDefault="00BC3E7D" w:rsidP="00B15993">
            <w:r w:rsidRPr="0049280A">
              <w:t xml:space="preserve">Тверское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0,664</w:t>
            </w:r>
          </w:p>
        </w:tc>
      </w:tr>
      <w:tr w:rsidR="00BC3E7D" w:rsidRPr="00C66FEA" w:rsidTr="00B15993">
        <w:trPr>
          <w:jc w:val="center"/>
        </w:trPr>
        <w:tc>
          <w:tcPr>
            <w:tcW w:w="3915" w:type="pct"/>
            <w:vAlign w:val="bottom"/>
          </w:tcPr>
          <w:p w:rsidR="00BC3E7D" w:rsidRPr="0049280A" w:rsidRDefault="00BC3E7D" w:rsidP="00B15993">
            <w:r w:rsidRPr="0049280A">
              <w:t xml:space="preserve">Приморское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0,663</w:t>
            </w:r>
          </w:p>
        </w:tc>
      </w:tr>
      <w:tr w:rsidR="00BC3E7D" w:rsidRPr="00C66FEA" w:rsidTr="00B15993">
        <w:trPr>
          <w:jc w:val="center"/>
        </w:trPr>
        <w:tc>
          <w:tcPr>
            <w:tcW w:w="3915" w:type="pct"/>
            <w:vAlign w:val="bottom"/>
          </w:tcPr>
          <w:p w:rsidR="00BC3E7D" w:rsidRPr="0049280A" w:rsidRDefault="00BC3E7D" w:rsidP="00B15993">
            <w:r w:rsidRPr="0049280A">
              <w:t xml:space="preserve">Алтайское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0,661</w:t>
            </w:r>
          </w:p>
        </w:tc>
      </w:tr>
      <w:tr w:rsidR="00BC3E7D" w:rsidRPr="00C66FEA" w:rsidTr="00B15993">
        <w:trPr>
          <w:jc w:val="center"/>
        </w:trPr>
        <w:tc>
          <w:tcPr>
            <w:tcW w:w="3915" w:type="pct"/>
            <w:vAlign w:val="bottom"/>
          </w:tcPr>
          <w:p w:rsidR="00BC3E7D" w:rsidRPr="0049280A" w:rsidRDefault="00BC3E7D" w:rsidP="00B15993">
            <w:r w:rsidRPr="0049280A">
              <w:t xml:space="preserve">Пермское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0,661</w:t>
            </w:r>
          </w:p>
        </w:tc>
      </w:tr>
      <w:tr w:rsidR="00BC3E7D" w:rsidRPr="00C66FEA" w:rsidTr="00B15993">
        <w:trPr>
          <w:jc w:val="center"/>
        </w:trPr>
        <w:tc>
          <w:tcPr>
            <w:tcW w:w="3915" w:type="pct"/>
            <w:vAlign w:val="bottom"/>
          </w:tcPr>
          <w:p w:rsidR="00BC3E7D" w:rsidRPr="0049280A" w:rsidRDefault="00BC3E7D" w:rsidP="0093017E">
            <w:r w:rsidRPr="0049280A">
              <w:t>Кировск</w:t>
            </w:r>
            <w:r w:rsidR="0093017E">
              <w:t>ое</w:t>
            </w:r>
            <w:r w:rsidRPr="0049280A">
              <w:t xml:space="preserve"> УФАС </w:t>
            </w:r>
            <w:r w:rsidR="00E04A8B">
              <w:t>России</w:t>
            </w:r>
          </w:p>
        </w:tc>
        <w:tc>
          <w:tcPr>
            <w:tcW w:w="1085" w:type="pct"/>
            <w:shd w:val="clear" w:color="auto" w:fill="auto"/>
            <w:vAlign w:val="bottom"/>
          </w:tcPr>
          <w:p w:rsidR="00BC3E7D" w:rsidRPr="0049280A" w:rsidRDefault="00BC3E7D" w:rsidP="00E04A8B">
            <w:pPr>
              <w:jc w:val="center"/>
            </w:pPr>
            <w:r w:rsidRPr="0049280A">
              <w:t>0,655</w:t>
            </w:r>
          </w:p>
        </w:tc>
      </w:tr>
      <w:tr w:rsidR="00BC3E7D" w:rsidRPr="00C66FEA" w:rsidTr="00B15993">
        <w:trPr>
          <w:jc w:val="center"/>
        </w:trPr>
        <w:tc>
          <w:tcPr>
            <w:tcW w:w="3915" w:type="pct"/>
            <w:vAlign w:val="bottom"/>
          </w:tcPr>
          <w:p w:rsidR="00BC3E7D" w:rsidRPr="0049280A" w:rsidRDefault="00BC3E7D" w:rsidP="00B15993">
            <w:r w:rsidRPr="0049280A">
              <w:t xml:space="preserve">Иркутское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0,650</w:t>
            </w:r>
          </w:p>
        </w:tc>
      </w:tr>
      <w:tr w:rsidR="00BC3E7D" w:rsidRPr="00C66FEA" w:rsidTr="00B15993">
        <w:trPr>
          <w:jc w:val="center"/>
        </w:trPr>
        <w:tc>
          <w:tcPr>
            <w:tcW w:w="3915" w:type="pct"/>
            <w:vAlign w:val="bottom"/>
          </w:tcPr>
          <w:p w:rsidR="00BC3E7D" w:rsidRPr="0049280A" w:rsidRDefault="00BC3E7D" w:rsidP="00B15993">
            <w:r w:rsidRPr="0049280A">
              <w:t xml:space="preserve">Красноярское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0,644</w:t>
            </w:r>
          </w:p>
        </w:tc>
      </w:tr>
      <w:tr w:rsidR="00BC3E7D" w:rsidRPr="00C66FEA" w:rsidTr="00B15993">
        <w:trPr>
          <w:jc w:val="center"/>
        </w:trPr>
        <w:tc>
          <w:tcPr>
            <w:tcW w:w="3915" w:type="pct"/>
            <w:vAlign w:val="bottom"/>
          </w:tcPr>
          <w:p w:rsidR="00BC3E7D" w:rsidRPr="0049280A" w:rsidRDefault="00BC3E7D" w:rsidP="00B15993">
            <w:r w:rsidRPr="0049280A">
              <w:t xml:space="preserve">Свердловское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0,629</w:t>
            </w:r>
          </w:p>
        </w:tc>
      </w:tr>
      <w:tr w:rsidR="00BC3E7D" w:rsidRPr="00C66FEA" w:rsidTr="00B15993">
        <w:trPr>
          <w:jc w:val="center"/>
        </w:trPr>
        <w:tc>
          <w:tcPr>
            <w:tcW w:w="3915" w:type="pct"/>
            <w:vAlign w:val="bottom"/>
          </w:tcPr>
          <w:p w:rsidR="00BC3E7D" w:rsidRPr="0049280A" w:rsidRDefault="00BC3E7D" w:rsidP="00B15993">
            <w:r w:rsidRPr="0049280A">
              <w:t xml:space="preserve">Самарское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0,628</w:t>
            </w:r>
          </w:p>
        </w:tc>
      </w:tr>
      <w:tr w:rsidR="00BC3E7D" w:rsidRPr="00C66FEA" w:rsidTr="00B15993">
        <w:trPr>
          <w:jc w:val="center"/>
        </w:trPr>
        <w:tc>
          <w:tcPr>
            <w:tcW w:w="3915" w:type="pct"/>
            <w:vAlign w:val="bottom"/>
          </w:tcPr>
          <w:p w:rsidR="00BC3E7D" w:rsidRPr="0049280A" w:rsidRDefault="00BC3E7D" w:rsidP="00B15993">
            <w:r w:rsidRPr="0049280A">
              <w:t xml:space="preserve">Новосибирское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0,625</w:t>
            </w:r>
          </w:p>
        </w:tc>
      </w:tr>
      <w:tr w:rsidR="00BC3E7D" w:rsidRPr="00C66FEA" w:rsidTr="00B15993">
        <w:trPr>
          <w:jc w:val="center"/>
        </w:trPr>
        <w:tc>
          <w:tcPr>
            <w:tcW w:w="3915" w:type="pct"/>
            <w:vAlign w:val="bottom"/>
          </w:tcPr>
          <w:p w:rsidR="00BC3E7D" w:rsidRPr="0049280A" w:rsidRDefault="00BC3E7D" w:rsidP="00B15993">
            <w:r w:rsidRPr="0049280A">
              <w:t xml:space="preserve">Московское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0,621</w:t>
            </w:r>
          </w:p>
        </w:tc>
      </w:tr>
      <w:tr w:rsidR="00BC3E7D" w:rsidRPr="00C66FEA" w:rsidTr="00B15993">
        <w:trPr>
          <w:jc w:val="center"/>
        </w:trPr>
        <w:tc>
          <w:tcPr>
            <w:tcW w:w="3915" w:type="pct"/>
            <w:vAlign w:val="bottom"/>
          </w:tcPr>
          <w:p w:rsidR="00BC3E7D" w:rsidRPr="0049280A" w:rsidRDefault="00BC3E7D" w:rsidP="00B15993">
            <w:r w:rsidRPr="0049280A">
              <w:t xml:space="preserve">Омское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0,621</w:t>
            </w:r>
          </w:p>
        </w:tc>
      </w:tr>
      <w:tr w:rsidR="00BC3E7D" w:rsidRPr="00C66FEA" w:rsidTr="00B15993">
        <w:trPr>
          <w:trHeight w:val="54"/>
          <w:jc w:val="center"/>
        </w:trPr>
        <w:tc>
          <w:tcPr>
            <w:tcW w:w="3915" w:type="pct"/>
            <w:vAlign w:val="bottom"/>
          </w:tcPr>
          <w:p w:rsidR="00BC3E7D" w:rsidRPr="0049280A" w:rsidRDefault="00BC3E7D" w:rsidP="00B15993">
            <w:r w:rsidRPr="0049280A">
              <w:t xml:space="preserve">Тамбовское УФАС </w:t>
            </w:r>
            <w:r w:rsidR="00E04A8B">
              <w:t>России</w:t>
            </w:r>
          </w:p>
        </w:tc>
        <w:tc>
          <w:tcPr>
            <w:tcW w:w="1085" w:type="pct"/>
            <w:shd w:val="clear" w:color="auto" w:fill="auto"/>
            <w:vAlign w:val="bottom"/>
          </w:tcPr>
          <w:p w:rsidR="00BC3E7D" w:rsidRPr="0049280A" w:rsidRDefault="00BC3E7D" w:rsidP="00E04A8B">
            <w:pPr>
              <w:jc w:val="center"/>
            </w:pPr>
            <w:r w:rsidRPr="0049280A">
              <w:t>0,620</w:t>
            </w:r>
          </w:p>
        </w:tc>
      </w:tr>
      <w:tr w:rsidR="00BC3E7D" w:rsidRPr="00C66FEA" w:rsidTr="00B15993">
        <w:trPr>
          <w:trHeight w:val="90"/>
          <w:jc w:val="center"/>
        </w:trPr>
        <w:tc>
          <w:tcPr>
            <w:tcW w:w="3915" w:type="pct"/>
            <w:vAlign w:val="bottom"/>
          </w:tcPr>
          <w:p w:rsidR="00BC3E7D" w:rsidRPr="00C66FEA" w:rsidRDefault="00BC3E7D" w:rsidP="00B15993">
            <w:r>
              <w:t>В целом по УФАС</w:t>
            </w:r>
            <w:r w:rsidR="009A2B81">
              <w:t xml:space="preserve"> </w:t>
            </w:r>
            <w:r w:rsidR="00E04A8B">
              <w:t>России</w:t>
            </w:r>
          </w:p>
        </w:tc>
        <w:tc>
          <w:tcPr>
            <w:tcW w:w="1085" w:type="pct"/>
            <w:shd w:val="clear" w:color="auto" w:fill="auto"/>
          </w:tcPr>
          <w:p w:rsidR="00BC3E7D" w:rsidRPr="00C66FEA" w:rsidRDefault="00BC3E7D" w:rsidP="00E04A8B">
            <w:pPr>
              <w:jc w:val="center"/>
            </w:pPr>
            <w:r>
              <w:t>0,652</w:t>
            </w:r>
          </w:p>
        </w:tc>
      </w:tr>
    </w:tbl>
    <w:p w:rsidR="00BC3E7D" w:rsidRPr="00C66FEA" w:rsidRDefault="00BC3E7D" w:rsidP="00BC3E7D">
      <w:pPr>
        <w:spacing w:line="360" w:lineRule="auto"/>
        <w:ind w:firstLine="709"/>
        <w:jc w:val="both"/>
      </w:pPr>
    </w:p>
    <w:p w:rsidR="00BC3E7D" w:rsidRDefault="000443F4" w:rsidP="00E76381">
      <w:pPr>
        <w:pStyle w:val="2"/>
      </w:pPr>
      <w:bookmarkStart w:id="250" w:name="_Toc347256178"/>
      <w:r>
        <w:t>8</w:t>
      </w:r>
      <w:r w:rsidR="00E977F4">
        <w:t xml:space="preserve">.3. </w:t>
      </w:r>
      <w:r w:rsidR="00BC3E7D">
        <w:t xml:space="preserve">Рейтинг </w:t>
      </w:r>
      <w:r w:rsidR="00CB20B5">
        <w:t xml:space="preserve">территориальных органов ФАС России по </w:t>
      </w:r>
      <w:r w:rsidR="00BC3E7D">
        <w:t>качеств</w:t>
      </w:r>
      <w:r w:rsidR="00CB20B5">
        <w:t>у</w:t>
      </w:r>
      <w:r w:rsidR="003F46E4" w:rsidRPr="003F46E4">
        <w:t xml:space="preserve"> </w:t>
      </w:r>
      <w:r w:rsidR="00C974C0">
        <w:t>реализации функций (</w:t>
      </w:r>
      <w:r w:rsidR="00BC3E7D">
        <w:t>оказани</w:t>
      </w:r>
      <w:r w:rsidR="00CB20B5">
        <w:t>я</w:t>
      </w:r>
      <w:r w:rsidR="00BC3E7D">
        <w:t xml:space="preserve"> услуг</w:t>
      </w:r>
      <w:r w:rsidR="00C974C0">
        <w:t>)</w:t>
      </w:r>
      <w:bookmarkEnd w:id="250"/>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Наилучшим образом</w:t>
      </w:r>
      <w:r w:rsidR="003F46E4" w:rsidRPr="003F46E4">
        <w:rPr>
          <w:rFonts w:ascii="Times New Roman" w:hAnsi="Times New Roman" w:cs="Times New Roman"/>
          <w:sz w:val="26"/>
          <w:szCs w:val="26"/>
          <w:lang w:eastAsia="ru-RU"/>
        </w:rPr>
        <w:t xml:space="preserve"> </w:t>
      </w:r>
      <w:r w:rsidRPr="00C974C0">
        <w:rPr>
          <w:rFonts w:ascii="Times New Roman" w:hAnsi="Times New Roman" w:cs="Times New Roman"/>
          <w:sz w:val="26"/>
          <w:szCs w:val="26"/>
          <w:lang w:eastAsia="ru-RU"/>
        </w:rPr>
        <w:t>были оценены Омское (0,783), Бурятское (0,767) и Приморское (0,767) УФАС России</w:t>
      </w:r>
      <w:r w:rsidR="00E04A8B" w:rsidRPr="00C974C0">
        <w:rPr>
          <w:rFonts w:ascii="Times New Roman" w:hAnsi="Times New Roman" w:cs="Times New Roman"/>
          <w:sz w:val="26"/>
          <w:szCs w:val="26"/>
          <w:lang w:eastAsia="ru-RU"/>
        </w:rPr>
        <w:t>.</w:t>
      </w:r>
      <w:r w:rsidR="003F46E4" w:rsidRPr="003F46E4">
        <w:rPr>
          <w:rFonts w:ascii="Times New Roman" w:hAnsi="Times New Roman" w:cs="Times New Roman"/>
          <w:sz w:val="26"/>
          <w:szCs w:val="26"/>
          <w:lang w:eastAsia="ru-RU"/>
        </w:rPr>
        <w:t xml:space="preserve"> </w:t>
      </w:r>
      <w:r w:rsidR="00E04A8B" w:rsidRPr="00C974C0">
        <w:rPr>
          <w:rFonts w:ascii="Times New Roman" w:hAnsi="Times New Roman" w:cs="Times New Roman"/>
          <w:sz w:val="26"/>
          <w:szCs w:val="26"/>
          <w:lang w:eastAsia="ru-RU"/>
        </w:rPr>
        <w:t>Х</w:t>
      </w:r>
      <w:r w:rsidRPr="00C974C0">
        <w:rPr>
          <w:rFonts w:ascii="Times New Roman" w:hAnsi="Times New Roman" w:cs="Times New Roman"/>
          <w:sz w:val="26"/>
          <w:szCs w:val="26"/>
          <w:lang w:eastAsia="ru-RU"/>
        </w:rPr>
        <w:t>уже всего были оценены Нижегородское (0,568) и Самарское (0,554) УФАС России</w:t>
      </w:r>
      <w:r w:rsidR="00E04A8B" w:rsidRPr="00C974C0">
        <w:rPr>
          <w:rFonts w:ascii="Times New Roman" w:hAnsi="Times New Roman" w:cs="Times New Roman"/>
          <w:sz w:val="26"/>
          <w:szCs w:val="26"/>
          <w:lang w:eastAsia="ru-RU"/>
        </w:rPr>
        <w:t>.</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Средний балл качества оказания услуг составил 0,685</w:t>
      </w:r>
      <w:r w:rsidR="00E04A8B" w:rsidRPr="00C974C0">
        <w:rPr>
          <w:rFonts w:ascii="Times New Roman" w:hAnsi="Times New Roman" w:cs="Times New Roman"/>
          <w:sz w:val="26"/>
          <w:szCs w:val="26"/>
          <w:lang w:eastAsia="ru-RU"/>
        </w:rPr>
        <w:t xml:space="preserve">.Таким образом, </w:t>
      </w:r>
      <w:r w:rsidRPr="00C974C0">
        <w:rPr>
          <w:rFonts w:ascii="Times New Roman" w:hAnsi="Times New Roman" w:cs="Times New Roman"/>
          <w:sz w:val="26"/>
          <w:szCs w:val="26"/>
          <w:lang w:eastAsia="ru-RU"/>
        </w:rPr>
        <w:t xml:space="preserve">оценка </w:t>
      </w:r>
      <w:r w:rsidR="00CB20B5">
        <w:rPr>
          <w:rFonts w:ascii="Times New Roman" w:hAnsi="Times New Roman" w:cs="Times New Roman"/>
          <w:sz w:val="26"/>
          <w:szCs w:val="26"/>
          <w:lang w:eastAsia="ru-RU"/>
        </w:rPr>
        <w:t xml:space="preserve">шести </w:t>
      </w:r>
      <w:r w:rsidRPr="00C974C0">
        <w:rPr>
          <w:rFonts w:ascii="Times New Roman" w:hAnsi="Times New Roman" w:cs="Times New Roman"/>
          <w:sz w:val="26"/>
          <w:szCs w:val="26"/>
          <w:lang w:eastAsia="ru-RU"/>
        </w:rPr>
        <w:t xml:space="preserve">территориальных </w:t>
      </w:r>
      <w:r w:rsidR="00CB20B5">
        <w:rPr>
          <w:rFonts w:ascii="Times New Roman" w:hAnsi="Times New Roman" w:cs="Times New Roman"/>
          <w:sz w:val="26"/>
          <w:szCs w:val="26"/>
          <w:lang w:eastAsia="ru-RU"/>
        </w:rPr>
        <w:t>управлений</w:t>
      </w:r>
      <w:r w:rsidRPr="00C974C0">
        <w:rPr>
          <w:rFonts w:ascii="Times New Roman" w:hAnsi="Times New Roman" w:cs="Times New Roman"/>
          <w:sz w:val="26"/>
          <w:szCs w:val="26"/>
          <w:lang w:eastAsia="ru-RU"/>
        </w:rPr>
        <w:t xml:space="preserve"> ока</w:t>
      </w:r>
      <w:r w:rsidR="00E04A8B" w:rsidRPr="00C974C0">
        <w:rPr>
          <w:rFonts w:ascii="Times New Roman" w:hAnsi="Times New Roman" w:cs="Times New Roman"/>
          <w:sz w:val="26"/>
          <w:szCs w:val="26"/>
          <w:lang w:eastAsia="ru-RU"/>
        </w:rPr>
        <w:t>залась ниже данного показателя.</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 xml:space="preserve">На оценке территориальных </w:t>
      </w:r>
      <w:r w:rsidR="00CB20B5">
        <w:rPr>
          <w:rFonts w:ascii="Times New Roman" w:hAnsi="Times New Roman" w:cs="Times New Roman"/>
          <w:sz w:val="26"/>
          <w:szCs w:val="26"/>
          <w:lang w:eastAsia="ru-RU"/>
        </w:rPr>
        <w:t>управлений</w:t>
      </w:r>
      <w:r w:rsidRPr="00C974C0">
        <w:rPr>
          <w:rFonts w:ascii="Times New Roman" w:hAnsi="Times New Roman" w:cs="Times New Roman"/>
          <w:sz w:val="26"/>
          <w:szCs w:val="26"/>
          <w:lang w:eastAsia="ru-RU"/>
        </w:rPr>
        <w:t xml:space="preserve"> в значительной степени негативно отразились следующие факторы:</w:t>
      </w:r>
    </w:p>
    <w:p w:rsidR="00BC3E7D" w:rsidRPr="00C974C0" w:rsidRDefault="00BC3E7D" w:rsidP="00C974C0">
      <w:pPr>
        <w:pStyle w:val="a4"/>
        <w:spacing w:after="0" w:line="288" w:lineRule="auto"/>
        <w:ind w:left="0" w:firstLine="709"/>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Нижегородское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изменения эффективности ФАС России за последние 3 года (вопрос 3)</w:t>
      </w:r>
      <w:r w:rsidR="00B45904"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нарушения сотрудниками антимонопольного органа установленных сроков и процедур при исполнении своих функций (вопрос 8)</w:t>
      </w:r>
      <w:r w:rsidR="00B45904"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степени доступности информации о процедурах и порядке исполнения сотрудниками ФАС России своих функций (Вопрос 23)</w:t>
      </w:r>
      <w:r w:rsidR="00B45904" w:rsidRPr="00C974C0">
        <w:rPr>
          <w:rFonts w:ascii="Times New Roman" w:hAnsi="Times New Roman" w:cs="Times New Roman"/>
          <w:sz w:val="26"/>
          <w:szCs w:val="26"/>
          <w:lang w:eastAsia="ru-RU"/>
        </w:rPr>
        <w:t>;</w:t>
      </w:r>
    </w:p>
    <w:p w:rsidR="00BC3E7D" w:rsidRPr="00C974C0" w:rsidRDefault="00BC3E7D" w:rsidP="00C974C0">
      <w:pPr>
        <w:spacing w:line="288" w:lineRule="auto"/>
        <w:ind w:firstLine="708"/>
        <w:jc w:val="both"/>
        <w:rPr>
          <w:sz w:val="26"/>
          <w:szCs w:val="26"/>
        </w:rPr>
      </w:pPr>
      <w:r w:rsidRPr="00C974C0">
        <w:rPr>
          <w:sz w:val="26"/>
          <w:szCs w:val="26"/>
        </w:rPr>
        <w:t>Самарское УФАС России:</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изменения эффективности ФАС России за последние 3 года (вопрос 3)</w:t>
      </w:r>
      <w:r w:rsidR="00B45904"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нарушения сотрудниками антимонопольного органа установленных сроков и процедур при исполнении своих функций (вопрос 8)</w:t>
      </w:r>
      <w:r w:rsidR="00B45904" w:rsidRPr="00C974C0">
        <w:rPr>
          <w:rFonts w:ascii="Times New Roman" w:hAnsi="Times New Roman" w:cs="Times New Roman"/>
          <w:sz w:val="26"/>
          <w:szCs w:val="26"/>
          <w:lang w:eastAsia="ru-RU"/>
        </w:rPr>
        <w:t>;</w:t>
      </w:r>
    </w:p>
    <w:p w:rsidR="00BC3E7D" w:rsidRPr="00C974C0" w:rsidRDefault="00BC3E7D" w:rsidP="00C974C0">
      <w:pPr>
        <w:pStyle w:val="a4"/>
        <w:numPr>
          <w:ilvl w:val="0"/>
          <w:numId w:val="27"/>
        </w:numPr>
        <w:suppressAutoHyphens w:val="0"/>
        <w:spacing w:after="0" w:line="288" w:lineRule="auto"/>
        <w:contextualSpacing/>
        <w:jc w:val="both"/>
        <w:rPr>
          <w:rFonts w:ascii="Times New Roman" w:hAnsi="Times New Roman" w:cs="Times New Roman"/>
          <w:sz w:val="26"/>
          <w:szCs w:val="26"/>
          <w:lang w:eastAsia="ru-RU"/>
        </w:rPr>
      </w:pPr>
      <w:r w:rsidRPr="00C974C0">
        <w:rPr>
          <w:rFonts w:ascii="Times New Roman" w:hAnsi="Times New Roman" w:cs="Times New Roman"/>
          <w:sz w:val="26"/>
          <w:szCs w:val="26"/>
          <w:lang w:eastAsia="ru-RU"/>
        </w:rPr>
        <w:t>Оценка степени доступности информации о процедурах и порядке исполнения сотрудниками ФАС России своих функций (Вопрос 23)</w:t>
      </w:r>
      <w:r w:rsidR="00B45904" w:rsidRPr="00C974C0">
        <w:rPr>
          <w:rFonts w:ascii="Times New Roman" w:hAnsi="Times New Roman" w:cs="Times New Roman"/>
          <w:sz w:val="26"/>
          <w:szCs w:val="26"/>
          <w:lang w:eastAsia="ru-RU"/>
        </w:rPr>
        <w:t>.</w:t>
      </w:r>
    </w:p>
    <w:p w:rsidR="00BC3E7D" w:rsidRPr="00C66FEA" w:rsidRDefault="00BC3E7D" w:rsidP="008E2475">
      <w:pPr>
        <w:pStyle w:val="aff2"/>
      </w:pPr>
      <w:bookmarkStart w:id="251" w:name="_Toc347255590"/>
      <w:r w:rsidRPr="00C27315">
        <w:t xml:space="preserve">Таблица </w:t>
      </w:r>
      <w:r w:rsidR="008E2475">
        <w:t>8.4.</w:t>
      </w:r>
      <w:r>
        <w:t xml:space="preserve"> Рейтинг </w:t>
      </w:r>
      <w:r w:rsidR="00CB20B5">
        <w:t xml:space="preserve">территориальных органов ФАС России по </w:t>
      </w:r>
      <w:r w:rsidR="00E04A8B">
        <w:t>качеств</w:t>
      </w:r>
      <w:r w:rsidR="00CB20B5">
        <w:t>у</w:t>
      </w:r>
      <w:r w:rsidR="009A2B81">
        <w:t xml:space="preserve"> </w:t>
      </w:r>
      <w:r w:rsidR="00C974C0">
        <w:t>реализации функций (</w:t>
      </w:r>
      <w:r w:rsidR="00E04A8B">
        <w:t>оказания услуг</w:t>
      </w:r>
      <w:r w:rsidR="00C974C0">
        <w:t>)</w:t>
      </w:r>
      <w:bookmarkEnd w:id="251"/>
    </w:p>
    <w:tbl>
      <w:tblPr>
        <w:tblW w:w="2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1076"/>
      </w:tblGrid>
      <w:tr w:rsidR="00BC3E7D" w:rsidRPr="00C66FEA" w:rsidTr="00072A46">
        <w:trPr>
          <w:tblHeader/>
          <w:jc w:val="center"/>
        </w:trPr>
        <w:tc>
          <w:tcPr>
            <w:tcW w:w="3915" w:type="pct"/>
            <w:tcBorders>
              <w:top w:val="single" w:sz="4" w:space="0" w:color="auto"/>
              <w:left w:val="single" w:sz="4" w:space="0" w:color="auto"/>
              <w:bottom w:val="single" w:sz="4" w:space="0" w:color="auto"/>
              <w:right w:val="single" w:sz="4" w:space="0" w:color="auto"/>
            </w:tcBorders>
            <w:vAlign w:val="bottom"/>
          </w:tcPr>
          <w:p w:rsidR="00BC3E7D" w:rsidRPr="00C66FEA" w:rsidRDefault="00BC3E7D" w:rsidP="00B15993">
            <w:pPr>
              <w:jc w:val="center"/>
              <w:rPr>
                <w:b/>
              </w:rPr>
            </w:pPr>
            <w:r w:rsidRPr="00C66FEA">
              <w:rPr>
                <w:b/>
              </w:rPr>
              <w:t>Территориальный орган</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bottom"/>
          </w:tcPr>
          <w:p w:rsidR="00BC3E7D" w:rsidRPr="00C66FEA" w:rsidRDefault="00BC3E7D" w:rsidP="00B15993">
            <w:pPr>
              <w:jc w:val="center"/>
              <w:rPr>
                <w:b/>
              </w:rPr>
            </w:pPr>
            <w:r w:rsidRPr="00C66FEA">
              <w:rPr>
                <w:b/>
              </w:rPr>
              <w:t>Оценка</w:t>
            </w:r>
          </w:p>
        </w:tc>
      </w:tr>
      <w:tr w:rsidR="00BC3E7D" w:rsidRPr="00C66FEA" w:rsidTr="00B15993">
        <w:trPr>
          <w:jc w:val="center"/>
        </w:trPr>
        <w:tc>
          <w:tcPr>
            <w:tcW w:w="3915" w:type="pct"/>
            <w:vAlign w:val="bottom"/>
          </w:tcPr>
          <w:p w:rsidR="00BC3E7D" w:rsidRPr="002E5260" w:rsidRDefault="00BC3E7D" w:rsidP="00B15993">
            <w:r w:rsidRPr="002E5260">
              <w:t xml:space="preserve">Омское УФАС </w:t>
            </w:r>
            <w:r w:rsidR="00E04A8B">
              <w:t>России</w:t>
            </w:r>
          </w:p>
        </w:tc>
        <w:tc>
          <w:tcPr>
            <w:tcW w:w="1085" w:type="pct"/>
            <w:shd w:val="clear" w:color="auto" w:fill="auto"/>
          </w:tcPr>
          <w:p w:rsidR="00BC3E7D" w:rsidRPr="002E5260" w:rsidRDefault="00BC3E7D" w:rsidP="00E04A8B">
            <w:pPr>
              <w:jc w:val="center"/>
            </w:pPr>
            <w:r w:rsidRPr="002E5260">
              <w:t>0,783</w:t>
            </w:r>
          </w:p>
        </w:tc>
      </w:tr>
      <w:tr w:rsidR="00BC3E7D" w:rsidRPr="00C66FEA" w:rsidTr="00B15993">
        <w:trPr>
          <w:jc w:val="center"/>
        </w:trPr>
        <w:tc>
          <w:tcPr>
            <w:tcW w:w="3915" w:type="pct"/>
            <w:vAlign w:val="bottom"/>
          </w:tcPr>
          <w:p w:rsidR="00BC3E7D" w:rsidRPr="002E5260" w:rsidRDefault="00BC3E7D" w:rsidP="00B15993">
            <w:r w:rsidRPr="002E5260">
              <w:t xml:space="preserve">Иркутское УФАС </w:t>
            </w:r>
            <w:r w:rsidR="00E04A8B">
              <w:t>России</w:t>
            </w:r>
          </w:p>
        </w:tc>
        <w:tc>
          <w:tcPr>
            <w:tcW w:w="1085" w:type="pct"/>
            <w:shd w:val="clear" w:color="auto" w:fill="auto"/>
          </w:tcPr>
          <w:p w:rsidR="00BC3E7D" w:rsidRPr="002E5260" w:rsidRDefault="00BC3E7D" w:rsidP="00E04A8B">
            <w:pPr>
              <w:jc w:val="center"/>
            </w:pPr>
            <w:r w:rsidRPr="002E5260">
              <w:t>0,767</w:t>
            </w:r>
          </w:p>
        </w:tc>
      </w:tr>
      <w:tr w:rsidR="00BC3E7D" w:rsidRPr="00C66FEA" w:rsidTr="00B15993">
        <w:trPr>
          <w:jc w:val="center"/>
        </w:trPr>
        <w:tc>
          <w:tcPr>
            <w:tcW w:w="3915" w:type="pct"/>
            <w:vAlign w:val="bottom"/>
          </w:tcPr>
          <w:p w:rsidR="00BC3E7D" w:rsidRPr="002E5260" w:rsidRDefault="00BC3E7D" w:rsidP="00B15993">
            <w:r w:rsidRPr="002E5260">
              <w:t xml:space="preserve">Приморское УФАС </w:t>
            </w:r>
            <w:r w:rsidR="00E04A8B">
              <w:t>России</w:t>
            </w:r>
          </w:p>
        </w:tc>
        <w:tc>
          <w:tcPr>
            <w:tcW w:w="1085" w:type="pct"/>
            <w:shd w:val="clear" w:color="auto" w:fill="auto"/>
          </w:tcPr>
          <w:p w:rsidR="00BC3E7D" w:rsidRPr="002E5260" w:rsidRDefault="00BC3E7D" w:rsidP="00E04A8B">
            <w:pPr>
              <w:jc w:val="center"/>
            </w:pPr>
            <w:r w:rsidRPr="002E5260">
              <w:t>0,767</w:t>
            </w:r>
          </w:p>
        </w:tc>
      </w:tr>
      <w:tr w:rsidR="00BC3E7D" w:rsidRPr="00C66FEA" w:rsidTr="00B15993">
        <w:trPr>
          <w:jc w:val="center"/>
        </w:trPr>
        <w:tc>
          <w:tcPr>
            <w:tcW w:w="3915" w:type="pct"/>
            <w:vAlign w:val="bottom"/>
          </w:tcPr>
          <w:p w:rsidR="00BC3E7D" w:rsidRPr="002E5260" w:rsidRDefault="00BC3E7D" w:rsidP="00B15993">
            <w:r w:rsidRPr="002E5260">
              <w:t xml:space="preserve">Алтайское УФАС </w:t>
            </w:r>
            <w:r w:rsidR="00E04A8B">
              <w:t>России</w:t>
            </w:r>
          </w:p>
        </w:tc>
        <w:tc>
          <w:tcPr>
            <w:tcW w:w="1085" w:type="pct"/>
            <w:shd w:val="clear" w:color="auto" w:fill="auto"/>
            <w:vAlign w:val="center"/>
          </w:tcPr>
          <w:p w:rsidR="00BC3E7D" w:rsidRPr="002E5260" w:rsidRDefault="00BC3E7D" w:rsidP="00E04A8B">
            <w:pPr>
              <w:jc w:val="center"/>
            </w:pPr>
            <w:r w:rsidRPr="002E5260">
              <w:t>0,766</w:t>
            </w:r>
          </w:p>
        </w:tc>
      </w:tr>
      <w:tr w:rsidR="00BC3E7D" w:rsidRPr="00C66FEA" w:rsidTr="00B15993">
        <w:trPr>
          <w:jc w:val="center"/>
        </w:trPr>
        <w:tc>
          <w:tcPr>
            <w:tcW w:w="3915" w:type="pct"/>
            <w:vAlign w:val="bottom"/>
          </w:tcPr>
          <w:p w:rsidR="00BC3E7D" w:rsidRPr="002E5260" w:rsidRDefault="00BC3E7D" w:rsidP="00B15993">
            <w:r w:rsidRPr="002E5260">
              <w:t xml:space="preserve">Ставропольское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0,730</w:t>
            </w:r>
          </w:p>
        </w:tc>
      </w:tr>
      <w:tr w:rsidR="00BC3E7D" w:rsidRPr="00C66FEA" w:rsidTr="00B15993">
        <w:trPr>
          <w:jc w:val="center"/>
        </w:trPr>
        <w:tc>
          <w:tcPr>
            <w:tcW w:w="3915" w:type="pct"/>
            <w:vAlign w:val="bottom"/>
          </w:tcPr>
          <w:p w:rsidR="00BC3E7D" w:rsidRPr="002E5260" w:rsidRDefault="00BC3E7D" w:rsidP="00B15993">
            <w:r w:rsidRPr="002E5260">
              <w:t xml:space="preserve">Бурятское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0,718</w:t>
            </w:r>
          </w:p>
        </w:tc>
      </w:tr>
      <w:tr w:rsidR="00BC3E7D" w:rsidRPr="00C66FEA" w:rsidTr="00B15993">
        <w:trPr>
          <w:jc w:val="center"/>
        </w:trPr>
        <w:tc>
          <w:tcPr>
            <w:tcW w:w="3915" w:type="pct"/>
            <w:vAlign w:val="bottom"/>
          </w:tcPr>
          <w:p w:rsidR="00BC3E7D" w:rsidRPr="002E5260" w:rsidRDefault="00BC3E7D" w:rsidP="0093017E">
            <w:r w:rsidRPr="002E5260">
              <w:t>Кировск</w:t>
            </w:r>
            <w:r w:rsidR="0093017E">
              <w:t>ое</w:t>
            </w:r>
            <w:r w:rsidRPr="002E5260">
              <w:t xml:space="preserve"> УФАС </w:t>
            </w:r>
            <w:r w:rsidR="00E04A8B">
              <w:t>России</w:t>
            </w:r>
          </w:p>
        </w:tc>
        <w:tc>
          <w:tcPr>
            <w:tcW w:w="1085" w:type="pct"/>
            <w:shd w:val="clear" w:color="auto" w:fill="auto"/>
          </w:tcPr>
          <w:p w:rsidR="00BC3E7D" w:rsidRPr="002E5260" w:rsidRDefault="00BC3E7D" w:rsidP="00E04A8B">
            <w:pPr>
              <w:jc w:val="center"/>
            </w:pPr>
            <w:r w:rsidRPr="002E5260">
              <w:t>0,716</w:t>
            </w:r>
          </w:p>
        </w:tc>
      </w:tr>
      <w:tr w:rsidR="00BC3E7D" w:rsidRPr="00C66FEA" w:rsidTr="00B15993">
        <w:trPr>
          <w:jc w:val="center"/>
        </w:trPr>
        <w:tc>
          <w:tcPr>
            <w:tcW w:w="3915" w:type="pct"/>
            <w:vAlign w:val="bottom"/>
          </w:tcPr>
          <w:p w:rsidR="00BC3E7D" w:rsidRPr="002E5260" w:rsidRDefault="00BC3E7D" w:rsidP="00B15993">
            <w:r w:rsidRPr="002E5260">
              <w:t xml:space="preserve">Тверское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0,708</w:t>
            </w:r>
          </w:p>
        </w:tc>
      </w:tr>
      <w:tr w:rsidR="00BC3E7D" w:rsidRPr="00C66FEA" w:rsidTr="00B15993">
        <w:trPr>
          <w:jc w:val="center"/>
        </w:trPr>
        <w:tc>
          <w:tcPr>
            <w:tcW w:w="3915" w:type="pct"/>
            <w:vAlign w:val="bottom"/>
          </w:tcPr>
          <w:p w:rsidR="00BC3E7D" w:rsidRPr="002E5260" w:rsidRDefault="00BC3E7D" w:rsidP="00B15993">
            <w:r w:rsidRPr="002E5260">
              <w:t xml:space="preserve">Тамбовское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0,694</w:t>
            </w:r>
          </w:p>
        </w:tc>
      </w:tr>
      <w:tr w:rsidR="00BC3E7D" w:rsidRPr="00C66FEA" w:rsidTr="00B15993">
        <w:trPr>
          <w:jc w:val="center"/>
        </w:trPr>
        <w:tc>
          <w:tcPr>
            <w:tcW w:w="3915" w:type="pct"/>
            <w:vAlign w:val="bottom"/>
          </w:tcPr>
          <w:p w:rsidR="00BC3E7D" w:rsidRPr="002E5260" w:rsidRDefault="00BC3E7D" w:rsidP="00B15993">
            <w:r w:rsidRPr="002E5260">
              <w:t xml:space="preserve">Новосибирское УФАС </w:t>
            </w:r>
            <w:r w:rsidR="00E04A8B">
              <w:t>России</w:t>
            </w:r>
          </w:p>
        </w:tc>
        <w:tc>
          <w:tcPr>
            <w:tcW w:w="1085" w:type="pct"/>
            <w:shd w:val="clear" w:color="auto" w:fill="auto"/>
          </w:tcPr>
          <w:p w:rsidR="00BC3E7D" w:rsidRPr="002E5260" w:rsidRDefault="00BC3E7D" w:rsidP="00E04A8B">
            <w:pPr>
              <w:jc w:val="center"/>
            </w:pPr>
            <w:r w:rsidRPr="002E5260">
              <w:t>0,690</w:t>
            </w:r>
          </w:p>
        </w:tc>
      </w:tr>
      <w:tr w:rsidR="00BC3E7D" w:rsidRPr="00C66FEA" w:rsidTr="00B15993">
        <w:trPr>
          <w:jc w:val="center"/>
        </w:trPr>
        <w:tc>
          <w:tcPr>
            <w:tcW w:w="3915" w:type="pct"/>
            <w:vAlign w:val="bottom"/>
          </w:tcPr>
          <w:p w:rsidR="00BC3E7D" w:rsidRPr="002E5260" w:rsidRDefault="00BC3E7D" w:rsidP="00B15993">
            <w:r w:rsidRPr="002E5260">
              <w:t xml:space="preserve">Смоленское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0,689</w:t>
            </w:r>
          </w:p>
        </w:tc>
      </w:tr>
      <w:tr w:rsidR="00BC3E7D" w:rsidRPr="00C66FEA" w:rsidTr="00B15993">
        <w:trPr>
          <w:jc w:val="center"/>
        </w:trPr>
        <w:tc>
          <w:tcPr>
            <w:tcW w:w="3915" w:type="pct"/>
            <w:vAlign w:val="bottom"/>
          </w:tcPr>
          <w:p w:rsidR="00BC3E7D" w:rsidRPr="002E5260" w:rsidRDefault="00BC3E7D" w:rsidP="00B15993">
            <w:r w:rsidRPr="002E5260">
              <w:t xml:space="preserve">Пермское УФАС </w:t>
            </w:r>
            <w:r w:rsidR="00E04A8B">
              <w:t>России</w:t>
            </w:r>
          </w:p>
        </w:tc>
        <w:tc>
          <w:tcPr>
            <w:tcW w:w="1085" w:type="pct"/>
            <w:shd w:val="clear" w:color="auto" w:fill="auto"/>
          </w:tcPr>
          <w:p w:rsidR="00BC3E7D" w:rsidRPr="002E5260" w:rsidRDefault="00BC3E7D" w:rsidP="00E04A8B">
            <w:pPr>
              <w:jc w:val="center"/>
            </w:pPr>
            <w:r w:rsidRPr="002E5260">
              <w:t>0,666</w:t>
            </w:r>
          </w:p>
        </w:tc>
      </w:tr>
      <w:tr w:rsidR="00BC3E7D" w:rsidRPr="00C66FEA" w:rsidTr="00B15993">
        <w:trPr>
          <w:jc w:val="center"/>
        </w:trPr>
        <w:tc>
          <w:tcPr>
            <w:tcW w:w="3915" w:type="pct"/>
            <w:vAlign w:val="bottom"/>
          </w:tcPr>
          <w:p w:rsidR="00BC3E7D" w:rsidRPr="002E5260" w:rsidRDefault="00BC3E7D" w:rsidP="00B15993">
            <w:r w:rsidRPr="002E5260">
              <w:t xml:space="preserve">Свердловское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0,663</w:t>
            </w:r>
          </w:p>
        </w:tc>
      </w:tr>
      <w:tr w:rsidR="00BC3E7D" w:rsidRPr="00C66FEA" w:rsidTr="00B15993">
        <w:trPr>
          <w:jc w:val="center"/>
        </w:trPr>
        <w:tc>
          <w:tcPr>
            <w:tcW w:w="3915" w:type="pct"/>
            <w:vAlign w:val="bottom"/>
          </w:tcPr>
          <w:p w:rsidR="00BC3E7D" w:rsidRPr="002E5260" w:rsidRDefault="00BC3E7D" w:rsidP="00B15993">
            <w:r w:rsidRPr="002E5260">
              <w:t xml:space="preserve">Московское УФАС </w:t>
            </w:r>
            <w:r w:rsidR="00E04A8B">
              <w:t>России</w:t>
            </w:r>
          </w:p>
        </w:tc>
        <w:tc>
          <w:tcPr>
            <w:tcW w:w="1085" w:type="pct"/>
            <w:shd w:val="clear" w:color="auto" w:fill="auto"/>
          </w:tcPr>
          <w:p w:rsidR="00BC3E7D" w:rsidRPr="002E5260" w:rsidRDefault="00BC3E7D" w:rsidP="00E04A8B">
            <w:pPr>
              <w:jc w:val="center"/>
            </w:pPr>
            <w:r w:rsidRPr="002E5260">
              <w:t>0,621</w:t>
            </w:r>
          </w:p>
        </w:tc>
      </w:tr>
      <w:tr w:rsidR="00BC3E7D" w:rsidRPr="00C66FEA" w:rsidTr="00B15993">
        <w:trPr>
          <w:jc w:val="center"/>
        </w:trPr>
        <w:tc>
          <w:tcPr>
            <w:tcW w:w="3915" w:type="pct"/>
            <w:vAlign w:val="bottom"/>
          </w:tcPr>
          <w:p w:rsidR="00BC3E7D" w:rsidRPr="002E5260" w:rsidRDefault="00BC3E7D" w:rsidP="00B15993">
            <w:r w:rsidRPr="002E5260">
              <w:t xml:space="preserve">Красноярское УФАС </w:t>
            </w:r>
            <w:r w:rsidR="00E04A8B">
              <w:t>России</w:t>
            </w:r>
          </w:p>
        </w:tc>
        <w:tc>
          <w:tcPr>
            <w:tcW w:w="1085" w:type="pct"/>
            <w:shd w:val="clear" w:color="auto" w:fill="auto"/>
          </w:tcPr>
          <w:p w:rsidR="00BC3E7D" w:rsidRPr="002E5260" w:rsidRDefault="00BC3E7D" w:rsidP="00E04A8B">
            <w:pPr>
              <w:jc w:val="center"/>
            </w:pPr>
            <w:r w:rsidRPr="002E5260">
              <w:t>0,609</w:t>
            </w:r>
          </w:p>
        </w:tc>
      </w:tr>
      <w:tr w:rsidR="00BC3E7D" w:rsidRPr="00C66FEA" w:rsidTr="00B15993">
        <w:trPr>
          <w:jc w:val="center"/>
        </w:trPr>
        <w:tc>
          <w:tcPr>
            <w:tcW w:w="3915" w:type="pct"/>
            <w:vAlign w:val="bottom"/>
          </w:tcPr>
          <w:p w:rsidR="00BC3E7D" w:rsidRPr="002E5260" w:rsidRDefault="00BC3E7D" w:rsidP="00B15993">
            <w:r w:rsidRPr="002E5260">
              <w:t xml:space="preserve">Самарское УФАС </w:t>
            </w:r>
            <w:r w:rsidR="00E04A8B">
              <w:t>России</w:t>
            </w:r>
          </w:p>
        </w:tc>
        <w:tc>
          <w:tcPr>
            <w:tcW w:w="1085" w:type="pct"/>
            <w:shd w:val="clear" w:color="auto" w:fill="auto"/>
            <w:vAlign w:val="bottom"/>
          </w:tcPr>
          <w:p w:rsidR="00BC3E7D" w:rsidRPr="002E5260" w:rsidRDefault="00BC3E7D" w:rsidP="00E04A8B">
            <w:pPr>
              <w:jc w:val="center"/>
            </w:pPr>
            <w:r w:rsidRPr="002E5260">
              <w:t>0,568</w:t>
            </w:r>
          </w:p>
        </w:tc>
      </w:tr>
      <w:tr w:rsidR="00BC3E7D" w:rsidRPr="00C66FEA" w:rsidTr="00B15993">
        <w:trPr>
          <w:trHeight w:val="54"/>
          <w:jc w:val="center"/>
        </w:trPr>
        <w:tc>
          <w:tcPr>
            <w:tcW w:w="3915" w:type="pct"/>
            <w:vAlign w:val="bottom"/>
          </w:tcPr>
          <w:p w:rsidR="00BC3E7D" w:rsidRPr="002E5260" w:rsidRDefault="00BC3E7D" w:rsidP="00B15993">
            <w:r w:rsidRPr="002E5260">
              <w:t xml:space="preserve">Нижегородское УФАС </w:t>
            </w:r>
            <w:r w:rsidR="00E04A8B">
              <w:t>России</w:t>
            </w:r>
          </w:p>
        </w:tc>
        <w:tc>
          <w:tcPr>
            <w:tcW w:w="1085" w:type="pct"/>
            <w:shd w:val="clear" w:color="auto" w:fill="auto"/>
          </w:tcPr>
          <w:p w:rsidR="00BC3E7D" w:rsidRPr="002E5260" w:rsidRDefault="00BC3E7D" w:rsidP="00E04A8B">
            <w:pPr>
              <w:jc w:val="center"/>
            </w:pPr>
            <w:r w:rsidRPr="002E5260">
              <w:t>0,554</w:t>
            </w:r>
          </w:p>
        </w:tc>
      </w:tr>
      <w:tr w:rsidR="00BC3E7D" w:rsidRPr="00C66FEA" w:rsidTr="00B15993">
        <w:trPr>
          <w:trHeight w:val="90"/>
          <w:jc w:val="center"/>
        </w:trPr>
        <w:tc>
          <w:tcPr>
            <w:tcW w:w="3915" w:type="pct"/>
            <w:vAlign w:val="bottom"/>
          </w:tcPr>
          <w:p w:rsidR="00BC3E7D" w:rsidRPr="00C66FEA" w:rsidRDefault="00BC3E7D" w:rsidP="00B15993">
            <w:r>
              <w:t>В целом по УФАС</w:t>
            </w:r>
            <w:r w:rsidR="009A2B81">
              <w:t xml:space="preserve"> </w:t>
            </w:r>
            <w:r w:rsidR="00E04A8B">
              <w:t>России</w:t>
            </w:r>
          </w:p>
        </w:tc>
        <w:tc>
          <w:tcPr>
            <w:tcW w:w="1085" w:type="pct"/>
            <w:shd w:val="clear" w:color="auto" w:fill="auto"/>
          </w:tcPr>
          <w:p w:rsidR="00BC3E7D" w:rsidRPr="00C66FEA" w:rsidRDefault="00BC3E7D" w:rsidP="00E04A8B">
            <w:pPr>
              <w:jc w:val="center"/>
            </w:pPr>
            <w:r>
              <w:t>0,685</w:t>
            </w:r>
          </w:p>
        </w:tc>
      </w:tr>
    </w:tbl>
    <w:p w:rsidR="00BC3E7D" w:rsidRPr="00BC3E7D" w:rsidRDefault="00BC3E7D" w:rsidP="00BC3E7D">
      <w:pPr>
        <w:spacing w:line="360" w:lineRule="auto"/>
        <w:ind w:firstLine="709"/>
        <w:jc w:val="both"/>
      </w:pPr>
    </w:p>
    <w:p w:rsidR="004F51E8" w:rsidRDefault="000443F4" w:rsidP="000443F4">
      <w:pPr>
        <w:pStyle w:val="1"/>
        <w:numPr>
          <w:ilvl w:val="0"/>
          <w:numId w:val="0"/>
        </w:numPr>
      </w:pPr>
      <w:bookmarkStart w:id="252" w:name="_Toc347256179"/>
      <w:r>
        <w:t xml:space="preserve">9. </w:t>
      </w:r>
      <w:r w:rsidR="004F51E8">
        <w:t xml:space="preserve">Сравнение результатов настоящего исследования с результатами мониторинга коррупционных рисков в ФАС России </w:t>
      </w:r>
      <w:r w:rsidR="00A0083E">
        <w:t xml:space="preserve">в </w:t>
      </w:r>
      <w:r w:rsidR="004F51E8">
        <w:t>2007, 2010, 2011 и 2012 год</w:t>
      </w:r>
      <w:r w:rsidR="00A0083E">
        <w:t>ах</w:t>
      </w:r>
      <w:bookmarkEnd w:id="252"/>
    </w:p>
    <w:p w:rsidR="004F51E8" w:rsidRDefault="000443F4" w:rsidP="00E76381">
      <w:pPr>
        <w:pStyle w:val="2"/>
      </w:pPr>
      <w:bookmarkStart w:id="253" w:name="_Toc347256180"/>
      <w:r>
        <w:t>9</w:t>
      </w:r>
      <w:r w:rsidR="004F51E8" w:rsidRPr="008B30F5">
        <w:t>.</w:t>
      </w:r>
      <w:r w:rsidR="004F51E8">
        <w:t>1. Подразделение ФАС России, с которым взаимодействовали респонденты (сравнение результатов 2007, 2010, 2011 и 2012 годов)</w:t>
      </w:r>
      <w:bookmarkEnd w:id="253"/>
    </w:p>
    <w:p w:rsidR="004F51E8" w:rsidRPr="00603238" w:rsidRDefault="004F51E8" w:rsidP="00603238">
      <w:pPr>
        <w:spacing w:line="288" w:lineRule="auto"/>
        <w:ind w:firstLine="708"/>
        <w:jc w:val="both"/>
        <w:rPr>
          <w:sz w:val="26"/>
          <w:szCs w:val="26"/>
        </w:rPr>
      </w:pPr>
      <w:r w:rsidRPr="00603238">
        <w:rPr>
          <w:sz w:val="26"/>
          <w:szCs w:val="26"/>
        </w:rPr>
        <w:t xml:space="preserve">Если в 2011 году 21,5% респондентов взаимодействовали с центральным аппаратом, то в 2012 этот показатель снизился, </w:t>
      </w:r>
      <w:r w:rsidR="00882363" w:rsidRPr="00603238">
        <w:rPr>
          <w:sz w:val="26"/>
          <w:szCs w:val="26"/>
        </w:rPr>
        <w:t>вернувшись на уровень 2007 года,</w:t>
      </w:r>
      <w:r w:rsidRPr="00603238">
        <w:rPr>
          <w:sz w:val="26"/>
          <w:szCs w:val="26"/>
        </w:rPr>
        <w:t xml:space="preserve"> и составил </w:t>
      </w:r>
      <w:r w:rsidR="00AA5700" w:rsidRPr="00603238">
        <w:rPr>
          <w:sz w:val="26"/>
          <w:szCs w:val="26"/>
        </w:rPr>
        <w:t>9,9</w:t>
      </w:r>
      <w:r w:rsidRPr="00603238">
        <w:rPr>
          <w:sz w:val="26"/>
          <w:szCs w:val="26"/>
        </w:rPr>
        <w:t>%.</w:t>
      </w:r>
      <w:r w:rsidR="00AA5700" w:rsidRPr="00603238">
        <w:rPr>
          <w:sz w:val="26"/>
          <w:szCs w:val="26"/>
        </w:rPr>
        <w:t xml:space="preserve"> Стоит отметить, что в целом колебания данного показателя могут объяснят</w:t>
      </w:r>
      <w:r w:rsidR="00F10155" w:rsidRPr="00603238">
        <w:rPr>
          <w:sz w:val="26"/>
          <w:szCs w:val="26"/>
        </w:rPr>
        <w:t>ь</w:t>
      </w:r>
      <w:r w:rsidR="00AA5700" w:rsidRPr="00603238">
        <w:rPr>
          <w:sz w:val="26"/>
          <w:szCs w:val="26"/>
        </w:rPr>
        <w:t>ся различиями выборки.</w:t>
      </w:r>
    </w:p>
    <w:p w:rsidR="004F51E8" w:rsidRPr="00D918C6" w:rsidRDefault="00E111B0" w:rsidP="004F51E8">
      <w:pPr>
        <w:jc w:val="center"/>
      </w:pPr>
      <w:r w:rsidRPr="00E111B0">
        <w:rPr>
          <w:noProof/>
        </w:rPr>
        <w:drawing>
          <wp:inline distT="0" distB="0" distL="0" distR="0">
            <wp:extent cx="5000625" cy="3733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4F51E8" w:rsidRPr="00BA724C" w:rsidRDefault="004F51E8" w:rsidP="00A0083E">
      <w:pPr>
        <w:pStyle w:val="aff0"/>
      </w:pPr>
      <w:bookmarkStart w:id="254" w:name="_Toc347256088"/>
      <w:r w:rsidRPr="00BA724C">
        <w:t xml:space="preserve">Рисунок </w:t>
      </w:r>
      <w:r w:rsidR="00A0083E">
        <w:t>9.1.</w:t>
      </w:r>
      <w:r w:rsidRPr="00BA724C">
        <w:t xml:space="preserve">Ваше взаимодействие происходило с территориальным управлением или с центральным аппаратом ФАС России? </w:t>
      </w:r>
      <w:r w:rsidRPr="00C5603A">
        <w:t>(сравнение результатов за 2007</w:t>
      </w:r>
      <w:r>
        <w:t>,</w:t>
      </w:r>
      <w:r w:rsidRPr="00C5603A">
        <w:t xml:space="preserve"> 2010</w:t>
      </w:r>
      <w:r>
        <w:t>, 2011</w:t>
      </w:r>
      <w:r w:rsidR="00A0083E">
        <w:br/>
      </w:r>
      <w:r>
        <w:t xml:space="preserve">и 2012 </w:t>
      </w:r>
      <w:r w:rsidRPr="00C5603A">
        <w:t>гг., доля, %)</w:t>
      </w:r>
      <w:bookmarkEnd w:id="254"/>
    </w:p>
    <w:p w:rsidR="004F51E8" w:rsidRDefault="000443F4" w:rsidP="00E76381">
      <w:pPr>
        <w:pStyle w:val="2"/>
      </w:pPr>
      <w:bookmarkStart w:id="255" w:name="_Toc347256181"/>
      <w:r>
        <w:t>9</w:t>
      </w:r>
      <w:r w:rsidR="004F51E8" w:rsidRPr="008B30F5">
        <w:t>.</w:t>
      </w:r>
      <w:r w:rsidR="004F51E8">
        <w:t xml:space="preserve">2. </w:t>
      </w:r>
      <w:r w:rsidR="004F51E8" w:rsidRPr="00AA2701">
        <w:t>Известность и распространенность случаев неформального решения вопросов сотрудниками ФАС России</w:t>
      </w:r>
      <w:r w:rsidR="004F51E8">
        <w:t xml:space="preserve"> (сравнение результатов 2007, 2010, 2011 и 2012 годов)</w:t>
      </w:r>
      <w:bookmarkEnd w:id="255"/>
    </w:p>
    <w:p w:rsidR="00882363" w:rsidRPr="00603238" w:rsidRDefault="00882363" w:rsidP="00603238">
      <w:pPr>
        <w:spacing w:line="288" w:lineRule="auto"/>
        <w:ind w:firstLine="708"/>
        <w:jc w:val="both"/>
        <w:rPr>
          <w:sz w:val="26"/>
          <w:szCs w:val="26"/>
        </w:rPr>
      </w:pPr>
      <w:r w:rsidRPr="00603238">
        <w:rPr>
          <w:sz w:val="26"/>
          <w:szCs w:val="26"/>
        </w:rPr>
        <w:t xml:space="preserve">По сравнению с 2011 годом </w:t>
      </w:r>
      <w:r w:rsidR="00AA5700" w:rsidRPr="00603238">
        <w:rPr>
          <w:sz w:val="26"/>
          <w:szCs w:val="26"/>
        </w:rPr>
        <w:t>незначительно выросла</w:t>
      </w:r>
      <w:r w:rsidRPr="00603238">
        <w:rPr>
          <w:sz w:val="26"/>
          <w:szCs w:val="26"/>
        </w:rPr>
        <w:t xml:space="preserve"> доля респондентов, осведомленных о случаях неформального решения вопросов, если в 2011 году этот показатель составлял 7,9%, то в 2012 – </w:t>
      </w:r>
      <w:r w:rsidR="00AA5700" w:rsidRPr="00603238">
        <w:rPr>
          <w:sz w:val="26"/>
          <w:szCs w:val="26"/>
        </w:rPr>
        <w:t>8,5</w:t>
      </w:r>
      <w:r w:rsidRPr="00603238">
        <w:rPr>
          <w:sz w:val="26"/>
          <w:szCs w:val="26"/>
        </w:rPr>
        <w:t>%. При этом стоит отметить, что доля респондентов, не осведомленных о таких случаях</w:t>
      </w:r>
      <w:r w:rsidR="00886D5C" w:rsidRPr="00603238">
        <w:rPr>
          <w:sz w:val="26"/>
          <w:szCs w:val="26"/>
        </w:rPr>
        <w:t>,</w:t>
      </w:r>
      <w:r w:rsidRPr="00603238">
        <w:rPr>
          <w:sz w:val="26"/>
          <w:szCs w:val="26"/>
        </w:rPr>
        <w:t xml:space="preserve"> снизилась, и произошло увеличение числа респондентов</w:t>
      </w:r>
      <w:r w:rsidR="003E53E9" w:rsidRPr="00603238">
        <w:rPr>
          <w:sz w:val="26"/>
          <w:szCs w:val="26"/>
        </w:rPr>
        <w:t>,</w:t>
      </w:r>
      <w:r w:rsidRPr="00603238">
        <w:rPr>
          <w:sz w:val="26"/>
          <w:szCs w:val="26"/>
        </w:rPr>
        <w:t xml:space="preserve"> затруднившихся дать ответ.</w:t>
      </w:r>
    </w:p>
    <w:p w:rsidR="004F51E8" w:rsidRPr="00CA4944" w:rsidRDefault="00E111B0" w:rsidP="004F51E8">
      <w:pPr>
        <w:spacing w:line="360" w:lineRule="auto"/>
        <w:jc w:val="center"/>
        <w:rPr>
          <w:szCs w:val="28"/>
        </w:rPr>
      </w:pPr>
      <w:r w:rsidRPr="00E111B0">
        <w:rPr>
          <w:noProof/>
          <w:szCs w:val="28"/>
        </w:rPr>
        <w:drawing>
          <wp:inline distT="0" distB="0" distL="0" distR="0">
            <wp:extent cx="4867275" cy="30099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4F51E8" w:rsidRPr="00BA724C" w:rsidRDefault="004F51E8" w:rsidP="00A0083E">
      <w:pPr>
        <w:pStyle w:val="aff0"/>
      </w:pPr>
      <w:bookmarkStart w:id="256" w:name="_Toc347256089"/>
      <w:r w:rsidRPr="002F289E">
        <w:t xml:space="preserve">Рисунок </w:t>
      </w:r>
      <w:r w:rsidR="00A0083E">
        <w:t>9.2.</w:t>
      </w:r>
      <w:r w:rsidRPr="002F289E">
        <w:t xml:space="preserve"> Известны ли Вам случаи неформального решения вопросов сотрудниками ФАС? </w:t>
      </w:r>
      <w:r w:rsidRPr="00C5603A">
        <w:t>(сравнение результатов за 2007</w:t>
      </w:r>
      <w:r>
        <w:t>,</w:t>
      </w:r>
      <w:r w:rsidRPr="00C5603A">
        <w:t xml:space="preserve"> 2010</w:t>
      </w:r>
      <w:r>
        <w:t xml:space="preserve">, 2011и 2012 </w:t>
      </w:r>
      <w:r w:rsidRPr="00C5603A">
        <w:t>гг., доля, %)</w:t>
      </w:r>
      <w:bookmarkEnd w:id="256"/>
    </w:p>
    <w:p w:rsidR="004F51E8" w:rsidRDefault="000443F4" w:rsidP="00E76381">
      <w:pPr>
        <w:pStyle w:val="2"/>
      </w:pPr>
      <w:bookmarkStart w:id="257" w:name="_Toc347256182"/>
      <w:r>
        <w:t>9</w:t>
      </w:r>
      <w:r w:rsidR="004F51E8" w:rsidRPr="008B30F5">
        <w:t>.</w:t>
      </w:r>
      <w:r w:rsidR="004F51E8">
        <w:t>3. Инициатива при неформальном решении вопросов. Участники (сравнение результатов 2007, 2010, 2011 и 2012 годов)</w:t>
      </w:r>
      <w:bookmarkEnd w:id="257"/>
    </w:p>
    <w:p w:rsidR="004F51E8" w:rsidRDefault="004F51E8" w:rsidP="00603238">
      <w:pPr>
        <w:spacing w:line="288" w:lineRule="auto"/>
        <w:ind w:firstLine="708"/>
        <w:jc w:val="both"/>
        <w:rPr>
          <w:sz w:val="26"/>
          <w:szCs w:val="26"/>
        </w:rPr>
      </w:pPr>
      <w:r w:rsidRPr="00603238">
        <w:rPr>
          <w:sz w:val="26"/>
          <w:szCs w:val="26"/>
        </w:rPr>
        <w:t xml:space="preserve">В 2012 году доли по всем показателям </w:t>
      </w:r>
      <w:r w:rsidR="003E53E9" w:rsidRPr="00603238">
        <w:rPr>
          <w:sz w:val="26"/>
          <w:szCs w:val="26"/>
        </w:rPr>
        <w:t xml:space="preserve">значения </w:t>
      </w:r>
      <w:r w:rsidRPr="00603238">
        <w:rPr>
          <w:sz w:val="26"/>
          <w:szCs w:val="26"/>
        </w:rPr>
        <w:t>остались примерно на уровне прошлого года</w:t>
      </w:r>
      <w:r w:rsidR="003E53E9" w:rsidRPr="00603238">
        <w:rPr>
          <w:sz w:val="26"/>
          <w:szCs w:val="26"/>
        </w:rPr>
        <w:t>.</w:t>
      </w:r>
      <w:r w:rsidR="003F46E4" w:rsidRPr="003F46E4">
        <w:rPr>
          <w:sz w:val="26"/>
          <w:szCs w:val="26"/>
        </w:rPr>
        <w:t xml:space="preserve"> </w:t>
      </w:r>
      <w:r w:rsidR="003E53E9" w:rsidRPr="00603238">
        <w:rPr>
          <w:sz w:val="26"/>
          <w:szCs w:val="26"/>
        </w:rPr>
        <w:t>Н</w:t>
      </w:r>
      <w:r w:rsidRPr="00603238">
        <w:rPr>
          <w:sz w:val="26"/>
          <w:szCs w:val="26"/>
        </w:rPr>
        <w:t>емного снизилась доля респондентов, считающих, что переход на неформальные отношения происходит по инициативе сотрудников ФАС</w:t>
      </w:r>
      <w:r w:rsidR="00882363" w:rsidRPr="00603238">
        <w:rPr>
          <w:sz w:val="26"/>
          <w:szCs w:val="26"/>
        </w:rPr>
        <w:t xml:space="preserve"> России.</w:t>
      </w:r>
    </w:p>
    <w:p w:rsidR="00072A46" w:rsidRPr="00F83F0F" w:rsidRDefault="00072A46" w:rsidP="00072A46">
      <w:pPr>
        <w:spacing w:line="288" w:lineRule="auto"/>
        <w:ind w:firstLine="708"/>
        <w:jc w:val="both"/>
        <w:rPr>
          <w:sz w:val="26"/>
          <w:szCs w:val="26"/>
        </w:rPr>
      </w:pPr>
      <w:r w:rsidRPr="00F83F0F">
        <w:rPr>
          <w:sz w:val="26"/>
          <w:szCs w:val="26"/>
        </w:rPr>
        <w:t>В вопросе о посредниках при неформальном решении проблем в 2012 году относительно 2011 года произошло значительное снижение значений практически по всем показателям, объясняющееся увеличением доли затруднившихся ответить на вопрос.</w:t>
      </w:r>
    </w:p>
    <w:p w:rsidR="00072A46" w:rsidRPr="00F83F0F" w:rsidRDefault="00072A46" w:rsidP="00072A46">
      <w:pPr>
        <w:spacing w:line="288" w:lineRule="auto"/>
        <w:ind w:firstLine="708"/>
        <w:jc w:val="both"/>
        <w:rPr>
          <w:sz w:val="26"/>
          <w:szCs w:val="26"/>
        </w:rPr>
      </w:pPr>
      <w:r w:rsidRPr="00F83F0F">
        <w:rPr>
          <w:sz w:val="26"/>
          <w:szCs w:val="26"/>
        </w:rPr>
        <w:t>В частности, стоит отметить, что если в 2011 году 14,5% опрошенных считали, что удобнее всего неформально решить проблемы, связанные с ФАС России, через руководство, то в 2012 году данный показатель составил 4,6%.</w:t>
      </w:r>
    </w:p>
    <w:p w:rsidR="00072A46" w:rsidRPr="00603238" w:rsidRDefault="00072A46" w:rsidP="00603238">
      <w:pPr>
        <w:spacing w:line="288" w:lineRule="auto"/>
        <w:ind w:firstLine="708"/>
        <w:jc w:val="both"/>
        <w:rPr>
          <w:sz w:val="26"/>
          <w:szCs w:val="26"/>
        </w:rPr>
      </w:pPr>
    </w:p>
    <w:p w:rsidR="004F51E8" w:rsidRPr="00D918C6" w:rsidRDefault="00E111B0" w:rsidP="00505C3B">
      <w:pPr>
        <w:pStyle w:val="af3"/>
      </w:pPr>
      <w:r w:rsidRPr="00E111B0">
        <w:rPr>
          <w:noProof/>
        </w:rPr>
        <w:drawing>
          <wp:inline distT="0" distB="0" distL="0" distR="0">
            <wp:extent cx="5940425" cy="3238500"/>
            <wp:effectExtent l="19050" t="0" r="22225"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4F51E8" w:rsidRPr="00C328B8" w:rsidRDefault="004F51E8" w:rsidP="00A0083E">
      <w:pPr>
        <w:pStyle w:val="aff0"/>
      </w:pPr>
      <w:bookmarkStart w:id="258" w:name="_Toc347256090"/>
      <w:r w:rsidRPr="00BA724C">
        <w:t xml:space="preserve">Рисунок </w:t>
      </w:r>
      <w:r w:rsidR="00A0083E">
        <w:t>9.3.</w:t>
      </w:r>
      <w:r w:rsidRPr="00BA724C">
        <w:t xml:space="preserve"> Как Вы считаете, по чьей инициативе происходит неформальное решение вопросов? </w:t>
      </w:r>
      <w:r w:rsidRPr="00C5603A">
        <w:t>(сравнение результатов за 2007</w:t>
      </w:r>
      <w:r>
        <w:t>,</w:t>
      </w:r>
      <w:r w:rsidRPr="00C5603A">
        <w:t xml:space="preserve"> 2010</w:t>
      </w:r>
      <w:r>
        <w:t xml:space="preserve">, 2011и 2012 </w:t>
      </w:r>
      <w:r w:rsidRPr="00C5603A">
        <w:t>гг., доля, %)</w:t>
      </w:r>
      <w:bookmarkEnd w:id="258"/>
    </w:p>
    <w:p w:rsidR="004F51E8" w:rsidRPr="00CA4944" w:rsidRDefault="00E111B0" w:rsidP="00882363">
      <w:pPr>
        <w:spacing w:line="360" w:lineRule="auto"/>
        <w:jc w:val="both"/>
        <w:rPr>
          <w:szCs w:val="28"/>
        </w:rPr>
      </w:pPr>
      <w:r w:rsidRPr="00E111B0">
        <w:rPr>
          <w:noProof/>
          <w:szCs w:val="28"/>
        </w:rPr>
        <w:drawing>
          <wp:inline distT="0" distB="0" distL="0" distR="0">
            <wp:extent cx="5940425" cy="3522931"/>
            <wp:effectExtent l="0" t="0" r="3175" b="1905"/>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4F51E8" w:rsidRPr="00BA724C" w:rsidRDefault="004F51E8" w:rsidP="00A0083E">
      <w:pPr>
        <w:pStyle w:val="aff0"/>
      </w:pPr>
      <w:bookmarkStart w:id="259" w:name="_Toc347256091"/>
      <w:r w:rsidRPr="00BA724C">
        <w:t xml:space="preserve">Рисунок </w:t>
      </w:r>
      <w:r w:rsidR="00A0083E">
        <w:t>9.4.</w:t>
      </w:r>
      <w:r w:rsidRPr="00B13A7C">
        <w:t xml:space="preserve">Как Вы думаете, каким образом решить проблему с ФАС неформально в сфере данного полномочия было бы удобнее всего? </w:t>
      </w:r>
      <w:r w:rsidRPr="00C5603A">
        <w:t>(сравнение результатов за 2007</w:t>
      </w:r>
      <w:r>
        <w:t>,</w:t>
      </w:r>
      <w:r w:rsidRPr="00C5603A">
        <w:t xml:space="preserve"> 2010</w:t>
      </w:r>
      <w:r>
        <w:t xml:space="preserve">, 2011и 2012 </w:t>
      </w:r>
      <w:r w:rsidRPr="00C5603A">
        <w:t>гг., доля, %)</w:t>
      </w:r>
      <w:bookmarkEnd w:id="259"/>
    </w:p>
    <w:p w:rsidR="004F51E8" w:rsidRDefault="000443F4" w:rsidP="00E76381">
      <w:pPr>
        <w:pStyle w:val="2"/>
      </w:pPr>
      <w:bookmarkStart w:id="260" w:name="_Toc347256183"/>
      <w:r>
        <w:t>9</w:t>
      </w:r>
      <w:r w:rsidR="004F51E8" w:rsidRPr="008B30F5">
        <w:t>.</w:t>
      </w:r>
      <w:r w:rsidR="004F51E8">
        <w:t>4. Порядок стоимости неформального решения вопросов (сравнение результатов 2007, 2010, 2011 и 2012 годов)</w:t>
      </w:r>
      <w:bookmarkEnd w:id="260"/>
    </w:p>
    <w:p w:rsidR="004F51E8" w:rsidRPr="00F83F0F" w:rsidRDefault="004F51E8" w:rsidP="00F83F0F">
      <w:pPr>
        <w:spacing w:line="288" w:lineRule="auto"/>
        <w:ind w:firstLine="708"/>
        <w:jc w:val="both"/>
        <w:rPr>
          <w:sz w:val="26"/>
          <w:szCs w:val="26"/>
        </w:rPr>
      </w:pPr>
      <w:r w:rsidRPr="00F83F0F">
        <w:rPr>
          <w:sz w:val="26"/>
          <w:szCs w:val="26"/>
        </w:rPr>
        <w:t>В 2012 году показатели стоимости неформального решения вопросов изменились незначительно</w:t>
      </w:r>
      <w:r w:rsidR="003E53E9" w:rsidRPr="00F83F0F">
        <w:rPr>
          <w:sz w:val="26"/>
          <w:szCs w:val="26"/>
        </w:rPr>
        <w:t>.</w:t>
      </w:r>
      <w:r w:rsidR="009A2B81">
        <w:rPr>
          <w:sz w:val="26"/>
          <w:szCs w:val="26"/>
        </w:rPr>
        <w:t xml:space="preserve"> </w:t>
      </w:r>
      <w:r w:rsidR="003E53E9" w:rsidRPr="00F83F0F">
        <w:rPr>
          <w:sz w:val="26"/>
          <w:szCs w:val="26"/>
        </w:rPr>
        <w:t>В</w:t>
      </w:r>
      <w:r w:rsidR="00AA5700" w:rsidRPr="00F83F0F">
        <w:rPr>
          <w:sz w:val="26"/>
          <w:szCs w:val="26"/>
        </w:rPr>
        <w:t xml:space="preserve"> частности</w:t>
      </w:r>
      <w:r w:rsidR="003E53E9" w:rsidRPr="00F83F0F">
        <w:rPr>
          <w:sz w:val="26"/>
          <w:szCs w:val="26"/>
        </w:rPr>
        <w:t>,</w:t>
      </w:r>
      <w:r w:rsidRPr="00F83F0F">
        <w:rPr>
          <w:sz w:val="26"/>
          <w:szCs w:val="26"/>
        </w:rPr>
        <w:t xml:space="preserve"> с </w:t>
      </w:r>
      <w:r w:rsidR="00AA5700" w:rsidRPr="00F83F0F">
        <w:rPr>
          <w:sz w:val="26"/>
          <w:szCs w:val="26"/>
        </w:rPr>
        <w:t>7,5</w:t>
      </w:r>
      <w:r w:rsidRPr="00F83F0F">
        <w:rPr>
          <w:sz w:val="26"/>
          <w:szCs w:val="26"/>
        </w:rPr>
        <w:t xml:space="preserve">% в 2011 году до </w:t>
      </w:r>
      <w:r w:rsidR="00AA5700" w:rsidRPr="00F83F0F">
        <w:rPr>
          <w:sz w:val="26"/>
          <w:szCs w:val="26"/>
        </w:rPr>
        <w:t>6,2</w:t>
      </w:r>
      <w:r w:rsidRPr="00F83F0F">
        <w:rPr>
          <w:sz w:val="26"/>
          <w:szCs w:val="26"/>
        </w:rPr>
        <w:t xml:space="preserve">% в 2012 </w:t>
      </w:r>
      <w:r w:rsidR="00AA5700" w:rsidRPr="00F83F0F">
        <w:rPr>
          <w:sz w:val="26"/>
          <w:szCs w:val="26"/>
        </w:rPr>
        <w:t>снизилась</w:t>
      </w:r>
      <w:r w:rsidRPr="00F83F0F">
        <w:rPr>
          <w:sz w:val="26"/>
          <w:szCs w:val="26"/>
        </w:rPr>
        <w:t xml:space="preserve"> доля респондентов, оценивающих стоимость неформального решения вопросов в 10</w:t>
      </w:r>
      <w:r w:rsidR="00F83F0F">
        <w:rPr>
          <w:sz w:val="26"/>
          <w:szCs w:val="26"/>
        </w:rPr>
        <w:t xml:space="preserve">0 тысяч – </w:t>
      </w:r>
      <w:r w:rsidRPr="00F83F0F">
        <w:rPr>
          <w:sz w:val="26"/>
          <w:szCs w:val="26"/>
        </w:rPr>
        <w:t>1</w:t>
      </w:r>
      <w:r w:rsidR="00AA5700" w:rsidRPr="00F83F0F">
        <w:rPr>
          <w:sz w:val="26"/>
          <w:szCs w:val="26"/>
        </w:rPr>
        <w:t>млн.</w:t>
      </w:r>
      <w:r w:rsidRPr="00F83F0F">
        <w:rPr>
          <w:sz w:val="26"/>
          <w:szCs w:val="26"/>
        </w:rPr>
        <w:t xml:space="preserve"> рублей.</w:t>
      </w:r>
    </w:p>
    <w:p w:rsidR="004F51E8" w:rsidRPr="00CA4944" w:rsidRDefault="00E111B0" w:rsidP="004F51E8">
      <w:pPr>
        <w:spacing w:line="360" w:lineRule="auto"/>
        <w:jc w:val="center"/>
      </w:pPr>
      <w:r w:rsidRPr="00E111B0">
        <w:rPr>
          <w:noProof/>
        </w:rPr>
        <w:drawing>
          <wp:inline distT="0" distB="0" distL="0" distR="0">
            <wp:extent cx="5448300" cy="3905250"/>
            <wp:effectExtent l="0" t="0" r="0" b="0"/>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4F51E8" w:rsidRDefault="004F51E8" w:rsidP="00C70DAD">
      <w:pPr>
        <w:pStyle w:val="aff0"/>
      </w:pPr>
      <w:bookmarkStart w:id="261" w:name="_Toc347256092"/>
      <w:r w:rsidRPr="00BA724C">
        <w:t xml:space="preserve">Рисунок </w:t>
      </w:r>
      <w:r w:rsidR="00C70DAD">
        <w:t>9.5.</w:t>
      </w:r>
      <w:r w:rsidRPr="00BA724C">
        <w:t xml:space="preserve"> Как бы Вы оценили, каков порядок стоимости неформального решения вопросов с представителями ФАС</w:t>
      </w:r>
      <w:r>
        <w:t xml:space="preserve"> России</w:t>
      </w:r>
      <w:r w:rsidRPr="00BA724C">
        <w:t xml:space="preserve">? </w:t>
      </w:r>
      <w:r w:rsidRPr="00C5603A">
        <w:t>(сравнение результатов за 2007</w:t>
      </w:r>
      <w:r>
        <w:t>,</w:t>
      </w:r>
      <w:r w:rsidRPr="00C5603A">
        <w:t xml:space="preserve"> 2010</w:t>
      </w:r>
      <w:r>
        <w:t xml:space="preserve">, 2011и 2012 </w:t>
      </w:r>
      <w:r w:rsidRPr="00C5603A">
        <w:t>гг., доля, %)</w:t>
      </w:r>
      <w:bookmarkEnd w:id="261"/>
    </w:p>
    <w:p w:rsidR="004F51E8" w:rsidRDefault="000443F4" w:rsidP="00E76381">
      <w:pPr>
        <w:pStyle w:val="2"/>
      </w:pPr>
      <w:bookmarkStart w:id="262" w:name="_Toc347256184"/>
      <w:r>
        <w:t>9</w:t>
      </w:r>
      <w:r w:rsidR="004F51E8" w:rsidRPr="008B30F5">
        <w:t>.</w:t>
      </w:r>
      <w:r w:rsidR="004F51E8">
        <w:t xml:space="preserve">5. </w:t>
      </w:r>
      <w:r w:rsidR="004F51E8" w:rsidRPr="0008404E">
        <w:t>Уровень коррупции в ФАС России</w:t>
      </w:r>
      <w:r w:rsidR="004F51E8">
        <w:t xml:space="preserve"> (сравнение результатов 2007, 2010, 2011 и 2012 годов)</w:t>
      </w:r>
      <w:bookmarkEnd w:id="262"/>
    </w:p>
    <w:p w:rsidR="004F51E8" w:rsidRPr="00F83F0F" w:rsidRDefault="004F51E8" w:rsidP="00F83F0F">
      <w:pPr>
        <w:spacing w:line="288" w:lineRule="auto"/>
        <w:ind w:firstLine="708"/>
        <w:jc w:val="both"/>
        <w:rPr>
          <w:sz w:val="26"/>
          <w:szCs w:val="26"/>
        </w:rPr>
      </w:pPr>
      <w:r w:rsidRPr="00F83F0F">
        <w:rPr>
          <w:sz w:val="26"/>
          <w:szCs w:val="26"/>
        </w:rPr>
        <w:t xml:space="preserve">В 2012 году </w:t>
      </w:r>
      <w:r w:rsidR="00882363" w:rsidRPr="00F83F0F">
        <w:rPr>
          <w:sz w:val="26"/>
          <w:szCs w:val="26"/>
        </w:rPr>
        <w:t>мнение об уменьшении уровня коррупции в ФАС России за последние 3 года поддерживает большая доля респондентов, чем в 2010 и 2011 годах, но меньш</w:t>
      </w:r>
      <w:r w:rsidR="003E53E9" w:rsidRPr="00F83F0F">
        <w:rPr>
          <w:sz w:val="26"/>
          <w:szCs w:val="26"/>
        </w:rPr>
        <w:t>ая</w:t>
      </w:r>
      <w:r w:rsidR="00882363" w:rsidRPr="00F83F0F">
        <w:rPr>
          <w:sz w:val="26"/>
          <w:szCs w:val="26"/>
        </w:rPr>
        <w:t>, чем в 2007 году</w:t>
      </w:r>
      <w:r w:rsidRPr="00F83F0F">
        <w:rPr>
          <w:sz w:val="26"/>
          <w:szCs w:val="26"/>
        </w:rPr>
        <w:t>.</w:t>
      </w:r>
      <w:r w:rsidR="00AA5700" w:rsidRPr="00F83F0F">
        <w:rPr>
          <w:sz w:val="26"/>
          <w:szCs w:val="26"/>
        </w:rPr>
        <w:t xml:space="preserve"> Доля респондентов, считающих, что уровень коррупции не уменьшился</w:t>
      </w:r>
      <w:r w:rsidR="00886D5C" w:rsidRPr="00F83F0F">
        <w:rPr>
          <w:sz w:val="26"/>
          <w:szCs w:val="26"/>
        </w:rPr>
        <w:t>,</w:t>
      </w:r>
      <w:r w:rsidR="00AA5700" w:rsidRPr="00F83F0F">
        <w:rPr>
          <w:sz w:val="26"/>
          <w:szCs w:val="26"/>
        </w:rPr>
        <w:t xml:space="preserve"> в 2012 году по сравнению с показателями 2011 года снизилась с 28,0% до 17,6%.</w:t>
      </w:r>
      <w:r w:rsidR="00EC6E65">
        <w:rPr>
          <w:sz w:val="26"/>
          <w:szCs w:val="26"/>
        </w:rPr>
        <w:t xml:space="preserve"> Соотношение ответов «уменьшился» и «не изменился» сложилось в пользу первого, в том время как в 2010 и 2011 гг. складывалась в пользу отсутствия изменений. На фоне роста доли отмечающих уменьшение это следует считать положительной тенденцией.</w:t>
      </w:r>
    </w:p>
    <w:p w:rsidR="004F51E8" w:rsidRPr="00CA4944" w:rsidRDefault="00E111B0" w:rsidP="004F51E8">
      <w:pPr>
        <w:spacing w:line="360" w:lineRule="auto"/>
        <w:jc w:val="center"/>
        <w:rPr>
          <w:szCs w:val="28"/>
        </w:rPr>
      </w:pPr>
      <w:r w:rsidRPr="00E111B0">
        <w:rPr>
          <w:noProof/>
          <w:szCs w:val="28"/>
        </w:rPr>
        <w:drawing>
          <wp:inline distT="0" distB="0" distL="0" distR="0">
            <wp:extent cx="4752975" cy="2905125"/>
            <wp:effectExtent l="19050" t="0" r="9525"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4F51E8" w:rsidRPr="00C328B8" w:rsidRDefault="004F51E8" w:rsidP="00C70DAD">
      <w:pPr>
        <w:pStyle w:val="aff0"/>
      </w:pPr>
      <w:bookmarkStart w:id="263" w:name="_Toc347256093"/>
      <w:r w:rsidRPr="00C5603A">
        <w:t xml:space="preserve">Рисунок </w:t>
      </w:r>
      <w:r w:rsidR="00C70DAD">
        <w:t>9.6.</w:t>
      </w:r>
      <w:r w:rsidRPr="00C5603A">
        <w:t>По Вашему мнению, уменьшился ли уровень коррупции в ФАС за последние 3 года? (сравнение результатов за 2007</w:t>
      </w:r>
      <w:r>
        <w:t>,</w:t>
      </w:r>
      <w:r w:rsidRPr="00C5603A">
        <w:t xml:space="preserve"> 2010</w:t>
      </w:r>
      <w:r>
        <w:t xml:space="preserve">, 2011и 2012 </w:t>
      </w:r>
      <w:r w:rsidRPr="00C5603A">
        <w:t>гг., доля, %)</w:t>
      </w:r>
      <w:bookmarkEnd w:id="263"/>
    </w:p>
    <w:p w:rsidR="004F51E8" w:rsidRDefault="000443F4" w:rsidP="00E76381">
      <w:pPr>
        <w:pStyle w:val="2"/>
      </w:pPr>
      <w:bookmarkStart w:id="264" w:name="_Toc347256185"/>
      <w:r>
        <w:t>9</w:t>
      </w:r>
      <w:r w:rsidR="004F51E8" w:rsidRPr="00AB1EE7">
        <w:t>.</w:t>
      </w:r>
      <w:r w:rsidR="00BD3731">
        <w:t>6</w:t>
      </w:r>
      <w:r w:rsidR="004F51E8" w:rsidRPr="00AB1EE7">
        <w:t xml:space="preserve">. </w:t>
      </w:r>
      <w:r w:rsidR="004F51E8">
        <w:t xml:space="preserve">Действия со стороны сотрудников антимонопольных органов, производимые с целью перехода на неформальные отношения </w:t>
      </w:r>
      <w:r w:rsidR="004F51E8" w:rsidRPr="00A53256">
        <w:t>(</w:t>
      </w:r>
      <w:r w:rsidR="004F51E8">
        <w:t>сравнение результатов 2010, 2011 и 2012 годов</w:t>
      </w:r>
      <w:r w:rsidR="004F51E8" w:rsidRPr="00A53256">
        <w:t>)</w:t>
      </w:r>
      <w:bookmarkEnd w:id="264"/>
    </w:p>
    <w:p w:rsidR="004F51E8" w:rsidRPr="007C2279" w:rsidRDefault="004F51E8" w:rsidP="007C2279">
      <w:pPr>
        <w:spacing w:line="288" w:lineRule="auto"/>
        <w:ind w:firstLine="708"/>
        <w:jc w:val="both"/>
        <w:rPr>
          <w:sz w:val="26"/>
          <w:szCs w:val="26"/>
        </w:rPr>
      </w:pPr>
      <w:r w:rsidRPr="007C2279">
        <w:rPr>
          <w:sz w:val="26"/>
          <w:szCs w:val="26"/>
        </w:rPr>
        <w:t xml:space="preserve">В 2012 году относительно прошлых лет значительно снизилась доля респондентов, считающих, что сотрудники ФАС России не практикуют специальное затягивание сроков принятия решения для перехода на неформальные </w:t>
      </w:r>
      <w:r w:rsidR="00604A2D" w:rsidRPr="007C2279">
        <w:rPr>
          <w:sz w:val="26"/>
          <w:szCs w:val="26"/>
        </w:rPr>
        <w:t>отношения:</w:t>
      </w:r>
      <w:r w:rsidRPr="007C2279">
        <w:rPr>
          <w:sz w:val="26"/>
          <w:szCs w:val="26"/>
        </w:rPr>
        <w:t xml:space="preserve"> если в 2010 году такого мнения придерживались 61,2% опрошенных, в 2011 – 58,4%, то в 2012 данный показатель снизился до </w:t>
      </w:r>
      <w:r w:rsidR="00AA5700" w:rsidRPr="007C2279">
        <w:rPr>
          <w:sz w:val="26"/>
          <w:szCs w:val="26"/>
        </w:rPr>
        <w:t>52,1</w:t>
      </w:r>
      <w:r w:rsidRPr="007C2279">
        <w:rPr>
          <w:sz w:val="26"/>
          <w:szCs w:val="26"/>
        </w:rPr>
        <w:t>%.</w:t>
      </w:r>
    </w:p>
    <w:p w:rsidR="004F51E8" w:rsidRPr="00A53256" w:rsidRDefault="00805CC8" w:rsidP="004F51E8">
      <w:pPr>
        <w:spacing w:line="360" w:lineRule="auto"/>
        <w:jc w:val="center"/>
      </w:pPr>
      <w:r w:rsidRPr="00805CC8">
        <w:rPr>
          <w:noProof/>
        </w:rPr>
        <w:drawing>
          <wp:inline distT="0" distB="0" distL="0" distR="0">
            <wp:extent cx="5038725" cy="2714625"/>
            <wp:effectExtent l="19050" t="0" r="9525"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4F51E8" w:rsidRPr="00BA724C" w:rsidRDefault="004F51E8" w:rsidP="00C70DAD">
      <w:pPr>
        <w:pStyle w:val="aff0"/>
      </w:pPr>
      <w:bookmarkStart w:id="265" w:name="_Toc347256094"/>
      <w:r w:rsidRPr="00BA724C">
        <w:t xml:space="preserve">Рисунок </w:t>
      </w:r>
      <w:r w:rsidR="00C70DAD">
        <w:t>9.7.</w:t>
      </w:r>
      <w:r w:rsidRPr="00C27315">
        <w:t>Как часто сотрудники ФАС России специально затягивают сроки принятия решения в целях перехода на неформальное решение вопроса</w:t>
      </w:r>
      <w:r>
        <w:t>?</w:t>
      </w:r>
      <w:r w:rsidRPr="00C5603A">
        <w:t>(сравнение результатов за 2010</w:t>
      </w:r>
      <w:r w:rsidR="00604A2D">
        <w:t xml:space="preserve">, </w:t>
      </w:r>
      <w:r>
        <w:t xml:space="preserve">2011и 2012 </w:t>
      </w:r>
      <w:r w:rsidRPr="00C5603A">
        <w:t>гг., доля, %)</w:t>
      </w:r>
      <w:bookmarkEnd w:id="265"/>
    </w:p>
    <w:p w:rsidR="004F51E8" w:rsidRPr="00A53256" w:rsidRDefault="00805CC8" w:rsidP="004F51E8">
      <w:pPr>
        <w:spacing w:line="360" w:lineRule="auto"/>
        <w:jc w:val="center"/>
      </w:pPr>
      <w:r w:rsidRPr="00805CC8">
        <w:rPr>
          <w:noProof/>
        </w:rPr>
        <w:drawing>
          <wp:inline distT="0" distB="0" distL="0" distR="0">
            <wp:extent cx="5124450" cy="3295650"/>
            <wp:effectExtent l="19050" t="0" r="1905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4F51E8" w:rsidRDefault="004F51E8" w:rsidP="00C70DAD">
      <w:pPr>
        <w:pStyle w:val="aff0"/>
      </w:pPr>
      <w:bookmarkStart w:id="266" w:name="_Toc347256095"/>
      <w:r w:rsidRPr="00BA724C">
        <w:t xml:space="preserve">Рисунок </w:t>
      </w:r>
      <w:r w:rsidR="00C70DAD">
        <w:t>9.8.</w:t>
      </w:r>
      <w:r w:rsidRPr="00C27315">
        <w:t>Как часто сотрудники ФАС России специально предъявляют необоснованные требования в целях перехода на неформальное решение вопроса</w:t>
      </w:r>
      <w:r>
        <w:t>?</w:t>
      </w:r>
      <w:r w:rsidR="003F46E4" w:rsidRPr="003F46E4">
        <w:t xml:space="preserve"> </w:t>
      </w:r>
      <w:r w:rsidRPr="00C5603A">
        <w:t>(сравнение результатов за 2010</w:t>
      </w:r>
      <w:r w:rsidR="00604A2D">
        <w:t xml:space="preserve">, </w:t>
      </w:r>
      <w:r>
        <w:t xml:space="preserve">2011и 2012 </w:t>
      </w:r>
      <w:r w:rsidRPr="00C5603A">
        <w:t>гг., доля, %)</w:t>
      </w:r>
      <w:bookmarkEnd w:id="266"/>
    </w:p>
    <w:p w:rsidR="007C2279" w:rsidRPr="007C2279" w:rsidRDefault="007C2279" w:rsidP="00072A46">
      <w:pPr>
        <w:spacing w:line="288" w:lineRule="auto"/>
        <w:ind w:firstLine="708"/>
        <w:jc w:val="both"/>
        <w:rPr>
          <w:sz w:val="26"/>
          <w:szCs w:val="26"/>
        </w:rPr>
      </w:pPr>
      <w:r w:rsidRPr="007C2279">
        <w:rPr>
          <w:sz w:val="26"/>
          <w:szCs w:val="26"/>
        </w:rPr>
        <w:t>В 2012 году относительно прошлых лет значительно снизилась доля респондентов, считающих, что сотрудники ФАС России не практикуют предъявление необоснованных требований в целях перехода на неформальные отношения: если в 2010 году такого мнения придерживались 60,0% опрошенных, в 2011 – 57,9%, то в 2012 данный показатель снизился до 50,7%.</w:t>
      </w:r>
    </w:p>
    <w:p w:rsidR="004F51E8" w:rsidRDefault="000443F4" w:rsidP="00E76381">
      <w:pPr>
        <w:pStyle w:val="2"/>
      </w:pPr>
      <w:bookmarkStart w:id="267" w:name="_Toc347256186"/>
      <w:r>
        <w:t>9</w:t>
      </w:r>
      <w:r w:rsidR="004F51E8">
        <w:t>.</w:t>
      </w:r>
      <w:r w:rsidR="00BD3731">
        <w:t>7</w:t>
      </w:r>
      <w:r w:rsidR="004F51E8">
        <w:t xml:space="preserve">. </w:t>
      </w:r>
      <w:r w:rsidR="004F51E8" w:rsidRPr="00177275">
        <w:t>Меры, способные повлиять на снижение коррупционных рисков в ФАС России. Эффективность деятельности ФАС России</w:t>
      </w:r>
      <w:r w:rsidR="0093017E">
        <w:t xml:space="preserve"> в </w:t>
      </w:r>
      <w:r w:rsidR="004F51E8" w:rsidRPr="00A53256">
        <w:t>целом</w:t>
      </w:r>
      <w:r w:rsidR="003F46E4" w:rsidRPr="003F46E4">
        <w:t xml:space="preserve"> </w:t>
      </w:r>
      <w:r w:rsidR="004F51E8" w:rsidRPr="00A53256">
        <w:t>(</w:t>
      </w:r>
      <w:r w:rsidR="00604A2D">
        <w:t xml:space="preserve">сравнение результатов </w:t>
      </w:r>
      <w:r w:rsidR="004F51E8">
        <w:t>2010, 2011 и 2012 годов</w:t>
      </w:r>
      <w:r w:rsidR="004F51E8" w:rsidRPr="00A53256">
        <w:t>)</w:t>
      </w:r>
      <w:bookmarkEnd w:id="267"/>
    </w:p>
    <w:p w:rsidR="004F51E8" w:rsidRPr="00941CAA" w:rsidRDefault="00AA5700" w:rsidP="00072A46">
      <w:pPr>
        <w:spacing w:line="288" w:lineRule="auto"/>
        <w:ind w:firstLine="708"/>
        <w:jc w:val="both"/>
        <w:rPr>
          <w:sz w:val="26"/>
          <w:szCs w:val="26"/>
        </w:rPr>
      </w:pPr>
      <w:r w:rsidRPr="00941CAA">
        <w:rPr>
          <w:sz w:val="26"/>
          <w:szCs w:val="26"/>
        </w:rPr>
        <w:t>Значительно в</w:t>
      </w:r>
      <w:r w:rsidR="004F51E8" w:rsidRPr="00941CAA">
        <w:rPr>
          <w:sz w:val="26"/>
          <w:szCs w:val="26"/>
        </w:rPr>
        <w:t>ыросла доля респондентов, считающих, что на снижение коррупции в ФАС России может повлиять деперсонализация взаимодействия с сотрудниками ФАС</w:t>
      </w:r>
      <w:r w:rsidR="00604A2D" w:rsidRPr="00941CAA">
        <w:rPr>
          <w:sz w:val="26"/>
          <w:szCs w:val="26"/>
        </w:rPr>
        <w:t xml:space="preserve"> России</w:t>
      </w:r>
      <w:r w:rsidR="004F51E8" w:rsidRPr="00941CAA">
        <w:rPr>
          <w:sz w:val="26"/>
          <w:szCs w:val="26"/>
        </w:rPr>
        <w:t xml:space="preserve"> и ротация кадров</w:t>
      </w:r>
      <w:r w:rsidR="00604A2D" w:rsidRPr="00941CAA">
        <w:rPr>
          <w:sz w:val="26"/>
          <w:szCs w:val="26"/>
        </w:rPr>
        <w:t>:</w:t>
      </w:r>
      <w:r w:rsidR="004F51E8" w:rsidRPr="00941CAA">
        <w:rPr>
          <w:sz w:val="26"/>
          <w:szCs w:val="26"/>
        </w:rPr>
        <w:t xml:space="preserve"> если в 2011 году такого мнения придерживалось 8,2% опрошенных, то в 2012 – 1</w:t>
      </w:r>
      <w:r w:rsidRPr="00941CAA">
        <w:rPr>
          <w:sz w:val="26"/>
          <w:szCs w:val="26"/>
        </w:rPr>
        <w:t>9</w:t>
      </w:r>
      <w:r w:rsidR="004F51E8" w:rsidRPr="00941CAA">
        <w:rPr>
          <w:sz w:val="26"/>
          <w:szCs w:val="26"/>
        </w:rPr>
        <w:t>,</w:t>
      </w:r>
      <w:r w:rsidRPr="00941CAA">
        <w:rPr>
          <w:sz w:val="26"/>
          <w:szCs w:val="26"/>
        </w:rPr>
        <w:t>1</w:t>
      </w:r>
      <w:r w:rsidR="004F51E8" w:rsidRPr="00941CAA">
        <w:rPr>
          <w:sz w:val="26"/>
          <w:szCs w:val="26"/>
        </w:rPr>
        <w:t>%</w:t>
      </w:r>
      <w:r w:rsidR="00604A2D" w:rsidRPr="00941CAA">
        <w:rPr>
          <w:sz w:val="26"/>
          <w:szCs w:val="26"/>
        </w:rPr>
        <w:t>.</w:t>
      </w:r>
    </w:p>
    <w:p w:rsidR="004F51E8" w:rsidRPr="00177275" w:rsidRDefault="00805CC8" w:rsidP="004F51E8">
      <w:pPr>
        <w:spacing w:line="360" w:lineRule="auto"/>
        <w:jc w:val="center"/>
      </w:pPr>
      <w:r w:rsidRPr="00805CC8">
        <w:rPr>
          <w:noProof/>
        </w:rPr>
        <w:drawing>
          <wp:inline distT="0" distB="0" distL="0" distR="0">
            <wp:extent cx="5940425" cy="2932506"/>
            <wp:effectExtent l="0" t="0" r="3175" b="127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4F51E8" w:rsidRDefault="004F51E8" w:rsidP="00C70DAD">
      <w:pPr>
        <w:pStyle w:val="aff0"/>
      </w:pPr>
      <w:bookmarkStart w:id="268" w:name="_Toc347256096"/>
      <w:r w:rsidRPr="00BA724C">
        <w:t xml:space="preserve">Рисунок </w:t>
      </w:r>
      <w:r w:rsidR="00C70DAD">
        <w:t>9.9.</w:t>
      </w:r>
      <w:r w:rsidRPr="00BA724C">
        <w:t xml:space="preserve"> Как Вы считаете, какая из перечисленных ниже мер в наибольшей степени способна повлиять на снижение коррупционных рисков в ФАС</w:t>
      </w:r>
      <w:r>
        <w:t xml:space="preserve"> России</w:t>
      </w:r>
      <w:r w:rsidRPr="00BA724C">
        <w:t>?</w:t>
      </w:r>
      <w:r>
        <w:t xml:space="preserve"> (</w:t>
      </w:r>
      <w:r w:rsidRPr="00C5603A">
        <w:t>сравнение результатов за 2010</w:t>
      </w:r>
      <w:r>
        <w:t xml:space="preserve">,  2011и 2012 </w:t>
      </w:r>
      <w:r w:rsidRPr="00C5603A">
        <w:t>гг., доля, %)</w:t>
      </w:r>
      <w:bookmarkEnd w:id="268"/>
    </w:p>
    <w:p w:rsidR="00072A46" w:rsidRDefault="004F51E8" w:rsidP="00072A46">
      <w:pPr>
        <w:spacing w:line="288" w:lineRule="auto"/>
        <w:ind w:firstLine="708"/>
        <w:jc w:val="both"/>
        <w:rPr>
          <w:sz w:val="26"/>
          <w:szCs w:val="26"/>
        </w:rPr>
      </w:pPr>
      <w:r w:rsidRPr="00941CAA">
        <w:rPr>
          <w:sz w:val="26"/>
          <w:szCs w:val="26"/>
        </w:rPr>
        <w:t>С 22,0 в 2011 году до 2</w:t>
      </w:r>
      <w:r w:rsidR="00AA5700" w:rsidRPr="00941CAA">
        <w:rPr>
          <w:sz w:val="26"/>
          <w:szCs w:val="26"/>
        </w:rPr>
        <w:t>6</w:t>
      </w:r>
      <w:r w:rsidRPr="00941CAA">
        <w:rPr>
          <w:sz w:val="26"/>
          <w:szCs w:val="26"/>
        </w:rPr>
        <w:t>,</w:t>
      </w:r>
      <w:r w:rsidR="00AA5700" w:rsidRPr="00941CAA">
        <w:rPr>
          <w:sz w:val="26"/>
          <w:szCs w:val="26"/>
        </w:rPr>
        <w:t>5</w:t>
      </w:r>
      <w:r w:rsidRPr="00941CAA">
        <w:rPr>
          <w:sz w:val="26"/>
          <w:szCs w:val="26"/>
        </w:rPr>
        <w:t>% в 2012 году выросла доля респондентов</w:t>
      </w:r>
      <w:r w:rsidR="00604A2D" w:rsidRPr="00941CAA">
        <w:rPr>
          <w:sz w:val="26"/>
          <w:szCs w:val="26"/>
        </w:rPr>
        <w:t>,</w:t>
      </w:r>
      <w:r w:rsidRPr="00941CAA">
        <w:rPr>
          <w:sz w:val="26"/>
          <w:szCs w:val="26"/>
        </w:rPr>
        <w:t xml:space="preserve"> считающих, что эффективность ФАС России не увеличилась за последние 3 года</w:t>
      </w:r>
      <w:r w:rsidR="00604A2D" w:rsidRPr="00941CAA">
        <w:rPr>
          <w:sz w:val="26"/>
          <w:szCs w:val="26"/>
        </w:rPr>
        <w:t>.Т</w:t>
      </w:r>
      <w:r w:rsidRPr="00941CAA">
        <w:rPr>
          <w:sz w:val="26"/>
          <w:szCs w:val="26"/>
        </w:rPr>
        <w:t>акже значительно снизилась доля респондентов, считающих, что эффективность ФАС России увеличилась</w:t>
      </w:r>
      <w:r w:rsidR="00604A2D" w:rsidRPr="00941CAA">
        <w:rPr>
          <w:sz w:val="26"/>
          <w:szCs w:val="26"/>
        </w:rPr>
        <w:t>:</w:t>
      </w:r>
      <w:r w:rsidRPr="00941CAA">
        <w:rPr>
          <w:sz w:val="26"/>
          <w:szCs w:val="26"/>
        </w:rPr>
        <w:t xml:space="preserve"> если в 2011 году так считало 55,6% опрошенных, то в 2012 только 3</w:t>
      </w:r>
      <w:r w:rsidR="00AA5700" w:rsidRPr="00941CAA">
        <w:rPr>
          <w:sz w:val="26"/>
          <w:szCs w:val="26"/>
        </w:rPr>
        <w:t>5</w:t>
      </w:r>
      <w:r w:rsidRPr="00941CAA">
        <w:rPr>
          <w:sz w:val="26"/>
          <w:szCs w:val="26"/>
        </w:rPr>
        <w:t>,7% респондентов придерживались такого мнения.</w:t>
      </w:r>
      <w:r w:rsidR="00173311">
        <w:rPr>
          <w:sz w:val="26"/>
          <w:szCs w:val="26"/>
        </w:rPr>
        <w:t xml:space="preserve"> И хотя соотношение положительных и отрицательных ответов складывается в пользу первых налицо тенденция к увеличению доли тех, кто считает, что эффективность не росла, т.е. фактически либо оставалась прежней, либо сокращалась. </w:t>
      </w:r>
      <w:r w:rsidR="00875FF6">
        <w:rPr>
          <w:sz w:val="26"/>
          <w:szCs w:val="26"/>
        </w:rPr>
        <w:t xml:space="preserve">И если в 2010 году разница между ними составляла 31,8 п.п., а в 2011 году – 33,6 п.п., то в 2012 году – всего </w:t>
      </w:r>
      <w:r w:rsidR="00B31AFD">
        <w:rPr>
          <w:sz w:val="26"/>
          <w:szCs w:val="26"/>
        </w:rPr>
        <w:t>9,2 п.п.</w:t>
      </w:r>
    </w:p>
    <w:p w:rsidR="00072A46" w:rsidRPr="00862813" w:rsidRDefault="00072A46" w:rsidP="00072A46">
      <w:pPr>
        <w:spacing w:line="288" w:lineRule="auto"/>
        <w:ind w:firstLine="708"/>
        <w:jc w:val="both"/>
        <w:rPr>
          <w:sz w:val="26"/>
          <w:szCs w:val="26"/>
        </w:rPr>
      </w:pPr>
      <w:r w:rsidRPr="00862813">
        <w:rPr>
          <w:sz w:val="26"/>
          <w:szCs w:val="26"/>
        </w:rPr>
        <w:t>Если динамика отмечающих отсутствие роста эффективности сохранится, то в следующем году следует ожидать е</w:t>
      </w:r>
      <w:r>
        <w:rPr>
          <w:sz w:val="26"/>
          <w:szCs w:val="26"/>
        </w:rPr>
        <w:t>щ</w:t>
      </w:r>
      <w:r w:rsidRPr="00862813">
        <w:rPr>
          <w:sz w:val="26"/>
          <w:szCs w:val="26"/>
        </w:rPr>
        <w:t>е большего сближения показателей</w:t>
      </w:r>
      <w:r>
        <w:rPr>
          <w:sz w:val="26"/>
          <w:szCs w:val="26"/>
        </w:rPr>
        <w:t>, а возможно и перевеса «отрицательных» оценок.</w:t>
      </w:r>
      <w:r w:rsidR="003F46E4" w:rsidRPr="003F46E4">
        <w:rPr>
          <w:sz w:val="26"/>
          <w:szCs w:val="26"/>
        </w:rPr>
        <w:t xml:space="preserve"> </w:t>
      </w:r>
      <w:r>
        <w:rPr>
          <w:sz w:val="26"/>
          <w:szCs w:val="26"/>
        </w:rPr>
        <w:t>В этой связи понадобится изменять данный вопрос анкеты, вводя новый вариант ответа – эффективность понизилась. Чем данная оценка респондентов обусловлена см. в следующем разделе отчета.</w:t>
      </w:r>
    </w:p>
    <w:p w:rsidR="004F51E8" w:rsidRPr="00941CAA" w:rsidRDefault="004F51E8" w:rsidP="00072A46">
      <w:pPr>
        <w:spacing w:line="288" w:lineRule="auto"/>
        <w:ind w:firstLine="708"/>
        <w:jc w:val="both"/>
        <w:rPr>
          <w:sz w:val="26"/>
          <w:szCs w:val="26"/>
        </w:rPr>
      </w:pPr>
    </w:p>
    <w:p w:rsidR="004F51E8" w:rsidRPr="00480A98" w:rsidRDefault="00805CC8" w:rsidP="004F51E8">
      <w:pPr>
        <w:spacing w:line="360" w:lineRule="auto"/>
        <w:jc w:val="center"/>
      </w:pPr>
      <w:r w:rsidRPr="00805CC8">
        <w:rPr>
          <w:noProof/>
        </w:rPr>
        <w:drawing>
          <wp:inline distT="0" distB="0" distL="0" distR="0">
            <wp:extent cx="5400675" cy="3143250"/>
            <wp:effectExtent l="19050" t="0" r="9525" b="0"/>
            <wp:docPr id="5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4F51E8" w:rsidRPr="00941CAA" w:rsidRDefault="004F51E8" w:rsidP="00C70DAD">
      <w:pPr>
        <w:pStyle w:val="aff0"/>
      </w:pPr>
      <w:bookmarkStart w:id="269" w:name="_Toc347256097"/>
      <w:r w:rsidRPr="00941CAA">
        <w:t xml:space="preserve">Рисунок </w:t>
      </w:r>
      <w:r w:rsidR="00C70DAD">
        <w:t>9.10.</w:t>
      </w:r>
      <w:r w:rsidRPr="00941CAA">
        <w:t>Как Вы считаете, увеличилась ли эффективность деятельности ФАС России за последние 3 года? (сравнение результатов за 2010,  2011и 2012 гг., доля, %)</w:t>
      </w:r>
      <w:bookmarkEnd w:id="269"/>
    </w:p>
    <w:p w:rsidR="004F51E8" w:rsidRPr="002D6C83" w:rsidRDefault="000443F4" w:rsidP="000443F4">
      <w:pPr>
        <w:pStyle w:val="1"/>
        <w:numPr>
          <w:ilvl w:val="0"/>
          <w:numId w:val="0"/>
        </w:numPr>
      </w:pPr>
      <w:bookmarkStart w:id="270" w:name="_Toc310290262"/>
      <w:bookmarkStart w:id="271" w:name="_Toc347256187"/>
      <w:r>
        <w:t xml:space="preserve">10. </w:t>
      </w:r>
      <w:r w:rsidR="004F51E8" w:rsidRPr="002D6C83">
        <w:t xml:space="preserve">Сравнение результатов опроса, проведенного в рамках исследования удовлетворенности потребителей государственных услуг деятельностью Федеральной антимонопольной службы и </w:t>
      </w:r>
      <w:r w:rsidR="004F51E8">
        <w:t xml:space="preserve">ее </w:t>
      </w:r>
      <w:r w:rsidR="004F51E8" w:rsidRPr="002D6C83">
        <w:t>подразделений с результатами других работ по оценке результативности деятельности ФАС России (</w:t>
      </w:r>
      <w:r w:rsidR="004140A3">
        <w:t>сравнение результатов 2010, 2011 и 2012 годов</w:t>
      </w:r>
      <w:r w:rsidR="004F51E8" w:rsidRPr="002D6C83">
        <w:t>)</w:t>
      </w:r>
      <w:bookmarkEnd w:id="270"/>
      <w:bookmarkEnd w:id="271"/>
    </w:p>
    <w:p w:rsidR="004F51E8" w:rsidRDefault="000443F4" w:rsidP="00E76381">
      <w:pPr>
        <w:pStyle w:val="2"/>
      </w:pPr>
      <w:bookmarkStart w:id="272" w:name="_Toc310290263"/>
      <w:bookmarkStart w:id="273" w:name="_Toc347256188"/>
      <w:r>
        <w:t>10</w:t>
      </w:r>
      <w:r w:rsidR="004F51E8" w:rsidRPr="00CD290E">
        <w:t>.1. Сравнение оценки профессиональных</w:t>
      </w:r>
      <w:r w:rsidR="004F51E8" w:rsidRPr="000956B3">
        <w:t xml:space="preserve"> качеств сотрудников антимонопольных органов</w:t>
      </w:r>
      <w:bookmarkEnd w:id="272"/>
      <w:r w:rsidR="004140A3">
        <w:t xml:space="preserve"> (сравнение результатов 2010, 2011 и 2012 годов)</w:t>
      </w:r>
      <w:bookmarkEnd w:id="273"/>
    </w:p>
    <w:p w:rsidR="004F51E8" w:rsidRPr="00862813" w:rsidRDefault="004F51E8" w:rsidP="00072A46">
      <w:pPr>
        <w:spacing w:line="288" w:lineRule="auto"/>
        <w:ind w:firstLine="708"/>
        <w:jc w:val="both"/>
        <w:rPr>
          <w:sz w:val="26"/>
          <w:szCs w:val="26"/>
        </w:rPr>
      </w:pPr>
      <w:r w:rsidRPr="00862813">
        <w:rPr>
          <w:sz w:val="26"/>
          <w:szCs w:val="26"/>
        </w:rPr>
        <w:t>Среди респондентов, обращав</w:t>
      </w:r>
      <w:r w:rsidR="00862813">
        <w:rPr>
          <w:sz w:val="26"/>
          <w:szCs w:val="26"/>
        </w:rPr>
        <w:t xml:space="preserve">шихся в УФАС России, в 2012 году </w:t>
      </w:r>
      <w:r w:rsidRPr="00862813">
        <w:rPr>
          <w:sz w:val="26"/>
          <w:szCs w:val="26"/>
        </w:rPr>
        <w:t>по сравнению с показателями 2010 года выросла доля считающих, что сотрудники антимонопольного органа недостаточно квалифицированны и не оказывают заявителю содействия в разрешении вопросов. Следует отметить, что среди респондентов</w:t>
      </w:r>
      <w:r w:rsidR="00604A2D" w:rsidRPr="00862813">
        <w:rPr>
          <w:sz w:val="26"/>
          <w:szCs w:val="26"/>
        </w:rPr>
        <w:t>,</w:t>
      </w:r>
      <w:r w:rsidRPr="00862813">
        <w:rPr>
          <w:sz w:val="26"/>
          <w:szCs w:val="26"/>
        </w:rPr>
        <w:t xml:space="preserve"> обращавшихся в 2012 году в ЦА ФАС России</w:t>
      </w:r>
      <w:r w:rsidR="00604A2D" w:rsidRPr="00862813">
        <w:rPr>
          <w:sz w:val="26"/>
          <w:szCs w:val="26"/>
        </w:rPr>
        <w:t>,</w:t>
      </w:r>
      <w:r w:rsidRPr="00862813">
        <w:rPr>
          <w:sz w:val="26"/>
          <w:szCs w:val="26"/>
        </w:rPr>
        <w:t xml:space="preserve"> данный показатель по сравнению с 2011 годом также вырос.</w:t>
      </w:r>
      <w:r w:rsidR="00741982">
        <w:rPr>
          <w:sz w:val="26"/>
          <w:szCs w:val="26"/>
        </w:rPr>
        <w:t xml:space="preserve"> И хотя центральный аппарат несколько «отстает» от территориальных управлений по этому показателю доля так считающих респондентов велика и превышает четверть ответивших. При этом устойчива доля тех, кто вообще считает, что сотрудники </w:t>
      </w:r>
      <w:r w:rsidR="009C4F27">
        <w:rPr>
          <w:sz w:val="26"/>
          <w:szCs w:val="26"/>
        </w:rPr>
        <w:t xml:space="preserve">ФАС </w:t>
      </w:r>
      <w:r w:rsidR="00741982">
        <w:rPr>
          <w:sz w:val="26"/>
          <w:szCs w:val="26"/>
        </w:rPr>
        <w:t xml:space="preserve">России настроены враждебно по отношению к заявителю и даже препятствуют рассмотрению дела. </w:t>
      </w:r>
    </w:p>
    <w:p w:rsidR="004F51E8" w:rsidRPr="00BA3C22" w:rsidRDefault="00805CC8" w:rsidP="004F51E8">
      <w:pPr>
        <w:spacing w:line="360" w:lineRule="auto"/>
        <w:jc w:val="center"/>
        <w:rPr>
          <w:sz w:val="28"/>
          <w:szCs w:val="28"/>
        </w:rPr>
      </w:pPr>
      <w:r w:rsidRPr="00805CC8">
        <w:rPr>
          <w:noProof/>
          <w:sz w:val="28"/>
          <w:szCs w:val="28"/>
        </w:rPr>
        <w:drawing>
          <wp:inline distT="0" distB="0" distL="0" distR="0">
            <wp:extent cx="5800725" cy="2838450"/>
            <wp:effectExtent l="0" t="0" r="0" b="0"/>
            <wp:docPr id="5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4F51E8" w:rsidRPr="00EF68A3" w:rsidRDefault="004F51E8" w:rsidP="00C70DAD">
      <w:pPr>
        <w:pStyle w:val="aff0"/>
      </w:pPr>
      <w:bookmarkStart w:id="274" w:name="_Toc347256098"/>
      <w:bookmarkStart w:id="275" w:name="_Toc310290264"/>
      <w:r w:rsidRPr="00EF68A3">
        <w:t xml:space="preserve">Рисунок </w:t>
      </w:r>
      <w:r w:rsidR="00C70DAD">
        <w:t>10.1.</w:t>
      </w:r>
      <w:r w:rsidRPr="00EF68A3">
        <w:t xml:space="preserve"> Оцените профессиональные качества сотрудников антимонопольных органов (в целом по выборке, доля, %)</w:t>
      </w:r>
      <w:bookmarkEnd w:id="274"/>
    </w:p>
    <w:p w:rsidR="004F51E8" w:rsidRDefault="000443F4" w:rsidP="00E76381">
      <w:pPr>
        <w:pStyle w:val="2"/>
      </w:pPr>
      <w:bookmarkStart w:id="276" w:name="_Toc347256189"/>
      <w:r>
        <w:t>10</w:t>
      </w:r>
      <w:r w:rsidR="004F51E8" w:rsidRPr="00AB1EE7">
        <w:t>.</w:t>
      </w:r>
      <w:r w:rsidR="004F51E8">
        <w:t>2</w:t>
      </w:r>
      <w:r w:rsidR="004F51E8" w:rsidRPr="00AB1EE7">
        <w:t xml:space="preserve">. </w:t>
      </w:r>
      <w:r w:rsidR="004F51E8" w:rsidRPr="000956B3">
        <w:t xml:space="preserve">Сравнение </w:t>
      </w:r>
      <w:r w:rsidR="004F51E8">
        <w:t xml:space="preserve">частоты нарушения </w:t>
      </w:r>
      <w:r w:rsidR="004F51E8" w:rsidRPr="000956B3">
        <w:t>сотрудник</w:t>
      </w:r>
      <w:r w:rsidR="004F51E8">
        <w:t>ами</w:t>
      </w:r>
      <w:r w:rsidR="004F51E8" w:rsidRPr="000956B3">
        <w:t xml:space="preserve"> антимонопольных органов</w:t>
      </w:r>
      <w:r w:rsidR="004F51E8">
        <w:t xml:space="preserve"> сроков и/ или процедур исполнения государственных функций</w:t>
      </w:r>
      <w:bookmarkEnd w:id="275"/>
      <w:r w:rsidR="004140A3">
        <w:t xml:space="preserve"> (сравнение результатов 2010, 2011 и 2012 годов)</w:t>
      </w:r>
      <w:bookmarkEnd w:id="276"/>
    </w:p>
    <w:p w:rsidR="004F51E8" w:rsidRPr="005734C6" w:rsidRDefault="004F51E8" w:rsidP="00072A46">
      <w:pPr>
        <w:spacing w:line="288" w:lineRule="auto"/>
        <w:ind w:firstLine="708"/>
        <w:jc w:val="both"/>
        <w:rPr>
          <w:sz w:val="26"/>
          <w:szCs w:val="26"/>
        </w:rPr>
      </w:pPr>
      <w:r w:rsidRPr="005734C6">
        <w:rPr>
          <w:sz w:val="26"/>
          <w:szCs w:val="26"/>
        </w:rPr>
        <w:t>В целом можно сказать, что показатели незначительно изменились относительно прошлых лет</w:t>
      </w:r>
      <w:r w:rsidR="00930333" w:rsidRPr="005734C6">
        <w:rPr>
          <w:sz w:val="26"/>
          <w:szCs w:val="26"/>
        </w:rPr>
        <w:t>.</w:t>
      </w:r>
      <w:r w:rsidR="003F46E4" w:rsidRPr="003F46E4">
        <w:rPr>
          <w:sz w:val="26"/>
          <w:szCs w:val="26"/>
        </w:rPr>
        <w:t xml:space="preserve"> </w:t>
      </w:r>
      <w:r w:rsidR="00930333" w:rsidRPr="005734C6">
        <w:rPr>
          <w:sz w:val="26"/>
          <w:szCs w:val="26"/>
        </w:rPr>
        <w:t>С</w:t>
      </w:r>
      <w:r w:rsidRPr="005734C6">
        <w:rPr>
          <w:sz w:val="26"/>
          <w:szCs w:val="26"/>
        </w:rPr>
        <w:t>тоит отметить, что среди обращавшихся в ЦА ФАС России выросла с 59,2% до 6</w:t>
      </w:r>
      <w:r w:rsidR="00AA5700" w:rsidRPr="005734C6">
        <w:rPr>
          <w:sz w:val="26"/>
          <w:szCs w:val="26"/>
        </w:rPr>
        <w:t>2</w:t>
      </w:r>
      <w:r w:rsidRPr="005734C6">
        <w:rPr>
          <w:sz w:val="26"/>
          <w:szCs w:val="26"/>
        </w:rPr>
        <w:t>,</w:t>
      </w:r>
      <w:r w:rsidR="00AA5700" w:rsidRPr="005734C6">
        <w:rPr>
          <w:sz w:val="26"/>
          <w:szCs w:val="26"/>
        </w:rPr>
        <w:t>7</w:t>
      </w:r>
      <w:r w:rsidRPr="005734C6">
        <w:rPr>
          <w:sz w:val="26"/>
          <w:szCs w:val="26"/>
        </w:rPr>
        <w:t>% доля респондентов, считающих, что сотрудниками антимонопольного органа не были нарушены установленные законодательством сроки и/или процедуры исполнения своих функций.</w:t>
      </w:r>
    </w:p>
    <w:p w:rsidR="004F51E8" w:rsidRPr="00BA3C22" w:rsidRDefault="00805CC8" w:rsidP="004F51E8">
      <w:pPr>
        <w:spacing w:line="360" w:lineRule="auto"/>
        <w:jc w:val="center"/>
        <w:rPr>
          <w:sz w:val="28"/>
          <w:szCs w:val="28"/>
        </w:rPr>
      </w:pPr>
      <w:r w:rsidRPr="00805CC8">
        <w:rPr>
          <w:noProof/>
          <w:sz w:val="28"/>
          <w:szCs w:val="28"/>
        </w:rPr>
        <w:drawing>
          <wp:inline distT="0" distB="0" distL="0" distR="0">
            <wp:extent cx="5133975" cy="2762250"/>
            <wp:effectExtent l="19050" t="0" r="9525" b="0"/>
            <wp:docPr id="5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4F51E8" w:rsidRDefault="004F51E8" w:rsidP="00C70DAD">
      <w:pPr>
        <w:pStyle w:val="aff0"/>
      </w:pPr>
      <w:bookmarkStart w:id="277" w:name="_Toc347256099"/>
      <w:bookmarkStart w:id="278" w:name="_Toc310290265"/>
      <w:r w:rsidRPr="00EF68A3">
        <w:t xml:space="preserve">Рисунок </w:t>
      </w:r>
      <w:r w:rsidR="00C70DAD">
        <w:t>10.2.</w:t>
      </w:r>
      <w:r w:rsidRPr="00EF68A3">
        <w:t xml:space="preserve"> На Ваш взгляд, были ли нарушены сотрудниками антимонопольных органов установленные законодательством сроки и/или процедуры исполнения своих функций? (в целом по выборке, доля, %)</w:t>
      </w:r>
      <w:bookmarkEnd w:id="277"/>
    </w:p>
    <w:p w:rsidR="00BD3731" w:rsidRPr="00EC6E65" w:rsidRDefault="00BD3731" w:rsidP="00BD3731">
      <w:pPr>
        <w:spacing w:line="288" w:lineRule="auto"/>
        <w:ind w:firstLine="708"/>
        <w:jc w:val="both"/>
        <w:rPr>
          <w:sz w:val="26"/>
          <w:szCs w:val="26"/>
        </w:rPr>
      </w:pPr>
      <w:r w:rsidRPr="00EC6E65">
        <w:rPr>
          <w:sz w:val="26"/>
          <w:szCs w:val="26"/>
        </w:rPr>
        <w:t xml:space="preserve">В 2012 году относительно показателей 2011 года </w:t>
      </w:r>
      <w:r>
        <w:rPr>
          <w:sz w:val="26"/>
          <w:szCs w:val="26"/>
        </w:rPr>
        <w:t>заметно</w:t>
      </w:r>
      <w:r w:rsidR="003F46E4" w:rsidRPr="003F46E4">
        <w:rPr>
          <w:sz w:val="26"/>
          <w:szCs w:val="26"/>
        </w:rPr>
        <w:t xml:space="preserve"> </w:t>
      </w:r>
      <w:r>
        <w:rPr>
          <w:sz w:val="26"/>
          <w:szCs w:val="26"/>
        </w:rPr>
        <w:t xml:space="preserve">– </w:t>
      </w:r>
      <w:r w:rsidRPr="00EC6E65">
        <w:rPr>
          <w:sz w:val="26"/>
          <w:szCs w:val="26"/>
        </w:rPr>
        <w:t>с 1,9%</w:t>
      </w:r>
      <w:r>
        <w:rPr>
          <w:sz w:val="26"/>
          <w:szCs w:val="26"/>
        </w:rPr>
        <w:br/>
      </w:r>
      <w:r w:rsidRPr="00EC6E65">
        <w:rPr>
          <w:sz w:val="26"/>
          <w:szCs w:val="26"/>
        </w:rPr>
        <w:t>до 8,1%</w:t>
      </w:r>
      <w:r>
        <w:rPr>
          <w:sz w:val="26"/>
          <w:szCs w:val="26"/>
        </w:rPr>
        <w:t xml:space="preserve"> – </w:t>
      </w:r>
      <w:r w:rsidRPr="00EC6E65">
        <w:rPr>
          <w:sz w:val="26"/>
          <w:szCs w:val="26"/>
        </w:rPr>
        <w:t>увеличилась доля респондентов, считающих, что сотрудниками ФАС России во время исполнения своих функций были нарушены сроки исполнения функций</w:t>
      </w:r>
      <w:r>
        <w:rPr>
          <w:sz w:val="26"/>
          <w:szCs w:val="26"/>
        </w:rPr>
        <w:t xml:space="preserve"> (при этом эта доля выше и показателей 2010 г.)</w:t>
      </w:r>
      <w:r w:rsidRPr="00EC6E65">
        <w:rPr>
          <w:sz w:val="26"/>
          <w:szCs w:val="26"/>
        </w:rPr>
        <w:t>.</w:t>
      </w:r>
      <w:r>
        <w:rPr>
          <w:sz w:val="26"/>
          <w:szCs w:val="26"/>
        </w:rPr>
        <w:t xml:space="preserve"> Нарушение процедур или процедур и сроков </w:t>
      </w:r>
      <w:r w:rsidRPr="00EC6E65">
        <w:rPr>
          <w:sz w:val="26"/>
          <w:szCs w:val="26"/>
        </w:rPr>
        <w:t xml:space="preserve">остались без </w:t>
      </w:r>
      <w:r>
        <w:rPr>
          <w:sz w:val="26"/>
          <w:szCs w:val="26"/>
        </w:rPr>
        <w:t xml:space="preserve">существенных </w:t>
      </w:r>
      <w:r w:rsidRPr="00EC6E65">
        <w:rPr>
          <w:sz w:val="26"/>
          <w:szCs w:val="26"/>
        </w:rPr>
        <w:t>изменений.</w:t>
      </w:r>
      <w:r>
        <w:rPr>
          <w:sz w:val="26"/>
          <w:szCs w:val="26"/>
        </w:rPr>
        <w:t xml:space="preserve"> Соответственно из-за этого доля тех, кто посчитал, что </w:t>
      </w:r>
      <w:r w:rsidRPr="00FF0FC2">
        <w:rPr>
          <w:sz w:val="26"/>
          <w:szCs w:val="26"/>
        </w:rPr>
        <w:t>нарушен</w:t>
      </w:r>
      <w:r>
        <w:rPr>
          <w:sz w:val="26"/>
          <w:szCs w:val="26"/>
        </w:rPr>
        <w:t xml:space="preserve">ий </w:t>
      </w:r>
      <w:r w:rsidRPr="00FF0FC2">
        <w:rPr>
          <w:sz w:val="26"/>
          <w:szCs w:val="26"/>
        </w:rPr>
        <w:t>сотрудниками антимонопольных органов установленны</w:t>
      </w:r>
      <w:r>
        <w:rPr>
          <w:sz w:val="26"/>
          <w:szCs w:val="26"/>
        </w:rPr>
        <w:t>х</w:t>
      </w:r>
      <w:r w:rsidRPr="00FF0FC2">
        <w:rPr>
          <w:sz w:val="26"/>
          <w:szCs w:val="26"/>
        </w:rPr>
        <w:t xml:space="preserve"> срок</w:t>
      </w:r>
      <w:r>
        <w:rPr>
          <w:sz w:val="26"/>
          <w:szCs w:val="26"/>
        </w:rPr>
        <w:t xml:space="preserve">ов </w:t>
      </w:r>
      <w:r w:rsidRPr="00FF0FC2">
        <w:rPr>
          <w:sz w:val="26"/>
          <w:szCs w:val="26"/>
        </w:rPr>
        <w:t>или процедурисполнения своих функций</w:t>
      </w:r>
      <w:r>
        <w:rPr>
          <w:sz w:val="26"/>
          <w:szCs w:val="26"/>
        </w:rPr>
        <w:t xml:space="preserve"> не было, оказалась в 2012 году самой низкой за три года.</w:t>
      </w:r>
    </w:p>
    <w:p w:rsidR="00BD3731" w:rsidRPr="00A53256" w:rsidRDefault="00BD3731" w:rsidP="00BD3731">
      <w:pPr>
        <w:spacing w:line="360" w:lineRule="auto"/>
        <w:jc w:val="center"/>
      </w:pPr>
      <w:r w:rsidRPr="00E111B0">
        <w:rPr>
          <w:noProof/>
        </w:rPr>
        <w:drawing>
          <wp:inline distT="0" distB="0" distL="0" distR="0">
            <wp:extent cx="5534025" cy="3467100"/>
            <wp:effectExtent l="0" t="0" r="0" b="0"/>
            <wp:docPr id="9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BD3731" w:rsidRPr="00BA724C" w:rsidRDefault="00BD3731" w:rsidP="00C70DAD">
      <w:pPr>
        <w:pStyle w:val="aff0"/>
      </w:pPr>
      <w:bookmarkStart w:id="279" w:name="_Toc347256100"/>
      <w:r w:rsidRPr="00BA724C">
        <w:t xml:space="preserve">Рисунок </w:t>
      </w:r>
      <w:r w:rsidR="00C70DAD">
        <w:t>10.3.</w:t>
      </w:r>
      <w:r w:rsidRPr="00BA724C">
        <w:t xml:space="preserve"> На Ваш взгляд, были ли нарушены сотрудниками антимонопольных органов установленные сроки или процедуры исполнения своих функций?</w:t>
      </w:r>
      <w:r w:rsidRPr="00C5603A">
        <w:t>(сравнение результатов за 2010</w:t>
      </w:r>
      <w:r>
        <w:t xml:space="preserve">, 2011и 2012 </w:t>
      </w:r>
      <w:r w:rsidRPr="00C5603A">
        <w:t>гг., доля, %)</w:t>
      </w:r>
      <w:bookmarkEnd w:id="279"/>
    </w:p>
    <w:p w:rsidR="00BD3731" w:rsidRDefault="00BD3731" w:rsidP="00BD3731"/>
    <w:p w:rsidR="004F51E8" w:rsidRPr="00AB1EE7" w:rsidRDefault="000443F4" w:rsidP="00E76381">
      <w:pPr>
        <w:pStyle w:val="2"/>
      </w:pPr>
      <w:bookmarkStart w:id="280" w:name="_Toc347256190"/>
      <w:r>
        <w:t>10</w:t>
      </w:r>
      <w:r w:rsidR="004F51E8" w:rsidRPr="00AB1EE7">
        <w:t>.</w:t>
      </w:r>
      <w:r w:rsidR="004F51E8">
        <w:t>3</w:t>
      </w:r>
      <w:r w:rsidR="004F51E8" w:rsidRPr="00AB1EE7">
        <w:t xml:space="preserve">. </w:t>
      </w:r>
      <w:r w:rsidR="004F51E8" w:rsidRPr="000956B3">
        <w:t xml:space="preserve">Сравнение </w:t>
      </w:r>
      <w:r w:rsidR="004F51E8">
        <w:t xml:space="preserve">удовлетворенности качеством реализации функций </w:t>
      </w:r>
      <w:r w:rsidR="004F51E8" w:rsidRPr="000956B3">
        <w:t>сотрудник</w:t>
      </w:r>
      <w:r w:rsidR="004F51E8">
        <w:t>ами</w:t>
      </w:r>
      <w:r w:rsidR="004F51E8" w:rsidRPr="000956B3">
        <w:t xml:space="preserve"> антимонопольных органов</w:t>
      </w:r>
      <w:bookmarkEnd w:id="278"/>
      <w:r w:rsidR="004140A3">
        <w:t xml:space="preserve"> (сравнение результатов 2010, 2011 и 2012 годов)</w:t>
      </w:r>
      <w:bookmarkEnd w:id="280"/>
    </w:p>
    <w:p w:rsidR="004F51E8" w:rsidRPr="003F46E4" w:rsidRDefault="004F51E8" w:rsidP="004E10AC">
      <w:pPr>
        <w:spacing w:line="288" w:lineRule="auto"/>
        <w:ind w:firstLine="708"/>
        <w:jc w:val="both"/>
        <w:rPr>
          <w:sz w:val="26"/>
          <w:szCs w:val="26"/>
        </w:rPr>
      </w:pPr>
      <w:r w:rsidRPr="003F46E4">
        <w:rPr>
          <w:sz w:val="26"/>
          <w:szCs w:val="26"/>
        </w:rPr>
        <w:t>В целом</w:t>
      </w:r>
      <w:r w:rsidR="0071488C" w:rsidRPr="003F46E4">
        <w:rPr>
          <w:sz w:val="26"/>
          <w:szCs w:val="26"/>
        </w:rPr>
        <w:t xml:space="preserve"> можно отметить, что в 2012 году</w:t>
      </w:r>
      <w:r w:rsidRPr="003F46E4">
        <w:rPr>
          <w:sz w:val="26"/>
          <w:szCs w:val="26"/>
        </w:rPr>
        <w:t xml:space="preserve"> показатели удовлетворенности качеством реализации функций сотрудниками антимонопольных органов практические не изменились</w:t>
      </w:r>
      <w:r w:rsidR="00014003" w:rsidRPr="003F46E4">
        <w:rPr>
          <w:sz w:val="26"/>
          <w:szCs w:val="26"/>
        </w:rPr>
        <w:t>.</w:t>
      </w:r>
      <w:r w:rsidR="003F46E4" w:rsidRPr="003F46E4">
        <w:rPr>
          <w:sz w:val="26"/>
          <w:szCs w:val="26"/>
        </w:rPr>
        <w:t xml:space="preserve"> </w:t>
      </w:r>
      <w:r w:rsidR="003F46E4">
        <w:rPr>
          <w:sz w:val="26"/>
          <w:szCs w:val="26"/>
        </w:rPr>
        <w:t>Сохранилось при этом первенство центрального аппарата по сравнению с территориальными управлениями ФАС России:</w:t>
      </w:r>
      <w:r w:rsidR="003F46E4" w:rsidRPr="003F46E4">
        <w:rPr>
          <w:sz w:val="26"/>
          <w:szCs w:val="26"/>
        </w:rPr>
        <w:t xml:space="preserve"> качеством реализации функций</w:t>
      </w:r>
      <w:r w:rsidR="003F46E4">
        <w:rPr>
          <w:sz w:val="26"/>
          <w:szCs w:val="26"/>
        </w:rPr>
        <w:t xml:space="preserve"> удовлетворены 66,2% респондентов обращавшихся в центральный аппарат, в то время как по обращавшимся в территориальные управления такая оценка составила 59,3%.</w:t>
      </w:r>
    </w:p>
    <w:p w:rsidR="004F51E8" w:rsidRPr="00BA3C22" w:rsidRDefault="00805CC8" w:rsidP="004F51E8">
      <w:pPr>
        <w:jc w:val="center"/>
        <w:rPr>
          <w:b/>
          <w:sz w:val="28"/>
          <w:szCs w:val="28"/>
          <w:lang w:eastAsia="ar-SA"/>
        </w:rPr>
      </w:pPr>
      <w:r w:rsidRPr="00805CC8">
        <w:rPr>
          <w:b/>
          <w:noProof/>
          <w:sz w:val="28"/>
          <w:szCs w:val="28"/>
        </w:rPr>
        <w:drawing>
          <wp:inline distT="0" distB="0" distL="0" distR="0">
            <wp:extent cx="4676775" cy="3667125"/>
            <wp:effectExtent l="0" t="0" r="0" b="0"/>
            <wp:docPr id="5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4F51E8" w:rsidRPr="00EF68A3" w:rsidRDefault="004F51E8" w:rsidP="00C70DAD">
      <w:pPr>
        <w:pStyle w:val="aff0"/>
      </w:pPr>
      <w:bookmarkStart w:id="281" w:name="_Toc347256101"/>
      <w:r w:rsidRPr="00EF68A3">
        <w:t xml:space="preserve">Рисунок </w:t>
      </w:r>
      <w:r w:rsidR="00C70DAD">
        <w:t>10.4.</w:t>
      </w:r>
      <w:r w:rsidRPr="00EF68A3">
        <w:t xml:space="preserve"> Удовлетворены ли вы качеством реализации функций сотрудниками антимонопольных органов? (в целом по выборке, доля, %)</w:t>
      </w:r>
      <w:bookmarkEnd w:id="281"/>
    </w:p>
    <w:p w:rsidR="004F51E8" w:rsidRDefault="000443F4" w:rsidP="00E76381">
      <w:pPr>
        <w:pStyle w:val="2"/>
      </w:pPr>
      <w:bookmarkStart w:id="282" w:name="_Toc310290266"/>
      <w:bookmarkStart w:id="283" w:name="_Toc347256191"/>
      <w:r>
        <w:t>10</w:t>
      </w:r>
      <w:r w:rsidR="004F51E8" w:rsidRPr="00AB1EE7">
        <w:t>.</w:t>
      </w:r>
      <w:r w:rsidR="004F51E8">
        <w:t>4</w:t>
      </w:r>
      <w:r w:rsidR="004F51E8" w:rsidRPr="00AB1EE7">
        <w:t xml:space="preserve">. </w:t>
      </w:r>
      <w:r w:rsidR="004F51E8" w:rsidRPr="000956B3">
        <w:t xml:space="preserve">Сравнение </w:t>
      </w:r>
      <w:bookmarkEnd w:id="282"/>
      <w:r w:rsidR="00930333">
        <w:t xml:space="preserve">значимых </w:t>
      </w:r>
      <w:r w:rsidR="00930333" w:rsidRPr="00930333">
        <w:t xml:space="preserve">проблем исполнения государственных функций ФАС России </w:t>
      </w:r>
      <w:r w:rsidR="004140A3">
        <w:t>(сравнение результатов 2010, 2011 и 2012 годов)</w:t>
      </w:r>
      <w:bookmarkEnd w:id="283"/>
    </w:p>
    <w:p w:rsidR="00DF0581" w:rsidRPr="006D53B6" w:rsidRDefault="00DF0581" w:rsidP="00F65C48">
      <w:pPr>
        <w:spacing w:line="288" w:lineRule="auto"/>
        <w:ind w:firstLine="708"/>
        <w:jc w:val="both"/>
        <w:rPr>
          <w:sz w:val="26"/>
          <w:szCs w:val="26"/>
        </w:rPr>
      </w:pPr>
      <w:r w:rsidRPr="006D53B6">
        <w:rPr>
          <w:sz w:val="26"/>
          <w:szCs w:val="26"/>
        </w:rPr>
        <w:t>Были зафиксированы следующие изменения в восприятии значимых проблем исполнения государственных функций ФАС России</w:t>
      </w:r>
    </w:p>
    <w:p w:rsidR="00DF0581" w:rsidRPr="006D53B6" w:rsidRDefault="00DF0581" w:rsidP="00DF0581">
      <w:pPr>
        <w:pStyle w:val="a4"/>
        <w:numPr>
          <w:ilvl w:val="0"/>
          <w:numId w:val="40"/>
        </w:numPr>
        <w:tabs>
          <w:tab w:val="left" w:pos="1134"/>
        </w:tabs>
        <w:spacing w:after="0" w:line="288" w:lineRule="auto"/>
        <w:jc w:val="both"/>
        <w:rPr>
          <w:rFonts w:ascii="Times New Roman" w:hAnsi="Times New Roman" w:cs="Times New Roman"/>
          <w:sz w:val="26"/>
          <w:szCs w:val="26"/>
        </w:rPr>
      </w:pPr>
      <w:r w:rsidRPr="006D53B6">
        <w:rPr>
          <w:rFonts w:ascii="Times New Roman" w:hAnsi="Times New Roman" w:cs="Times New Roman"/>
          <w:sz w:val="26"/>
          <w:szCs w:val="26"/>
        </w:rPr>
        <w:t>среди р</w:t>
      </w:r>
      <w:r w:rsidR="004F51E8" w:rsidRPr="006D53B6">
        <w:rPr>
          <w:rFonts w:ascii="Times New Roman" w:hAnsi="Times New Roman" w:cs="Times New Roman"/>
          <w:sz w:val="26"/>
          <w:szCs w:val="26"/>
        </w:rPr>
        <w:t>еспондент</w:t>
      </w:r>
      <w:r w:rsidRPr="006D53B6">
        <w:rPr>
          <w:rFonts w:ascii="Times New Roman" w:hAnsi="Times New Roman" w:cs="Times New Roman"/>
          <w:sz w:val="26"/>
          <w:szCs w:val="26"/>
        </w:rPr>
        <w:t>ов</w:t>
      </w:r>
      <w:r w:rsidR="004F51E8" w:rsidRPr="006D53B6">
        <w:rPr>
          <w:rFonts w:ascii="Times New Roman" w:hAnsi="Times New Roman" w:cs="Times New Roman"/>
          <w:sz w:val="26"/>
          <w:szCs w:val="26"/>
        </w:rPr>
        <w:t>, обращавши</w:t>
      </w:r>
      <w:r w:rsidRPr="006D53B6">
        <w:rPr>
          <w:rFonts w:ascii="Times New Roman" w:hAnsi="Times New Roman" w:cs="Times New Roman"/>
          <w:sz w:val="26"/>
          <w:szCs w:val="26"/>
        </w:rPr>
        <w:t>х</w:t>
      </w:r>
      <w:r w:rsidR="004F51E8" w:rsidRPr="006D53B6">
        <w:rPr>
          <w:rFonts w:ascii="Times New Roman" w:hAnsi="Times New Roman" w:cs="Times New Roman"/>
          <w:sz w:val="26"/>
          <w:szCs w:val="26"/>
        </w:rPr>
        <w:t>ся в ЦА ФАС России</w:t>
      </w:r>
      <w:r w:rsidRPr="006D53B6">
        <w:rPr>
          <w:rFonts w:ascii="Times New Roman" w:hAnsi="Times New Roman" w:cs="Times New Roman"/>
          <w:sz w:val="26"/>
          <w:szCs w:val="26"/>
        </w:rPr>
        <w:t>:</w:t>
      </w:r>
    </w:p>
    <w:p w:rsidR="004F51E8" w:rsidRPr="006D53B6" w:rsidRDefault="004F51E8" w:rsidP="00DF0581">
      <w:pPr>
        <w:pStyle w:val="a4"/>
        <w:numPr>
          <w:ilvl w:val="1"/>
          <w:numId w:val="40"/>
        </w:numPr>
        <w:tabs>
          <w:tab w:val="left" w:pos="1134"/>
        </w:tabs>
        <w:spacing w:after="0" w:line="288" w:lineRule="auto"/>
        <w:jc w:val="both"/>
        <w:rPr>
          <w:rFonts w:ascii="Times New Roman" w:hAnsi="Times New Roman" w:cs="Times New Roman"/>
          <w:sz w:val="26"/>
          <w:szCs w:val="26"/>
        </w:rPr>
      </w:pPr>
      <w:r w:rsidRPr="006D53B6">
        <w:rPr>
          <w:rFonts w:ascii="Times New Roman" w:hAnsi="Times New Roman" w:cs="Times New Roman"/>
          <w:sz w:val="26"/>
          <w:szCs w:val="26"/>
        </w:rPr>
        <w:t xml:space="preserve"> в 2012 г</w:t>
      </w:r>
      <w:r w:rsidR="00AE6168" w:rsidRPr="006D53B6">
        <w:rPr>
          <w:rFonts w:ascii="Times New Roman" w:hAnsi="Times New Roman" w:cs="Times New Roman"/>
          <w:sz w:val="26"/>
          <w:szCs w:val="26"/>
        </w:rPr>
        <w:t>.</w:t>
      </w:r>
      <w:r w:rsidR="00DF0581" w:rsidRPr="006D53B6">
        <w:rPr>
          <w:rFonts w:ascii="Times New Roman" w:hAnsi="Times New Roman" w:cs="Times New Roman"/>
          <w:sz w:val="26"/>
          <w:szCs w:val="26"/>
        </w:rPr>
        <w:t xml:space="preserve"> эти респонденты</w:t>
      </w:r>
      <w:r w:rsidRPr="006D53B6">
        <w:rPr>
          <w:rFonts w:ascii="Times New Roman" w:hAnsi="Times New Roman" w:cs="Times New Roman"/>
          <w:sz w:val="26"/>
          <w:szCs w:val="26"/>
        </w:rPr>
        <w:t xml:space="preserve"> считают наиболее значимой проблемой длительность сроков принятия решения антимонопольным органом</w:t>
      </w:r>
      <w:r w:rsidR="00831F69" w:rsidRPr="006D53B6">
        <w:rPr>
          <w:rFonts w:ascii="Times New Roman" w:hAnsi="Times New Roman" w:cs="Times New Roman"/>
          <w:sz w:val="26"/>
          <w:szCs w:val="26"/>
        </w:rPr>
        <w:t xml:space="preserve"> </w:t>
      </w:r>
      <w:r w:rsidR="00AE6168" w:rsidRPr="006D53B6">
        <w:rPr>
          <w:rFonts w:ascii="Times New Roman" w:hAnsi="Times New Roman" w:cs="Times New Roman"/>
          <w:sz w:val="26"/>
          <w:szCs w:val="26"/>
        </w:rPr>
        <w:t>–</w:t>
      </w:r>
      <w:r w:rsidRPr="006D53B6">
        <w:rPr>
          <w:rFonts w:ascii="Times New Roman" w:hAnsi="Times New Roman" w:cs="Times New Roman"/>
          <w:sz w:val="26"/>
          <w:szCs w:val="26"/>
        </w:rPr>
        <w:t xml:space="preserve"> </w:t>
      </w:r>
      <w:r w:rsidR="00AE6168" w:rsidRPr="006D53B6">
        <w:rPr>
          <w:rFonts w:ascii="Times New Roman" w:hAnsi="Times New Roman" w:cs="Times New Roman"/>
          <w:sz w:val="26"/>
          <w:szCs w:val="26"/>
        </w:rPr>
        <w:t xml:space="preserve">частота упоминаний составила </w:t>
      </w:r>
      <w:r w:rsidRPr="006D53B6">
        <w:rPr>
          <w:rFonts w:ascii="Times New Roman" w:hAnsi="Times New Roman" w:cs="Times New Roman"/>
          <w:sz w:val="26"/>
          <w:szCs w:val="26"/>
        </w:rPr>
        <w:t>4</w:t>
      </w:r>
      <w:r w:rsidR="00AA5700" w:rsidRPr="006D53B6">
        <w:rPr>
          <w:rFonts w:ascii="Times New Roman" w:hAnsi="Times New Roman" w:cs="Times New Roman"/>
          <w:sz w:val="26"/>
          <w:szCs w:val="26"/>
        </w:rPr>
        <w:t>3</w:t>
      </w:r>
      <w:r w:rsidRPr="006D53B6">
        <w:rPr>
          <w:rFonts w:ascii="Times New Roman" w:hAnsi="Times New Roman" w:cs="Times New Roman"/>
          <w:sz w:val="26"/>
          <w:szCs w:val="26"/>
        </w:rPr>
        <w:t>,</w:t>
      </w:r>
      <w:r w:rsidR="00AA5700" w:rsidRPr="006D53B6">
        <w:rPr>
          <w:rFonts w:ascii="Times New Roman" w:hAnsi="Times New Roman" w:cs="Times New Roman"/>
          <w:sz w:val="26"/>
          <w:szCs w:val="26"/>
        </w:rPr>
        <w:t>9</w:t>
      </w:r>
      <w:r w:rsidRPr="006D53B6">
        <w:rPr>
          <w:rFonts w:ascii="Times New Roman" w:hAnsi="Times New Roman" w:cs="Times New Roman"/>
          <w:sz w:val="26"/>
          <w:szCs w:val="26"/>
        </w:rPr>
        <w:t xml:space="preserve">% </w:t>
      </w:r>
      <w:r w:rsidR="00AE6168" w:rsidRPr="006D53B6">
        <w:rPr>
          <w:rFonts w:ascii="Times New Roman" w:hAnsi="Times New Roman" w:cs="Times New Roman"/>
          <w:sz w:val="26"/>
          <w:szCs w:val="26"/>
        </w:rPr>
        <w:t xml:space="preserve"> (можно было выделить несколько проблем в предлагаемом списке)</w:t>
      </w:r>
      <w:r w:rsidR="00831F69" w:rsidRPr="006D53B6">
        <w:rPr>
          <w:rFonts w:ascii="Times New Roman" w:hAnsi="Times New Roman" w:cs="Times New Roman"/>
          <w:sz w:val="26"/>
          <w:szCs w:val="26"/>
        </w:rPr>
        <w:t>.</w:t>
      </w:r>
      <w:r w:rsidR="00AE6168" w:rsidRPr="006D53B6">
        <w:rPr>
          <w:rFonts w:ascii="Times New Roman" w:hAnsi="Times New Roman" w:cs="Times New Roman"/>
          <w:sz w:val="26"/>
          <w:szCs w:val="26"/>
        </w:rPr>
        <w:t xml:space="preserve"> По сравнению с </w:t>
      </w:r>
      <w:r w:rsidRPr="006D53B6">
        <w:rPr>
          <w:rFonts w:ascii="Times New Roman" w:hAnsi="Times New Roman" w:cs="Times New Roman"/>
          <w:sz w:val="26"/>
          <w:szCs w:val="26"/>
        </w:rPr>
        <w:t>2011 г</w:t>
      </w:r>
      <w:r w:rsidR="00AE6168" w:rsidRPr="006D53B6">
        <w:rPr>
          <w:rFonts w:ascii="Times New Roman" w:hAnsi="Times New Roman" w:cs="Times New Roman"/>
          <w:sz w:val="26"/>
          <w:szCs w:val="26"/>
        </w:rPr>
        <w:t>.</w:t>
      </w:r>
      <w:r w:rsidRPr="006D53B6">
        <w:rPr>
          <w:rFonts w:ascii="Times New Roman" w:hAnsi="Times New Roman" w:cs="Times New Roman"/>
          <w:sz w:val="26"/>
          <w:szCs w:val="26"/>
        </w:rPr>
        <w:t xml:space="preserve"> </w:t>
      </w:r>
      <w:r w:rsidR="00AE6168" w:rsidRPr="006D53B6">
        <w:rPr>
          <w:rFonts w:ascii="Times New Roman" w:hAnsi="Times New Roman" w:cs="Times New Roman"/>
          <w:sz w:val="26"/>
          <w:szCs w:val="26"/>
        </w:rPr>
        <w:t xml:space="preserve">ее важность усилилась – проблема отмечалась в </w:t>
      </w:r>
      <w:r w:rsidRPr="006D53B6">
        <w:rPr>
          <w:rFonts w:ascii="Times New Roman" w:hAnsi="Times New Roman" w:cs="Times New Roman"/>
          <w:sz w:val="26"/>
          <w:szCs w:val="26"/>
        </w:rPr>
        <w:t>35,7%</w:t>
      </w:r>
      <w:r w:rsidR="006D53B6" w:rsidRPr="006D53B6">
        <w:rPr>
          <w:rFonts w:ascii="Times New Roman" w:hAnsi="Times New Roman" w:cs="Times New Roman"/>
          <w:sz w:val="26"/>
          <w:szCs w:val="26"/>
        </w:rPr>
        <w:t>;</w:t>
      </w:r>
    </w:p>
    <w:p w:rsidR="006D53B6" w:rsidRPr="006D53B6" w:rsidRDefault="006D53B6" w:rsidP="00DF0581">
      <w:pPr>
        <w:pStyle w:val="a4"/>
        <w:numPr>
          <w:ilvl w:val="1"/>
          <w:numId w:val="40"/>
        </w:numPr>
        <w:tabs>
          <w:tab w:val="left" w:pos="1134"/>
        </w:tabs>
        <w:spacing w:after="0" w:line="288" w:lineRule="auto"/>
        <w:jc w:val="both"/>
        <w:rPr>
          <w:rFonts w:ascii="Times New Roman" w:hAnsi="Times New Roman" w:cs="Times New Roman"/>
          <w:sz w:val="26"/>
          <w:szCs w:val="26"/>
        </w:rPr>
      </w:pPr>
      <w:r w:rsidRPr="006D53B6">
        <w:rPr>
          <w:rFonts w:ascii="Times New Roman" w:hAnsi="Times New Roman" w:cs="Times New Roman"/>
          <w:sz w:val="26"/>
          <w:szCs w:val="26"/>
        </w:rPr>
        <w:t>респонденты стали больше обращать внимание на вопрос недостаточной квалификации сотрудников ФАС России – 15,2% в 2013 г. против 8,6 в 2011 г.;</w:t>
      </w:r>
    </w:p>
    <w:p w:rsidR="006D53B6" w:rsidRPr="006D53B6" w:rsidRDefault="006D53B6" w:rsidP="00DF0581">
      <w:pPr>
        <w:pStyle w:val="a4"/>
        <w:numPr>
          <w:ilvl w:val="1"/>
          <w:numId w:val="40"/>
        </w:numPr>
        <w:tabs>
          <w:tab w:val="left" w:pos="1134"/>
        </w:tabs>
        <w:spacing w:after="0" w:line="288" w:lineRule="auto"/>
        <w:jc w:val="both"/>
        <w:rPr>
          <w:rFonts w:ascii="Times New Roman" w:hAnsi="Times New Roman" w:cs="Times New Roman"/>
          <w:sz w:val="26"/>
          <w:szCs w:val="26"/>
        </w:rPr>
      </w:pPr>
      <w:r w:rsidRPr="006D53B6">
        <w:rPr>
          <w:rFonts w:ascii="Times New Roman" w:hAnsi="Times New Roman" w:cs="Times New Roman"/>
          <w:sz w:val="26"/>
          <w:szCs w:val="26"/>
        </w:rPr>
        <w:t>немного чаще упоминается также недостаток сведений о порядке исполнения государственных функций ФАС России – 24,2% в 2012 г. против 21,2% в 2011 г.</w:t>
      </w:r>
      <w:r>
        <w:rPr>
          <w:rFonts w:ascii="Times New Roman" w:hAnsi="Times New Roman" w:cs="Times New Roman"/>
          <w:sz w:val="26"/>
          <w:szCs w:val="26"/>
        </w:rPr>
        <w:t xml:space="preserve"> (эта же тенденция отмечается и по ответам обращавшихся в территориальные управления, но более отчетливо).</w:t>
      </w:r>
    </w:p>
    <w:p w:rsidR="00DF0581" w:rsidRPr="00DB1EB9" w:rsidRDefault="00DF0581" w:rsidP="00DF0581">
      <w:pPr>
        <w:pStyle w:val="a4"/>
        <w:numPr>
          <w:ilvl w:val="0"/>
          <w:numId w:val="40"/>
        </w:numPr>
        <w:tabs>
          <w:tab w:val="left" w:pos="1134"/>
        </w:tabs>
        <w:spacing w:after="0" w:line="288" w:lineRule="auto"/>
        <w:jc w:val="both"/>
        <w:rPr>
          <w:rFonts w:ascii="Times New Roman" w:hAnsi="Times New Roman" w:cs="Times New Roman"/>
          <w:sz w:val="26"/>
          <w:szCs w:val="26"/>
        </w:rPr>
      </w:pPr>
      <w:bookmarkStart w:id="284" w:name="OLE_LINK1"/>
      <w:bookmarkStart w:id="285" w:name="OLE_LINK2"/>
      <w:r w:rsidRPr="00DB1EB9">
        <w:rPr>
          <w:rFonts w:ascii="Times New Roman" w:hAnsi="Times New Roman" w:cs="Times New Roman"/>
          <w:sz w:val="26"/>
          <w:szCs w:val="26"/>
        </w:rPr>
        <w:t>среди респондентов, обращавшихся в территориальные УФАС России:</w:t>
      </w:r>
    </w:p>
    <w:p w:rsidR="006D53B6" w:rsidRPr="00DB1EB9" w:rsidRDefault="006D53B6" w:rsidP="00DF0581">
      <w:pPr>
        <w:pStyle w:val="a4"/>
        <w:numPr>
          <w:ilvl w:val="1"/>
          <w:numId w:val="40"/>
        </w:numPr>
        <w:tabs>
          <w:tab w:val="left" w:pos="1134"/>
        </w:tabs>
        <w:spacing w:after="0" w:line="288" w:lineRule="auto"/>
        <w:jc w:val="both"/>
        <w:rPr>
          <w:rFonts w:ascii="Times New Roman" w:hAnsi="Times New Roman" w:cs="Times New Roman"/>
          <w:sz w:val="26"/>
          <w:szCs w:val="26"/>
        </w:rPr>
      </w:pPr>
      <w:r w:rsidRPr="00DB1EB9">
        <w:rPr>
          <w:rFonts w:ascii="Times New Roman" w:hAnsi="Times New Roman" w:cs="Times New Roman"/>
          <w:sz w:val="26"/>
          <w:szCs w:val="26"/>
        </w:rPr>
        <w:t>как и по центральному аппарату по ответам респондентов, обращавшихся в территориальные органы, первое место занимает длительность сроков принятия решения антимонопольным органом, важность ее также возросла в 2012 г.</w:t>
      </w:r>
      <w:r w:rsidR="00DB1EB9" w:rsidRPr="00DB1EB9">
        <w:rPr>
          <w:rFonts w:ascii="Times New Roman" w:hAnsi="Times New Roman" w:cs="Times New Roman"/>
          <w:sz w:val="26"/>
          <w:szCs w:val="26"/>
        </w:rPr>
        <w:t>;</w:t>
      </w:r>
    </w:p>
    <w:p w:rsidR="006D53B6" w:rsidRPr="00DB1EB9" w:rsidRDefault="00DB1EB9" w:rsidP="00DF0581">
      <w:pPr>
        <w:pStyle w:val="a4"/>
        <w:numPr>
          <w:ilvl w:val="1"/>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н</w:t>
      </w:r>
      <w:r w:rsidR="006D53B6" w:rsidRPr="00DB1EB9">
        <w:rPr>
          <w:rFonts w:ascii="Times New Roman" w:hAnsi="Times New Roman" w:cs="Times New Roman"/>
          <w:sz w:val="26"/>
          <w:szCs w:val="26"/>
        </w:rPr>
        <w:t xml:space="preserve">а второе место вышла проблема </w:t>
      </w:r>
      <w:r w:rsidR="004F51E8" w:rsidRPr="00DB1EB9">
        <w:rPr>
          <w:rFonts w:ascii="Times New Roman" w:hAnsi="Times New Roman" w:cs="Times New Roman"/>
          <w:sz w:val="26"/>
          <w:szCs w:val="26"/>
        </w:rPr>
        <w:t>недостаточн</w:t>
      </w:r>
      <w:r w:rsidR="006D53B6" w:rsidRPr="00DB1EB9">
        <w:rPr>
          <w:rFonts w:ascii="Times New Roman" w:hAnsi="Times New Roman" w:cs="Times New Roman"/>
          <w:sz w:val="26"/>
          <w:szCs w:val="26"/>
        </w:rPr>
        <w:t xml:space="preserve">ой </w:t>
      </w:r>
      <w:r w:rsidR="004F51E8" w:rsidRPr="00DB1EB9">
        <w:rPr>
          <w:rFonts w:ascii="Times New Roman" w:hAnsi="Times New Roman" w:cs="Times New Roman"/>
          <w:sz w:val="26"/>
          <w:szCs w:val="26"/>
        </w:rPr>
        <w:t>квалификаци</w:t>
      </w:r>
      <w:r w:rsidR="006D53B6" w:rsidRPr="00DB1EB9">
        <w:rPr>
          <w:rFonts w:ascii="Times New Roman" w:hAnsi="Times New Roman" w:cs="Times New Roman"/>
          <w:sz w:val="26"/>
          <w:szCs w:val="26"/>
        </w:rPr>
        <w:t>и</w:t>
      </w:r>
      <w:r w:rsidR="004F51E8" w:rsidRPr="00DB1EB9">
        <w:rPr>
          <w:rFonts w:ascii="Times New Roman" w:hAnsi="Times New Roman" w:cs="Times New Roman"/>
          <w:sz w:val="26"/>
          <w:szCs w:val="26"/>
        </w:rPr>
        <w:t xml:space="preserve"> сотрудников антимонопольного органа</w:t>
      </w:r>
      <w:r w:rsidR="006D53B6" w:rsidRPr="00DB1EB9">
        <w:rPr>
          <w:rFonts w:ascii="Times New Roman" w:hAnsi="Times New Roman" w:cs="Times New Roman"/>
          <w:sz w:val="26"/>
          <w:szCs w:val="26"/>
        </w:rPr>
        <w:t xml:space="preserve"> – в 2010 г. ее частота отмечаний составила 8,6%</w:t>
      </w:r>
      <w:r w:rsidRPr="00DB1EB9">
        <w:rPr>
          <w:rFonts w:ascii="Times New Roman" w:hAnsi="Times New Roman" w:cs="Times New Roman"/>
          <w:sz w:val="26"/>
          <w:szCs w:val="26"/>
        </w:rPr>
        <w:t xml:space="preserve"> (4 место)</w:t>
      </w:r>
      <w:r w:rsidR="006D53B6" w:rsidRPr="00DB1EB9">
        <w:rPr>
          <w:rFonts w:ascii="Times New Roman" w:hAnsi="Times New Roman" w:cs="Times New Roman"/>
          <w:sz w:val="26"/>
          <w:szCs w:val="26"/>
        </w:rPr>
        <w:t>, в 2012 г. –</w:t>
      </w:r>
      <w:r w:rsidRPr="00DB1EB9">
        <w:rPr>
          <w:rFonts w:ascii="Times New Roman" w:hAnsi="Times New Roman" w:cs="Times New Roman"/>
          <w:sz w:val="26"/>
          <w:szCs w:val="26"/>
        </w:rPr>
        <w:t xml:space="preserve"> 23,1%;</w:t>
      </w:r>
    </w:p>
    <w:p w:rsidR="00DB1EB9" w:rsidRDefault="00DB1EB9" w:rsidP="00DF0581">
      <w:pPr>
        <w:pStyle w:val="a4"/>
        <w:numPr>
          <w:ilvl w:val="1"/>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н</w:t>
      </w:r>
      <w:r w:rsidRPr="00DB1EB9">
        <w:rPr>
          <w:rFonts w:ascii="Times New Roman" w:hAnsi="Times New Roman" w:cs="Times New Roman"/>
          <w:sz w:val="26"/>
          <w:szCs w:val="26"/>
        </w:rPr>
        <w:t>едалеко от нее по частоте выделения оказалась проблема недостатка сведений о порядке исполнения государственных функций ФАС России – увеличение до 22,2% в 2012 г., в то время как в 2010 г. она упоминалась в 13,3% случаев</w:t>
      </w:r>
      <w:r>
        <w:rPr>
          <w:rFonts w:ascii="Times New Roman" w:hAnsi="Times New Roman" w:cs="Times New Roman"/>
          <w:sz w:val="26"/>
          <w:szCs w:val="26"/>
        </w:rPr>
        <w:t>.</w:t>
      </w:r>
    </w:p>
    <w:p w:rsidR="00DB1EB9" w:rsidRPr="00DB1EB9" w:rsidRDefault="00DB1EB9" w:rsidP="00DF0581">
      <w:pPr>
        <w:pStyle w:val="a4"/>
        <w:numPr>
          <w:ilvl w:val="1"/>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отмечается также повышение важности больших затрат времени, необходимых для подготовки требуемых документов (16,4% в 2012 г. и 9,9% в 2011 г.)</w:t>
      </w:r>
    </w:p>
    <w:bookmarkEnd w:id="284"/>
    <w:bookmarkEnd w:id="285"/>
    <w:p w:rsidR="004F51E8" w:rsidRPr="00BA3C22" w:rsidRDefault="00805CC8" w:rsidP="004F51E8">
      <w:pPr>
        <w:spacing w:line="360" w:lineRule="auto"/>
        <w:jc w:val="center"/>
        <w:rPr>
          <w:sz w:val="28"/>
          <w:szCs w:val="28"/>
        </w:rPr>
      </w:pPr>
      <w:r w:rsidRPr="00805CC8">
        <w:rPr>
          <w:noProof/>
          <w:sz w:val="28"/>
          <w:szCs w:val="28"/>
        </w:rPr>
        <w:drawing>
          <wp:inline distT="0" distB="0" distL="0" distR="0">
            <wp:extent cx="5940425" cy="3720353"/>
            <wp:effectExtent l="0" t="0" r="3175" b="0"/>
            <wp:docPr id="6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4F51E8" w:rsidRPr="00EF68A3" w:rsidRDefault="004F51E8" w:rsidP="00C70DAD">
      <w:pPr>
        <w:pStyle w:val="aff0"/>
      </w:pPr>
      <w:bookmarkStart w:id="286" w:name="_Toc347256102"/>
      <w:r w:rsidRPr="00EF68A3">
        <w:t xml:space="preserve">Рисунок </w:t>
      </w:r>
      <w:r w:rsidR="00C70DAD">
        <w:t>10.5.</w:t>
      </w:r>
      <w:r w:rsidRPr="00EF68A3">
        <w:t xml:space="preserve"> Какие проблемы исполнения государственных функций ФАС России Вы считаете наиболее значимыми? (в целом по выборке, доля, %)</w:t>
      </w:r>
      <w:bookmarkEnd w:id="286"/>
    </w:p>
    <w:p w:rsidR="00161EAC" w:rsidRDefault="000443F4" w:rsidP="000443F4">
      <w:pPr>
        <w:pStyle w:val="1"/>
        <w:numPr>
          <w:ilvl w:val="0"/>
          <w:numId w:val="0"/>
        </w:numPr>
        <w:ind w:left="360"/>
      </w:pPr>
      <w:bookmarkStart w:id="287" w:name="_Toc337481416"/>
      <w:bookmarkStart w:id="288" w:name="_Toc347256192"/>
      <w:r>
        <w:t xml:space="preserve">11. </w:t>
      </w:r>
      <w:r w:rsidR="00161EAC" w:rsidRPr="00AB1EE7">
        <w:t>Выводы</w:t>
      </w:r>
      <w:bookmarkEnd w:id="287"/>
      <w:bookmarkEnd w:id="288"/>
    </w:p>
    <w:p w:rsidR="00BD51B5" w:rsidRPr="00E57386" w:rsidRDefault="00BD51B5" w:rsidP="00072A46">
      <w:pPr>
        <w:spacing w:line="288" w:lineRule="auto"/>
        <w:ind w:firstLine="708"/>
        <w:jc w:val="both"/>
        <w:rPr>
          <w:sz w:val="26"/>
          <w:szCs w:val="26"/>
        </w:rPr>
      </w:pPr>
      <w:r w:rsidRPr="00E57386">
        <w:rPr>
          <w:sz w:val="26"/>
          <w:szCs w:val="26"/>
        </w:rPr>
        <w:t>В результате проведенного исследования были получены следующие выводы:</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среднем по выборке оценка удовлетворенности качеством реализации своих функций сотрудниками ФАС России составила 6,30 балла из 10 возможных (где 1- крайне плохо, а 10- отлично). При этом оценка удовлетворенности качеством реализации своих функций сотрудниками центрального аппарата ФАС России незначительно выше и составляет 6,40 балла.</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35,7% опрошенных считают, что эффективность деятельности ФАС России за последние 3 года увеличилась. При этом среди респондентов, взаимодействовавших с центральным аппаратом ФАС России, такого мнения придерживается почти половина респондентов -49,3%.</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Больше половины (54,2%) опрошенных считают, что все сотрудники ФАС России высоко квалифицированны и оказывают заявителю содействие в решении дел.</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Почти четверть (23,5%) опрошенных отметили, что сотрудниками антимонопольного органа были нарушены сроки и/или процедуры исполнения своих функций.</w:t>
      </w:r>
      <w:r w:rsidR="0027321F">
        <w:rPr>
          <w:rFonts w:ascii="Times New Roman" w:hAnsi="Times New Roman" w:cs="Times New Roman"/>
          <w:sz w:val="26"/>
          <w:szCs w:val="26"/>
        </w:rPr>
        <w:t xml:space="preserve"> </w:t>
      </w:r>
      <w:r w:rsidRPr="00E57386">
        <w:rPr>
          <w:rFonts w:ascii="Times New Roman" w:hAnsi="Times New Roman" w:cs="Times New Roman"/>
          <w:sz w:val="26"/>
          <w:szCs w:val="26"/>
        </w:rPr>
        <w:t>При этом среди респондентов, взаимодействовавших с центральным аппаратом ФАС России, данный показатель выше - так считают 37,3% опрошенных.</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8,5% респондентов сталкивались сами или осведомлены о случаях неформального решения вопросов сотрудниками ФАС России.7,1% опрошенных считают, что частота случаев неформального решения вопросов увеличились за последний год.</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Примерно треть опрошенных (32,7%) считает, что инициаторами незаконного решения вопросов являются предприниматели. 13,4% считают, что практика неформального решения вопросов с ФАС России стала неформальной нормой делового оборота.</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4,6% опрошенных отмечают, что в известных им случаях коррупционных действий взаимодействие происходило с руководством ФАС России, 4,2% опрошенных отметили, что такое взаимодействие осуществлялось через надежные, давно устоявшиеся связи. 58,7% затруднились/ отказались ответить на поставленный вопрос.</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Основными мотивами перехода на неформальные отношения с сотрудниками ФАС России были названы:</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получение рыночных преимуществ или осуществления действий, направленных против конкурентов – 62,0%;</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ускорение принятия решения – 40,3%;</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для того чтобы ФАС России отказалась от возбуждения дела в отношении данной организации – 36,9%;</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для снижения размера санкций – 31,1%.</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целом по выборке 7,1% опрошенных считают, что стоимость неформального решения вопросов колеблется в интервале 10-100 тысяч рублей, 6,2% оценивают эту сумму в 100 тысяч – 1 миллион рублей. 82,3% затруднились/ отказались ответить на этот вопрос.</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Больше половины опрошенных (52,1%) отметили, что сотрудники ФАС России не практикуют специальное затягивание сроков принятия решения в целях перехода на неформальные отношения.</w:t>
      </w:r>
      <w:r w:rsidR="0027321F">
        <w:rPr>
          <w:rFonts w:ascii="Times New Roman" w:hAnsi="Times New Roman" w:cs="Times New Roman"/>
          <w:sz w:val="26"/>
          <w:szCs w:val="26"/>
        </w:rPr>
        <w:t xml:space="preserve"> </w:t>
      </w:r>
      <w:r w:rsidRPr="00E57386">
        <w:rPr>
          <w:rFonts w:ascii="Times New Roman" w:hAnsi="Times New Roman" w:cs="Times New Roman"/>
          <w:sz w:val="26"/>
          <w:szCs w:val="26"/>
        </w:rPr>
        <w:t>Половина (50,4%) опрошенных отметили, что сотрудники ФАС России не практикуют предъявление необоснованных требований в целях перехода на неформальные отношения.</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Почти четверть (24%) респондентов, взаимодействовавших с центральным аппаратом ФАС России, считают, что уровень коррупции в ФАС России запоследние 3 года уменьшился, при этом среди респондентов, обращавшихся в территориальные органы, данный показатель ниже и составляет 19,2%.</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29,9% опрошенных считают, что уровень коррупции в ФАС России ниже, чем в России в целом, 13,8% придерживаются мнения, что уровень коррупции такой же.</w:t>
      </w:r>
      <w:r w:rsidR="0027321F">
        <w:rPr>
          <w:rFonts w:ascii="Times New Roman" w:hAnsi="Times New Roman" w:cs="Times New Roman"/>
          <w:sz w:val="26"/>
          <w:szCs w:val="26"/>
        </w:rPr>
        <w:t xml:space="preserve"> </w:t>
      </w:r>
      <w:r w:rsidRPr="00E57386">
        <w:rPr>
          <w:rFonts w:ascii="Times New Roman" w:hAnsi="Times New Roman" w:cs="Times New Roman"/>
          <w:sz w:val="26"/>
          <w:szCs w:val="26"/>
        </w:rPr>
        <w:t>При сравнении с другими органами Федеральной власти 24,3% отметили, что уровень коррупции в ФАС выше, 14,4% считают, что уровень коррупции ниже.</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Наиболее актуальными мерами, способными повлиять на снижение коррупционных рисков в ФАС России, были названы:</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повышение открытости и общественного контроля детальности ФАС России (32,2%);</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регламентация, внутренний контроль, ужесточение наказания за коррупцию (30,0%);</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деперсонализация взаимодействия с сотрудниками ФАС России и ротация должностных лиц (27,9%).</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Наиболее актуальными проблемамиФАС России, требующими изменения, были названы:</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длительность сроков принятия решения антимонопольным органом (26,0%);</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недостаточный уровень полномочий ФАС России и в частности невозможность влиять на другие государственные органы власти (25,5%);</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недостаток сведений о порядке исполнения государственных функций ФАС России (22,4%);</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недостаточная квалификация сотрудников ФАС России (22,3%);</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неисполнение/ слишком долгое исполнение иными органами власти постановлений ФАС России (22,1%).</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Более половины (55,0%) опрошенных считают, что информация о процедурах и порядке исполнения сотрудниками антимонопольного органа своих функций доступна и легка для восприятия, примерно по 20% респондентов считают, что информация доступна, но сложна для понимания или носит ограниченный характер и недостаточна.68,7% респондентов считают, что информация о том, к кому и как необходимо обращаться для решения возникшего вопроса, доступна и легка для восприятия. 73,9% респондентов отмечают, что сотрудники антимонопольного органа представляют всю необходимую информацию о ходе рассмотрения заявления или дела.</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При рассмотрении результатов настоящего исследования </w:t>
      </w:r>
      <w:r w:rsidR="00B803ED">
        <w:rPr>
          <w:rFonts w:ascii="Times New Roman" w:hAnsi="Times New Roman" w:cs="Times New Roman"/>
          <w:sz w:val="26"/>
          <w:szCs w:val="26"/>
        </w:rPr>
        <w:t>в разрезе тематики обращения в ц</w:t>
      </w:r>
      <w:r w:rsidRPr="00E57386">
        <w:rPr>
          <w:rFonts w:ascii="Times New Roman" w:hAnsi="Times New Roman" w:cs="Times New Roman"/>
          <w:sz w:val="26"/>
          <w:szCs w:val="26"/>
        </w:rPr>
        <w:t>ентральный аппарат ФАС России (</w:t>
      </w:r>
      <w:r w:rsidR="00B803ED">
        <w:rPr>
          <w:rFonts w:ascii="Times New Roman" w:hAnsi="Times New Roman" w:cs="Times New Roman"/>
          <w:sz w:val="26"/>
          <w:szCs w:val="26"/>
        </w:rPr>
        <w:t xml:space="preserve">по </w:t>
      </w:r>
      <w:r w:rsidRPr="00E57386">
        <w:rPr>
          <w:rFonts w:ascii="Times New Roman" w:hAnsi="Times New Roman" w:cs="Times New Roman"/>
          <w:sz w:val="26"/>
          <w:szCs w:val="26"/>
        </w:rPr>
        <w:t>целевы</w:t>
      </w:r>
      <w:r w:rsidR="00B803ED">
        <w:rPr>
          <w:rFonts w:ascii="Times New Roman" w:hAnsi="Times New Roman" w:cs="Times New Roman"/>
          <w:sz w:val="26"/>
          <w:szCs w:val="26"/>
        </w:rPr>
        <w:t>м</w:t>
      </w:r>
      <w:r w:rsidRPr="00E57386">
        <w:rPr>
          <w:rFonts w:ascii="Times New Roman" w:hAnsi="Times New Roman" w:cs="Times New Roman"/>
          <w:sz w:val="26"/>
          <w:szCs w:val="26"/>
        </w:rPr>
        <w:t xml:space="preserve"> групп</w:t>
      </w:r>
      <w:r w:rsidR="00B803ED">
        <w:rPr>
          <w:rFonts w:ascii="Times New Roman" w:hAnsi="Times New Roman" w:cs="Times New Roman"/>
          <w:sz w:val="26"/>
          <w:szCs w:val="26"/>
        </w:rPr>
        <w:t>ам</w:t>
      </w:r>
      <w:r w:rsidRPr="00E57386">
        <w:rPr>
          <w:rFonts w:ascii="Times New Roman" w:hAnsi="Times New Roman" w:cs="Times New Roman"/>
          <w:sz w:val="26"/>
          <w:szCs w:val="26"/>
        </w:rPr>
        <w:t>) следует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Наиболее высокие оценки были получены по следующим направлениям деятельности ЦА ФАС России: рассмотрение сделок по ст. 27-31 Закона о защите конкуренции – 8,1 баллов из десяти возможных; рассмотрение заявлений о нарушении ст. 10 и ст. 11 Закона о защите конкуренции – 6 баллов; рассмотрение обращений о нарушении размещения государственного заказа – 5,9 баллов.</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100% респондентов, взаимодействовавших с ЦА ФАС России по вопросам рассмотрения сделок экономической концентрации и жалоб о действиях (бездействии) должностных лиц территориальных органов ФАС России, указали, что им не известны случаи неформального решения вопросов со стороны сотрудников ЦА ФАС России.28,6% респондентов, обращавшихся с заявлениями о нарушении ст. 14 Закона о защите конкуренции, указали, что им не известны случаи неформального решения вопросов со стороны сотрудников ЦА ФАС России. 28,6% указанных респондентов отметили, что они сами сталкивались со случаями неформального решения вопросов со стороны сотрудников ЦА ФАС России, 14,3%  - что им известны подобные случаи.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Часть респондентов ответили, что уровень распространенности практики неформального решения вопросов остался неизменным по вопросам, касающимся рассмотрения заявлений о нарушении законодательства о размещении госзаказа (21,9%), ст. 10 и ст. 11 Закона о защите конкуренции (11,1%), сделок экономической концентрации (27,3%) ст. 15 и ст. 16 Закона о защите конкуренции (50%), ст. 14  Закона о защите конкуренции (28,6%).часть респондентов, взаимодействовавших с ЦА ФАС России при рассмотрении заявлений о нарушении ст. 10 и ст. 11 Закона о защите конкуренции и законодательства о размещении госзаказа, указали на увеличение степени распространенности практики неформального решения вопросов (11,1% и 9,4% соответственно).</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11,1% респондентов, обращавшихся с заявлениями о нарушении ст. 10 и ст. 11 Закона о защите конкуренции, и 14,3% респондентов, обращавшихся с заявлениями о нарушении ст. 14 Закона о защите конкуренции, указали, что порядок стоимости неформального решения вопросов с ФАС России находится в интервале от 1 до 10 млн. рублей.14,3% респондентов, обращавшихся с заявлениями о нарушении ст. 14 Закона о защите конкуренции, и 9,1% респондентов, обращавшихся по вопросам рассмотрения сделок экономической концентрации, оценили порядок стоимости неформального решения вопросов с ФАС России в интервале от 100 тыс. до 1 млн. рублей.</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Часть респондентов, обращавшихся с заявлениями о нарушении ст. 14 Закона о защите конкуренции (57,1%), ст. 10 и ст. 11 Закона о защите конкуренции (16,7%), законодательства о размещении госзаказа (28%), ст. 15 и ст. 16 Закона о защите конкуренции (25%), а также по вопросам рассмотрения сделок экономической концентрации  (36,4%), ответили, что за последние три года уровень коррупции в ФАС России снизился. В то же время некоторые респонденты отметили, что уровень коррупции в ФАС России остался на прежнем уровне в части рассмотрения заявлений о нарушении ст. 10 и ст. 11 Закона о защите конкуренции (22,2%), законодательства о размещении госзаказа (15,6%), рассмотрения сделок экономической концентрации (9.1%), а также о нарушении ст. 15 и ст. 16 Закона о защите конкуренции (25%), ст. 14 Закона о защите конкуренции (14,3%).</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Большинство респондентов, обращавшихся в ЦА ФАС России по вопросам согласования сделок экономической концентрации (90,9%), рассмотрения заявлений о нарушении ст. 10 и ст. 11 Закона о защите конкуренции (77,8%), законодательства о размещении госзаказа (71,9%), ст. 14 Закона о защите конкуренции (57,1%), рассмотрения жалоб на действия должностных лиц территориальных органов (50%), указали, что сотрудники ЦА ФАС России предоставляют информацию  о ходе рассмотрения заявления (жалобы) или ходе рассмотрения дела.</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При рассмотрении результатов настоящего исследования в разрезе тематики обращения в территориальные </w:t>
      </w:r>
      <w:r w:rsidR="00B803ED">
        <w:rPr>
          <w:rFonts w:ascii="Times New Roman" w:hAnsi="Times New Roman" w:cs="Times New Roman"/>
          <w:sz w:val="26"/>
          <w:szCs w:val="26"/>
        </w:rPr>
        <w:t xml:space="preserve">управления </w:t>
      </w:r>
      <w:r w:rsidRPr="00E57386">
        <w:rPr>
          <w:rFonts w:ascii="Times New Roman" w:hAnsi="Times New Roman" w:cs="Times New Roman"/>
          <w:sz w:val="26"/>
          <w:szCs w:val="26"/>
        </w:rPr>
        <w:t>ФАС России (</w:t>
      </w:r>
      <w:r w:rsidR="00B803ED">
        <w:rPr>
          <w:rFonts w:ascii="Times New Roman" w:hAnsi="Times New Roman" w:cs="Times New Roman"/>
          <w:sz w:val="26"/>
          <w:szCs w:val="26"/>
        </w:rPr>
        <w:t xml:space="preserve">по </w:t>
      </w:r>
      <w:r w:rsidRPr="00E57386">
        <w:rPr>
          <w:rFonts w:ascii="Times New Roman" w:hAnsi="Times New Roman" w:cs="Times New Roman"/>
          <w:sz w:val="26"/>
          <w:szCs w:val="26"/>
        </w:rPr>
        <w:t>целевы</w:t>
      </w:r>
      <w:r w:rsidR="00B803ED">
        <w:rPr>
          <w:rFonts w:ascii="Times New Roman" w:hAnsi="Times New Roman" w:cs="Times New Roman"/>
          <w:sz w:val="26"/>
          <w:szCs w:val="26"/>
        </w:rPr>
        <w:t>м</w:t>
      </w:r>
      <w:r w:rsidRPr="00E57386">
        <w:rPr>
          <w:rFonts w:ascii="Times New Roman" w:hAnsi="Times New Roman" w:cs="Times New Roman"/>
          <w:sz w:val="26"/>
          <w:szCs w:val="26"/>
        </w:rPr>
        <w:t xml:space="preserve"> групп</w:t>
      </w:r>
      <w:r w:rsidR="00B803ED">
        <w:rPr>
          <w:rFonts w:ascii="Times New Roman" w:hAnsi="Times New Roman" w:cs="Times New Roman"/>
          <w:sz w:val="26"/>
          <w:szCs w:val="26"/>
        </w:rPr>
        <w:t>ам</w:t>
      </w:r>
      <w:r w:rsidRPr="00E57386">
        <w:rPr>
          <w:rFonts w:ascii="Times New Roman" w:hAnsi="Times New Roman" w:cs="Times New Roman"/>
          <w:sz w:val="26"/>
          <w:szCs w:val="26"/>
        </w:rPr>
        <w:t>) следует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Респонденты, обращавшиеся в ФАС России по вопросам нарушения 27-31 статей закона «О защите конкуренции», оценили качество реализации своих функций сотрудниками антимонопольного органа на 8,73 балла из 10 возможных. Респонденты, обращавшиеся по иным вопросам, оценили качество реализации страдниками ФАС своих функции не более, чем на 6 баллов, наименьшую оценку – 5,85 баллов – поставили респонденты, обращавшиеся в ФАС России по вопросам нарушения 14 статьи закона «О защите конкуренции».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11,9% респондентов, обращавшихся в ФАС России по вопросам нарушения 14 статьи закона «О защите конкуренции», сталкивались сами или осведомлены о случаях неформального решения вопросов сотрудниками ФАС России. Для респондентов, обращавшихся в антимонопольный орган по вопросу нарушения законодательства о размещении государственного заказа, данный показатель составляет 9,7%, для всех остальных групп респондентов – ниже.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Около десятой части (11,9%) опрошенных, обращавшихся в ФАС России по вопросам нарушения 14 статьи «О защите конкуренции», считают, что число случаев неформального решения вопросов увеличилось за последний год. Такого же мнения придерживаются 7,5% респондентов, обращавшихся по поводу нарушения законодательства о размещении государственного заказа, и 6,1% обращавшихся по вопросам нарушения статей 10 и 11 закона «О защите конкуренции».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11,0% опрошенных, обращавшихся по вопросам нарушения 10 и 11 статей закона «О защите конкуренции», считают, что порядок стоимости неформального решения вопросов с представителями ФАС России составляет от 100 тысяч до 1 миллиона рублей, по другим группам респондентов данный показатель примерно в 2 раза ниже.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Четверть (25,0%) опрошенных, обращавшихся по вопросам нарушения 14 статьи закона «О защите конкуренции», считают, что уровень коррупции в ФАС России за последние 3 года снизился, по другим группам респондентов данный показатель ниже.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Примерно четверть опрошенных, обращавшихся в ФАС России по вопросам о нарушении 10-11 и 14 статей закона «О защите конкуренции», считают, что сотрудники антимонопольного органа не представляют всю необходимую информацию о ходе рассмотрения заявления или дела, по другим группам респондентов данный показатель ниже.</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 рассмотрении результатов настоящего исследования в разрезе управлений центрального аппарата ФАС России следует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Наиболее высоко была оценена деятельность Управления контроля химической промышленности и агропромышленного комплекса - 8 баллов из 10 возможных. Высоко были оценены качество реализации функций сотрудниками Управления контроля промышленности и оборонного комплекса – 7,83 баллов, а также Управления контроля финансовых рынков – 7, 83 баллов. Самые низкие оценки получила деятельность Управления социальной сферы и торговли (4,17 баллов), а также Управления контроля транспорта и связи (4,5 баллов), но количество респондентов, оценивавших деятельность данных управлений ЦА ФАС России недостаточно для проведения точного анализа.</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Более половины респондентов отметили, что за последние три года увеличилась эффективность деятельности Управления контроля ТЭК (61,5%), Управления контроля промышленности и оборонного комплекса (75%), Управления контроля химической промышленности и агропромышленного комплекса (66,7%), Управления контроля финансовых рынков (50%).</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Более половины респондентов высоко оценили профессиональные качества сотрудников Управления контроля ТЭК (61,5%), Управления контроля промышленности и оборонного комплекса (58,3%), Управления социальной сферы и торговли (57,1%), Управления контроля химической промышленности и агропромышленного комплекса (66,7%), Управления контроля финансовых рынков (66,7%).</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Все респонденты (100%), взаимодействовавшие с Управлением контроля транспорта и связи, Управлением контроля химической промышленности и агропромышленного комплекса, Управлением контроля финансовых рынков, ответили, что им не известны случаи неформального решения вопросов со стороны сотрудников ФАС России.Большая часть респондентов, взаимодействовавших с Управлением контроля размещения государственного заказа, ответили, что им не известны случаи неформального решения вопросов со стороны сотрудников управления (69,2%). Однако 7,7% отвечавших указали, что им известны случаи неформального решения вопросов со стороны сотрудников управления, также 7,7% респондентов указали, что сами сталкивались со случаями неформального решения вопросов со стороны сотрудников управления.</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Большая часть респондентов, взаимодействовавших с Управлением социальной сферы и торговли (42,9%), Управлением контроля размещения государственного заказа (57,7%), Управлением контроля транспорта и связи (60%), Управлением контроля химической промышленности и агропромышленного комплекса (100%), Управлением контроля финансовых рынков (100%), указали, что не сталкивались со случаями, когда сотрудники управлений ЦА ФАС России намеренно затягивали сроки принятия решений для перехода на неформальное решение вопроса.</w:t>
      </w:r>
      <w:r w:rsidR="00757A28">
        <w:rPr>
          <w:rFonts w:ascii="Times New Roman" w:hAnsi="Times New Roman" w:cs="Times New Roman"/>
          <w:sz w:val="26"/>
          <w:szCs w:val="26"/>
        </w:rPr>
        <w:t xml:space="preserve"> </w:t>
      </w:r>
      <w:r w:rsidRPr="00E57386">
        <w:rPr>
          <w:rFonts w:ascii="Times New Roman" w:hAnsi="Times New Roman" w:cs="Times New Roman"/>
          <w:sz w:val="26"/>
          <w:szCs w:val="26"/>
        </w:rPr>
        <w:t>Относительно предъявления сотрудниками ЦА ФАС России необоснованных требований в целях перехода на неформальное решение вопроса большая часть респондентов, взаимодействовавших с Управлением контроля размещения государственного заказа (42,3%), Управлением социальной сферы и торговли (42,9%), Управлением контроля промышленности и оборонного комплекса (50%), Управлением контроля финансовых рынков (83,3%), Управлением контроля химической промышленности и агропромышленного комплекса (100%), указали, что не сталкивались с такими действиями со стороны сотрудников управлений ЦА ФАС России.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Большая часть респондентов, взаимодействовавших с Управлением контроля ТЭК (38,5%) и Управлением социальной сферы и торговли (42,9%) ответили, что за последние три года уровень коррупции в ФАС России снизился.</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Наибольшее число положительных оценок доступности информации о ходе рассмотрения заявления (жалобы) получили Управление контроля химической промышленности и агропромышленного комплекса (100%), Управление контроля ТЭК (84,6%), Управление контроля промышленности и оборонного комплекса (83,3%), Управление контроля финансовых рынков (83,3%).</w:t>
      </w:r>
    </w:p>
    <w:p w:rsidR="00BD51B5" w:rsidRPr="00E57386" w:rsidRDefault="00B803ED" w:rsidP="00E57386">
      <w:pPr>
        <w:pStyle w:val="a4"/>
        <w:numPr>
          <w:ilvl w:val="0"/>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исследования составлен </w:t>
      </w:r>
      <w:r w:rsidR="00BD51B5" w:rsidRPr="00E57386">
        <w:rPr>
          <w:rFonts w:ascii="Times New Roman" w:hAnsi="Times New Roman" w:cs="Times New Roman"/>
          <w:sz w:val="26"/>
          <w:szCs w:val="26"/>
        </w:rPr>
        <w:t xml:space="preserve">рейтинг </w:t>
      </w:r>
      <w:r>
        <w:rPr>
          <w:rFonts w:ascii="Times New Roman" w:hAnsi="Times New Roman" w:cs="Times New Roman"/>
          <w:sz w:val="26"/>
          <w:szCs w:val="26"/>
        </w:rPr>
        <w:t xml:space="preserve">территориальных управлений </w:t>
      </w:r>
      <w:r w:rsidR="00BD51B5" w:rsidRPr="00E57386">
        <w:rPr>
          <w:rFonts w:ascii="Times New Roman" w:hAnsi="Times New Roman" w:cs="Times New Roman"/>
          <w:sz w:val="26"/>
          <w:szCs w:val="26"/>
        </w:rPr>
        <w:t>ФАС России</w:t>
      </w:r>
      <w:r>
        <w:rPr>
          <w:rFonts w:ascii="Times New Roman" w:hAnsi="Times New Roman" w:cs="Times New Roman"/>
          <w:sz w:val="26"/>
          <w:szCs w:val="26"/>
        </w:rPr>
        <w:t xml:space="preserve"> по коррупционной составляющей в деятельности</w:t>
      </w:r>
      <w:r w:rsidR="00BD51B5" w:rsidRPr="00E57386">
        <w:rPr>
          <w:rFonts w:ascii="Times New Roman" w:hAnsi="Times New Roman" w:cs="Times New Roman"/>
          <w:sz w:val="26"/>
          <w:szCs w:val="26"/>
        </w:rPr>
        <w:t>:</w:t>
      </w:r>
    </w:p>
    <w:p w:rsidR="00BD51B5"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В рамках рейтинга коррупционной составляющей </w:t>
      </w:r>
      <w:r w:rsidR="00B803ED">
        <w:rPr>
          <w:rFonts w:ascii="Times New Roman" w:hAnsi="Times New Roman" w:cs="Times New Roman"/>
          <w:sz w:val="26"/>
          <w:szCs w:val="26"/>
        </w:rPr>
        <w:t>н</w:t>
      </w:r>
      <w:r w:rsidRPr="00E57386">
        <w:rPr>
          <w:rFonts w:ascii="Times New Roman" w:hAnsi="Times New Roman" w:cs="Times New Roman"/>
          <w:sz w:val="26"/>
          <w:szCs w:val="26"/>
        </w:rPr>
        <w:t xml:space="preserve">аилучшим образом были оценены Ставропольский и Бурятский </w:t>
      </w:r>
      <w:r w:rsidR="00B803ED">
        <w:rPr>
          <w:rFonts w:ascii="Times New Roman" w:hAnsi="Times New Roman" w:cs="Times New Roman"/>
          <w:sz w:val="26"/>
          <w:szCs w:val="26"/>
        </w:rPr>
        <w:t>УФАС России</w:t>
      </w:r>
      <w:r w:rsidRPr="00E57386">
        <w:rPr>
          <w:rFonts w:ascii="Times New Roman" w:hAnsi="Times New Roman" w:cs="Times New Roman"/>
          <w:sz w:val="26"/>
          <w:szCs w:val="26"/>
        </w:rPr>
        <w:t>. Их оценка по шкале от 0 (негативная коррупционная ситуация) до 1 (позитивная коррупционная ситуация) составила 0,708 и 0,691 соответственно. Хуже всего были оценены Тамбовское (0,620), Омское (0,621) и Московское (0,621) УФАС России.</w:t>
      </w:r>
    </w:p>
    <w:p w:rsidR="00B803ED" w:rsidRPr="00E57386" w:rsidRDefault="00B803ED" w:rsidP="00A3247A">
      <w:pPr>
        <w:pStyle w:val="a4"/>
        <w:numPr>
          <w:ilvl w:val="0"/>
          <w:numId w:val="40"/>
        </w:numPr>
        <w:tabs>
          <w:tab w:val="left" w:pos="1134"/>
        </w:tabs>
        <w:spacing w:after="0" w:line="288" w:lineRule="auto"/>
        <w:jc w:val="both"/>
        <w:rPr>
          <w:rFonts w:ascii="Times New Roman" w:hAnsi="Times New Roman" w:cs="Times New Roman"/>
          <w:sz w:val="26"/>
          <w:szCs w:val="26"/>
        </w:rPr>
      </w:pPr>
      <w:r>
        <w:rPr>
          <w:rFonts w:ascii="Times New Roman" w:hAnsi="Times New Roman" w:cs="Times New Roman"/>
          <w:sz w:val="26"/>
          <w:szCs w:val="26"/>
        </w:rPr>
        <w:t>По результатам исследования составлен рейтинг территориальных управлений ФАС России по качеству исполнения функций (оказания услуг):</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В рамках рейтинга </w:t>
      </w:r>
      <w:r w:rsidR="00B803ED">
        <w:rPr>
          <w:rFonts w:ascii="Times New Roman" w:hAnsi="Times New Roman" w:cs="Times New Roman"/>
          <w:sz w:val="26"/>
          <w:szCs w:val="26"/>
        </w:rPr>
        <w:t>н</w:t>
      </w:r>
      <w:r w:rsidRPr="00E57386">
        <w:rPr>
          <w:rFonts w:ascii="Times New Roman" w:hAnsi="Times New Roman" w:cs="Times New Roman"/>
          <w:sz w:val="26"/>
          <w:szCs w:val="26"/>
        </w:rPr>
        <w:t>аилучшим образомпо шкале от 0 (негативная оценка качества оказания услуг) до 1 (позитивная оценка качества оказания услуг) были оценены Омское (0,783), Бурятское (0,767) и Приморское (0,767) УФАС России. Хуже всего были оценены Нижегородское (0,568) и Самарское (0,554) УФАС России.</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 сравнении результатов настоящего исследования с результатами мониторинга коррупционных рисков в ФАС России необходимо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По сравнению с 2011 годом незначительно выросла доля респондентов, осведомленных о случаях неформального решения вопросов, если в 2011 году этот показатель составлял 7,9%, то в 2012 – 8,5%. При этом стоит отметить, что доля респондентов, не осведомленных о таких случаях, снизилась, и произошло увеличение числа респондентов, затруднившихся дать ответ.</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 рассмотрении вопроса об инициативе при переходе на неформальные отношения с сотрудниками ФАС России в 2012 году доли по всем показателям значения остались примерно на уровне прошлого года. Немного снизилась доля респондентов, считающих, что переход на неформальные отношения происходит по инициативе сотрудников ФАС России.</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2012 году показатели стоимости неформального решения вопросов изменились незначительно. В частности, с 7,5% в 2011 году до 6,2% в 2012 снизилась доля респондентов, оценивающих стоимость неформального решения вопросов в 100 тысяч  -1млн. рублей.</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2012 году мнение об уменьшении уровня коррупции в ФАС России за последние 3 года поддерживает большая доля респондентов, чем в 2010 и 2011 годах, но меньшая, чем в 2007 году. Доля респондентов, считающих, что уровень коррупции не уменьшился, в 2012 году по сравнению с показателями 2011 года снизилась с 28,0% до 17,6%.</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2012 году относительно показателей 2011 года значительно - с 1,9% до 8,1%  -увеличилась доля респондентов, считающих, что сотрудниками ФАС России во время исполнения своих функций были нарушены сроки исполнения функций. Остальные показатели, отражающие нарушение сроков и/ или процедур исполнения сотрудниками ФАС своих функций, в целом остались без изменений.</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В 2012 году относительно прошлых лет значительно снизилась доля респондентов, считающих, что сотрудники ФАС России не практикуют специальное затягивание сроков принятия решения и/ или предъявление необоснованных требований в целях перехода на неформальные отношения.</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Значительно выросла доля респондентов, считающих, что на снижение коррупции в ФАС России может повлиять деперсонализация взаимодействия с сотрудниками ФАС России и ротация кадров: если в 2011 году такого мнения придерживалось 8,2% опрошенных, то в 2012 – 19,1%.</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С 22,0 в 2011 году до 26,5% в 2012 году выросла доля респондентов, считающих, что эффективность ФАС России не увеличилась за последние 3 года. Также значительно снизилась доля респондентов, считающих, что эффективность ФАС России увеличилась: если в 2011 году так считало 55,6% опрошенных, то в 2012 только 35,7% респондентов придерживались такого мнения.</w:t>
      </w:r>
    </w:p>
    <w:p w:rsidR="00BD51B5" w:rsidRPr="00E57386" w:rsidRDefault="00BD51B5" w:rsidP="00E57386">
      <w:pPr>
        <w:pStyle w:val="a4"/>
        <w:numPr>
          <w:ilvl w:val="0"/>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При сравнении результатов настоящего исследования с результатами ранее проведенных исследований удовлетворенности потребителей государственных услуг деятельностью Федеральной антимонопольной службы и ее подразделений необходимо отметить следующее:</w:t>
      </w:r>
    </w:p>
    <w:p w:rsidR="00BD51B5" w:rsidRPr="00E57386"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Среди респондентов, обращавшихся в 2012 году в УФАС России по сравнению с показателями 2010 года выросла доля считающих, что сотрудники антимонопольного органа недостаточно квалифицированны и не оказывают заявителю содействия в разрешении вопросов. Следует отметить, что среди респондентов, обращавшихся в 2012 году в ЦА ФАС России, данный показатель по сравнению с 2011 годом также вырос.</w:t>
      </w:r>
    </w:p>
    <w:p w:rsidR="00BD51B5" w:rsidRPr="0027321F"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E57386">
        <w:rPr>
          <w:rFonts w:ascii="Times New Roman" w:hAnsi="Times New Roman" w:cs="Times New Roman"/>
          <w:sz w:val="26"/>
          <w:szCs w:val="26"/>
        </w:rPr>
        <w:t xml:space="preserve">В целом можно сказать, что показатели, характеризующие частоту нарушения сроков и/ или процедур исполнения сотрудниками антимонопольных органов своих функций, незначительно изменились относительно прошлых лет. Среди обращавшихся в ЦА ФАС России выросла с 59,2% до 62,7% доля респондентов, считающих, что сотрудниками антимонопольного органа не были нарушены установленные законодательством сроки и/или процедуры исполнения </w:t>
      </w:r>
      <w:r w:rsidRPr="0027321F">
        <w:rPr>
          <w:rFonts w:ascii="Times New Roman" w:hAnsi="Times New Roman" w:cs="Times New Roman"/>
          <w:sz w:val="26"/>
          <w:szCs w:val="26"/>
        </w:rPr>
        <w:t>своих функций.</w:t>
      </w:r>
    </w:p>
    <w:p w:rsidR="00BD51B5" w:rsidRPr="0027321F" w:rsidRDefault="00BD51B5" w:rsidP="00E57386">
      <w:pPr>
        <w:pStyle w:val="a4"/>
        <w:numPr>
          <w:ilvl w:val="1"/>
          <w:numId w:val="40"/>
        </w:numPr>
        <w:tabs>
          <w:tab w:val="left" w:pos="1134"/>
        </w:tabs>
        <w:spacing w:after="0" w:line="288" w:lineRule="auto"/>
        <w:jc w:val="both"/>
        <w:rPr>
          <w:rFonts w:ascii="Times New Roman" w:hAnsi="Times New Roman" w:cs="Times New Roman"/>
          <w:sz w:val="26"/>
          <w:szCs w:val="26"/>
        </w:rPr>
      </w:pPr>
      <w:r w:rsidRPr="0027321F">
        <w:rPr>
          <w:rFonts w:ascii="Times New Roman" w:hAnsi="Times New Roman" w:cs="Times New Roman"/>
          <w:sz w:val="26"/>
          <w:szCs w:val="26"/>
        </w:rPr>
        <w:t>В 2012 году показатели удовлетворенности качеством реализации функций сотрудниками антимонопольных органов практические не изменились</w:t>
      </w:r>
      <w:r w:rsidR="00014003" w:rsidRPr="0027321F">
        <w:rPr>
          <w:rFonts w:ascii="Times New Roman" w:hAnsi="Times New Roman" w:cs="Times New Roman"/>
          <w:sz w:val="26"/>
          <w:szCs w:val="26"/>
        </w:rPr>
        <w:t>.</w:t>
      </w:r>
    </w:p>
    <w:p w:rsidR="0027321F" w:rsidRPr="0027321F" w:rsidRDefault="0027321F" w:rsidP="0027321F">
      <w:pPr>
        <w:pStyle w:val="a4"/>
        <w:numPr>
          <w:ilvl w:val="1"/>
          <w:numId w:val="40"/>
        </w:numPr>
        <w:tabs>
          <w:tab w:val="left" w:pos="1134"/>
        </w:tabs>
        <w:spacing w:after="0" w:line="288" w:lineRule="auto"/>
        <w:jc w:val="both"/>
        <w:rPr>
          <w:rFonts w:ascii="Times New Roman" w:hAnsi="Times New Roman" w:cs="Times New Roman"/>
          <w:sz w:val="26"/>
          <w:szCs w:val="26"/>
        </w:rPr>
      </w:pPr>
      <w:r w:rsidRPr="0027321F">
        <w:rPr>
          <w:rFonts w:ascii="Times New Roman" w:hAnsi="Times New Roman" w:cs="Times New Roman"/>
          <w:sz w:val="26"/>
          <w:szCs w:val="26"/>
        </w:rPr>
        <w:t>Были зафиксированы следующие изменения в восприятии значимых проблем исполнения государственных функций ФАС России</w:t>
      </w:r>
      <w:r>
        <w:rPr>
          <w:rFonts w:ascii="Times New Roman" w:hAnsi="Times New Roman" w:cs="Times New Roman"/>
          <w:sz w:val="26"/>
          <w:szCs w:val="26"/>
        </w:rPr>
        <w:t>:</w:t>
      </w:r>
    </w:p>
    <w:p w:rsidR="0027321F" w:rsidRPr="006D53B6" w:rsidRDefault="0027321F" w:rsidP="0027321F">
      <w:pPr>
        <w:pStyle w:val="a4"/>
        <w:numPr>
          <w:ilvl w:val="0"/>
          <w:numId w:val="40"/>
        </w:numPr>
        <w:tabs>
          <w:tab w:val="clear" w:pos="720"/>
          <w:tab w:val="num" w:pos="1701"/>
        </w:tabs>
        <w:spacing w:after="0" w:line="288" w:lineRule="auto"/>
        <w:ind w:left="1418" w:firstLine="0"/>
        <w:jc w:val="both"/>
        <w:rPr>
          <w:rFonts w:ascii="Times New Roman" w:hAnsi="Times New Roman" w:cs="Times New Roman"/>
          <w:sz w:val="26"/>
          <w:szCs w:val="26"/>
        </w:rPr>
      </w:pPr>
      <w:r w:rsidRPr="006D53B6">
        <w:rPr>
          <w:rFonts w:ascii="Times New Roman" w:hAnsi="Times New Roman" w:cs="Times New Roman"/>
          <w:sz w:val="26"/>
          <w:szCs w:val="26"/>
        </w:rPr>
        <w:t>среди респондентов, обращавшихся в ЦА ФАС России:</w:t>
      </w:r>
    </w:p>
    <w:p w:rsidR="0027321F" w:rsidRPr="0027321F"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27321F">
        <w:rPr>
          <w:rFonts w:ascii="Times New Roman" w:hAnsi="Times New Roman" w:cs="Times New Roman"/>
          <w:sz w:val="26"/>
          <w:szCs w:val="26"/>
        </w:rPr>
        <w:t>в 2012 г. наиболее значимой проблемой явилась длительность сроков принятия решения антимонопольным органом, по сравнению с 2011 г. ее важность заметно усилилась;</w:t>
      </w:r>
    </w:p>
    <w:p w:rsidR="0027321F" w:rsidRPr="006D53B6"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6D53B6">
        <w:rPr>
          <w:rFonts w:ascii="Times New Roman" w:hAnsi="Times New Roman" w:cs="Times New Roman"/>
          <w:sz w:val="26"/>
          <w:szCs w:val="26"/>
        </w:rPr>
        <w:t>респонденты стали больше обращать внимание на вопрос недостаточной квалификации сотрудников ФАС России</w:t>
      </w:r>
      <w:r w:rsidRPr="0027321F">
        <w:rPr>
          <w:rFonts w:ascii="Times New Roman" w:hAnsi="Times New Roman" w:cs="Times New Roman"/>
          <w:sz w:val="26"/>
          <w:szCs w:val="26"/>
        </w:rPr>
        <w:t>;</w:t>
      </w:r>
    </w:p>
    <w:p w:rsidR="0027321F" w:rsidRPr="0027321F"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27321F">
        <w:rPr>
          <w:rFonts w:ascii="Times New Roman" w:hAnsi="Times New Roman" w:cs="Times New Roman"/>
          <w:sz w:val="26"/>
          <w:szCs w:val="26"/>
        </w:rPr>
        <w:t>немного чаще в качестве проблемы упоминается недостаток сведений о порядке исполнения государственных функций ФАС России.</w:t>
      </w:r>
    </w:p>
    <w:p w:rsidR="0027321F" w:rsidRPr="00DB1EB9" w:rsidRDefault="0027321F" w:rsidP="0027321F">
      <w:pPr>
        <w:pStyle w:val="a4"/>
        <w:numPr>
          <w:ilvl w:val="0"/>
          <w:numId w:val="40"/>
        </w:numPr>
        <w:tabs>
          <w:tab w:val="clear" w:pos="720"/>
          <w:tab w:val="num" w:pos="1701"/>
        </w:tabs>
        <w:spacing w:after="0" w:line="288" w:lineRule="auto"/>
        <w:ind w:left="1418" w:firstLine="0"/>
        <w:jc w:val="both"/>
        <w:rPr>
          <w:rFonts w:ascii="Times New Roman" w:hAnsi="Times New Roman" w:cs="Times New Roman"/>
          <w:sz w:val="26"/>
          <w:szCs w:val="26"/>
        </w:rPr>
      </w:pPr>
      <w:r w:rsidRPr="00DB1EB9">
        <w:rPr>
          <w:rFonts w:ascii="Times New Roman" w:hAnsi="Times New Roman" w:cs="Times New Roman"/>
          <w:sz w:val="26"/>
          <w:szCs w:val="26"/>
        </w:rPr>
        <w:t>среди респондентов, обращавшихся в территориальные УФАС России:</w:t>
      </w:r>
    </w:p>
    <w:p w:rsidR="0027321F" w:rsidRPr="00DB1EB9"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DB1EB9">
        <w:rPr>
          <w:rFonts w:ascii="Times New Roman" w:hAnsi="Times New Roman" w:cs="Times New Roman"/>
          <w:sz w:val="26"/>
          <w:szCs w:val="26"/>
        </w:rPr>
        <w:t>как и по центральному аппарату по ответам респондентов, обращавшихся в территориальные органы, первое место занимает длительность сроков принятия решения антимонопольным органом, важность ее также возросла в 2012 г.;</w:t>
      </w:r>
    </w:p>
    <w:p w:rsidR="0027321F" w:rsidRPr="00DB1EB9"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Pr>
          <w:rFonts w:ascii="Times New Roman" w:hAnsi="Times New Roman" w:cs="Times New Roman"/>
          <w:sz w:val="26"/>
          <w:szCs w:val="26"/>
        </w:rPr>
        <w:t>н</w:t>
      </w:r>
      <w:r w:rsidRPr="00DB1EB9">
        <w:rPr>
          <w:rFonts w:ascii="Times New Roman" w:hAnsi="Times New Roman" w:cs="Times New Roman"/>
          <w:sz w:val="26"/>
          <w:szCs w:val="26"/>
        </w:rPr>
        <w:t>а второе место вышла проблема недостаточной квалификации сотрудников антимонопольного органа</w:t>
      </w:r>
      <w:r>
        <w:rPr>
          <w:rFonts w:ascii="Times New Roman" w:hAnsi="Times New Roman" w:cs="Times New Roman"/>
          <w:sz w:val="26"/>
          <w:szCs w:val="26"/>
        </w:rPr>
        <w:t xml:space="preserve"> (</w:t>
      </w:r>
      <w:r w:rsidRPr="00DB1EB9">
        <w:rPr>
          <w:rFonts w:ascii="Times New Roman" w:hAnsi="Times New Roman" w:cs="Times New Roman"/>
          <w:sz w:val="26"/>
          <w:szCs w:val="26"/>
        </w:rPr>
        <w:t>в 2010 г. ее частота отмечаний составила 8,6% (4 место), в 2012 г. – 23,1%</w:t>
      </w:r>
      <w:r>
        <w:rPr>
          <w:rFonts w:ascii="Times New Roman" w:hAnsi="Times New Roman" w:cs="Times New Roman"/>
          <w:sz w:val="26"/>
          <w:szCs w:val="26"/>
        </w:rPr>
        <w:t>)</w:t>
      </w:r>
      <w:r w:rsidRPr="00DB1EB9">
        <w:rPr>
          <w:rFonts w:ascii="Times New Roman" w:hAnsi="Times New Roman" w:cs="Times New Roman"/>
          <w:sz w:val="26"/>
          <w:szCs w:val="26"/>
        </w:rPr>
        <w:t>;</w:t>
      </w:r>
    </w:p>
    <w:p w:rsidR="0027321F" w:rsidRPr="0027321F"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sidRPr="0027321F">
        <w:rPr>
          <w:rFonts w:ascii="Times New Roman" w:hAnsi="Times New Roman" w:cs="Times New Roman"/>
          <w:sz w:val="26"/>
          <w:szCs w:val="26"/>
        </w:rPr>
        <w:t xml:space="preserve">недалеко от нее по частоте выделения оказалась проблема недостатка сведений о порядке исполнения государственных функций ФАС России (увеличение </w:t>
      </w:r>
      <w:r>
        <w:rPr>
          <w:rFonts w:ascii="Times New Roman" w:hAnsi="Times New Roman" w:cs="Times New Roman"/>
          <w:sz w:val="26"/>
          <w:szCs w:val="26"/>
        </w:rPr>
        <w:t xml:space="preserve">упоминаний </w:t>
      </w:r>
      <w:r w:rsidRPr="0027321F">
        <w:rPr>
          <w:rFonts w:ascii="Times New Roman" w:hAnsi="Times New Roman" w:cs="Times New Roman"/>
          <w:sz w:val="26"/>
          <w:szCs w:val="26"/>
        </w:rPr>
        <w:t>до 22,2% в 2012 г., в 2010 г. – 13,3%</w:t>
      </w:r>
      <w:r>
        <w:rPr>
          <w:rFonts w:ascii="Times New Roman" w:hAnsi="Times New Roman" w:cs="Times New Roman"/>
          <w:sz w:val="26"/>
          <w:szCs w:val="26"/>
        </w:rPr>
        <w:t>);</w:t>
      </w:r>
    </w:p>
    <w:p w:rsidR="0027321F" w:rsidRPr="00DB1EB9" w:rsidRDefault="0027321F" w:rsidP="0027321F">
      <w:pPr>
        <w:pStyle w:val="a4"/>
        <w:numPr>
          <w:ilvl w:val="1"/>
          <w:numId w:val="48"/>
        </w:numPr>
        <w:tabs>
          <w:tab w:val="left" w:pos="1701"/>
        </w:tabs>
        <w:spacing w:after="0" w:line="288" w:lineRule="auto"/>
        <w:ind w:left="1701" w:hanging="283"/>
        <w:jc w:val="both"/>
        <w:rPr>
          <w:rFonts w:ascii="Times New Roman" w:hAnsi="Times New Roman" w:cs="Times New Roman"/>
          <w:sz w:val="26"/>
          <w:szCs w:val="26"/>
        </w:rPr>
      </w:pPr>
      <w:r>
        <w:rPr>
          <w:rFonts w:ascii="Times New Roman" w:hAnsi="Times New Roman" w:cs="Times New Roman"/>
          <w:sz w:val="26"/>
          <w:szCs w:val="26"/>
        </w:rPr>
        <w:t>отмечается также повышение важности больших затрат времени, необходимых для подготовки требуемых документов.</w:t>
      </w:r>
    </w:p>
    <w:p w:rsidR="00F87EAF" w:rsidRDefault="00F87EAF" w:rsidP="00161EAC">
      <w:pPr>
        <w:spacing w:line="360" w:lineRule="auto"/>
        <w:ind w:firstLine="709"/>
        <w:jc w:val="both"/>
      </w:pPr>
    </w:p>
    <w:p w:rsidR="00B45904" w:rsidRPr="00A532A5" w:rsidRDefault="00576CA1" w:rsidP="00A532A5">
      <w:pPr>
        <w:rPr>
          <w:rFonts w:ascii="Arial" w:hAnsi="Arial" w:cs="Arial"/>
          <w:b/>
          <w:sz w:val="28"/>
          <w:szCs w:val="28"/>
        </w:rPr>
      </w:pPr>
      <w:r w:rsidRPr="00A532A5">
        <w:rPr>
          <w:rFonts w:ascii="Arial" w:hAnsi="Arial" w:cs="Arial"/>
          <w:b/>
          <w:sz w:val="28"/>
          <w:szCs w:val="28"/>
        </w:rPr>
        <w:t>Приложения</w:t>
      </w:r>
    </w:p>
    <w:sectPr w:rsidR="00B45904" w:rsidRPr="00A532A5" w:rsidSect="00A356FD">
      <w:footerReference w:type="even" r:id="rId108"/>
      <w:footerReference w:type="default" r:id="rId10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944" w:rsidRDefault="00462944">
      <w:r>
        <w:separator/>
      </w:r>
    </w:p>
  </w:endnote>
  <w:endnote w:type="continuationSeparator" w:id="0">
    <w:p w:rsidR="00462944" w:rsidRDefault="00462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48" w:rsidRDefault="00785719" w:rsidP="009A7FA5">
    <w:pPr>
      <w:pStyle w:val="a7"/>
      <w:framePr w:wrap="around" w:vAnchor="text" w:hAnchor="margin" w:xAlign="right" w:y="1"/>
      <w:rPr>
        <w:rStyle w:val="a9"/>
      </w:rPr>
    </w:pPr>
    <w:r>
      <w:rPr>
        <w:rStyle w:val="a9"/>
      </w:rPr>
      <w:fldChar w:fldCharType="begin"/>
    </w:r>
    <w:r w:rsidR="00EC7C48">
      <w:rPr>
        <w:rStyle w:val="a9"/>
      </w:rPr>
      <w:instrText xml:space="preserve">PAGE  </w:instrText>
    </w:r>
    <w:r>
      <w:rPr>
        <w:rStyle w:val="a9"/>
      </w:rPr>
      <w:fldChar w:fldCharType="end"/>
    </w:r>
  </w:p>
  <w:p w:rsidR="00EC7C48" w:rsidRDefault="00EC7C48" w:rsidP="009A7FA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48" w:rsidRDefault="00785719" w:rsidP="009A7FA5">
    <w:pPr>
      <w:pStyle w:val="a7"/>
      <w:framePr w:wrap="around" w:vAnchor="text" w:hAnchor="margin" w:xAlign="right" w:y="1"/>
      <w:rPr>
        <w:rStyle w:val="a9"/>
      </w:rPr>
    </w:pPr>
    <w:r>
      <w:rPr>
        <w:rStyle w:val="a9"/>
      </w:rPr>
      <w:fldChar w:fldCharType="begin"/>
    </w:r>
    <w:r w:rsidR="00EC7C48">
      <w:rPr>
        <w:rStyle w:val="a9"/>
      </w:rPr>
      <w:instrText xml:space="preserve">PAGE  </w:instrText>
    </w:r>
    <w:r>
      <w:rPr>
        <w:rStyle w:val="a9"/>
      </w:rPr>
      <w:fldChar w:fldCharType="separate"/>
    </w:r>
    <w:r w:rsidR="00FA796B">
      <w:rPr>
        <w:rStyle w:val="a9"/>
        <w:noProof/>
      </w:rPr>
      <w:t>83</w:t>
    </w:r>
    <w:r>
      <w:rPr>
        <w:rStyle w:val="a9"/>
      </w:rPr>
      <w:fldChar w:fldCharType="end"/>
    </w:r>
  </w:p>
  <w:p w:rsidR="00EC7C48" w:rsidRDefault="00EC7C48" w:rsidP="009A7FA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48" w:rsidRDefault="00785719" w:rsidP="00D7726D">
    <w:pPr>
      <w:pStyle w:val="a7"/>
      <w:framePr w:wrap="around" w:vAnchor="text" w:hAnchor="margin" w:xAlign="center" w:y="1"/>
      <w:rPr>
        <w:rStyle w:val="a9"/>
      </w:rPr>
    </w:pPr>
    <w:r>
      <w:rPr>
        <w:rStyle w:val="a9"/>
      </w:rPr>
      <w:fldChar w:fldCharType="begin"/>
    </w:r>
    <w:r w:rsidR="00EC7C48">
      <w:rPr>
        <w:rStyle w:val="a9"/>
      </w:rPr>
      <w:instrText xml:space="preserve">PAGE  </w:instrText>
    </w:r>
    <w:r>
      <w:rPr>
        <w:rStyle w:val="a9"/>
      </w:rPr>
      <w:fldChar w:fldCharType="end"/>
    </w:r>
  </w:p>
  <w:p w:rsidR="00EC7C48" w:rsidRDefault="00EC7C4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48" w:rsidRDefault="00785719" w:rsidP="00D7726D">
    <w:pPr>
      <w:pStyle w:val="a7"/>
      <w:framePr w:wrap="around" w:vAnchor="text" w:hAnchor="margin" w:xAlign="center" w:y="1"/>
      <w:rPr>
        <w:rStyle w:val="a9"/>
      </w:rPr>
    </w:pPr>
    <w:r>
      <w:rPr>
        <w:rStyle w:val="a9"/>
      </w:rPr>
      <w:fldChar w:fldCharType="begin"/>
    </w:r>
    <w:r w:rsidR="00EC7C48">
      <w:rPr>
        <w:rStyle w:val="a9"/>
      </w:rPr>
      <w:instrText xml:space="preserve">PAGE  </w:instrText>
    </w:r>
    <w:r>
      <w:rPr>
        <w:rStyle w:val="a9"/>
      </w:rPr>
      <w:fldChar w:fldCharType="separate"/>
    </w:r>
    <w:r w:rsidR="00680BF4">
      <w:rPr>
        <w:rStyle w:val="a9"/>
        <w:noProof/>
      </w:rPr>
      <w:t>171</w:t>
    </w:r>
    <w:r>
      <w:rPr>
        <w:rStyle w:val="a9"/>
      </w:rPr>
      <w:fldChar w:fldCharType="end"/>
    </w:r>
  </w:p>
  <w:p w:rsidR="00EC7C48" w:rsidRDefault="00EC7C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944" w:rsidRDefault="00462944">
      <w:r>
        <w:separator/>
      </w:r>
    </w:p>
  </w:footnote>
  <w:footnote w:type="continuationSeparator" w:id="0">
    <w:p w:rsidR="00462944" w:rsidRDefault="0046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48" w:rsidRDefault="00EC7C48" w:rsidP="00D23B5C">
    <w:pPr>
      <w:pBdr>
        <w:bottom w:val="double" w:sz="4" w:space="1" w:color="auto"/>
      </w:pBdr>
      <w:spacing w:line="312" w:lineRule="auto"/>
      <w:jc w:val="center"/>
      <w:rPr>
        <w:rFonts w:ascii="Arial" w:hAnsi="Arial" w:cs="Arial"/>
        <w:sz w:val="16"/>
        <w:szCs w:val="16"/>
      </w:rPr>
    </w:pPr>
    <w:r w:rsidRPr="00D23B5C">
      <w:rPr>
        <w:rFonts w:ascii="Arial" w:hAnsi="Arial" w:cs="Arial"/>
        <w:sz w:val="16"/>
        <w:szCs w:val="16"/>
      </w:rPr>
      <w:t>АНО «НИСИПП</w:t>
    </w:r>
    <w:r w:rsidRPr="0024369D">
      <w:rPr>
        <w:rFonts w:ascii="Arial" w:hAnsi="Arial" w:cs="Arial"/>
        <w:sz w:val="16"/>
        <w:szCs w:val="16"/>
      </w:rPr>
      <w:t>». «Организация и проведение опроса целевой аудитории для выявления коррупционных рисков в деятельности Федеральной антимонопольной службы, определения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 2012 г.</w:t>
    </w:r>
  </w:p>
  <w:p w:rsidR="00EC7C48" w:rsidRPr="00D23B5C" w:rsidRDefault="00EC7C48" w:rsidP="00DF0EB0">
    <w:pPr>
      <w:spacing w:line="312" w:lineRule="auto"/>
      <w:jc w:val="center"/>
      <w:rPr>
        <w:rFonts w:ascii="Arial" w:hAnsi="Arial"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2996139"/>
    <w:multiLevelType w:val="hybridMultilevel"/>
    <w:tmpl w:val="3668B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5E1D6B"/>
    <w:multiLevelType w:val="hybridMultilevel"/>
    <w:tmpl w:val="7334F2B6"/>
    <w:lvl w:ilvl="0" w:tplc="FA62461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9151702"/>
    <w:multiLevelType w:val="hybridMultilevel"/>
    <w:tmpl w:val="3A2CFBC2"/>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F402A"/>
    <w:multiLevelType w:val="multilevel"/>
    <w:tmpl w:val="7C683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EF4E75"/>
    <w:multiLevelType w:val="hybridMultilevel"/>
    <w:tmpl w:val="355C70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BD3705"/>
    <w:multiLevelType w:val="hybridMultilevel"/>
    <w:tmpl w:val="0E7C1192"/>
    <w:lvl w:ilvl="0" w:tplc="80A2268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0C6A68"/>
    <w:multiLevelType w:val="hybridMultilevel"/>
    <w:tmpl w:val="C436DC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1C287C"/>
    <w:multiLevelType w:val="hybridMultilevel"/>
    <w:tmpl w:val="AA60BD2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0296E8F"/>
    <w:multiLevelType w:val="hybridMultilevel"/>
    <w:tmpl w:val="C2862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E91EF2"/>
    <w:multiLevelType w:val="multilevel"/>
    <w:tmpl w:val="B50AB9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AC1D3F"/>
    <w:multiLevelType w:val="hybridMultilevel"/>
    <w:tmpl w:val="42D424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9978C9"/>
    <w:multiLevelType w:val="hybridMultilevel"/>
    <w:tmpl w:val="FB56D296"/>
    <w:lvl w:ilvl="0" w:tplc="FA624616">
      <w:start w:val="1"/>
      <w:numFmt w:val="bullet"/>
      <w:lvlText w:val=""/>
      <w:lvlJc w:val="left"/>
      <w:pPr>
        <w:ind w:left="720" w:hanging="360"/>
      </w:pPr>
      <w:rPr>
        <w:rFonts w:ascii="Symbol" w:hAnsi="Symbol" w:hint="default"/>
      </w:rPr>
    </w:lvl>
    <w:lvl w:ilvl="1" w:tplc="FA62461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F19BD"/>
    <w:multiLevelType w:val="singleLevel"/>
    <w:tmpl w:val="5484C484"/>
    <w:lvl w:ilvl="0">
      <w:start w:val="1"/>
      <w:numFmt w:val="decimal"/>
      <w:pStyle w:val="Question"/>
      <w:lvlText w:val="%1."/>
      <w:lvlJc w:val="left"/>
      <w:pPr>
        <w:tabs>
          <w:tab w:val="num" w:pos="360"/>
        </w:tabs>
        <w:ind w:left="360" w:hanging="360"/>
      </w:pPr>
    </w:lvl>
  </w:abstractNum>
  <w:abstractNum w:abstractNumId="15">
    <w:nsid w:val="33BF704A"/>
    <w:multiLevelType w:val="hybridMultilevel"/>
    <w:tmpl w:val="94A405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011787"/>
    <w:multiLevelType w:val="hybridMultilevel"/>
    <w:tmpl w:val="82047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194F65"/>
    <w:multiLevelType w:val="hybridMultilevel"/>
    <w:tmpl w:val="94A405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0169AF"/>
    <w:multiLevelType w:val="hybridMultilevel"/>
    <w:tmpl w:val="7DB87054"/>
    <w:lvl w:ilvl="0" w:tplc="956834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16303F"/>
    <w:multiLevelType w:val="hybridMultilevel"/>
    <w:tmpl w:val="1CF65D36"/>
    <w:lvl w:ilvl="0" w:tplc="FA624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C8196F"/>
    <w:multiLevelType w:val="hybridMultilevel"/>
    <w:tmpl w:val="B858876E"/>
    <w:lvl w:ilvl="0" w:tplc="F6B2A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6208B6"/>
    <w:multiLevelType w:val="hybridMultilevel"/>
    <w:tmpl w:val="C8749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3E633A"/>
    <w:multiLevelType w:val="hybridMultilevel"/>
    <w:tmpl w:val="AB7E8500"/>
    <w:lvl w:ilvl="0" w:tplc="BCBAA13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A72E24"/>
    <w:multiLevelType w:val="hybridMultilevel"/>
    <w:tmpl w:val="1FAEC418"/>
    <w:lvl w:ilvl="0" w:tplc="72F805E8">
      <w:start w:val="1"/>
      <w:numFmt w:val="decimal"/>
      <w:pStyle w:val="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1B6036"/>
    <w:multiLevelType w:val="hybridMultilevel"/>
    <w:tmpl w:val="B2EEDCEA"/>
    <w:lvl w:ilvl="0" w:tplc="C44C1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8B1CFE"/>
    <w:multiLevelType w:val="hybridMultilevel"/>
    <w:tmpl w:val="04E2A05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D41A2D"/>
    <w:multiLevelType w:val="hybridMultilevel"/>
    <w:tmpl w:val="B37AF606"/>
    <w:lvl w:ilvl="0" w:tplc="FA62461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E06638"/>
    <w:multiLevelType w:val="hybridMultilevel"/>
    <w:tmpl w:val="F314F16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CD4449"/>
    <w:multiLevelType w:val="hybridMultilevel"/>
    <w:tmpl w:val="85184D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AD0793"/>
    <w:multiLevelType w:val="hybridMultilevel"/>
    <w:tmpl w:val="6966D576"/>
    <w:lvl w:ilvl="0" w:tplc="572ED9BE">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755B9A"/>
    <w:multiLevelType w:val="hybridMultilevel"/>
    <w:tmpl w:val="CAC0AEC0"/>
    <w:lvl w:ilvl="0" w:tplc="C9D0DD34">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1">
    <w:nsid w:val="53CA3D01"/>
    <w:multiLevelType w:val="hybridMultilevel"/>
    <w:tmpl w:val="0A3C2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7B3702"/>
    <w:multiLevelType w:val="hybridMultilevel"/>
    <w:tmpl w:val="0D32A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5516A7"/>
    <w:multiLevelType w:val="hybridMultilevel"/>
    <w:tmpl w:val="7E586CF0"/>
    <w:lvl w:ilvl="0" w:tplc="F6B2A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2A0E0B"/>
    <w:multiLevelType w:val="hybridMultilevel"/>
    <w:tmpl w:val="F9084896"/>
    <w:lvl w:ilvl="0" w:tplc="FA624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7F6225"/>
    <w:multiLevelType w:val="hybridMultilevel"/>
    <w:tmpl w:val="8B2EC5DA"/>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67A6C"/>
    <w:multiLevelType w:val="hybridMultilevel"/>
    <w:tmpl w:val="1E96BA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121885"/>
    <w:multiLevelType w:val="hybridMultilevel"/>
    <w:tmpl w:val="ABB6DED2"/>
    <w:lvl w:ilvl="0" w:tplc="15B2A5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D12A8"/>
    <w:multiLevelType w:val="hybridMultilevel"/>
    <w:tmpl w:val="F258B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DA20FF"/>
    <w:multiLevelType w:val="hybridMultilevel"/>
    <w:tmpl w:val="3006D9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1211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5CB6D49"/>
    <w:multiLevelType w:val="hybridMultilevel"/>
    <w:tmpl w:val="94A405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6C402C"/>
    <w:multiLevelType w:val="hybridMultilevel"/>
    <w:tmpl w:val="75CEC208"/>
    <w:lvl w:ilvl="0" w:tplc="482E6C62">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E6568D0"/>
    <w:multiLevelType w:val="hybridMultilevel"/>
    <w:tmpl w:val="8B1072B8"/>
    <w:lvl w:ilvl="0" w:tplc="FA624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E34F1F"/>
    <w:multiLevelType w:val="hybridMultilevel"/>
    <w:tmpl w:val="FA94A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FC2AE1"/>
    <w:multiLevelType w:val="hybridMultilevel"/>
    <w:tmpl w:val="716CCB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B483C7D"/>
    <w:multiLevelType w:val="hybridMultilevel"/>
    <w:tmpl w:val="2548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3"/>
  </w:num>
  <w:num w:numId="3">
    <w:abstractNumId w:val="14"/>
  </w:num>
  <w:num w:numId="4">
    <w:abstractNumId w:val="45"/>
  </w:num>
  <w:num w:numId="5">
    <w:abstractNumId w:val="25"/>
  </w:num>
  <w:num w:numId="6">
    <w:abstractNumId w:val="27"/>
  </w:num>
  <w:num w:numId="7">
    <w:abstractNumId w:val="18"/>
  </w:num>
  <w:num w:numId="8">
    <w:abstractNumId w:val="37"/>
  </w:num>
  <w:num w:numId="9">
    <w:abstractNumId w:val="44"/>
  </w:num>
  <w:num w:numId="10">
    <w:abstractNumId w:val="30"/>
  </w:num>
  <w:num w:numId="11">
    <w:abstractNumId w:val="10"/>
  </w:num>
  <w:num w:numId="12">
    <w:abstractNumId w:val="29"/>
  </w:num>
  <w:num w:numId="13">
    <w:abstractNumId w:val="40"/>
  </w:num>
  <w:num w:numId="14">
    <w:abstractNumId w:val="16"/>
  </w:num>
  <w:num w:numId="15">
    <w:abstractNumId w:val="36"/>
  </w:num>
  <w:num w:numId="16">
    <w:abstractNumId w:val="39"/>
  </w:num>
  <w:num w:numId="17">
    <w:abstractNumId w:val="28"/>
  </w:num>
  <w:num w:numId="18">
    <w:abstractNumId w:val="6"/>
  </w:num>
  <w:num w:numId="19">
    <w:abstractNumId w:val="7"/>
  </w:num>
  <w:num w:numId="20">
    <w:abstractNumId w:val="22"/>
  </w:num>
  <w:num w:numId="21">
    <w:abstractNumId w:val="17"/>
  </w:num>
  <w:num w:numId="22">
    <w:abstractNumId w:val="15"/>
  </w:num>
  <w:num w:numId="23">
    <w:abstractNumId w:val="2"/>
  </w:num>
  <w:num w:numId="24">
    <w:abstractNumId w:val="21"/>
  </w:num>
  <w:num w:numId="25">
    <w:abstractNumId w:val="31"/>
  </w:num>
  <w:num w:numId="26">
    <w:abstractNumId w:val="38"/>
  </w:num>
  <w:num w:numId="27">
    <w:abstractNumId w:val="46"/>
  </w:num>
  <w:num w:numId="28">
    <w:abstractNumId w:val="5"/>
  </w:num>
  <w:num w:numId="29">
    <w:abstractNumId w:val="11"/>
  </w:num>
  <w:num w:numId="30">
    <w:abstractNumId w:val="41"/>
  </w:num>
  <w:num w:numId="31">
    <w:abstractNumId w:val="32"/>
  </w:num>
  <w:num w:numId="32">
    <w:abstractNumId w:val="35"/>
  </w:num>
  <w:num w:numId="33">
    <w:abstractNumId w:val="4"/>
  </w:num>
  <w:num w:numId="34">
    <w:abstractNumId w:val="42"/>
  </w:num>
  <w:num w:numId="35">
    <w:abstractNumId w:val="24"/>
  </w:num>
  <w:num w:numId="36">
    <w:abstractNumId w:val="43"/>
  </w:num>
  <w:num w:numId="37">
    <w:abstractNumId w:val="12"/>
  </w:num>
  <w:num w:numId="38">
    <w:abstractNumId w:val="8"/>
  </w:num>
  <w:num w:numId="39">
    <w:abstractNumId w:val="9"/>
  </w:num>
  <w:num w:numId="40">
    <w:abstractNumId w:val="27"/>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0"/>
  </w:num>
  <w:num w:numId="44">
    <w:abstractNumId w:val="23"/>
    <w:lvlOverride w:ilvl="0">
      <w:startOverride w:val="5"/>
    </w:lvlOverride>
  </w:num>
  <w:num w:numId="45">
    <w:abstractNumId w:val="19"/>
  </w:num>
  <w:num w:numId="46">
    <w:abstractNumId w:val="3"/>
  </w:num>
  <w:num w:numId="47">
    <w:abstractNumId w:val="34"/>
  </w:num>
  <w:num w:numId="4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70141"/>
    <w:rsid w:val="000014CA"/>
    <w:rsid w:val="00001713"/>
    <w:rsid w:val="00001823"/>
    <w:rsid w:val="000025DB"/>
    <w:rsid w:val="00003140"/>
    <w:rsid w:val="000034FC"/>
    <w:rsid w:val="00003FA2"/>
    <w:rsid w:val="000057FD"/>
    <w:rsid w:val="000068F0"/>
    <w:rsid w:val="0001172F"/>
    <w:rsid w:val="000117F1"/>
    <w:rsid w:val="00011E50"/>
    <w:rsid w:val="00014003"/>
    <w:rsid w:val="00014D52"/>
    <w:rsid w:val="000167F2"/>
    <w:rsid w:val="00017C08"/>
    <w:rsid w:val="00017DA3"/>
    <w:rsid w:val="000209A2"/>
    <w:rsid w:val="00021009"/>
    <w:rsid w:val="0002125F"/>
    <w:rsid w:val="0002397A"/>
    <w:rsid w:val="00023B97"/>
    <w:rsid w:val="000305E9"/>
    <w:rsid w:val="00031B30"/>
    <w:rsid w:val="00033F44"/>
    <w:rsid w:val="0003650F"/>
    <w:rsid w:val="000400A2"/>
    <w:rsid w:val="00041C8D"/>
    <w:rsid w:val="00043B22"/>
    <w:rsid w:val="000443F4"/>
    <w:rsid w:val="0004620B"/>
    <w:rsid w:val="00047C93"/>
    <w:rsid w:val="00051085"/>
    <w:rsid w:val="00054943"/>
    <w:rsid w:val="00055027"/>
    <w:rsid w:val="00056A94"/>
    <w:rsid w:val="00060593"/>
    <w:rsid w:val="00060A00"/>
    <w:rsid w:val="00060E10"/>
    <w:rsid w:val="00061430"/>
    <w:rsid w:val="00066A86"/>
    <w:rsid w:val="00066D0B"/>
    <w:rsid w:val="000676F0"/>
    <w:rsid w:val="0007110B"/>
    <w:rsid w:val="0007137F"/>
    <w:rsid w:val="00072A46"/>
    <w:rsid w:val="00073510"/>
    <w:rsid w:val="000738A6"/>
    <w:rsid w:val="000739D7"/>
    <w:rsid w:val="00073AD1"/>
    <w:rsid w:val="00074B7A"/>
    <w:rsid w:val="00074ECA"/>
    <w:rsid w:val="00077B97"/>
    <w:rsid w:val="000807B3"/>
    <w:rsid w:val="00080853"/>
    <w:rsid w:val="00080DE3"/>
    <w:rsid w:val="0008145C"/>
    <w:rsid w:val="0008404E"/>
    <w:rsid w:val="00085029"/>
    <w:rsid w:val="00085688"/>
    <w:rsid w:val="0008607D"/>
    <w:rsid w:val="000871C4"/>
    <w:rsid w:val="0008766A"/>
    <w:rsid w:val="0009162D"/>
    <w:rsid w:val="00091D48"/>
    <w:rsid w:val="000936A9"/>
    <w:rsid w:val="0009481D"/>
    <w:rsid w:val="000954B0"/>
    <w:rsid w:val="000A097F"/>
    <w:rsid w:val="000A1202"/>
    <w:rsid w:val="000A5055"/>
    <w:rsid w:val="000A7BD7"/>
    <w:rsid w:val="000B16AF"/>
    <w:rsid w:val="000B21FC"/>
    <w:rsid w:val="000B340C"/>
    <w:rsid w:val="000B45AB"/>
    <w:rsid w:val="000B5361"/>
    <w:rsid w:val="000B63B3"/>
    <w:rsid w:val="000B7A04"/>
    <w:rsid w:val="000C02D2"/>
    <w:rsid w:val="000C2D5C"/>
    <w:rsid w:val="000C2F4B"/>
    <w:rsid w:val="000C6306"/>
    <w:rsid w:val="000C7315"/>
    <w:rsid w:val="000D0272"/>
    <w:rsid w:val="000D052B"/>
    <w:rsid w:val="000D0AC9"/>
    <w:rsid w:val="000D1D79"/>
    <w:rsid w:val="000D24A8"/>
    <w:rsid w:val="000D42E2"/>
    <w:rsid w:val="000D46FA"/>
    <w:rsid w:val="000D5341"/>
    <w:rsid w:val="000D581E"/>
    <w:rsid w:val="000D5B19"/>
    <w:rsid w:val="000D6D74"/>
    <w:rsid w:val="000E250A"/>
    <w:rsid w:val="000E32E2"/>
    <w:rsid w:val="000E4B5F"/>
    <w:rsid w:val="000E4D1F"/>
    <w:rsid w:val="000E4F58"/>
    <w:rsid w:val="000E6C6F"/>
    <w:rsid w:val="000F34C8"/>
    <w:rsid w:val="000F6157"/>
    <w:rsid w:val="000F7CE9"/>
    <w:rsid w:val="000F7E92"/>
    <w:rsid w:val="00102145"/>
    <w:rsid w:val="00102414"/>
    <w:rsid w:val="00107884"/>
    <w:rsid w:val="00107ECC"/>
    <w:rsid w:val="00111F01"/>
    <w:rsid w:val="0011250D"/>
    <w:rsid w:val="0011259F"/>
    <w:rsid w:val="00112FE6"/>
    <w:rsid w:val="00113129"/>
    <w:rsid w:val="00113723"/>
    <w:rsid w:val="001156E5"/>
    <w:rsid w:val="0011776B"/>
    <w:rsid w:val="00117B2A"/>
    <w:rsid w:val="00117B95"/>
    <w:rsid w:val="00123C34"/>
    <w:rsid w:val="00123C37"/>
    <w:rsid w:val="00124B3A"/>
    <w:rsid w:val="00125245"/>
    <w:rsid w:val="0012604B"/>
    <w:rsid w:val="00127705"/>
    <w:rsid w:val="00130085"/>
    <w:rsid w:val="00130940"/>
    <w:rsid w:val="00130B49"/>
    <w:rsid w:val="00130F98"/>
    <w:rsid w:val="0013184F"/>
    <w:rsid w:val="00132E2A"/>
    <w:rsid w:val="001332A8"/>
    <w:rsid w:val="001348EF"/>
    <w:rsid w:val="00134918"/>
    <w:rsid w:val="001350C1"/>
    <w:rsid w:val="001354E4"/>
    <w:rsid w:val="0013606F"/>
    <w:rsid w:val="001415DF"/>
    <w:rsid w:val="00141BF5"/>
    <w:rsid w:val="00142585"/>
    <w:rsid w:val="001430C6"/>
    <w:rsid w:val="00146DAB"/>
    <w:rsid w:val="00147B85"/>
    <w:rsid w:val="00150E80"/>
    <w:rsid w:val="001556CA"/>
    <w:rsid w:val="00155CCF"/>
    <w:rsid w:val="001571B0"/>
    <w:rsid w:val="00157F87"/>
    <w:rsid w:val="00160410"/>
    <w:rsid w:val="00160977"/>
    <w:rsid w:val="00161EAC"/>
    <w:rsid w:val="00166A04"/>
    <w:rsid w:val="00167D15"/>
    <w:rsid w:val="001708CB"/>
    <w:rsid w:val="00173311"/>
    <w:rsid w:val="00173877"/>
    <w:rsid w:val="00175F37"/>
    <w:rsid w:val="00176DAD"/>
    <w:rsid w:val="00177275"/>
    <w:rsid w:val="00182315"/>
    <w:rsid w:val="001836D2"/>
    <w:rsid w:val="001841F8"/>
    <w:rsid w:val="00191AB4"/>
    <w:rsid w:val="00191D61"/>
    <w:rsid w:val="00191F96"/>
    <w:rsid w:val="001924F3"/>
    <w:rsid w:val="00193370"/>
    <w:rsid w:val="0019344C"/>
    <w:rsid w:val="00193FF9"/>
    <w:rsid w:val="00194371"/>
    <w:rsid w:val="00194AA9"/>
    <w:rsid w:val="00195654"/>
    <w:rsid w:val="00195717"/>
    <w:rsid w:val="00195BA7"/>
    <w:rsid w:val="001963D6"/>
    <w:rsid w:val="00196805"/>
    <w:rsid w:val="001A1285"/>
    <w:rsid w:val="001A616F"/>
    <w:rsid w:val="001B0794"/>
    <w:rsid w:val="001B09F6"/>
    <w:rsid w:val="001B0CE5"/>
    <w:rsid w:val="001B12F6"/>
    <w:rsid w:val="001B1FF6"/>
    <w:rsid w:val="001B3C42"/>
    <w:rsid w:val="001B7045"/>
    <w:rsid w:val="001C20D0"/>
    <w:rsid w:val="001C2A67"/>
    <w:rsid w:val="001C3C3F"/>
    <w:rsid w:val="001C4837"/>
    <w:rsid w:val="001C6579"/>
    <w:rsid w:val="001C6E19"/>
    <w:rsid w:val="001C6E9B"/>
    <w:rsid w:val="001C7007"/>
    <w:rsid w:val="001D15E2"/>
    <w:rsid w:val="001D43BF"/>
    <w:rsid w:val="001D6C9C"/>
    <w:rsid w:val="001D717D"/>
    <w:rsid w:val="001E0312"/>
    <w:rsid w:val="001E058A"/>
    <w:rsid w:val="001E2695"/>
    <w:rsid w:val="001F1A12"/>
    <w:rsid w:val="001F423F"/>
    <w:rsid w:val="001F4423"/>
    <w:rsid w:val="001F4852"/>
    <w:rsid w:val="001F58E1"/>
    <w:rsid w:val="001F6EE3"/>
    <w:rsid w:val="0020047C"/>
    <w:rsid w:val="00200507"/>
    <w:rsid w:val="002006D9"/>
    <w:rsid w:val="00202FDA"/>
    <w:rsid w:val="00203408"/>
    <w:rsid w:val="00203E26"/>
    <w:rsid w:val="00205BBC"/>
    <w:rsid w:val="002114C5"/>
    <w:rsid w:val="00211BF0"/>
    <w:rsid w:val="0021224E"/>
    <w:rsid w:val="00213612"/>
    <w:rsid w:val="00213EAC"/>
    <w:rsid w:val="00216120"/>
    <w:rsid w:val="002167A3"/>
    <w:rsid w:val="0021725E"/>
    <w:rsid w:val="0021787A"/>
    <w:rsid w:val="00220FA9"/>
    <w:rsid w:val="00221173"/>
    <w:rsid w:val="00221199"/>
    <w:rsid w:val="0022272B"/>
    <w:rsid w:val="00222B5C"/>
    <w:rsid w:val="002249F1"/>
    <w:rsid w:val="0022787B"/>
    <w:rsid w:val="0023090E"/>
    <w:rsid w:val="00230A1E"/>
    <w:rsid w:val="00231D80"/>
    <w:rsid w:val="002355D9"/>
    <w:rsid w:val="0023648A"/>
    <w:rsid w:val="00237F71"/>
    <w:rsid w:val="00240002"/>
    <w:rsid w:val="0024020C"/>
    <w:rsid w:val="0024153A"/>
    <w:rsid w:val="0024369D"/>
    <w:rsid w:val="002436FD"/>
    <w:rsid w:val="00244DB1"/>
    <w:rsid w:val="00244FFF"/>
    <w:rsid w:val="00245F4F"/>
    <w:rsid w:val="00246D33"/>
    <w:rsid w:val="002475DC"/>
    <w:rsid w:val="00254AF9"/>
    <w:rsid w:val="0025530A"/>
    <w:rsid w:val="0025621A"/>
    <w:rsid w:val="00263539"/>
    <w:rsid w:val="0026496F"/>
    <w:rsid w:val="0026575D"/>
    <w:rsid w:val="0026710B"/>
    <w:rsid w:val="00267937"/>
    <w:rsid w:val="002679C8"/>
    <w:rsid w:val="00270E67"/>
    <w:rsid w:val="0027321F"/>
    <w:rsid w:val="00275B0C"/>
    <w:rsid w:val="002763ED"/>
    <w:rsid w:val="00276A9F"/>
    <w:rsid w:val="0027756D"/>
    <w:rsid w:val="0028062E"/>
    <w:rsid w:val="00280B19"/>
    <w:rsid w:val="00281782"/>
    <w:rsid w:val="0028391F"/>
    <w:rsid w:val="002844FB"/>
    <w:rsid w:val="00284676"/>
    <w:rsid w:val="002859E0"/>
    <w:rsid w:val="00285B83"/>
    <w:rsid w:val="002861DC"/>
    <w:rsid w:val="0028635C"/>
    <w:rsid w:val="00287170"/>
    <w:rsid w:val="002908B2"/>
    <w:rsid w:val="00290D6B"/>
    <w:rsid w:val="002911A3"/>
    <w:rsid w:val="002912D0"/>
    <w:rsid w:val="00291F69"/>
    <w:rsid w:val="00293700"/>
    <w:rsid w:val="0029391F"/>
    <w:rsid w:val="00293E83"/>
    <w:rsid w:val="002942DC"/>
    <w:rsid w:val="00295AB3"/>
    <w:rsid w:val="0029728D"/>
    <w:rsid w:val="002973EF"/>
    <w:rsid w:val="002A06BC"/>
    <w:rsid w:val="002A200D"/>
    <w:rsid w:val="002A3177"/>
    <w:rsid w:val="002A3555"/>
    <w:rsid w:val="002A4073"/>
    <w:rsid w:val="002A46EE"/>
    <w:rsid w:val="002A6365"/>
    <w:rsid w:val="002A78B9"/>
    <w:rsid w:val="002A78CB"/>
    <w:rsid w:val="002B01C4"/>
    <w:rsid w:val="002B1412"/>
    <w:rsid w:val="002B40D5"/>
    <w:rsid w:val="002B4895"/>
    <w:rsid w:val="002B500F"/>
    <w:rsid w:val="002B52A7"/>
    <w:rsid w:val="002B5A30"/>
    <w:rsid w:val="002B5D51"/>
    <w:rsid w:val="002C04B2"/>
    <w:rsid w:val="002C3424"/>
    <w:rsid w:val="002C360C"/>
    <w:rsid w:val="002C5915"/>
    <w:rsid w:val="002C66F5"/>
    <w:rsid w:val="002C6704"/>
    <w:rsid w:val="002C6977"/>
    <w:rsid w:val="002D0A6E"/>
    <w:rsid w:val="002D0AD6"/>
    <w:rsid w:val="002D1211"/>
    <w:rsid w:val="002D2172"/>
    <w:rsid w:val="002D3C75"/>
    <w:rsid w:val="002D515C"/>
    <w:rsid w:val="002D5BD6"/>
    <w:rsid w:val="002D6616"/>
    <w:rsid w:val="002D6C83"/>
    <w:rsid w:val="002D783B"/>
    <w:rsid w:val="002E1783"/>
    <w:rsid w:val="002E2201"/>
    <w:rsid w:val="002E30B3"/>
    <w:rsid w:val="002E39AC"/>
    <w:rsid w:val="002E429C"/>
    <w:rsid w:val="002E596F"/>
    <w:rsid w:val="002E5BF1"/>
    <w:rsid w:val="002E5E6E"/>
    <w:rsid w:val="002E764F"/>
    <w:rsid w:val="002E79D6"/>
    <w:rsid w:val="002F108B"/>
    <w:rsid w:val="002F289E"/>
    <w:rsid w:val="002F3B19"/>
    <w:rsid w:val="002F51F9"/>
    <w:rsid w:val="002F6845"/>
    <w:rsid w:val="002F78A6"/>
    <w:rsid w:val="003015FA"/>
    <w:rsid w:val="00301BB7"/>
    <w:rsid w:val="0030329C"/>
    <w:rsid w:val="0030388C"/>
    <w:rsid w:val="00303D73"/>
    <w:rsid w:val="00306084"/>
    <w:rsid w:val="00306529"/>
    <w:rsid w:val="00306D55"/>
    <w:rsid w:val="00307EE7"/>
    <w:rsid w:val="00311EE7"/>
    <w:rsid w:val="003129B6"/>
    <w:rsid w:val="003131D1"/>
    <w:rsid w:val="003132A1"/>
    <w:rsid w:val="003132EE"/>
    <w:rsid w:val="00313639"/>
    <w:rsid w:val="00313BF3"/>
    <w:rsid w:val="00315358"/>
    <w:rsid w:val="00316C35"/>
    <w:rsid w:val="00317764"/>
    <w:rsid w:val="00320161"/>
    <w:rsid w:val="00321C7F"/>
    <w:rsid w:val="00324B75"/>
    <w:rsid w:val="00330223"/>
    <w:rsid w:val="00330699"/>
    <w:rsid w:val="0033092A"/>
    <w:rsid w:val="0033092F"/>
    <w:rsid w:val="00330BBB"/>
    <w:rsid w:val="0033304C"/>
    <w:rsid w:val="003337EE"/>
    <w:rsid w:val="00333B11"/>
    <w:rsid w:val="003341DE"/>
    <w:rsid w:val="00334EF6"/>
    <w:rsid w:val="0033503F"/>
    <w:rsid w:val="0033535D"/>
    <w:rsid w:val="00336C5A"/>
    <w:rsid w:val="0033763F"/>
    <w:rsid w:val="003403DE"/>
    <w:rsid w:val="00340882"/>
    <w:rsid w:val="00341C8D"/>
    <w:rsid w:val="00343766"/>
    <w:rsid w:val="00344085"/>
    <w:rsid w:val="003445EF"/>
    <w:rsid w:val="00344974"/>
    <w:rsid w:val="0034597D"/>
    <w:rsid w:val="00345A30"/>
    <w:rsid w:val="00346E98"/>
    <w:rsid w:val="00350544"/>
    <w:rsid w:val="00353BB5"/>
    <w:rsid w:val="00353EA0"/>
    <w:rsid w:val="003555BE"/>
    <w:rsid w:val="0035655E"/>
    <w:rsid w:val="0035699F"/>
    <w:rsid w:val="00361906"/>
    <w:rsid w:val="00361E9B"/>
    <w:rsid w:val="00362584"/>
    <w:rsid w:val="0036640A"/>
    <w:rsid w:val="00366C80"/>
    <w:rsid w:val="003671AE"/>
    <w:rsid w:val="0037052F"/>
    <w:rsid w:val="00376B69"/>
    <w:rsid w:val="003771DF"/>
    <w:rsid w:val="00381CF2"/>
    <w:rsid w:val="003822B7"/>
    <w:rsid w:val="003828FA"/>
    <w:rsid w:val="003851BD"/>
    <w:rsid w:val="003930A1"/>
    <w:rsid w:val="0039518A"/>
    <w:rsid w:val="003963E3"/>
    <w:rsid w:val="0039731C"/>
    <w:rsid w:val="003A378B"/>
    <w:rsid w:val="003A38E8"/>
    <w:rsid w:val="003A68BE"/>
    <w:rsid w:val="003A7994"/>
    <w:rsid w:val="003B0964"/>
    <w:rsid w:val="003B1AF7"/>
    <w:rsid w:val="003B4615"/>
    <w:rsid w:val="003B5B59"/>
    <w:rsid w:val="003B6471"/>
    <w:rsid w:val="003C159D"/>
    <w:rsid w:val="003C1D91"/>
    <w:rsid w:val="003C53C9"/>
    <w:rsid w:val="003C5ED8"/>
    <w:rsid w:val="003C7923"/>
    <w:rsid w:val="003C7BB1"/>
    <w:rsid w:val="003D0A49"/>
    <w:rsid w:val="003D1C9C"/>
    <w:rsid w:val="003D4831"/>
    <w:rsid w:val="003D60E2"/>
    <w:rsid w:val="003D7AAC"/>
    <w:rsid w:val="003E495A"/>
    <w:rsid w:val="003E5040"/>
    <w:rsid w:val="003E53E9"/>
    <w:rsid w:val="003E54DD"/>
    <w:rsid w:val="003E5F8F"/>
    <w:rsid w:val="003F01DB"/>
    <w:rsid w:val="003F154D"/>
    <w:rsid w:val="003F46E4"/>
    <w:rsid w:val="003F4D8C"/>
    <w:rsid w:val="003F50AD"/>
    <w:rsid w:val="003F5358"/>
    <w:rsid w:val="00400E0E"/>
    <w:rsid w:val="00404FB6"/>
    <w:rsid w:val="00406AD3"/>
    <w:rsid w:val="0041156F"/>
    <w:rsid w:val="00413850"/>
    <w:rsid w:val="004140A3"/>
    <w:rsid w:val="004148E0"/>
    <w:rsid w:val="0041765F"/>
    <w:rsid w:val="0042087A"/>
    <w:rsid w:val="0042119A"/>
    <w:rsid w:val="004222F6"/>
    <w:rsid w:val="00423E11"/>
    <w:rsid w:val="00425958"/>
    <w:rsid w:val="004259A8"/>
    <w:rsid w:val="00427225"/>
    <w:rsid w:val="00430B86"/>
    <w:rsid w:val="00432E27"/>
    <w:rsid w:val="0043347C"/>
    <w:rsid w:val="00433B21"/>
    <w:rsid w:val="00433DE3"/>
    <w:rsid w:val="00436D96"/>
    <w:rsid w:val="004370F3"/>
    <w:rsid w:val="00441143"/>
    <w:rsid w:val="004423EC"/>
    <w:rsid w:val="0044295A"/>
    <w:rsid w:val="00445B4C"/>
    <w:rsid w:val="00447B1E"/>
    <w:rsid w:val="00451CB6"/>
    <w:rsid w:val="00452B2C"/>
    <w:rsid w:val="00453BB7"/>
    <w:rsid w:val="00454FF0"/>
    <w:rsid w:val="00455546"/>
    <w:rsid w:val="00456831"/>
    <w:rsid w:val="00457080"/>
    <w:rsid w:val="00462944"/>
    <w:rsid w:val="00465747"/>
    <w:rsid w:val="00465CD6"/>
    <w:rsid w:val="00471167"/>
    <w:rsid w:val="00471EF7"/>
    <w:rsid w:val="004760B4"/>
    <w:rsid w:val="00477F6B"/>
    <w:rsid w:val="00480A98"/>
    <w:rsid w:val="004835E8"/>
    <w:rsid w:val="00483A0B"/>
    <w:rsid w:val="00483C8D"/>
    <w:rsid w:val="004840BF"/>
    <w:rsid w:val="00484637"/>
    <w:rsid w:val="00484E67"/>
    <w:rsid w:val="0048536E"/>
    <w:rsid w:val="00485423"/>
    <w:rsid w:val="00485510"/>
    <w:rsid w:val="00485D62"/>
    <w:rsid w:val="00486620"/>
    <w:rsid w:val="00486D4E"/>
    <w:rsid w:val="00486F91"/>
    <w:rsid w:val="00491260"/>
    <w:rsid w:val="004936CB"/>
    <w:rsid w:val="004962F9"/>
    <w:rsid w:val="00496801"/>
    <w:rsid w:val="0049732A"/>
    <w:rsid w:val="0049780A"/>
    <w:rsid w:val="004A0578"/>
    <w:rsid w:val="004A2B14"/>
    <w:rsid w:val="004A3C29"/>
    <w:rsid w:val="004A55BD"/>
    <w:rsid w:val="004A6D22"/>
    <w:rsid w:val="004A6D65"/>
    <w:rsid w:val="004A7906"/>
    <w:rsid w:val="004A7C68"/>
    <w:rsid w:val="004B0C52"/>
    <w:rsid w:val="004B29BE"/>
    <w:rsid w:val="004B3A02"/>
    <w:rsid w:val="004B5ACA"/>
    <w:rsid w:val="004B71DD"/>
    <w:rsid w:val="004C17AC"/>
    <w:rsid w:val="004C1EB5"/>
    <w:rsid w:val="004C3708"/>
    <w:rsid w:val="004C5727"/>
    <w:rsid w:val="004C6DCC"/>
    <w:rsid w:val="004C7461"/>
    <w:rsid w:val="004D01C9"/>
    <w:rsid w:val="004D0358"/>
    <w:rsid w:val="004D1E8C"/>
    <w:rsid w:val="004D2EB3"/>
    <w:rsid w:val="004D43F1"/>
    <w:rsid w:val="004D45A0"/>
    <w:rsid w:val="004D649B"/>
    <w:rsid w:val="004D6F5F"/>
    <w:rsid w:val="004D7324"/>
    <w:rsid w:val="004D7CD9"/>
    <w:rsid w:val="004E10AC"/>
    <w:rsid w:val="004E2688"/>
    <w:rsid w:val="004E4F4C"/>
    <w:rsid w:val="004E6A63"/>
    <w:rsid w:val="004E7A58"/>
    <w:rsid w:val="004F09C7"/>
    <w:rsid w:val="004F12DF"/>
    <w:rsid w:val="004F1965"/>
    <w:rsid w:val="004F4153"/>
    <w:rsid w:val="004F51E8"/>
    <w:rsid w:val="004F5BBA"/>
    <w:rsid w:val="005027F4"/>
    <w:rsid w:val="00503EF5"/>
    <w:rsid w:val="00503F99"/>
    <w:rsid w:val="00504AFE"/>
    <w:rsid w:val="00505C3B"/>
    <w:rsid w:val="00505E31"/>
    <w:rsid w:val="005060B5"/>
    <w:rsid w:val="00511F3B"/>
    <w:rsid w:val="00514772"/>
    <w:rsid w:val="00515EE9"/>
    <w:rsid w:val="00516B58"/>
    <w:rsid w:val="005174A8"/>
    <w:rsid w:val="00520408"/>
    <w:rsid w:val="00520C4D"/>
    <w:rsid w:val="00520F9D"/>
    <w:rsid w:val="00522A50"/>
    <w:rsid w:val="00522B4A"/>
    <w:rsid w:val="00523356"/>
    <w:rsid w:val="0052532D"/>
    <w:rsid w:val="00526B54"/>
    <w:rsid w:val="00526EA2"/>
    <w:rsid w:val="00530444"/>
    <w:rsid w:val="00532483"/>
    <w:rsid w:val="005331E6"/>
    <w:rsid w:val="00533990"/>
    <w:rsid w:val="00534603"/>
    <w:rsid w:val="00536D6E"/>
    <w:rsid w:val="00541C6D"/>
    <w:rsid w:val="00546448"/>
    <w:rsid w:val="00546AA0"/>
    <w:rsid w:val="005471C6"/>
    <w:rsid w:val="00547F51"/>
    <w:rsid w:val="00553896"/>
    <w:rsid w:val="00553F74"/>
    <w:rsid w:val="0055441A"/>
    <w:rsid w:val="005546CD"/>
    <w:rsid w:val="00554F47"/>
    <w:rsid w:val="00555360"/>
    <w:rsid w:val="00555FA9"/>
    <w:rsid w:val="0055618E"/>
    <w:rsid w:val="0055676C"/>
    <w:rsid w:val="00556DBA"/>
    <w:rsid w:val="00557947"/>
    <w:rsid w:val="00561486"/>
    <w:rsid w:val="0056409C"/>
    <w:rsid w:val="00564CEB"/>
    <w:rsid w:val="00567DB3"/>
    <w:rsid w:val="00571E05"/>
    <w:rsid w:val="005734C6"/>
    <w:rsid w:val="00573758"/>
    <w:rsid w:val="00574D4B"/>
    <w:rsid w:val="0057538C"/>
    <w:rsid w:val="00575EF0"/>
    <w:rsid w:val="00576CA1"/>
    <w:rsid w:val="005777BB"/>
    <w:rsid w:val="005841FC"/>
    <w:rsid w:val="005867B8"/>
    <w:rsid w:val="005900F5"/>
    <w:rsid w:val="00592D3D"/>
    <w:rsid w:val="0059397D"/>
    <w:rsid w:val="00594341"/>
    <w:rsid w:val="005961E3"/>
    <w:rsid w:val="005966D4"/>
    <w:rsid w:val="00597DA1"/>
    <w:rsid w:val="005A1AD1"/>
    <w:rsid w:val="005A32A5"/>
    <w:rsid w:val="005A4136"/>
    <w:rsid w:val="005A44EC"/>
    <w:rsid w:val="005A4CD3"/>
    <w:rsid w:val="005A5193"/>
    <w:rsid w:val="005A5ADB"/>
    <w:rsid w:val="005A7D1B"/>
    <w:rsid w:val="005B2093"/>
    <w:rsid w:val="005B278A"/>
    <w:rsid w:val="005B4A96"/>
    <w:rsid w:val="005B5C35"/>
    <w:rsid w:val="005B78FF"/>
    <w:rsid w:val="005C0EFF"/>
    <w:rsid w:val="005C20A9"/>
    <w:rsid w:val="005C2C09"/>
    <w:rsid w:val="005C52C8"/>
    <w:rsid w:val="005C5579"/>
    <w:rsid w:val="005C7F67"/>
    <w:rsid w:val="005D1BE9"/>
    <w:rsid w:val="005D25DE"/>
    <w:rsid w:val="005D3582"/>
    <w:rsid w:val="005D3DB7"/>
    <w:rsid w:val="005D42F2"/>
    <w:rsid w:val="005D4611"/>
    <w:rsid w:val="005D498B"/>
    <w:rsid w:val="005D57BA"/>
    <w:rsid w:val="005D7E21"/>
    <w:rsid w:val="005E22AC"/>
    <w:rsid w:val="005E55B4"/>
    <w:rsid w:val="005F003C"/>
    <w:rsid w:val="005F033B"/>
    <w:rsid w:val="005F061B"/>
    <w:rsid w:val="005F11EA"/>
    <w:rsid w:val="005F21C3"/>
    <w:rsid w:val="005F27A1"/>
    <w:rsid w:val="005F460A"/>
    <w:rsid w:val="005F51AB"/>
    <w:rsid w:val="005F6D43"/>
    <w:rsid w:val="00601F93"/>
    <w:rsid w:val="00603238"/>
    <w:rsid w:val="00603716"/>
    <w:rsid w:val="00604A2D"/>
    <w:rsid w:val="00606B2D"/>
    <w:rsid w:val="00606C3E"/>
    <w:rsid w:val="00611C4F"/>
    <w:rsid w:val="0061396C"/>
    <w:rsid w:val="00613D81"/>
    <w:rsid w:val="0061404D"/>
    <w:rsid w:val="00617915"/>
    <w:rsid w:val="006205AF"/>
    <w:rsid w:val="00620F59"/>
    <w:rsid w:val="006237DB"/>
    <w:rsid w:val="00623CDD"/>
    <w:rsid w:val="00623DA4"/>
    <w:rsid w:val="006253B6"/>
    <w:rsid w:val="00625A7D"/>
    <w:rsid w:val="006313DE"/>
    <w:rsid w:val="00633A27"/>
    <w:rsid w:val="006349B6"/>
    <w:rsid w:val="00642719"/>
    <w:rsid w:val="0064591F"/>
    <w:rsid w:val="00645F6B"/>
    <w:rsid w:val="006464FE"/>
    <w:rsid w:val="0064786E"/>
    <w:rsid w:val="00647F79"/>
    <w:rsid w:val="00650236"/>
    <w:rsid w:val="0065031F"/>
    <w:rsid w:val="00650789"/>
    <w:rsid w:val="00652DFF"/>
    <w:rsid w:val="0065466B"/>
    <w:rsid w:val="00654AE1"/>
    <w:rsid w:val="00655806"/>
    <w:rsid w:val="00655A30"/>
    <w:rsid w:val="006560D5"/>
    <w:rsid w:val="006601E1"/>
    <w:rsid w:val="0066163A"/>
    <w:rsid w:val="0066362E"/>
    <w:rsid w:val="00663D89"/>
    <w:rsid w:val="00663F51"/>
    <w:rsid w:val="006666D3"/>
    <w:rsid w:val="00666B7D"/>
    <w:rsid w:val="006671C9"/>
    <w:rsid w:val="00672BA7"/>
    <w:rsid w:val="00673114"/>
    <w:rsid w:val="00677A32"/>
    <w:rsid w:val="00680A71"/>
    <w:rsid w:val="00680BF4"/>
    <w:rsid w:val="006838F4"/>
    <w:rsid w:val="006839A7"/>
    <w:rsid w:val="006845E0"/>
    <w:rsid w:val="00686540"/>
    <w:rsid w:val="00686829"/>
    <w:rsid w:val="00687098"/>
    <w:rsid w:val="006878F5"/>
    <w:rsid w:val="00687A21"/>
    <w:rsid w:val="00687A2E"/>
    <w:rsid w:val="00687E5D"/>
    <w:rsid w:val="006918DD"/>
    <w:rsid w:val="00691C0F"/>
    <w:rsid w:val="006920F1"/>
    <w:rsid w:val="00692C16"/>
    <w:rsid w:val="0069440E"/>
    <w:rsid w:val="00695DC6"/>
    <w:rsid w:val="006A045C"/>
    <w:rsid w:val="006A332F"/>
    <w:rsid w:val="006A40BF"/>
    <w:rsid w:val="006A4A42"/>
    <w:rsid w:val="006A5523"/>
    <w:rsid w:val="006A552B"/>
    <w:rsid w:val="006A61B2"/>
    <w:rsid w:val="006A7574"/>
    <w:rsid w:val="006A7FAA"/>
    <w:rsid w:val="006B07CE"/>
    <w:rsid w:val="006B57EC"/>
    <w:rsid w:val="006C069D"/>
    <w:rsid w:val="006C2767"/>
    <w:rsid w:val="006C34C6"/>
    <w:rsid w:val="006C65C6"/>
    <w:rsid w:val="006D0082"/>
    <w:rsid w:val="006D0511"/>
    <w:rsid w:val="006D10EB"/>
    <w:rsid w:val="006D3A83"/>
    <w:rsid w:val="006D4C44"/>
    <w:rsid w:val="006D4D32"/>
    <w:rsid w:val="006D53B6"/>
    <w:rsid w:val="006D6941"/>
    <w:rsid w:val="006E0CC3"/>
    <w:rsid w:val="006E1E11"/>
    <w:rsid w:val="006E4953"/>
    <w:rsid w:val="006E4C49"/>
    <w:rsid w:val="006E565A"/>
    <w:rsid w:val="006E6870"/>
    <w:rsid w:val="006E7158"/>
    <w:rsid w:val="006F21AE"/>
    <w:rsid w:val="006F2EED"/>
    <w:rsid w:val="006F33E6"/>
    <w:rsid w:val="006F53B7"/>
    <w:rsid w:val="006F6624"/>
    <w:rsid w:val="006F7B57"/>
    <w:rsid w:val="0070023F"/>
    <w:rsid w:val="00700852"/>
    <w:rsid w:val="007008E7"/>
    <w:rsid w:val="00701F68"/>
    <w:rsid w:val="00701F88"/>
    <w:rsid w:val="00703822"/>
    <w:rsid w:val="00703BED"/>
    <w:rsid w:val="0070712D"/>
    <w:rsid w:val="0070760C"/>
    <w:rsid w:val="00713FF1"/>
    <w:rsid w:val="00714623"/>
    <w:rsid w:val="0071488C"/>
    <w:rsid w:val="00716D80"/>
    <w:rsid w:val="00716EEA"/>
    <w:rsid w:val="007170F7"/>
    <w:rsid w:val="0072028A"/>
    <w:rsid w:val="00721C71"/>
    <w:rsid w:val="00724E86"/>
    <w:rsid w:val="00726C3E"/>
    <w:rsid w:val="0073061B"/>
    <w:rsid w:val="00731594"/>
    <w:rsid w:val="00731D62"/>
    <w:rsid w:val="00734399"/>
    <w:rsid w:val="00735026"/>
    <w:rsid w:val="007376CC"/>
    <w:rsid w:val="00737B27"/>
    <w:rsid w:val="00740727"/>
    <w:rsid w:val="00740CA3"/>
    <w:rsid w:val="00741982"/>
    <w:rsid w:val="0074532D"/>
    <w:rsid w:val="00750A70"/>
    <w:rsid w:val="00752658"/>
    <w:rsid w:val="007546DA"/>
    <w:rsid w:val="00755555"/>
    <w:rsid w:val="00755F92"/>
    <w:rsid w:val="00756C0F"/>
    <w:rsid w:val="00757A28"/>
    <w:rsid w:val="00760CF1"/>
    <w:rsid w:val="00761091"/>
    <w:rsid w:val="00761515"/>
    <w:rsid w:val="007619CF"/>
    <w:rsid w:val="00761BDD"/>
    <w:rsid w:val="00762649"/>
    <w:rsid w:val="0076328F"/>
    <w:rsid w:val="00764DB3"/>
    <w:rsid w:val="00765A28"/>
    <w:rsid w:val="007670B4"/>
    <w:rsid w:val="00774480"/>
    <w:rsid w:val="007746EB"/>
    <w:rsid w:val="00780FAE"/>
    <w:rsid w:val="00781111"/>
    <w:rsid w:val="00783749"/>
    <w:rsid w:val="0078382B"/>
    <w:rsid w:val="00783F56"/>
    <w:rsid w:val="007856F8"/>
    <w:rsid w:val="00785719"/>
    <w:rsid w:val="00790AA0"/>
    <w:rsid w:val="00791F20"/>
    <w:rsid w:val="00792F62"/>
    <w:rsid w:val="007937F7"/>
    <w:rsid w:val="007939A2"/>
    <w:rsid w:val="00794627"/>
    <w:rsid w:val="007967F0"/>
    <w:rsid w:val="0079685D"/>
    <w:rsid w:val="0079728B"/>
    <w:rsid w:val="007A03AB"/>
    <w:rsid w:val="007A1EB0"/>
    <w:rsid w:val="007A323D"/>
    <w:rsid w:val="007A3B31"/>
    <w:rsid w:val="007A4242"/>
    <w:rsid w:val="007A4648"/>
    <w:rsid w:val="007A48C4"/>
    <w:rsid w:val="007A5140"/>
    <w:rsid w:val="007A60A6"/>
    <w:rsid w:val="007A624A"/>
    <w:rsid w:val="007A711F"/>
    <w:rsid w:val="007B3803"/>
    <w:rsid w:val="007B485A"/>
    <w:rsid w:val="007B5082"/>
    <w:rsid w:val="007B779C"/>
    <w:rsid w:val="007C0280"/>
    <w:rsid w:val="007C0714"/>
    <w:rsid w:val="007C2279"/>
    <w:rsid w:val="007C6B29"/>
    <w:rsid w:val="007C71C3"/>
    <w:rsid w:val="007D042E"/>
    <w:rsid w:val="007D53CD"/>
    <w:rsid w:val="007D6A5A"/>
    <w:rsid w:val="007E027F"/>
    <w:rsid w:val="007E0BAC"/>
    <w:rsid w:val="007E4DB4"/>
    <w:rsid w:val="007E6751"/>
    <w:rsid w:val="007F165B"/>
    <w:rsid w:val="007F3928"/>
    <w:rsid w:val="007F74E5"/>
    <w:rsid w:val="008016FF"/>
    <w:rsid w:val="00801AF3"/>
    <w:rsid w:val="00802F4B"/>
    <w:rsid w:val="00803DEF"/>
    <w:rsid w:val="00805CC8"/>
    <w:rsid w:val="00810201"/>
    <w:rsid w:val="008106CD"/>
    <w:rsid w:val="00811E77"/>
    <w:rsid w:val="00812418"/>
    <w:rsid w:val="00814FE2"/>
    <w:rsid w:val="00815FDF"/>
    <w:rsid w:val="00820CC7"/>
    <w:rsid w:val="008225C0"/>
    <w:rsid w:val="0082538E"/>
    <w:rsid w:val="008278B5"/>
    <w:rsid w:val="00830363"/>
    <w:rsid w:val="00830C8E"/>
    <w:rsid w:val="00831DF6"/>
    <w:rsid w:val="00831F69"/>
    <w:rsid w:val="00832EF1"/>
    <w:rsid w:val="0083712A"/>
    <w:rsid w:val="00837693"/>
    <w:rsid w:val="00837F53"/>
    <w:rsid w:val="00841164"/>
    <w:rsid w:val="0084192F"/>
    <w:rsid w:val="008438FA"/>
    <w:rsid w:val="0084637D"/>
    <w:rsid w:val="008501F5"/>
    <w:rsid w:val="00850E99"/>
    <w:rsid w:val="0085219D"/>
    <w:rsid w:val="00853D1C"/>
    <w:rsid w:val="00854611"/>
    <w:rsid w:val="00856AE0"/>
    <w:rsid w:val="008620E1"/>
    <w:rsid w:val="00862813"/>
    <w:rsid w:val="0086508B"/>
    <w:rsid w:val="00867E3C"/>
    <w:rsid w:val="008710AB"/>
    <w:rsid w:val="00871573"/>
    <w:rsid w:val="00874510"/>
    <w:rsid w:val="00875FF6"/>
    <w:rsid w:val="00877A0A"/>
    <w:rsid w:val="00880BB3"/>
    <w:rsid w:val="00881B50"/>
    <w:rsid w:val="00882363"/>
    <w:rsid w:val="00882366"/>
    <w:rsid w:val="0088240A"/>
    <w:rsid w:val="00886042"/>
    <w:rsid w:val="00886D5C"/>
    <w:rsid w:val="008871BA"/>
    <w:rsid w:val="00887BEF"/>
    <w:rsid w:val="00890A10"/>
    <w:rsid w:val="00891E89"/>
    <w:rsid w:val="008944EF"/>
    <w:rsid w:val="00896635"/>
    <w:rsid w:val="00897C66"/>
    <w:rsid w:val="008A1E50"/>
    <w:rsid w:val="008A220B"/>
    <w:rsid w:val="008A4E00"/>
    <w:rsid w:val="008A568F"/>
    <w:rsid w:val="008A5C52"/>
    <w:rsid w:val="008A7EB9"/>
    <w:rsid w:val="008B1357"/>
    <w:rsid w:val="008B1D68"/>
    <w:rsid w:val="008B30F5"/>
    <w:rsid w:val="008B6AA5"/>
    <w:rsid w:val="008B7D1B"/>
    <w:rsid w:val="008C4C58"/>
    <w:rsid w:val="008C6127"/>
    <w:rsid w:val="008D6494"/>
    <w:rsid w:val="008D6D6A"/>
    <w:rsid w:val="008D6FFD"/>
    <w:rsid w:val="008D74CE"/>
    <w:rsid w:val="008E0B89"/>
    <w:rsid w:val="008E1103"/>
    <w:rsid w:val="008E2475"/>
    <w:rsid w:val="008E3053"/>
    <w:rsid w:val="008E4522"/>
    <w:rsid w:val="008E4F55"/>
    <w:rsid w:val="008E5BDA"/>
    <w:rsid w:val="008E62D5"/>
    <w:rsid w:val="008F126F"/>
    <w:rsid w:val="008F1F5D"/>
    <w:rsid w:val="008F2930"/>
    <w:rsid w:val="008F299E"/>
    <w:rsid w:val="008F3188"/>
    <w:rsid w:val="008F470A"/>
    <w:rsid w:val="00900FB7"/>
    <w:rsid w:val="00901D4E"/>
    <w:rsid w:val="00902D0C"/>
    <w:rsid w:val="0090489A"/>
    <w:rsid w:val="00904AA0"/>
    <w:rsid w:val="00905E2B"/>
    <w:rsid w:val="00906E70"/>
    <w:rsid w:val="00907DF4"/>
    <w:rsid w:val="00913602"/>
    <w:rsid w:val="00913C68"/>
    <w:rsid w:val="00915304"/>
    <w:rsid w:val="00915BD6"/>
    <w:rsid w:val="009164FD"/>
    <w:rsid w:val="00916670"/>
    <w:rsid w:val="00916C9A"/>
    <w:rsid w:val="009171B3"/>
    <w:rsid w:val="00917353"/>
    <w:rsid w:val="00922E7B"/>
    <w:rsid w:val="0092300F"/>
    <w:rsid w:val="0092372F"/>
    <w:rsid w:val="0092462A"/>
    <w:rsid w:val="009272B2"/>
    <w:rsid w:val="0093017E"/>
    <w:rsid w:val="00930333"/>
    <w:rsid w:val="00931B13"/>
    <w:rsid w:val="00932AE5"/>
    <w:rsid w:val="00933CE7"/>
    <w:rsid w:val="0093678B"/>
    <w:rsid w:val="00936E55"/>
    <w:rsid w:val="0093719D"/>
    <w:rsid w:val="00937C01"/>
    <w:rsid w:val="00941BEF"/>
    <w:rsid w:val="00941CAA"/>
    <w:rsid w:val="00941E9F"/>
    <w:rsid w:val="0094483B"/>
    <w:rsid w:val="009455D8"/>
    <w:rsid w:val="00945C72"/>
    <w:rsid w:val="00945D65"/>
    <w:rsid w:val="00945E93"/>
    <w:rsid w:val="00951967"/>
    <w:rsid w:val="00952E25"/>
    <w:rsid w:val="009535B3"/>
    <w:rsid w:val="00954365"/>
    <w:rsid w:val="00954D41"/>
    <w:rsid w:val="00956CC2"/>
    <w:rsid w:val="00960433"/>
    <w:rsid w:val="00962F4A"/>
    <w:rsid w:val="009642D4"/>
    <w:rsid w:val="009668D8"/>
    <w:rsid w:val="00966C52"/>
    <w:rsid w:val="00966CA4"/>
    <w:rsid w:val="00970141"/>
    <w:rsid w:val="009708B9"/>
    <w:rsid w:val="0097324B"/>
    <w:rsid w:val="0097359A"/>
    <w:rsid w:val="00973B9E"/>
    <w:rsid w:val="00975B9B"/>
    <w:rsid w:val="009767CA"/>
    <w:rsid w:val="00976DA7"/>
    <w:rsid w:val="00980AC1"/>
    <w:rsid w:val="009820AC"/>
    <w:rsid w:val="00982553"/>
    <w:rsid w:val="0098376A"/>
    <w:rsid w:val="00984FFC"/>
    <w:rsid w:val="009853F9"/>
    <w:rsid w:val="00985CE9"/>
    <w:rsid w:val="00991B37"/>
    <w:rsid w:val="009921AC"/>
    <w:rsid w:val="00992210"/>
    <w:rsid w:val="00992614"/>
    <w:rsid w:val="00992859"/>
    <w:rsid w:val="00993698"/>
    <w:rsid w:val="0099663A"/>
    <w:rsid w:val="0099758E"/>
    <w:rsid w:val="009A0959"/>
    <w:rsid w:val="009A204B"/>
    <w:rsid w:val="009A2B81"/>
    <w:rsid w:val="009A47E1"/>
    <w:rsid w:val="009A48FC"/>
    <w:rsid w:val="009A4B06"/>
    <w:rsid w:val="009A63A0"/>
    <w:rsid w:val="009A7FA5"/>
    <w:rsid w:val="009B0568"/>
    <w:rsid w:val="009B075B"/>
    <w:rsid w:val="009B1CDC"/>
    <w:rsid w:val="009B42B0"/>
    <w:rsid w:val="009B50A1"/>
    <w:rsid w:val="009B5123"/>
    <w:rsid w:val="009C0B34"/>
    <w:rsid w:val="009C1737"/>
    <w:rsid w:val="009C1D32"/>
    <w:rsid w:val="009C1F67"/>
    <w:rsid w:val="009C4F27"/>
    <w:rsid w:val="009C4FE5"/>
    <w:rsid w:val="009C565C"/>
    <w:rsid w:val="009D3A14"/>
    <w:rsid w:val="009D5609"/>
    <w:rsid w:val="009E0E39"/>
    <w:rsid w:val="009E14CC"/>
    <w:rsid w:val="009E1AB2"/>
    <w:rsid w:val="009E40F1"/>
    <w:rsid w:val="009E6CFD"/>
    <w:rsid w:val="009E71CF"/>
    <w:rsid w:val="009E79DC"/>
    <w:rsid w:val="009E7C76"/>
    <w:rsid w:val="009F1A24"/>
    <w:rsid w:val="009F2624"/>
    <w:rsid w:val="009F3A13"/>
    <w:rsid w:val="009F3B3E"/>
    <w:rsid w:val="009F6659"/>
    <w:rsid w:val="009F6769"/>
    <w:rsid w:val="009F7261"/>
    <w:rsid w:val="009F79AE"/>
    <w:rsid w:val="00A00369"/>
    <w:rsid w:val="00A0083E"/>
    <w:rsid w:val="00A016BC"/>
    <w:rsid w:val="00A03403"/>
    <w:rsid w:val="00A0565D"/>
    <w:rsid w:val="00A057F9"/>
    <w:rsid w:val="00A05F90"/>
    <w:rsid w:val="00A07D90"/>
    <w:rsid w:val="00A07E54"/>
    <w:rsid w:val="00A104C8"/>
    <w:rsid w:val="00A14CC1"/>
    <w:rsid w:val="00A15877"/>
    <w:rsid w:val="00A15E0D"/>
    <w:rsid w:val="00A16D91"/>
    <w:rsid w:val="00A20BBB"/>
    <w:rsid w:val="00A22DA6"/>
    <w:rsid w:val="00A22DE5"/>
    <w:rsid w:val="00A2316D"/>
    <w:rsid w:val="00A231C8"/>
    <w:rsid w:val="00A25CDF"/>
    <w:rsid w:val="00A27333"/>
    <w:rsid w:val="00A30F53"/>
    <w:rsid w:val="00A3166F"/>
    <w:rsid w:val="00A3205F"/>
    <w:rsid w:val="00A3247A"/>
    <w:rsid w:val="00A33CCE"/>
    <w:rsid w:val="00A35092"/>
    <w:rsid w:val="00A355AB"/>
    <w:rsid w:val="00A3568E"/>
    <w:rsid w:val="00A356FD"/>
    <w:rsid w:val="00A3778A"/>
    <w:rsid w:val="00A40286"/>
    <w:rsid w:val="00A42248"/>
    <w:rsid w:val="00A423E7"/>
    <w:rsid w:val="00A44366"/>
    <w:rsid w:val="00A451CE"/>
    <w:rsid w:val="00A457F0"/>
    <w:rsid w:val="00A46A8E"/>
    <w:rsid w:val="00A501CF"/>
    <w:rsid w:val="00A509C3"/>
    <w:rsid w:val="00A53256"/>
    <w:rsid w:val="00A532A3"/>
    <w:rsid w:val="00A532A5"/>
    <w:rsid w:val="00A54D9D"/>
    <w:rsid w:val="00A61E13"/>
    <w:rsid w:val="00A6233F"/>
    <w:rsid w:val="00A6317C"/>
    <w:rsid w:val="00A63457"/>
    <w:rsid w:val="00A66029"/>
    <w:rsid w:val="00A66857"/>
    <w:rsid w:val="00A66FAD"/>
    <w:rsid w:val="00A80827"/>
    <w:rsid w:val="00A835F0"/>
    <w:rsid w:val="00A83AAA"/>
    <w:rsid w:val="00A840CC"/>
    <w:rsid w:val="00A84387"/>
    <w:rsid w:val="00A855BE"/>
    <w:rsid w:val="00A85F81"/>
    <w:rsid w:val="00A866FB"/>
    <w:rsid w:val="00A87D85"/>
    <w:rsid w:val="00A907AE"/>
    <w:rsid w:val="00A92F67"/>
    <w:rsid w:val="00A930FB"/>
    <w:rsid w:val="00A93A41"/>
    <w:rsid w:val="00A93CB5"/>
    <w:rsid w:val="00A9456C"/>
    <w:rsid w:val="00A9632E"/>
    <w:rsid w:val="00AA05A3"/>
    <w:rsid w:val="00AA08C5"/>
    <w:rsid w:val="00AA2701"/>
    <w:rsid w:val="00AA3F36"/>
    <w:rsid w:val="00AA4771"/>
    <w:rsid w:val="00AA486C"/>
    <w:rsid w:val="00AA52AF"/>
    <w:rsid w:val="00AA5700"/>
    <w:rsid w:val="00AA5BC6"/>
    <w:rsid w:val="00AA60DB"/>
    <w:rsid w:val="00AA6229"/>
    <w:rsid w:val="00AA6B66"/>
    <w:rsid w:val="00AA7170"/>
    <w:rsid w:val="00AA717C"/>
    <w:rsid w:val="00AB0A89"/>
    <w:rsid w:val="00AB1DC8"/>
    <w:rsid w:val="00AB1EE7"/>
    <w:rsid w:val="00AB2F0D"/>
    <w:rsid w:val="00AB3538"/>
    <w:rsid w:val="00AB3CA7"/>
    <w:rsid w:val="00AB409D"/>
    <w:rsid w:val="00AB457E"/>
    <w:rsid w:val="00AB4AD0"/>
    <w:rsid w:val="00AB501E"/>
    <w:rsid w:val="00AB67C0"/>
    <w:rsid w:val="00AC04CB"/>
    <w:rsid w:val="00AC33A3"/>
    <w:rsid w:val="00AC6FB2"/>
    <w:rsid w:val="00AC76AF"/>
    <w:rsid w:val="00AD0956"/>
    <w:rsid w:val="00AD18C1"/>
    <w:rsid w:val="00AD1923"/>
    <w:rsid w:val="00AD1FAC"/>
    <w:rsid w:val="00AD38D7"/>
    <w:rsid w:val="00AD49E7"/>
    <w:rsid w:val="00AD740A"/>
    <w:rsid w:val="00AE0780"/>
    <w:rsid w:val="00AE0EF8"/>
    <w:rsid w:val="00AE26B1"/>
    <w:rsid w:val="00AE6125"/>
    <w:rsid w:val="00AE6168"/>
    <w:rsid w:val="00AE6607"/>
    <w:rsid w:val="00AE6663"/>
    <w:rsid w:val="00AE6D5B"/>
    <w:rsid w:val="00AF192E"/>
    <w:rsid w:val="00AF2EBF"/>
    <w:rsid w:val="00AF35FE"/>
    <w:rsid w:val="00AF40A4"/>
    <w:rsid w:val="00AF5895"/>
    <w:rsid w:val="00AF5D24"/>
    <w:rsid w:val="00AF6F5D"/>
    <w:rsid w:val="00AF7437"/>
    <w:rsid w:val="00AF7B6A"/>
    <w:rsid w:val="00B01587"/>
    <w:rsid w:val="00B02385"/>
    <w:rsid w:val="00B05007"/>
    <w:rsid w:val="00B119D9"/>
    <w:rsid w:val="00B1270A"/>
    <w:rsid w:val="00B13110"/>
    <w:rsid w:val="00B132CA"/>
    <w:rsid w:val="00B1378E"/>
    <w:rsid w:val="00B13A7C"/>
    <w:rsid w:val="00B15993"/>
    <w:rsid w:val="00B166F4"/>
    <w:rsid w:val="00B168B2"/>
    <w:rsid w:val="00B16B13"/>
    <w:rsid w:val="00B17BC1"/>
    <w:rsid w:val="00B221FE"/>
    <w:rsid w:val="00B3040A"/>
    <w:rsid w:val="00B31AFD"/>
    <w:rsid w:val="00B35DC6"/>
    <w:rsid w:val="00B40176"/>
    <w:rsid w:val="00B402BB"/>
    <w:rsid w:val="00B4110B"/>
    <w:rsid w:val="00B414E6"/>
    <w:rsid w:val="00B41BE2"/>
    <w:rsid w:val="00B41EF7"/>
    <w:rsid w:val="00B4237A"/>
    <w:rsid w:val="00B45904"/>
    <w:rsid w:val="00B46264"/>
    <w:rsid w:val="00B46643"/>
    <w:rsid w:val="00B46653"/>
    <w:rsid w:val="00B50955"/>
    <w:rsid w:val="00B516DE"/>
    <w:rsid w:val="00B5308B"/>
    <w:rsid w:val="00B531DB"/>
    <w:rsid w:val="00B537FC"/>
    <w:rsid w:val="00B5614A"/>
    <w:rsid w:val="00B56871"/>
    <w:rsid w:val="00B5752F"/>
    <w:rsid w:val="00B6066B"/>
    <w:rsid w:val="00B62AC9"/>
    <w:rsid w:val="00B62DAD"/>
    <w:rsid w:val="00B63C62"/>
    <w:rsid w:val="00B655E4"/>
    <w:rsid w:val="00B66DD4"/>
    <w:rsid w:val="00B71FD2"/>
    <w:rsid w:val="00B72236"/>
    <w:rsid w:val="00B7631E"/>
    <w:rsid w:val="00B803ED"/>
    <w:rsid w:val="00B80E5C"/>
    <w:rsid w:val="00B823CE"/>
    <w:rsid w:val="00B828CE"/>
    <w:rsid w:val="00B82D17"/>
    <w:rsid w:val="00B852FE"/>
    <w:rsid w:val="00B865AC"/>
    <w:rsid w:val="00B90C1E"/>
    <w:rsid w:val="00B91403"/>
    <w:rsid w:val="00B91CD6"/>
    <w:rsid w:val="00B93965"/>
    <w:rsid w:val="00B93F63"/>
    <w:rsid w:val="00B93F6D"/>
    <w:rsid w:val="00B94EC2"/>
    <w:rsid w:val="00B961E3"/>
    <w:rsid w:val="00BA2746"/>
    <w:rsid w:val="00BA4C53"/>
    <w:rsid w:val="00BA4E7D"/>
    <w:rsid w:val="00BA5DB4"/>
    <w:rsid w:val="00BA7249"/>
    <w:rsid w:val="00BA724C"/>
    <w:rsid w:val="00BB1038"/>
    <w:rsid w:val="00BB2C34"/>
    <w:rsid w:val="00BB3270"/>
    <w:rsid w:val="00BB4F2A"/>
    <w:rsid w:val="00BB5247"/>
    <w:rsid w:val="00BB54C6"/>
    <w:rsid w:val="00BB5824"/>
    <w:rsid w:val="00BB5B63"/>
    <w:rsid w:val="00BB6F9C"/>
    <w:rsid w:val="00BB7FB6"/>
    <w:rsid w:val="00BC269C"/>
    <w:rsid w:val="00BC3E7D"/>
    <w:rsid w:val="00BC4713"/>
    <w:rsid w:val="00BC4CF7"/>
    <w:rsid w:val="00BC5228"/>
    <w:rsid w:val="00BC57AE"/>
    <w:rsid w:val="00BC6788"/>
    <w:rsid w:val="00BC6CF3"/>
    <w:rsid w:val="00BC75BA"/>
    <w:rsid w:val="00BC76A4"/>
    <w:rsid w:val="00BC7DC0"/>
    <w:rsid w:val="00BD12CE"/>
    <w:rsid w:val="00BD20C0"/>
    <w:rsid w:val="00BD23B3"/>
    <w:rsid w:val="00BD2524"/>
    <w:rsid w:val="00BD30CC"/>
    <w:rsid w:val="00BD3731"/>
    <w:rsid w:val="00BD42C4"/>
    <w:rsid w:val="00BD4EC4"/>
    <w:rsid w:val="00BD51B5"/>
    <w:rsid w:val="00BD6083"/>
    <w:rsid w:val="00BD6363"/>
    <w:rsid w:val="00BE025D"/>
    <w:rsid w:val="00BE252A"/>
    <w:rsid w:val="00BE28F8"/>
    <w:rsid w:val="00BE4380"/>
    <w:rsid w:val="00BE45B4"/>
    <w:rsid w:val="00BE6359"/>
    <w:rsid w:val="00BE7115"/>
    <w:rsid w:val="00BE7482"/>
    <w:rsid w:val="00BF742A"/>
    <w:rsid w:val="00BF77FA"/>
    <w:rsid w:val="00C01057"/>
    <w:rsid w:val="00C017FF"/>
    <w:rsid w:val="00C0239D"/>
    <w:rsid w:val="00C02FC7"/>
    <w:rsid w:val="00C04F4A"/>
    <w:rsid w:val="00C0501A"/>
    <w:rsid w:val="00C056DF"/>
    <w:rsid w:val="00C0648D"/>
    <w:rsid w:val="00C079E3"/>
    <w:rsid w:val="00C07AD1"/>
    <w:rsid w:val="00C1153E"/>
    <w:rsid w:val="00C157B1"/>
    <w:rsid w:val="00C16E73"/>
    <w:rsid w:val="00C17C13"/>
    <w:rsid w:val="00C20658"/>
    <w:rsid w:val="00C20A68"/>
    <w:rsid w:val="00C20D71"/>
    <w:rsid w:val="00C22269"/>
    <w:rsid w:val="00C27315"/>
    <w:rsid w:val="00C31A6F"/>
    <w:rsid w:val="00C328B8"/>
    <w:rsid w:val="00C343C8"/>
    <w:rsid w:val="00C35B6F"/>
    <w:rsid w:val="00C42D38"/>
    <w:rsid w:val="00C4324A"/>
    <w:rsid w:val="00C43EF2"/>
    <w:rsid w:val="00C445C4"/>
    <w:rsid w:val="00C44757"/>
    <w:rsid w:val="00C4629F"/>
    <w:rsid w:val="00C46D48"/>
    <w:rsid w:val="00C47990"/>
    <w:rsid w:val="00C52418"/>
    <w:rsid w:val="00C52DF3"/>
    <w:rsid w:val="00C5603A"/>
    <w:rsid w:val="00C5754E"/>
    <w:rsid w:val="00C600FF"/>
    <w:rsid w:val="00C60AE3"/>
    <w:rsid w:val="00C628A4"/>
    <w:rsid w:val="00C62A7B"/>
    <w:rsid w:val="00C6383F"/>
    <w:rsid w:val="00C641F7"/>
    <w:rsid w:val="00C656B2"/>
    <w:rsid w:val="00C70DAD"/>
    <w:rsid w:val="00C73DC9"/>
    <w:rsid w:val="00C7534C"/>
    <w:rsid w:val="00C75374"/>
    <w:rsid w:val="00C76082"/>
    <w:rsid w:val="00C7706B"/>
    <w:rsid w:val="00C7721D"/>
    <w:rsid w:val="00C7783B"/>
    <w:rsid w:val="00C80539"/>
    <w:rsid w:val="00C81BE4"/>
    <w:rsid w:val="00C86281"/>
    <w:rsid w:val="00C86587"/>
    <w:rsid w:val="00C87565"/>
    <w:rsid w:val="00C90994"/>
    <w:rsid w:val="00C90D66"/>
    <w:rsid w:val="00C924C6"/>
    <w:rsid w:val="00C929C7"/>
    <w:rsid w:val="00C93E2F"/>
    <w:rsid w:val="00C9479E"/>
    <w:rsid w:val="00C95226"/>
    <w:rsid w:val="00C96911"/>
    <w:rsid w:val="00C969E1"/>
    <w:rsid w:val="00C974C0"/>
    <w:rsid w:val="00C978DB"/>
    <w:rsid w:val="00CA0791"/>
    <w:rsid w:val="00CA1134"/>
    <w:rsid w:val="00CA1F89"/>
    <w:rsid w:val="00CA295B"/>
    <w:rsid w:val="00CA3E1A"/>
    <w:rsid w:val="00CA432A"/>
    <w:rsid w:val="00CA43C4"/>
    <w:rsid w:val="00CA4944"/>
    <w:rsid w:val="00CA4EF0"/>
    <w:rsid w:val="00CA526F"/>
    <w:rsid w:val="00CA6413"/>
    <w:rsid w:val="00CA6BA5"/>
    <w:rsid w:val="00CB20B5"/>
    <w:rsid w:val="00CB312F"/>
    <w:rsid w:val="00CB3734"/>
    <w:rsid w:val="00CB4A2B"/>
    <w:rsid w:val="00CB50EE"/>
    <w:rsid w:val="00CB5174"/>
    <w:rsid w:val="00CC03CB"/>
    <w:rsid w:val="00CC2622"/>
    <w:rsid w:val="00CC6C42"/>
    <w:rsid w:val="00CD0F2A"/>
    <w:rsid w:val="00CD1180"/>
    <w:rsid w:val="00CD1DEF"/>
    <w:rsid w:val="00CD334E"/>
    <w:rsid w:val="00CD480F"/>
    <w:rsid w:val="00CD5697"/>
    <w:rsid w:val="00CD5B70"/>
    <w:rsid w:val="00CD71FC"/>
    <w:rsid w:val="00CE1552"/>
    <w:rsid w:val="00CE3E50"/>
    <w:rsid w:val="00CE461A"/>
    <w:rsid w:val="00CE4C31"/>
    <w:rsid w:val="00CE684D"/>
    <w:rsid w:val="00CF19E7"/>
    <w:rsid w:val="00CF1B73"/>
    <w:rsid w:val="00CF2638"/>
    <w:rsid w:val="00CF7747"/>
    <w:rsid w:val="00D01E7F"/>
    <w:rsid w:val="00D0234D"/>
    <w:rsid w:val="00D03745"/>
    <w:rsid w:val="00D05A8B"/>
    <w:rsid w:val="00D05CAD"/>
    <w:rsid w:val="00D07DC7"/>
    <w:rsid w:val="00D10F80"/>
    <w:rsid w:val="00D112EE"/>
    <w:rsid w:val="00D13ED6"/>
    <w:rsid w:val="00D172C5"/>
    <w:rsid w:val="00D20806"/>
    <w:rsid w:val="00D20897"/>
    <w:rsid w:val="00D21955"/>
    <w:rsid w:val="00D22006"/>
    <w:rsid w:val="00D22C08"/>
    <w:rsid w:val="00D23345"/>
    <w:rsid w:val="00D2340A"/>
    <w:rsid w:val="00D234FB"/>
    <w:rsid w:val="00D23B5C"/>
    <w:rsid w:val="00D24616"/>
    <w:rsid w:val="00D24CBF"/>
    <w:rsid w:val="00D2576F"/>
    <w:rsid w:val="00D25B3D"/>
    <w:rsid w:val="00D27529"/>
    <w:rsid w:val="00D2795B"/>
    <w:rsid w:val="00D315BE"/>
    <w:rsid w:val="00D31AAD"/>
    <w:rsid w:val="00D3257F"/>
    <w:rsid w:val="00D327AE"/>
    <w:rsid w:val="00D350CA"/>
    <w:rsid w:val="00D36272"/>
    <w:rsid w:val="00D37F48"/>
    <w:rsid w:val="00D42D23"/>
    <w:rsid w:val="00D43A30"/>
    <w:rsid w:val="00D43F5D"/>
    <w:rsid w:val="00D443D0"/>
    <w:rsid w:val="00D44AB3"/>
    <w:rsid w:val="00D45ABE"/>
    <w:rsid w:val="00D45BB9"/>
    <w:rsid w:val="00D45C78"/>
    <w:rsid w:val="00D465F4"/>
    <w:rsid w:val="00D500C0"/>
    <w:rsid w:val="00D511CC"/>
    <w:rsid w:val="00D520D6"/>
    <w:rsid w:val="00D52264"/>
    <w:rsid w:val="00D55417"/>
    <w:rsid w:val="00D55A2A"/>
    <w:rsid w:val="00D56906"/>
    <w:rsid w:val="00D575DE"/>
    <w:rsid w:val="00D578A5"/>
    <w:rsid w:val="00D607C9"/>
    <w:rsid w:val="00D60C39"/>
    <w:rsid w:val="00D63085"/>
    <w:rsid w:val="00D63273"/>
    <w:rsid w:val="00D64006"/>
    <w:rsid w:val="00D64089"/>
    <w:rsid w:val="00D64617"/>
    <w:rsid w:val="00D66FB4"/>
    <w:rsid w:val="00D67574"/>
    <w:rsid w:val="00D70B98"/>
    <w:rsid w:val="00D736CC"/>
    <w:rsid w:val="00D73955"/>
    <w:rsid w:val="00D7412C"/>
    <w:rsid w:val="00D74282"/>
    <w:rsid w:val="00D752F7"/>
    <w:rsid w:val="00D755C8"/>
    <w:rsid w:val="00D7726D"/>
    <w:rsid w:val="00D77CE0"/>
    <w:rsid w:val="00D80BCD"/>
    <w:rsid w:val="00D82F39"/>
    <w:rsid w:val="00D84165"/>
    <w:rsid w:val="00D84A29"/>
    <w:rsid w:val="00D8701D"/>
    <w:rsid w:val="00D87696"/>
    <w:rsid w:val="00D918C6"/>
    <w:rsid w:val="00D91E5C"/>
    <w:rsid w:val="00D9222C"/>
    <w:rsid w:val="00D929FF"/>
    <w:rsid w:val="00D9454B"/>
    <w:rsid w:val="00D95A6E"/>
    <w:rsid w:val="00D97608"/>
    <w:rsid w:val="00DA00F3"/>
    <w:rsid w:val="00DA3185"/>
    <w:rsid w:val="00DA45A1"/>
    <w:rsid w:val="00DA4D45"/>
    <w:rsid w:val="00DB0CAC"/>
    <w:rsid w:val="00DB1E83"/>
    <w:rsid w:val="00DB1EB9"/>
    <w:rsid w:val="00DB1F31"/>
    <w:rsid w:val="00DB2F41"/>
    <w:rsid w:val="00DB41CF"/>
    <w:rsid w:val="00DB53B1"/>
    <w:rsid w:val="00DB68F4"/>
    <w:rsid w:val="00DB6D82"/>
    <w:rsid w:val="00DB6E69"/>
    <w:rsid w:val="00DC1F1D"/>
    <w:rsid w:val="00DC2063"/>
    <w:rsid w:val="00DC357E"/>
    <w:rsid w:val="00DC3AB3"/>
    <w:rsid w:val="00DC53B7"/>
    <w:rsid w:val="00DC642A"/>
    <w:rsid w:val="00DC72EF"/>
    <w:rsid w:val="00DC73F9"/>
    <w:rsid w:val="00DC7DF8"/>
    <w:rsid w:val="00DD01FD"/>
    <w:rsid w:val="00DD7FD0"/>
    <w:rsid w:val="00DE01DA"/>
    <w:rsid w:val="00DE2F13"/>
    <w:rsid w:val="00DE5947"/>
    <w:rsid w:val="00DE5F64"/>
    <w:rsid w:val="00DE61D7"/>
    <w:rsid w:val="00DF0581"/>
    <w:rsid w:val="00DF0EB0"/>
    <w:rsid w:val="00DF15E3"/>
    <w:rsid w:val="00DF3F51"/>
    <w:rsid w:val="00DF656B"/>
    <w:rsid w:val="00DF6C32"/>
    <w:rsid w:val="00DF7570"/>
    <w:rsid w:val="00E019F9"/>
    <w:rsid w:val="00E02558"/>
    <w:rsid w:val="00E04A8B"/>
    <w:rsid w:val="00E07738"/>
    <w:rsid w:val="00E0784B"/>
    <w:rsid w:val="00E106CD"/>
    <w:rsid w:val="00E111B0"/>
    <w:rsid w:val="00E13F96"/>
    <w:rsid w:val="00E14AA4"/>
    <w:rsid w:val="00E1589B"/>
    <w:rsid w:val="00E16B6D"/>
    <w:rsid w:val="00E20196"/>
    <w:rsid w:val="00E216F9"/>
    <w:rsid w:val="00E23BF0"/>
    <w:rsid w:val="00E23DDA"/>
    <w:rsid w:val="00E23E38"/>
    <w:rsid w:val="00E24A3E"/>
    <w:rsid w:val="00E24DBF"/>
    <w:rsid w:val="00E24E2B"/>
    <w:rsid w:val="00E2568E"/>
    <w:rsid w:val="00E26DAD"/>
    <w:rsid w:val="00E31EC4"/>
    <w:rsid w:val="00E343BA"/>
    <w:rsid w:val="00E3459B"/>
    <w:rsid w:val="00E370A6"/>
    <w:rsid w:val="00E416FA"/>
    <w:rsid w:val="00E420CB"/>
    <w:rsid w:val="00E42FC3"/>
    <w:rsid w:val="00E4317E"/>
    <w:rsid w:val="00E43CFB"/>
    <w:rsid w:val="00E45EBA"/>
    <w:rsid w:val="00E46035"/>
    <w:rsid w:val="00E46489"/>
    <w:rsid w:val="00E46875"/>
    <w:rsid w:val="00E47234"/>
    <w:rsid w:val="00E47590"/>
    <w:rsid w:val="00E51904"/>
    <w:rsid w:val="00E52118"/>
    <w:rsid w:val="00E53418"/>
    <w:rsid w:val="00E56542"/>
    <w:rsid w:val="00E57386"/>
    <w:rsid w:val="00E63707"/>
    <w:rsid w:val="00E63B1B"/>
    <w:rsid w:val="00E63E30"/>
    <w:rsid w:val="00E64B6C"/>
    <w:rsid w:val="00E65D2A"/>
    <w:rsid w:val="00E675B5"/>
    <w:rsid w:val="00E70F36"/>
    <w:rsid w:val="00E716D5"/>
    <w:rsid w:val="00E73BD7"/>
    <w:rsid w:val="00E74094"/>
    <w:rsid w:val="00E75A74"/>
    <w:rsid w:val="00E76371"/>
    <w:rsid w:val="00E76381"/>
    <w:rsid w:val="00E76E21"/>
    <w:rsid w:val="00E77255"/>
    <w:rsid w:val="00E819D8"/>
    <w:rsid w:val="00E81A8D"/>
    <w:rsid w:val="00E8289A"/>
    <w:rsid w:val="00E82999"/>
    <w:rsid w:val="00E912F3"/>
    <w:rsid w:val="00E92344"/>
    <w:rsid w:val="00E92FD4"/>
    <w:rsid w:val="00E9339D"/>
    <w:rsid w:val="00E95641"/>
    <w:rsid w:val="00E95D19"/>
    <w:rsid w:val="00E96735"/>
    <w:rsid w:val="00E977F4"/>
    <w:rsid w:val="00E97843"/>
    <w:rsid w:val="00EA06A6"/>
    <w:rsid w:val="00EA22F1"/>
    <w:rsid w:val="00EA2FC9"/>
    <w:rsid w:val="00EA5413"/>
    <w:rsid w:val="00EB0BD1"/>
    <w:rsid w:val="00EB1860"/>
    <w:rsid w:val="00EB2474"/>
    <w:rsid w:val="00EB4684"/>
    <w:rsid w:val="00EC01BF"/>
    <w:rsid w:val="00EC13B0"/>
    <w:rsid w:val="00EC2166"/>
    <w:rsid w:val="00EC2ED6"/>
    <w:rsid w:val="00EC4352"/>
    <w:rsid w:val="00EC4B02"/>
    <w:rsid w:val="00EC57C3"/>
    <w:rsid w:val="00EC6E65"/>
    <w:rsid w:val="00EC7C48"/>
    <w:rsid w:val="00ED0BC6"/>
    <w:rsid w:val="00ED2315"/>
    <w:rsid w:val="00ED3D47"/>
    <w:rsid w:val="00ED5166"/>
    <w:rsid w:val="00ED58E1"/>
    <w:rsid w:val="00ED5B6C"/>
    <w:rsid w:val="00ED6064"/>
    <w:rsid w:val="00EE1F01"/>
    <w:rsid w:val="00EE4DE6"/>
    <w:rsid w:val="00EE5D83"/>
    <w:rsid w:val="00EE7183"/>
    <w:rsid w:val="00EF3785"/>
    <w:rsid w:val="00EF5988"/>
    <w:rsid w:val="00EF66D7"/>
    <w:rsid w:val="00F004CB"/>
    <w:rsid w:val="00F01502"/>
    <w:rsid w:val="00F01B0E"/>
    <w:rsid w:val="00F0387E"/>
    <w:rsid w:val="00F03E5B"/>
    <w:rsid w:val="00F03EE7"/>
    <w:rsid w:val="00F065EC"/>
    <w:rsid w:val="00F06757"/>
    <w:rsid w:val="00F10155"/>
    <w:rsid w:val="00F10AD3"/>
    <w:rsid w:val="00F1375E"/>
    <w:rsid w:val="00F14E84"/>
    <w:rsid w:val="00F157EF"/>
    <w:rsid w:val="00F17D19"/>
    <w:rsid w:val="00F20265"/>
    <w:rsid w:val="00F20C3E"/>
    <w:rsid w:val="00F2171E"/>
    <w:rsid w:val="00F22EBD"/>
    <w:rsid w:val="00F23DC3"/>
    <w:rsid w:val="00F25F82"/>
    <w:rsid w:val="00F26FA4"/>
    <w:rsid w:val="00F30A27"/>
    <w:rsid w:val="00F31852"/>
    <w:rsid w:val="00F326D2"/>
    <w:rsid w:val="00F3465B"/>
    <w:rsid w:val="00F40709"/>
    <w:rsid w:val="00F429AF"/>
    <w:rsid w:val="00F430B7"/>
    <w:rsid w:val="00F4368D"/>
    <w:rsid w:val="00F43B10"/>
    <w:rsid w:val="00F46628"/>
    <w:rsid w:val="00F472E8"/>
    <w:rsid w:val="00F50164"/>
    <w:rsid w:val="00F51EEE"/>
    <w:rsid w:val="00F51F10"/>
    <w:rsid w:val="00F53127"/>
    <w:rsid w:val="00F536BF"/>
    <w:rsid w:val="00F5520D"/>
    <w:rsid w:val="00F55247"/>
    <w:rsid w:val="00F56A59"/>
    <w:rsid w:val="00F60E65"/>
    <w:rsid w:val="00F61796"/>
    <w:rsid w:val="00F6191D"/>
    <w:rsid w:val="00F63D1A"/>
    <w:rsid w:val="00F63EB5"/>
    <w:rsid w:val="00F647ED"/>
    <w:rsid w:val="00F657DC"/>
    <w:rsid w:val="00F65C48"/>
    <w:rsid w:val="00F65FBE"/>
    <w:rsid w:val="00F67D81"/>
    <w:rsid w:val="00F70B2A"/>
    <w:rsid w:val="00F71328"/>
    <w:rsid w:val="00F71449"/>
    <w:rsid w:val="00F7251E"/>
    <w:rsid w:val="00F73A30"/>
    <w:rsid w:val="00F74F8E"/>
    <w:rsid w:val="00F77E63"/>
    <w:rsid w:val="00F83F0F"/>
    <w:rsid w:val="00F87EAF"/>
    <w:rsid w:val="00F90EFB"/>
    <w:rsid w:val="00F91229"/>
    <w:rsid w:val="00F91592"/>
    <w:rsid w:val="00F933EA"/>
    <w:rsid w:val="00F947B5"/>
    <w:rsid w:val="00F94C7F"/>
    <w:rsid w:val="00F970AA"/>
    <w:rsid w:val="00F97372"/>
    <w:rsid w:val="00FA0737"/>
    <w:rsid w:val="00FA23F6"/>
    <w:rsid w:val="00FA268F"/>
    <w:rsid w:val="00FA2F82"/>
    <w:rsid w:val="00FA3C9B"/>
    <w:rsid w:val="00FA5C6F"/>
    <w:rsid w:val="00FA6741"/>
    <w:rsid w:val="00FA796B"/>
    <w:rsid w:val="00FB7118"/>
    <w:rsid w:val="00FB737A"/>
    <w:rsid w:val="00FC04BF"/>
    <w:rsid w:val="00FC06F0"/>
    <w:rsid w:val="00FC43B9"/>
    <w:rsid w:val="00FC44C5"/>
    <w:rsid w:val="00FC6ADF"/>
    <w:rsid w:val="00FC7B73"/>
    <w:rsid w:val="00FD3551"/>
    <w:rsid w:val="00FD7E9D"/>
    <w:rsid w:val="00FD7F4C"/>
    <w:rsid w:val="00FE1890"/>
    <w:rsid w:val="00FE49BC"/>
    <w:rsid w:val="00FE51E7"/>
    <w:rsid w:val="00FE7174"/>
    <w:rsid w:val="00FF0B3C"/>
    <w:rsid w:val="00FF0FC2"/>
    <w:rsid w:val="00FF3580"/>
    <w:rsid w:val="00FF3D78"/>
    <w:rsid w:val="00FF520A"/>
    <w:rsid w:val="00FF5461"/>
    <w:rsid w:val="00FF5B93"/>
    <w:rsid w:val="00FF6647"/>
    <w:rsid w:val="00FF7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27"/>
    <w:rPr>
      <w:sz w:val="24"/>
      <w:szCs w:val="24"/>
    </w:rPr>
  </w:style>
  <w:style w:type="paragraph" w:styleId="1">
    <w:name w:val="heading 1"/>
    <w:basedOn w:val="a"/>
    <w:next w:val="a"/>
    <w:link w:val="10"/>
    <w:uiPriority w:val="99"/>
    <w:qFormat/>
    <w:rsid w:val="00C07AD1"/>
    <w:pPr>
      <w:keepNext/>
      <w:numPr>
        <w:numId w:val="2"/>
      </w:numPr>
      <w:tabs>
        <w:tab w:val="clear" w:pos="720"/>
        <w:tab w:val="num" w:pos="284"/>
      </w:tabs>
      <w:suppressAutoHyphens/>
      <w:spacing w:before="240" w:after="60" w:line="276" w:lineRule="auto"/>
      <w:ind w:left="0" w:firstLine="0"/>
      <w:jc w:val="both"/>
      <w:outlineLvl w:val="0"/>
    </w:pPr>
    <w:rPr>
      <w:rFonts w:ascii="Arial" w:hAnsi="Arial" w:cs="Arial"/>
      <w:b/>
      <w:bCs/>
      <w:kern w:val="32"/>
      <w:sz w:val="28"/>
      <w:szCs w:val="28"/>
      <w:lang w:eastAsia="ar-SA"/>
    </w:rPr>
  </w:style>
  <w:style w:type="paragraph" w:styleId="2">
    <w:name w:val="heading 2"/>
    <w:basedOn w:val="a"/>
    <w:next w:val="a"/>
    <w:link w:val="20"/>
    <w:uiPriority w:val="99"/>
    <w:qFormat/>
    <w:rsid w:val="00E76381"/>
    <w:pPr>
      <w:keepNext/>
      <w:spacing w:before="240" w:after="60"/>
      <w:jc w:val="both"/>
      <w:outlineLvl w:val="1"/>
    </w:pPr>
    <w:rPr>
      <w:rFonts w:ascii="Arial" w:hAnsi="Arial" w:cs="Arial"/>
      <w:b/>
      <w:bCs/>
      <w:i/>
      <w:iCs/>
      <w:sz w:val="26"/>
      <w:szCs w:val="26"/>
    </w:rPr>
  </w:style>
  <w:style w:type="paragraph" w:styleId="3">
    <w:name w:val="heading 3"/>
    <w:basedOn w:val="a"/>
    <w:next w:val="a"/>
    <w:link w:val="30"/>
    <w:uiPriority w:val="99"/>
    <w:qFormat/>
    <w:rsid w:val="00150E80"/>
    <w:pPr>
      <w:keepNext/>
      <w:spacing w:before="240" w:after="60"/>
      <w:ind w:left="284"/>
      <w:jc w:val="both"/>
      <w:outlineLvl w:val="2"/>
    </w:pPr>
    <w:rPr>
      <w:rFonts w:ascii="Arial" w:hAnsi="Arial" w:cs="Arial"/>
      <w:b/>
      <w:bCs/>
    </w:rPr>
  </w:style>
  <w:style w:type="paragraph" w:styleId="9">
    <w:name w:val="heading 9"/>
    <w:basedOn w:val="a"/>
    <w:next w:val="a"/>
    <w:link w:val="90"/>
    <w:uiPriority w:val="99"/>
    <w:qFormat/>
    <w:rsid w:val="00F65FBE"/>
    <w:pPr>
      <w:keepNext/>
      <w:autoSpaceDE w:val="0"/>
      <w:autoSpaceDN w:val="0"/>
      <w:outlineLvl w:val="8"/>
    </w:pPr>
    <w:rPr>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7AD1"/>
    <w:rPr>
      <w:rFonts w:ascii="Arial" w:hAnsi="Arial" w:cs="Arial"/>
      <w:b/>
      <w:bCs/>
      <w:kern w:val="32"/>
      <w:sz w:val="28"/>
      <w:szCs w:val="28"/>
      <w:lang w:eastAsia="ar-SA"/>
    </w:rPr>
  </w:style>
  <w:style w:type="character" w:customStyle="1" w:styleId="20">
    <w:name w:val="Заголовок 2 Знак"/>
    <w:link w:val="2"/>
    <w:uiPriority w:val="99"/>
    <w:locked/>
    <w:rsid w:val="00E76381"/>
    <w:rPr>
      <w:rFonts w:ascii="Arial" w:hAnsi="Arial" w:cs="Arial"/>
      <w:b/>
      <w:bCs/>
      <w:i/>
      <w:iCs/>
      <w:sz w:val="26"/>
      <w:szCs w:val="26"/>
    </w:rPr>
  </w:style>
  <w:style w:type="character" w:customStyle="1" w:styleId="30">
    <w:name w:val="Заголовок 3 Знак"/>
    <w:link w:val="3"/>
    <w:uiPriority w:val="99"/>
    <w:rsid w:val="00150E80"/>
    <w:rPr>
      <w:rFonts w:ascii="Arial" w:hAnsi="Arial" w:cs="Arial"/>
      <w:b/>
      <w:bCs/>
      <w:sz w:val="24"/>
      <w:szCs w:val="24"/>
    </w:rPr>
  </w:style>
  <w:style w:type="character" w:customStyle="1" w:styleId="90">
    <w:name w:val="Заголовок 9 Знак"/>
    <w:link w:val="9"/>
    <w:uiPriority w:val="99"/>
    <w:rsid w:val="00F65FBE"/>
    <w:rPr>
      <w:b/>
      <w:bCs/>
      <w:lang w:val="en-US"/>
    </w:rPr>
  </w:style>
  <w:style w:type="paragraph" w:customStyle="1" w:styleId="a3">
    <w:name w:val="Знак"/>
    <w:basedOn w:val="a"/>
    <w:rsid w:val="00970141"/>
    <w:pPr>
      <w:spacing w:after="160" w:line="240" w:lineRule="exact"/>
    </w:pPr>
    <w:rPr>
      <w:rFonts w:ascii="Verdana" w:hAnsi="Verdana"/>
      <w:sz w:val="20"/>
      <w:szCs w:val="20"/>
      <w:lang w:val="en-US" w:eastAsia="en-US"/>
    </w:rPr>
  </w:style>
  <w:style w:type="paragraph" w:styleId="a4">
    <w:name w:val="List Paragraph"/>
    <w:basedOn w:val="a"/>
    <w:uiPriority w:val="99"/>
    <w:qFormat/>
    <w:rsid w:val="00790AA0"/>
    <w:pPr>
      <w:suppressAutoHyphens/>
      <w:spacing w:after="200" w:line="276" w:lineRule="auto"/>
      <w:ind w:left="720"/>
    </w:pPr>
    <w:rPr>
      <w:rFonts w:ascii="Calibri" w:hAnsi="Calibri" w:cs="Calibri"/>
      <w:sz w:val="22"/>
      <w:szCs w:val="22"/>
      <w:lang w:eastAsia="ar-SA"/>
    </w:rPr>
  </w:style>
  <w:style w:type="paragraph" w:customStyle="1" w:styleId="ConsNormal">
    <w:name w:val="ConsNormal"/>
    <w:rsid w:val="00790AA0"/>
    <w:pPr>
      <w:widowControl w:val="0"/>
      <w:suppressAutoHyphens/>
      <w:autoSpaceDE w:val="0"/>
      <w:ind w:right="19772" w:firstLine="720"/>
    </w:pPr>
    <w:rPr>
      <w:rFonts w:ascii="Arial" w:eastAsia="Arial" w:hAnsi="Arial" w:cs="Arial"/>
      <w:sz w:val="22"/>
      <w:szCs w:val="22"/>
      <w:lang w:eastAsia="ar-SA"/>
    </w:rPr>
  </w:style>
  <w:style w:type="paragraph" w:customStyle="1" w:styleId="a5">
    <w:name w:val="Знак Знак Знак Знак Знак Знак Знак"/>
    <w:basedOn w:val="a"/>
    <w:rsid w:val="00790AA0"/>
    <w:pPr>
      <w:spacing w:before="100" w:beforeAutospacing="1" w:after="100" w:afterAutospacing="1"/>
      <w:jc w:val="both"/>
    </w:pPr>
    <w:rPr>
      <w:rFonts w:ascii="Tahoma" w:hAnsi="Tahoma"/>
      <w:sz w:val="20"/>
      <w:szCs w:val="20"/>
      <w:lang w:val="en-US" w:eastAsia="en-US"/>
    </w:rPr>
  </w:style>
  <w:style w:type="paragraph" w:customStyle="1" w:styleId="CharChar">
    <w:name w:val="Знак Char Char Знак Знак Знак Знак"/>
    <w:basedOn w:val="a"/>
    <w:rsid w:val="00E24A3E"/>
    <w:pPr>
      <w:spacing w:before="100" w:beforeAutospacing="1" w:after="100" w:afterAutospacing="1"/>
      <w:jc w:val="both"/>
    </w:pPr>
    <w:rPr>
      <w:rFonts w:ascii="Tahoma" w:hAnsi="Tahoma"/>
      <w:sz w:val="20"/>
      <w:szCs w:val="20"/>
      <w:lang w:val="en-US" w:eastAsia="en-US"/>
    </w:rPr>
  </w:style>
  <w:style w:type="paragraph" w:customStyle="1" w:styleId="CharChar1Char">
    <w:name w:val="Char Char1 Char"/>
    <w:basedOn w:val="a"/>
    <w:rsid w:val="00F65FBE"/>
    <w:pPr>
      <w:spacing w:after="160" w:line="240" w:lineRule="exact"/>
    </w:pPr>
    <w:rPr>
      <w:rFonts w:ascii="Verdana" w:hAnsi="Verdana"/>
      <w:lang w:val="en-US" w:eastAsia="en-US"/>
    </w:rPr>
  </w:style>
  <w:style w:type="table" w:styleId="a6">
    <w:name w:val="Table Grid"/>
    <w:basedOn w:val="a1"/>
    <w:uiPriority w:val="99"/>
    <w:rsid w:val="00F65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FF3580"/>
    <w:pPr>
      <w:tabs>
        <w:tab w:val="center" w:pos="4677"/>
        <w:tab w:val="right" w:pos="9355"/>
      </w:tabs>
    </w:pPr>
  </w:style>
  <w:style w:type="character" w:customStyle="1" w:styleId="a8">
    <w:name w:val="Нижний колонтитул Знак"/>
    <w:link w:val="a7"/>
    <w:rsid w:val="00CA6BA5"/>
    <w:rPr>
      <w:sz w:val="24"/>
      <w:szCs w:val="24"/>
    </w:rPr>
  </w:style>
  <w:style w:type="character" w:styleId="a9">
    <w:name w:val="page number"/>
    <w:basedOn w:val="a0"/>
    <w:rsid w:val="00FF3580"/>
  </w:style>
  <w:style w:type="character" w:customStyle="1" w:styleId="FontStyle16">
    <w:name w:val="Font Style16"/>
    <w:rsid w:val="009C0B34"/>
    <w:rPr>
      <w:rFonts w:ascii="Times New Roman" w:hAnsi="Times New Roman" w:cs="Times New Roman"/>
      <w:sz w:val="26"/>
      <w:szCs w:val="26"/>
    </w:rPr>
  </w:style>
  <w:style w:type="paragraph" w:styleId="11">
    <w:name w:val="toc 1"/>
    <w:basedOn w:val="a"/>
    <w:next w:val="a"/>
    <w:autoRedefine/>
    <w:uiPriority w:val="39"/>
    <w:rsid w:val="007008E7"/>
    <w:pPr>
      <w:tabs>
        <w:tab w:val="left" w:pos="660"/>
        <w:tab w:val="right" w:leader="dot" w:pos="9356"/>
      </w:tabs>
      <w:suppressAutoHyphens/>
      <w:spacing w:before="120" w:after="120"/>
    </w:pPr>
    <w:rPr>
      <w:rFonts w:ascii="Arial" w:hAnsi="Arial" w:cs="Arial"/>
      <w:b/>
      <w:bCs/>
      <w:caps/>
      <w:noProof/>
      <w:sz w:val="22"/>
      <w:szCs w:val="22"/>
      <w:lang w:eastAsia="ar-SA"/>
    </w:rPr>
  </w:style>
  <w:style w:type="character" w:styleId="aa">
    <w:name w:val="Hyperlink"/>
    <w:uiPriority w:val="99"/>
    <w:rsid w:val="009A7FA5"/>
    <w:rPr>
      <w:color w:val="0000FF"/>
      <w:u w:val="single"/>
    </w:rPr>
  </w:style>
  <w:style w:type="paragraph" w:styleId="ab">
    <w:name w:val="Title"/>
    <w:basedOn w:val="a"/>
    <w:link w:val="ac"/>
    <w:qFormat/>
    <w:rsid w:val="009A7FA5"/>
    <w:pPr>
      <w:jc w:val="center"/>
    </w:pPr>
    <w:rPr>
      <w:sz w:val="28"/>
      <w:szCs w:val="20"/>
    </w:rPr>
  </w:style>
  <w:style w:type="character" w:customStyle="1" w:styleId="ac">
    <w:name w:val="Название Знак"/>
    <w:basedOn w:val="a0"/>
    <w:link w:val="ab"/>
    <w:rsid w:val="00B13110"/>
    <w:rPr>
      <w:sz w:val="28"/>
    </w:rPr>
  </w:style>
  <w:style w:type="paragraph" w:styleId="21">
    <w:name w:val="toc 2"/>
    <w:basedOn w:val="a"/>
    <w:next w:val="a"/>
    <w:autoRedefine/>
    <w:uiPriority w:val="39"/>
    <w:rsid w:val="007008E7"/>
    <w:pPr>
      <w:tabs>
        <w:tab w:val="right" w:leader="dot" w:pos="9356"/>
      </w:tabs>
      <w:suppressAutoHyphens/>
      <w:spacing w:before="120" w:after="120"/>
    </w:pPr>
    <w:rPr>
      <w:rFonts w:ascii="Arial" w:hAnsi="Arial" w:cs="Arial"/>
      <w:b/>
      <w:bCs/>
      <w:noProof/>
      <w:sz w:val="22"/>
      <w:szCs w:val="22"/>
      <w:lang w:eastAsia="ar-SA"/>
    </w:rPr>
  </w:style>
  <w:style w:type="paragraph" w:styleId="31">
    <w:name w:val="toc 3"/>
    <w:basedOn w:val="a"/>
    <w:next w:val="a"/>
    <w:autoRedefine/>
    <w:uiPriority w:val="39"/>
    <w:rsid w:val="007008E7"/>
    <w:pPr>
      <w:tabs>
        <w:tab w:val="right" w:leader="dot" w:pos="9356"/>
      </w:tabs>
      <w:suppressAutoHyphens/>
      <w:spacing w:before="40" w:after="40"/>
      <w:ind w:left="221"/>
    </w:pPr>
    <w:rPr>
      <w:rFonts w:ascii="Arial" w:hAnsi="Arial" w:cs="Arial"/>
      <w:noProof/>
      <w:sz w:val="20"/>
      <w:szCs w:val="20"/>
      <w:lang w:eastAsia="ar-SA"/>
    </w:rPr>
  </w:style>
  <w:style w:type="paragraph" w:styleId="ad">
    <w:name w:val="table of figures"/>
    <w:basedOn w:val="a"/>
    <w:next w:val="a"/>
    <w:autoRedefine/>
    <w:uiPriority w:val="99"/>
    <w:rsid w:val="00147B85"/>
    <w:pPr>
      <w:tabs>
        <w:tab w:val="right" w:leader="dot" w:pos="9061"/>
      </w:tabs>
      <w:suppressAutoHyphens/>
      <w:spacing w:before="60" w:after="60"/>
      <w:ind w:right="282"/>
    </w:pPr>
    <w:rPr>
      <w:rFonts w:ascii="Arial" w:hAnsi="Arial" w:cs="Calibri"/>
      <w:noProof/>
      <w:sz w:val="20"/>
      <w:szCs w:val="20"/>
      <w:lang w:eastAsia="ar-SA"/>
    </w:rPr>
  </w:style>
  <w:style w:type="paragraph" w:styleId="ae">
    <w:name w:val="header"/>
    <w:basedOn w:val="a"/>
    <w:link w:val="af"/>
    <w:rsid w:val="009A7FA5"/>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
    <w:name w:val="Верхний колонтитул Знак"/>
    <w:link w:val="ae"/>
    <w:rsid w:val="00CA6BA5"/>
    <w:rPr>
      <w:rFonts w:ascii="Calibri" w:hAnsi="Calibri" w:cs="Calibri"/>
      <w:sz w:val="22"/>
      <w:szCs w:val="22"/>
      <w:lang w:eastAsia="ar-SA"/>
    </w:rPr>
  </w:style>
  <w:style w:type="paragraph" w:customStyle="1" w:styleId="12">
    <w:name w:val="Обычный1"/>
    <w:rsid w:val="009A7FA5"/>
    <w:pPr>
      <w:spacing w:before="100" w:after="100"/>
    </w:pPr>
    <w:rPr>
      <w:snapToGrid w:val="0"/>
      <w:sz w:val="24"/>
    </w:rPr>
  </w:style>
  <w:style w:type="paragraph" w:styleId="af0">
    <w:name w:val="footnote text"/>
    <w:basedOn w:val="a"/>
    <w:link w:val="af1"/>
    <w:uiPriority w:val="99"/>
    <w:semiHidden/>
    <w:rsid w:val="00C7534C"/>
    <w:rPr>
      <w:sz w:val="20"/>
      <w:szCs w:val="20"/>
    </w:rPr>
  </w:style>
  <w:style w:type="character" w:customStyle="1" w:styleId="af1">
    <w:name w:val="Текст сноски Знак"/>
    <w:link w:val="af0"/>
    <w:uiPriority w:val="99"/>
    <w:semiHidden/>
    <w:rsid w:val="00195717"/>
    <w:rPr>
      <w:lang w:val="ru-RU" w:eastAsia="ru-RU" w:bidi="ar-SA"/>
    </w:rPr>
  </w:style>
  <w:style w:type="character" w:styleId="af2">
    <w:name w:val="footnote reference"/>
    <w:uiPriority w:val="99"/>
    <w:semiHidden/>
    <w:rsid w:val="00C7534C"/>
    <w:rPr>
      <w:vertAlign w:val="superscript"/>
    </w:rPr>
  </w:style>
  <w:style w:type="paragraph" w:customStyle="1" w:styleId="14125">
    <w:name w:val="Стиль 14 пт По ширине Первая строка:  125 см Междустр.интервал:..."/>
    <w:basedOn w:val="a"/>
    <w:rsid w:val="00FF520A"/>
    <w:pPr>
      <w:spacing w:line="312" w:lineRule="auto"/>
      <w:ind w:firstLine="709"/>
      <w:jc w:val="both"/>
    </w:pPr>
    <w:rPr>
      <w:szCs w:val="20"/>
    </w:rPr>
  </w:style>
  <w:style w:type="paragraph" w:styleId="af3">
    <w:name w:val="caption"/>
    <w:basedOn w:val="a"/>
    <w:next w:val="a"/>
    <w:uiPriority w:val="99"/>
    <w:qFormat/>
    <w:rsid w:val="00505C3B"/>
    <w:pPr>
      <w:spacing w:before="120" w:after="120" w:line="288" w:lineRule="auto"/>
      <w:jc w:val="center"/>
    </w:pPr>
    <w:rPr>
      <w:b/>
      <w:bCs/>
    </w:rPr>
  </w:style>
  <w:style w:type="paragraph" w:styleId="af4">
    <w:name w:val="Document Map"/>
    <w:basedOn w:val="a"/>
    <w:link w:val="af5"/>
    <w:semiHidden/>
    <w:rsid w:val="00992859"/>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B13110"/>
    <w:rPr>
      <w:rFonts w:ascii="Tahoma" w:hAnsi="Tahoma" w:cs="Tahoma"/>
      <w:shd w:val="clear" w:color="auto" w:fill="000080"/>
    </w:rPr>
  </w:style>
  <w:style w:type="paragraph" w:customStyle="1" w:styleId="Question">
    <w:name w:val="Question"/>
    <w:basedOn w:val="af6"/>
    <w:next w:val="answeroption"/>
    <w:rsid w:val="00284676"/>
    <w:pPr>
      <w:numPr>
        <w:numId w:val="3"/>
      </w:numPr>
      <w:spacing w:before="60" w:after="0"/>
      <w:jc w:val="both"/>
    </w:pPr>
    <w:rPr>
      <w:b/>
      <w:szCs w:val="20"/>
    </w:rPr>
  </w:style>
  <w:style w:type="paragraph" w:styleId="af6">
    <w:name w:val="Body Text"/>
    <w:basedOn w:val="a"/>
    <w:link w:val="af7"/>
    <w:rsid w:val="00284676"/>
    <w:pPr>
      <w:spacing w:after="120"/>
    </w:pPr>
  </w:style>
  <w:style w:type="character" w:customStyle="1" w:styleId="af7">
    <w:name w:val="Основной текст Знак"/>
    <w:basedOn w:val="a0"/>
    <w:link w:val="af6"/>
    <w:rsid w:val="00B13110"/>
    <w:rPr>
      <w:sz w:val="24"/>
      <w:szCs w:val="24"/>
    </w:rPr>
  </w:style>
  <w:style w:type="paragraph" w:customStyle="1" w:styleId="answeroption">
    <w:name w:val="answer option"/>
    <w:basedOn w:val="a"/>
    <w:rsid w:val="00284676"/>
    <w:pPr>
      <w:tabs>
        <w:tab w:val="num" w:pos="720"/>
      </w:tabs>
      <w:ind w:left="720" w:hanging="320"/>
      <w:jc w:val="both"/>
    </w:pPr>
    <w:rPr>
      <w:szCs w:val="20"/>
    </w:rPr>
  </w:style>
  <w:style w:type="paragraph" w:customStyle="1" w:styleId="af8">
    <w:name w:val="Интервьюер"/>
    <w:basedOn w:val="a"/>
    <w:rsid w:val="00284676"/>
    <w:pPr>
      <w:shd w:val="clear" w:color="auto" w:fill="D9D9D9"/>
      <w:spacing w:before="60"/>
    </w:pPr>
    <w:rPr>
      <w:i/>
    </w:rPr>
  </w:style>
  <w:style w:type="paragraph" w:customStyle="1" w:styleId="answeroptiontable">
    <w:name w:val="answer_option_table"/>
    <w:basedOn w:val="answeroption"/>
    <w:rsid w:val="00284676"/>
    <w:pPr>
      <w:ind w:left="0" w:firstLine="0"/>
    </w:pPr>
  </w:style>
  <w:style w:type="paragraph" w:styleId="af9">
    <w:name w:val="Balloon Text"/>
    <w:basedOn w:val="a"/>
    <w:link w:val="afa"/>
    <w:uiPriority w:val="99"/>
    <w:semiHidden/>
    <w:unhideWhenUsed/>
    <w:rsid w:val="00B46643"/>
    <w:rPr>
      <w:rFonts w:ascii="Tahoma" w:hAnsi="Tahoma"/>
      <w:sz w:val="16"/>
      <w:szCs w:val="16"/>
    </w:rPr>
  </w:style>
  <w:style w:type="character" w:customStyle="1" w:styleId="afa">
    <w:name w:val="Текст выноски Знак"/>
    <w:link w:val="af9"/>
    <w:uiPriority w:val="99"/>
    <w:semiHidden/>
    <w:rsid w:val="00B46643"/>
    <w:rPr>
      <w:rFonts w:ascii="Tahoma" w:hAnsi="Tahoma" w:cs="Tahoma"/>
      <w:sz w:val="16"/>
      <w:szCs w:val="16"/>
    </w:rPr>
  </w:style>
  <w:style w:type="character" w:styleId="afb">
    <w:name w:val="annotation reference"/>
    <w:uiPriority w:val="99"/>
    <w:semiHidden/>
    <w:unhideWhenUsed/>
    <w:rsid w:val="00B46643"/>
    <w:rPr>
      <w:sz w:val="16"/>
      <w:szCs w:val="16"/>
    </w:rPr>
  </w:style>
  <w:style w:type="paragraph" w:styleId="afc">
    <w:name w:val="annotation text"/>
    <w:basedOn w:val="a"/>
    <w:link w:val="afd"/>
    <w:uiPriority w:val="99"/>
    <w:semiHidden/>
    <w:unhideWhenUsed/>
    <w:rsid w:val="00B46643"/>
    <w:rPr>
      <w:sz w:val="20"/>
      <w:szCs w:val="20"/>
    </w:rPr>
  </w:style>
  <w:style w:type="character" w:customStyle="1" w:styleId="afd">
    <w:name w:val="Текст примечания Знак"/>
    <w:basedOn w:val="a0"/>
    <w:link w:val="afc"/>
    <w:uiPriority w:val="99"/>
    <w:semiHidden/>
    <w:rsid w:val="00B46643"/>
  </w:style>
  <w:style w:type="paragraph" w:styleId="afe">
    <w:name w:val="annotation subject"/>
    <w:basedOn w:val="afc"/>
    <w:next w:val="afc"/>
    <w:link w:val="aff"/>
    <w:uiPriority w:val="99"/>
    <w:semiHidden/>
    <w:unhideWhenUsed/>
    <w:rsid w:val="00B46643"/>
    <w:rPr>
      <w:b/>
      <w:bCs/>
    </w:rPr>
  </w:style>
  <w:style w:type="character" w:customStyle="1" w:styleId="aff">
    <w:name w:val="Тема примечания Знак"/>
    <w:link w:val="afe"/>
    <w:uiPriority w:val="99"/>
    <w:semiHidden/>
    <w:rsid w:val="00B46643"/>
    <w:rPr>
      <w:b/>
      <w:bCs/>
    </w:rPr>
  </w:style>
  <w:style w:type="paragraph" w:customStyle="1" w:styleId="13">
    <w:name w:val="Абзац списка1"/>
    <w:basedOn w:val="a"/>
    <w:rsid w:val="00483A0B"/>
    <w:pPr>
      <w:spacing w:after="120" w:line="276" w:lineRule="auto"/>
      <w:ind w:left="720"/>
      <w:contextualSpacing/>
    </w:pPr>
    <w:rPr>
      <w:color w:val="000000"/>
      <w:lang w:eastAsia="en-US"/>
    </w:rPr>
  </w:style>
  <w:style w:type="paragraph" w:styleId="4">
    <w:name w:val="toc 4"/>
    <w:basedOn w:val="a"/>
    <w:next w:val="a"/>
    <w:autoRedefine/>
    <w:uiPriority w:val="39"/>
    <w:unhideWhenUsed/>
    <w:rsid w:val="00B41EF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41EF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41EF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41EF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41EF7"/>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41EF7"/>
    <w:pPr>
      <w:spacing w:after="100" w:line="276" w:lineRule="auto"/>
      <w:ind w:left="1760"/>
    </w:pPr>
    <w:rPr>
      <w:rFonts w:asciiTheme="minorHAnsi" w:eastAsiaTheme="minorEastAsia" w:hAnsiTheme="minorHAnsi" w:cstheme="minorBidi"/>
      <w:sz w:val="22"/>
      <w:szCs w:val="22"/>
    </w:rPr>
  </w:style>
  <w:style w:type="paragraph" w:customStyle="1" w:styleId="aff0">
    <w:name w:val="Рисунок"/>
    <w:basedOn w:val="a"/>
    <w:link w:val="aff1"/>
    <w:qFormat/>
    <w:rsid w:val="00B66DD4"/>
    <w:pPr>
      <w:spacing w:before="60" w:after="120"/>
      <w:jc w:val="center"/>
    </w:pPr>
    <w:rPr>
      <w:b/>
    </w:rPr>
  </w:style>
  <w:style w:type="paragraph" w:customStyle="1" w:styleId="aff2">
    <w:name w:val="Таблица"/>
    <w:basedOn w:val="a"/>
    <w:link w:val="aff3"/>
    <w:qFormat/>
    <w:rsid w:val="007967F0"/>
    <w:pPr>
      <w:spacing w:before="120" w:after="60"/>
      <w:jc w:val="center"/>
    </w:pPr>
    <w:rPr>
      <w:b/>
    </w:rPr>
  </w:style>
  <w:style w:type="character" w:customStyle="1" w:styleId="aff1">
    <w:name w:val="Рисунок Знак"/>
    <w:basedOn w:val="a0"/>
    <w:link w:val="aff0"/>
    <w:rsid w:val="00B66DD4"/>
    <w:rPr>
      <w:b/>
      <w:sz w:val="24"/>
      <w:szCs w:val="24"/>
    </w:rPr>
  </w:style>
  <w:style w:type="character" w:customStyle="1" w:styleId="aff3">
    <w:name w:val="Таблица Знак"/>
    <w:basedOn w:val="a0"/>
    <w:link w:val="aff2"/>
    <w:rsid w:val="007967F0"/>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27"/>
    <w:rPr>
      <w:sz w:val="24"/>
      <w:szCs w:val="24"/>
    </w:rPr>
  </w:style>
  <w:style w:type="paragraph" w:styleId="1">
    <w:name w:val="heading 1"/>
    <w:basedOn w:val="a"/>
    <w:next w:val="a"/>
    <w:link w:val="10"/>
    <w:uiPriority w:val="99"/>
    <w:qFormat/>
    <w:rsid w:val="00C07AD1"/>
    <w:pPr>
      <w:keepNext/>
      <w:numPr>
        <w:numId w:val="2"/>
      </w:numPr>
      <w:tabs>
        <w:tab w:val="clear" w:pos="720"/>
        <w:tab w:val="num" w:pos="284"/>
      </w:tabs>
      <w:suppressAutoHyphens/>
      <w:spacing w:before="240" w:after="60" w:line="276" w:lineRule="auto"/>
      <w:ind w:left="0" w:firstLine="0"/>
      <w:jc w:val="both"/>
      <w:outlineLvl w:val="0"/>
    </w:pPr>
    <w:rPr>
      <w:rFonts w:ascii="Arial" w:hAnsi="Arial" w:cs="Arial"/>
      <w:b/>
      <w:bCs/>
      <w:kern w:val="32"/>
      <w:sz w:val="28"/>
      <w:szCs w:val="28"/>
      <w:lang w:eastAsia="ar-SA"/>
    </w:rPr>
  </w:style>
  <w:style w:type="paragraph" w:styleId="2">
    <w:name w:val="heading 2"/>
    <w:basedOn w:val="a"/>
    <w:next w:val="a"/>
    <w:link w:val="20"/>
    <w:uiPriority w:val="99"/>
    <w:qFormat/>
    <w:rsid w:val="00E76381"/>
    <w:pPr>
      <w:keepNext/>
      <w:spacing w:before="240" w:after="60"/>
      <w:jc w:val="both"/>
      <w:outlineLvl w:val="1"/>
    </w:pPr>
    <w:rPr>
      <w:rFonts w:ascii="Arial" w:hAnsi="Arial" w:cs="Arial"/>
      <w:b/>
      <w:bCs/>
      <w:i/>
      <w:iCs/>
      <w:sz w:val="26"/>
      <w:szCs w:val="26"/>
    </w:rPr>
  </w:style>
  <w:style w:type="paragraph" w:styleId="3">
    <w:name w:val="heading 3"/>
    <w:basedOn w:val="a"/>
    <w:next w:val="a"/>
    <w:link w:val="30"/>
    <w:uiPriority w:val="99"/>
    <w:qFormat/>
    <w:rsid w:val="00150E80"/>
    <w:pPr>
      <w:keepNext/>
      <w:spacing w:before="240" w:after="60"/>
      <w:ind w:left="284"/>
      <w:jc w:val="both"/>
      <w:outlineLvl w:val="2"/>
    </w:pPr>
    <w:rPr>
      <w:rFonts w:ascii="Arial" w:hAnsi="Arial" w:cs="Arial"/>
      <w:b/>
      <w:bCs/>
    </w:rPr>
  </w:style>
  <w:style w:type="paragraph" w:styleId="9">
    <w:name w:val="heading 9"/>
    <w:basedOn w:val="a"/>
    <w:next w:val="a"/>
    <w:link w:val="90"/>
    <w:uiPriority w:val="99"/>
    <w:qFormat/>
    <w:rsid w:val="00F65FBE"/>
    <w:pPr>
      <w:keepNext/>
      <w:autoSpaceDE w:val="0"/>
      <w:autoSpaceDN w:val="0"/>
      <w:outlineLvl w:val="8"/>
    </w:pPr>
    <w:rPr>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7AD1"/>
    <w:rPr>
      <w:rFonts w:ascii="Arial" w:hAnsi="Arial" w:cs="Arial"/>
      <w:b/>
      <w:bCs/>
      <w:kern w:val="32"/>
      <w:sz w:val="28"/>
      <w:szCs w:val="28"/>
      <w:lang w:eastAsia="ar-SA"/>
    </w:rPr>
  </w:style>
  <w:style w:type="character" w:customStyle="1" w:styleId="20">
    <w:name w:val="Заголовок 2 Знак"/>
    <w:link w:val="2"/>
    <w:uiPriority w:val="99"/>
    <w:locked/>
    <w:rsid w:val="00E76381"/>
    <w:rPr>
      <w:rFonts w:ascii="Arial" w:hAnsi="Arial" w:cs="Arial"/>
      <w:b/>
      <w:bCs/>
      <w:i/>
      <w:iCs/>
      <w:sz w:val="26"/>
      <w:szCs w:val="26"/>
    </w:rPr>
  </w:style>
  <w:style w:type="character" w:customStyle="1" w:styleId="30">
    <w:name w:val="Заголовок 3 Знак"/>
    <w:link w:val="3"/>
    <w:uiPriority w:val="99"/>
    <w:rsid w:val="00150E80"/>
    <w:rPr>
      <w:rFonts w:ascii="Arial" w:hAnsi="Arial" w:cs="Arial"/>
      <w:b/>
      <w:bCs/>
      <w:sz w:val="24"/>
      <w:szCs w:val="24"/>
    </w:rPr>
  </w:style>
  <w:style w:type="character" w:customStyle="1" w:styleId="90">
    <w:name w:val="Заголовок 9 Знак"/>
    <w:link w:val="9"/>
    <w:uiPriority w:val="99"/>
    <w:rsid w:val="00F65FBE"/>
    <w:rPr>
      <w:b/>
      <w:bCs/>
      <w:lang w:val="en-US"/>
    </w:rPr>
  </w:style>
  <w:style w:type="paragraph" w:customStyle="1" w:styleId="a3">
    <w:name w:val="Знак"/>
    <w:basedOn w:val="a"/>
    <w:rsid w:val="00970141"/>
    <w:pPr>
      <w:spacing w:after="160" w:line="240" w:lineRule="exact"/>
    </w:pPr>
    <w:rPr>
      <w:rFonts w:ascii="Verdana" w:hAnsi="Verdana"/>
      <w:sz w:val="20"/>
      <w:szCs w:val="20"/>
      <w:lang w:val="en-US" w:eastAsia="en-US"/>
    </w:rPr>
  </w:style>
  <w:style w:type="paragraph" w:styleId="a4">
    <w:name w:val="List Paragraph"/>
    <w:basedOn w:val="a"/>
    <w:uiPriority w:val="99"/>
    <w:qFormat/>
    <w:rsid w:val="00790AA0"/>
    <w:pPr>
      <w:suppressAutoHyphens/>
      <w:spacing w:after="200" w:line="276" w:lineRule="auto"/>
      <w:ind w:left="720"/>
    </w:pPr>
    <w:rPr>
      <w:rFonts w:ascii="Calibri" w:hAnsi="Calibri" w:cs="Calibri"/>
      <w:sz w:val="22"/>
      <w:szCs w:val="22"/>
      <w:lang w:eastAsia="ar-SA"/>
    </w:rPr>
  </w:style>
  <w:style w:type="paragraph" w:customStyle="1" w:styleId="ConsNormal">
    <w:name w:val="ConsNormal"/>
    <w:rsid w:val="00790AA0"/>
    <w:pPr>
      <w:widowControl w:val="0"/>
      <w:suppressAutoHyphens/>
      <w:autoSpaceDE w:val="0"/>
      <w:ind w:right="19772" w:firstLine="720"/>
    </w:pPr>
    <w:rPr>
      <w:rFonts w:ascii="Arial" w:eastAsia="Arial" w:hAnsi="Arial" w:cs="Arial"/>
      <w:sz w:val="22"/>
      <w:szCs w:val="22"/>
      <w:lang w:eastAsia="ar-SA"/>
    </w:rPr>
  </w:style>
  <w:style w:type="paragraph" w:customStyle="1" w:styleId="a5">
    <w:name w:val="Знак Знак Знак Знак Знак Знак Знак"/>
    <w:basedOn w:val="a"/>
    <w:rsid w:val="00790AA0"/>
    <w:pPr>
      <w:spacing w:before="100" w:beforeAutospacing="1" w:after="100" w:afterAutospacing="1"/>
      <w:jc w:val="both"/>
    </w:pPr>
    <w:rPr>
      <w:rFonts w:ascii="Tahoma" w:hAnsi="Tahoma"/>
      <w:sz w:val="20"/>
      <w:szCs w:val="20"/>
      <w:lang w:val="en-US" w:eastAsia="en-US"/>
    </w:rPr>
  </w:style>
  <w:style w:type="paragraph" w:customStyle="1" w:styleId="CharChar">
    <w:name w:val="Знак Char Char Знак Знак Знак Знак"/>
    <w:basedOn w:val="a"/>
    <w:rsid w:val="00E24A3E"/>
    <w:pPr>
      <w:spacing w:before="100" w:beforeAutospacing="1" w:after="100" w:afterAutospacing="1"/>
      <w:jc w:val="both"/>
    </w:pPr>
    <w:rPr>
      <w:rFonts w:ascii="Tahoma" w:hAnsi="Tahoma"/>
      <w:sz w:val="20"/>
      <w:szCs w:val="20"/>
      <w:lang w:val="en-US" w:eastAsia="en-US"/>
    </w:rPr>
  </w:style>
  <w:style w:type="paragraph" w:customStyle="1" w:styleId="CharChar1Char">
    <w:name w:val="Char Char1 Char"/>
    <w:basedOn w:val="a"/>
    <w:rsid w:val="00F65FBE"/>
    <w:pPr>
      <w:spacing w:after="160" w:line="240" w:lineRule="exact"/>
    </w:pPr>
    <w:rPr>
      <w:rFonts w:ascii="Verdana" w:hAnsi="Verdana"/>
      <w:lang w:val="en-US" w:eastAsia="en-US"/>
    </w:rPr>
  </w:style>
  <w:style w:type="table" w:styleId="a6">
    <w:name w:val="Table Grid"/>
    <w:basedOn w:val="a1"/>
    <w:uiPriority w:val="99"/>
    <w:rsid w:val="00F65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FF3580"/>
    <w:pPr>
      <w:tabs>
        <w:tab w:val="center" w:pos="4677"/>
        <w:tab w:val="right" w:pos="9355"/>
      </w:tabs>
    </w:pPr>
  </w:style>
  <w:style w:type="character" w:customStyle="1" w:styleId="a8">
    <w:name w:val="Нижний колонтитул Знак"/>
    <w:link w:val="a7"/>
    <w:rsid w:val="00CA6BA5"/>
    <w:rPr>
      <w:sz w:val="24"/>
      <w:szCs w:val="24"/>
    </w:rPr>
  </w:style>
  <w:style w:type="character" w:styleId="a9">
    <w:name w:val="page number"/>
    <w:basedOn w:val="a0"/>
    <w:rsid w:val="00FF3580"/>
  </w:style>
  <w:style w:type="character" w:customStyle="1" w:styleId="FontStyle16">
    <w:name w:val="Font Style16"/>
    <w:rsid w:val="009C0B34"/>
    <w:rPr>
      <w:rFonts w:ascii="Times New Roman" w:hAnsi="Times New Roman" w:cs="Times New Roman"/>
      <w:sz w:val="26"/>
      <w:szCs w:val="26"/>
    </w:rPr>
  </w:style>
  <w:style w:type="paragraph" w:styleId="11">
    <w:name w:val="toc 1"/>
    <w:basedOn w:val="a"/>
    <w:next w:val="a"/>
    <w:autoRedefine/>
    <w:uiPriority w:val="39"/>
    <w:rsid w:val="007008E7"/>
    <w:pPr>
      <w:tabs>
        <w:tab w:val="left" w:pos="660"/>
        <w:tab w:val="right" w:leader="dot" w:pos="9356"/>
      </w:tabs>
      <w:suppressAutoHyphens/>
      <w:spacing w:before="120" w:after="120"/>
    </w:pPr>
    <w:rPr>
      <w:rFonts w:ascii="Arial" w:hAnsi="Arial" w:cs="Arial"/>
      <w:b/>
      <w:bCs/>
      <w:caps/>
      <w:noProof/>
      <w:sz w:val="22"/>
      <w:szCs w:val="22"/>
      <w:lang w:eastAsia="ar-SA"/>
    </w:rPr>
  </w:style>
  <w:style w:type="character" w:styleId="aa">
    <w:name w:val="Hyperlink"/>
    <w:uiPriority w:val="99"/>
    <w:rsid w:val="009A7FA5"/>
    <w:rPr>
      <w:color w:val="0000FF"/>
      <w:u w:val="single"/>
    </w:rPr>
  </w:style>
  <w:style w:type="paragraph" w:styleId="ab">
    <w:name w:val="Title"/>
    <w:basedOn w:val="a"/>
    <w:link w:val="ac"/>
    <w:qFormat/>
    <w:rsid w:val="009A7FA5"/>
    <w:pPr>
      <w:jc w:val="center"/>
    </w:pPr>
    <w:rPr>
      <w:sz w:val="28"/>
      <w:szCs w:val="20"/>
    </w:rPr>
  </w:style>
  <w:style w:type="character" w:customStyle="1" w:styleId="ac">
    <w:name w:val="Название Знак"/>
    <w:basedOn w:val="a0"/>
    <w:link w:val="ab"/>
    <w:rsid w:val="00B13110"/>
    <w:rPr>
      <w:sz w:val="28"/>
    </w:rPr>
  </w:style>
  <w:style w:type="paragraph" w:styleId="21">
    <w:name w:val="toc 2"/>
    <w:basedOn w:val="a"/>
    <w:next w:val="a"/>
    <w:autoRedefine/>
    <w:uiPriority w:val="39"/>
    <w:rsid w:val="007008E7"/>
    <w:pPr>
      <w:tabs>
        <w:tab w:val="right" w:leader="dot" w:pos="9356"/>
      </w:tabs>
      <w:suppressAutoHyphens/>
      <w:spacing w:before="120" w:after="120"/>
    </w:pPr>
    <w:rPr>
      <w:rFonts w:ascii="Arial" w:hAnsi="Arial" w:cs="Arial"/>
      <w:b/>
      <w:bCs/>
      <w:noProof/>
      <w:sz w:val="22"/>
      <w:szCs w:val="22"/>
      <w:lang w:eastAsia="ar-SA"/>
    </w:rPr>
  </w:style>
  <w:style w:type="paragraph" w:styleId="31">
    <w:name w:val="toc 3"/>
    <w:basedOn w:val="a"/>
    <w:next w:val="a"/>
    <w:autoRedefine/>
    <w:uiPriority w:val="39"/>
    <w:rsid w:val="007008E7"/>
    <w:pPr>
      <w:tabs>
        <w:tab w:val="right" w:leader="dot" w:pos="9356"/>
      </w:tabs>
      <w:suppressAutoHyphens/>
      <w:spacing w:before="40" w:after="40"/>
      <w:ind w:left="221"/>
    </w:pPr>
    <w:rPr>
      <w:rFonts w:ascii="Arial" w:hAnsi="Arial" w:cs="Arial"/>
      <w:noProof/>
      <w:sz w:val="20"/>
      <w:szCs w:val="20"/>
      <w:lang w:eastAsia="ar-SA"/>
    </w:rPr>
  </w:style>
  <w:style w:type="paragraph" w:styleId="ad">
    <w:name w:val="table of figures"/>
    <w:basedOn w:val="a"/>
    <w:next w:val="a"/>
    <w:autoRedefine/>
    <w:uiPriority w:val="99"/>
    <w:rsid w:val="00147B85"/>
    <w:pPr>
      <w:tabs>
        <w:tab w:val="right" w:leader="dot" w:pos="9061"/>
      </w:tabs>
      <w:suppressAutoHyphens/>
      <w:spacing w:before="60" w:after="60"/>
      <w:ind w:right="282"/>
    </w:pPr>
    <w:rPr>
      <w:rFonts w:ascii="Arial" w:hAnsi="Arial" w:cs="Calibri"/>
      <w:noProof/>
      <w:sz w:val="20"/>
      <w:szCs w:val="20"/>
      <w:lang w:eastAsia="ar-SA"/>
    </w:rPr>
  </w:style>
  <w:style w:type="paragraph" w:styleId="ae">
    <w:name w:val="header"/>
    <w:basedOn w:val="a"/>
    <w:link w:val="af"/>
    <w:rsid w:val="009A7FA5"/>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
    <w:name w:val="Верхний колонтитул Знак"/>
    <w:link w:val="ae"/>
    <w:rsid w:val="00CA6BA5"/>
    <w:rPr>
      <w:rFonts w:ascii="Calibri" w:hAnsi="Calibri" w:cs="Calibri"/>
      <w:sz w:val="22"/>
      <w:szCs w:val="22"/>
      <w:lang w:eastAsia="ar-SA"/>
    </w:rPr>
  </w:style>
  <w:style w:type="paragraph" w:customStyle="1" w:styleId="12">
    <w:name w:val="Обычный1"/>
    <w:rsid w:val="009A7FA5"/>
    <w:pPr>
      <w:spacing w:before="100" w:after="100"/>
    </w:pPr>
    <w:rPr>
      <w:snapToGrid w:val="0"/>
      <w:sz w:val="24"/>
    </w:rPr>
  </w:style>
  <w:style w:type="paragraph" w:styleId="af0">
    <w:name w:val="footnote text"/>
    <w:basedOn w:val="a"/>
    <w:link w:val="af1"/>
    <w:uiPriority w:val="99"/>
    <w:semiHidden/>
    <w:rsid w:val="00C7534C"/>
    <w:rPr>
      <w:sz w:val="20"/>
      <w:szCs w:val="20"/>
    </w:rPr>
  </w:style>
  <w:style w:type="character" w:customStyle="1" w:styleId="af1">
    <w:name w:val="Текст сноски Знак"/>
    <w:link w:val="af0"/>
    <w:uiPriority w:val="99"/>
    <w:semiHidden/>
    <w:rsid w:val="00195717"/>
    <w:rPr>
      <w:lang w:val="ru-RU" w:eastAsia="ru-RU" w:bidi="ar-SA"/>
    </w:rPr>
  </w:style>
  <w:style w:type="character" w:styleId="af2">
    <w:name w:val="footnote reference"/>
    <w:uiPriority w:val="99"/>
    <w:semiHidden/>
    <w:rsid w:val="00C7534C"/>
    <w:rPr>
      <w:vertAlign w:val="superscript"/>
    </w:rPr>
  </w:style>
  <w:style w:type="paragraph" w:customStyle="1" w:styleId="14125">
    <w:name w:val="Стиль 14 пт По ширине Первая строка:  125 см Междустр.интервал:..."/>
    <w:basedOn w:val="a"/>
    <w:rsid w:val="00FF520A"/>
    <w:pPr>
      <w:spacing w:line="312" w:lineRule="auto"/>
      <w:ind w:firstLine="709"/>
      <w:jc w:val="both"/>
    </w:pPr>
    <w:rPr>
      <w:szCs w:val="20"/>
    </w:rPr>
  </w:style>
  <w:style w:type="paragraph" w:styleId="af3">
    <w:name w:val="caption"/>
    <w:basedOn w:val="a"/>
    <w:next w:val="a"/>
    <w:uiPriority w:val="99"/>
    <w:qFormat/>
    <w:rsid w:val="00505C3B"/>
    <w:pPr>
      <w:spacing w:before="120" w:after="120" w:line="288" w:lineRule="auto"/>
      <w:jc w:val="center"/>
    </w:pPr>
    <w:rPr>
      <w:b/>
      <w:bCs/>
    </w:rPr>
  </w:style>
  <w:style w:type="paragraph" w:styleId="af4">
    <w:name w:val="Document Map"/>
    <w:basedOn w:val="a"/>
    <w:link w:val="af5"/>
    <w:semiHidden/>
    <w:rsid w:val="00992859"/>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B13110"/>
    <w:rPr>
      <w:rFonts w:ascii="Tahoma" w:hAnsi="Tahoma" w:cs="Tahoma"/>
      <w:shd w:val="clear" w:color="auto" w:fill="000080"/>
    </w:rPr>
  </w:style>
  <w:style w:type="paragraph" w:customStyle="1" w:styleId="Question">
    <w:name w:val="Question"/>
    <w:basedOn w:val="af6"/>
    <w:next w:val="answeroption"/>
    <w:rsid w:val="00284676"/>
    <w:pPr>
      <w:numPr>
        <w:numId w:val="3"/>
      </w:numPr>
      <w:spacing w:before="60" w:after="0"/>
      <w:jc w:val="both"/>
    </w:pPr>
    <w:rPr>
      <w:b/>
      <w:szCs w:val="20"/>
    </w:rPr>
  </w:style>
  <w:style w:type="paragraph" w:styleId="af6">
    <w:name w:val="Body Text"/>
    <w:basedOn w:val="a"/>
    <w:link w:val="af7"/>
    <w:rsid w:val="00284676"/>
    <w:pPr>
      <w:spacing w:after="120"/>
    </w:pPr>
  </w:style>
  <w:style w:type="character" w:customStyle="1" w:styleId="af7">
    <w:name w:val="Основной текст Знак"/>
    <w:basedOn w:val="a0"/>
    <w:link w:val="af6"/>
    <w:rsid w:val="00B13110"/>
    <w:rPr>
      <w:sz w:val="24"/>
      <w:szCs w:val="24"/>
    </w:rPr>
  </w:style>
  <w:style w:type="paragraph" w:customStyle="1" w:styleId="answeroption">
    <w:name w:val="answer option"/>
    <w:basedOn w:val="a"/>
    <w:rsid w:val="00284676"/>
    <w:pPr>
      <w:tabs>
        <w:tab w:val="num" w:pos="720"/>
      </w:tabs>
      <w:ind w:left="720" w:hanging="320"/>
      <w:jc w:val="both"/>
    </w:pPr>
    <w:rPr>
      <w:szCs w:val="20"/>
    </w:rPr>
  </w:style>
  <w:style w:type="paragraph" w:customStyle="1" w:styleId="af8">
    <w:name w:val="Интервьюер"/>
    <w:basedOn w:val="a"/>
    <w:rsid w:val="00284676"/>
    <w:pPr>
      <w:shd w:val="clear" w:color="auto" w:fill="D9D9D9"/>
      <w:spacing w:before="60"/>
    </w:pPr>
    <w:rPr>
      <w:i/>
    </w:rPr>
  </w:style>
  <w:style w:type="paragraph" w:customStyle="1" w:styleId="answeroptiontable">
    <w:name w:val="answer_option_table"/>
    <w:basedOn w:val="answeroption"/>
    <w:rsid w:val="00284676"/>
    <w:pPr>
      <w:ind w:left="0" w:firstLine="0"/>
    </w:pPr>
  </w:style>
  <w:style w:type="paragraph" w:styleId="af9">
    <w:name w:val="Balloon Text"/>
    <w:basedOn w:val="a"/>
    <w:link w:val="afa"/>
    <w:uiPriority w:val="99"/>
    <w:semiHidden/>
    <w:unhideWhenUsed/>
    <w:rsid w:val="00B46643"/>
    <w:rPr>
      <w:rFonts w:ascii="Tahoma" w:hAnsi="Tahoma"/>
      <w:sz w:val="16"/>
      <w:szCs w:val="16"/>
    </w:rPr>
  </w:style>
  <w:style w:type="character" w:customStyle="1" w:styleId="afa">
    <w:name w:val="Текст выноски Знак"/>
    <w:link w:val="af9"/>
    <w:uiPriority w:val="99"/>
    <w:semiHidden/>
    <w:rsid w:val="00B46643"/>
    <w:rPr>
      <w:rFonts w:ascii="Tahoma" w:hAnsi="Tahoma" w:cs="Tahoma"/>
      <w:sz w:val="16"/>
      <w:szCs w:val="16"/>
    </w:rPr>
  </w:style>
  <w:style w:type="character" w:styleId="afb">
    <w:name w:val="annotation reference"/>
    <w:uiPriority w:val="99"/>
    <w:semiHidden/>
    <w:unhideWhenUsed/>
    <w:rsid w:val="00B46643"/>
    <w:rPr>
      <w:sz w:val="16"/>
      <w:szCs w:val="16"/>
    </w:rPr>
  </w:style>
  <w:style w:type="paragraph" w:styleId="afc">
    <w:name w:val="annotation text"/>
    <w:basedOn w:val="a"/>
    <w:link w:val="afd"/>
    <w:uiPriority w:val="99"/>
    <w:semiHidden/>
    <w:unhideWhenUsed/>
    <w:rsid w:val="00B46643"/>
    <w:rPr>
      <w:sz w:val="20"/>
      <w:szCs w:val="20"/>
    </w:rPr>
  </w:style>
  <w:style w:type="character" w:customStyle="1" w:styleId="afd">
    <w:name w:val="Текст примечания Знак"/>
    <w:basedOn w:val="a0"/>
    <w:link w:val="afc"/>
    <w:uiPriority w:val="99"/>
    <w:semiHidden/>
    <w:rsid w:val="00B46643"/>
  </w:style>
  <w:style w:type="paragraph" w:styleId="afe">
    <w:name w:val="annotation subject"/>
    <w:basedOn w:val="afc"/>
    <w:next w:val="afc"/>
    <w:link w:val="aff"/>
    <w:uiPriority w:val="99"/>
    <w:semiHidden/>
    <w:unhideWhenUsed/>
    <w:rsid w:val="00B46643"/>
    <w:rPr>
      <w:b/>
      <w:bCs/>
    </w:rPr>
  </w:style>
  <w:style w:type="character" w:customStyle="1" w:styleId="aff">
    <w:name w:val="Тема примечания Знак"/>
    <w:link w:val="afe"/>
    <w:uiPriority w:val="99"/>
    <w:semiHidden/>
    <w:rsid w:val="00B46643"/>
    <w:rPr>
      <w:b/>
      <w:bCs/>
    </w:rPr>
  </w:style>
  <w:style w:type="paragraph" w:customStyle="1" w:styleId="13">
    <w:name w:val="Абзац списка1"/>
    <w:basedOn w:val="a"/>
    <w:rsid w:val="00483A0B"/>
    <w:pPr>
      <w:spacing w:after="120" w:line="276" w:lineRule="auto"/>
      <w:ind w:left="720"/>
      <w:contextualSpacing/>
    </w:pPr>
    <w:rPr>
      <w:color w:val="000000"/>
      <w:lang w:eastAsia="en-US"/>
    </w:rPr>
  </w:style>
  <w:style w:type="paragraph" w:styleId="4">
    <w:name w:val="toc 4"/>
    <w:basedOn w:val="a"/>
    <w:next w:val="a"/>
    <w:autoRedefine/>
    <w:uiPriority w:val="39"/>
    <w:unhideWhenUsed/>
    <w:rsid w:val="00B41EF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41EF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41EF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41EF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41EF7"/>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41EF7"/>
    <w:pPr>
      <w:spacing w:after="100" w:line="276" w:lineRule="auto"/>
      <w:ind w:left="1760"/>
    </w:pPr>
    <w:rPr>
      <w:rFonts w:asciiTheme="minorHAnsi" w:eastAsiaTheme="minorEastAsia" w:hAnsiTheme="minorHAnsi" w:cstheme="minorBidi"/>
      <w:sz w:val="22"/>
      <w:szCs w:val="22"/>
    </w:rPr>
  </w:style>
  <w:style w:type="paragraph" w:customStyle="1" w:styleId="aff0">
    <w:name w:val="Рисунок"/>
    <w:basedOn w:val="a"/>
    <w:link w:val="aff1"/>
    <w:qFormat/>
    <w:rsid w:val="00B66DD4"/>
    <w:pPr>
      <w:spacing w:before="60" w:after="120"/>
      <w:jc w:val="center"/>
    </w:pPr>
    <w:rPr>
      <w:b/>
    </w:rPr>
  </w:style>
  <w:style w:type="paragraph" w:customStyle="1" w:styleId="aff2">
    <w:name w:val="Таблица"/>
    <w:basedOn w:val="a"/>
    <w:link w:val="aff3"/>
    <w:qFormat/>
    <w:rsid w:val="007967F0"/>
    <w:pPr>
      <w:spacing w:before="120" w:after="60"/>
      <w:jc w:val="center"/>
    </w:pPr>
    <w:rPr>
      <w:b/>
    </w:rPr>
  </w:style>
  <w:style w:type="character" w:customStyle="1" w:styleId="aff1">
    <w:name w:val="Рисунок Знак"/>
    <w:basedOn w:val="a0"/>
    <w:link w:val="aff0"/>
    <w:rsid w:val="00B66DD4"/>
    <w:rPr>
      <w:b/>
      <w:sz w:val="24"/>
      <w:szCs w:val="24"/>
    </w:rPr>
  </w:style>
  <w:style w:type="character" w:customStyle="1" w:styleId="aff3">
    <w:name w:val="Таблица Знак"/>
    <w:basedOn w:val="a0"/>
    <w:link w:val="aff2"/>
    <w:rsid w:val="007967F0"/>
    <w:rPr>
      <w:b/>
      <w:sz w:val="24"/>
      <w:szCs w:val="24"/>
    </w:rPr>
  </w:style>
</w:styles>
</file>

<file path=word/webSettings.xml><?xml version="1.0" encoding="utf-8"?>
<w:webSettings xmlns:r="http://schemas.openxmlformats.org/officeDocument/2006/relationships" xmlns:w="http://schemas.openxmlformats.org/wordprocessingml/2006/main">
  <w:divs>
    <w:div w:id="21325656">
      <w:bodyDiv w:val="1"/>
      <w:marLeft w:val="0"/>
      <w:marRight w:val="0"/>
      <w:marTop w:val="0"/>
      <w:marBottom w:val="0"/>
      <w:divBdr>
        <w:top w:val="none" w:sz="0" w:space="0" w:color="auto"/>
        <w:left w:val="none" w:sz="0" w:space="0" w:color="auto"/>
        <w:bottom w:val="none" w:sz="0" w:space="0" w:color="auto"/>
        <w:right w:val="none" w:sz="0" w:space="0" w:color="auto"/>
      </w:divBdr>
    </w:div>
    <w:div w:id="64650433">
      <w:bodyDiv w:val="1"/>
      <w:marLeft w:val="0"/>
      <w:marRight w:val="0"/>
      <w:marTop w:val="0"/>
      <w:marBottom w:val="0"/>
      <w:divBdr>
        <w:top w:val="none" w:sz="0" w:space="0" w:color="auto"/>
        <w:left w:val="none" w:sz="0" w:space="0" w:color="auto"/>
        <w:bottom w:val="none" w:sz="0" w:space="0" w:color="auto"/>
        <w:right w:val="none" w:sz="0" w:space="0" w:color="auto"/>
      </w:divBdr>
    </w:div>
    <w:div w:id="182138932">
      <w:bodyDiv w:val="1"/>
      <w:marLeft w:val="0"/>
      <w:marRight w:val="0"/>
      <w:marTop w:val="0"/>
      <w:marBottom w:val="0"/>
      <w:divBdr>
        <w:top w:val="none" w:sz="0" w:space="0" w:color="auto"/>
        <w:left w:val="none" w:sz="0" w:space="0" w:color="auto"/>
        <w:bottom w:val="none" w:sz="0" w:space="0" w:color="auto"/>
        <w:right w:val="none" w:sz="0" w:space="0" w:color="auto"/>
      </w:divBdr>
    </w:div>
    <w:div w:id="253710723">
      <w:bodyDiv w:val="1"/>
      <w:marLeft w:val="0"/>
      <w:marRight w:val="0"/>
      <w:marTop w:val="0"/>
      <w:marBottom w:val="0"/>
      <w:divBdr>
        <w:top w:val="none" w:sz="0" w:space="0" w:color="auto"/>
        <w:left w:val="none" w:sz="0" w:space="0" w:color="auto"/>
        <w:bottom w:val="none" w:sz="0" w:space="0" w:color="auto"/>
        <w:right w:val="none" w:sz="0" w:space="0" w:color="auto"/>
      </w:divBdr>
    </w:div>
    <w:div w:id="317030353">
      <w:bodyDiv w:val="1"/>
      <w:marLeft w:val="0"/>
      <w:marRight w:val="0"/>
      <w:marTop w:val="0"/>
      <w:marBottom w:val="0"/>
      <w:divBdr>
        <w:top w:val="none" w:sz="0" w:space="0" w:color="auto"/>
        <w:left w:val="none" w:sz="0" w:space="0" w:color="auto"/>
        <w:bottom w:val="none" w:sz="0" w:space="0" w:color="auto"/>
        <w:right w:val="none" w:sz="0" w:space="0" w:color="auto"/>
      </w:divBdr>
    </w:div>
    <w:div w:id="329602097">
      <w:bodyDiv w:val="1"/>
      <w:marLeft w:val="0"/>
      <w:marRight w:val="0"/>
      <w:marTop w:val="0"/>
      <w:marBottom w:val="0"/>
      <w:divBdr>
        <w:top w:val="none" w:sz="0" w:space="0" w:color="auto"/>
        <w:left w:val="none" w:sz="0" w:space="0" w:color="auto"/>
        <w:bottom w:val="none" w:sz="0" w:space="0" w:color="auto"/>
        <w:right w:val="none" w:sz="0" w:space="0" w:color="auto"/>
      </w:divBdr>
    </w:div>
    <w:div w:id="438110791">
      <w:bodyDiv w:val="1"/>
      <w:marLeft w:val="0"/>
      <w:marRight w:val="0"/>
      <w:marTop w:val="0"/>
      <w:marBottom w:val="0"/>
      <w:divBdr>
        <w:top w:val="none" w:sz="0" w:space="0" w:color="auto"/>
        <w:left w:val="none" w:sz="0" w:space="0" w:color="auto"/>
        <w:bottom w:val="none" w:sz="0" w:space="0" w:color="auto"/>
        <w:right w:val="none" w:sz="0" w:space="0" w:color="auto"/>
      </w:divBdr>
    </w:div>
    <w:div w:id="456804339">
      <w:bodyDiv w:val="1"/>
      <w:marLeft w:val="0"/>
      <w:marRight w:val="0"/>
      <w:marTop w:val="0"/>
      <w:marBottom w:val="0"/>
      <w:divBdr>
        <w:top w:val="none" w:sz="0" w:space="0" w:color="auto"/>
        <w:left w:val="none" w:sz="0" w:space="0" w:color="auto"/>
        <w:bottom w:val="none" w:sz="0" w:space="0" w:color="auto"/>
        <w:right w:val="none" w:sz="0" w:space="0" w:color="auto"/>
      </w:divBdr>
    </w:div>
    <w:div w:id="466974868">
      <w:bodyDiv w:val="1"/>
      <w:marLeft w:val="0"/>
      <w:marRight w:val="0"/>
      <w:marTop w:val="0"/>
      <w:marBottom w:val="0"/>
      <w:divBdr>
        <w:top w:val="none" w:sz="0" w:space="0" w:color="auto"/>
        <w:left w:val="none" w:sz="0" w:space="0" w:color="auto"/>
        <w:bottom w:val="none" w:sz="0" w:space="0" w:color="auto"/>
        <w:right w:val="none" w:sz="0" w:space="0" w:color="auto"/>
      </w:divBdr>
    </w:div>
    <w:div w:id="481971689">
      <w:bodyDiv w:val="1"/>
      <w:marLeft w:val="0"/>
      <w:marRight w:val="0"/>
      <w:marTop w:val="0"/>
      <w:marBottom w:val="0"/>
      <w:divBdr>
        <w:top w:val="none" w:sz="0" w:space="0" w:color="auto"/>
        <w:left w:val="none" w:sz="0" w:space="0" w:color="auto"/>
        <w:bottom w:val="none" w:sz="0" w:space="0" w:color="auto"/>
        <w:right w:val="none" w:sz="0" w:space="0" w:color="auto"/>
      </w:divBdr>
    </w:div>
    <w:div w:id="488793524">
      <w:bodyDiv w:val="1"/>
      <w:marLeft w:val="0"/>
      <w:marRight w:val="0"/>
      <w:marTop w:val="0"/>
      <w:marBottom w:val="0"/>
      <w:divBdr>
        <w:top w:val="none" w:sz="0" w:space="0" w:color="auto"/>
        <w:left w:val="none" w:sz="0" w:space="0" w:color="auto"/>
        <w:bottom w:val="none" w:sz="0" w:space="0" w:color="auto"/>
        <w:right w:val="none" w:sz="0" w:space="0" w:color="auto"/>
      </w:divBdr>
    </w:div>
    <w:div w:id="500853737">
      <w:bodyDiv w:val="1"/>
      <w:marLeft w:val="0"/>
      <w:marRight w:val="0"/>
      <w:marTop w:val="0"/>
      <w:marBottom w:val="0"/>
      <w:divBdr>
        <w:top w:val="none" w:sz="0" w:space="0" w:color="auto"/>
        <w:left w:val="none" w:sz="0" w:space="0" w:color="auto"/>
        <w:bottom w:val="none" w:sz="0" w:space="0" w:color="auto"/>
        <w:right w:val="none" w:sz="0" w:space="0" w:color="auto"/>
      </w:divBdr>
    </w:div>
    <w:div w:id="529878099">
      <w:bodyDiv w:val="1"/>
      <w:marLeft w:val="0"/>
      <w:marRight w:val="0"/>
      <w:marTop w:val="0"/>
      <w:marBottom w:val="0"/>
      <w:divBdr>
        <w:top w:val="none" w:sz="0" w:space="0" w:color="auto"/>
        <w:left w:val="none" w:sz="0" w:space="0" w:color="auto"/>
        <w:bottom w:val="none" w:sz="0" w:space="0" w:color="auto"/>
        <w:right w:val="none" w:sz="0" w:space="0" w:color="auto"/>
      </w:divBdr>
    </w:div>
    <w:div w:id="556822508">
      <w:bodyDiv w:val="1"/>
      <w:marLeft w:val="0"/>
      <w:marRight w:val="0"/>
      <w:marTop w:val="0"/>
      <w:marBottom w:val="0"/>
      <w:divBdr>
        <w:top w:val="none" w:sz="0" w:space="0" w:color="auto"/>
        <w:left w:val="none" w:sz="0" w:space="0" w:color="auto"/>
        <w:bottom w:val="none" w:sz="0" w:space="0" w:color="auto"/>
        <w:right w:val="none" w:sz="0" w:space="0" w:color="auto"/>
      </w:divBdr>
    </w:div>
    <w:div w:id="620459287">
      <w:bodyDiv w:val="1"/>
      <w:marLeft w:val="0"/>
      <w:marRight w:val="0"/>
      <w:marTop w:val="0"/>
      <w:marBottom w:val="0"/>
      <w:divBdr>
        <w:top w:val="none" w:sz="0" w:space="0" w:color="auto"/>
        <w:left w:val="none" w:sz="0" w:space="0" w:color="auto"/>
        <w:bottom w:val="none" w:sz="0" w:space="0" w:color="auto"/>
        <w:right w:val="none" w:sz="0" w:space="0" w:color="auto"/>
      </w:divBdr>
    </w:div>
    <w:div w:id="636029819">
      <w:bodyDiv w:val="1"/>
      <w:marLeft w:val="0"/>
      <w:marRight w:val="0"/>
      <w:marTop w:val="0"/>
      <w:marBottom w:val="0"/>
      <w:divBdr>
        <w:top w:val="none" w:sz="0" w:space="0" w:color="auto"/>
        <w:left w:val="none" w:sz="0" w:space="0" w:color="auto"/>
        <w:bottom w:val="none" w:sz="0" w:space="0" w:color="auto"/>
        <w:right w:val="none" w:sz="0" w:space="0" w:color="auto"/>
      </w:divBdr>
    </w:div>
    <w:div w:id="659037376">
      <w:bodyDiv w:val="1"/>
      <w:marLeft w:val="0"/>
      <w:marRight w:val="0"/>
      <w:marTop w:val="0"/>
      <w:marBottom w:val="0"/>
      <w:divBdr>
        <w:top w:val="none" w:sz="0" w:space="0" w:color="auto"/>
        <w:left w:val="none" w:sz="0" w:space="0" w:color="auto"/>
        <w:bottom w:val="none" w:sz="0" w:space="0" w:color="auto"/>
        <w:right w:val="none" w:sz="0" w:space="0" w:color="auto"/>
      </w:divBdr>
    </w:div>
    <w:div w:id="732241904">
      <w:bodyDiv w:val="1"/>
      <w:marLeft w:val="0"/>
      <w:marRight w:val="0"/>
      <w:marTop w:val="0"/>
      <w:marBottom w:val="0"/>
      <w:divBdr>
        <w:top w:val="none" w:sz="0" w:space="0" w:color="auto"/>
        <w:left w:val="none" w:sz="0" w:space="0" w:color="auto"/>
        <w:bottom w:val="none" w:sz="0" w:space="0" w:color="auto"/>
        <w:right w:val="none" w:sz="0" w:space="0" w:color="auto"/>
      </w:divBdr>
    </w:div>
    <w:div w:id="737478781">
      <w:bodyDiv w:val="1"/>
      <w:marLeft w:val="0"/>
      <w:marRight w:val="0"/>
      <w:marTop w:val="0"/>
      <w:marBottom w:val="0"/>
      <w:divBdr>
        <w:top w:val="none" w:sz="0" w:space="0" w:color="auto"/>
        <w:left w:val="none" w:sz="0" w:space="0" w:color="auto"/>
        <w:bottom w:val="none" w:sz="0" w:space="0" w:color="auto"/>
        <w:right w:val="none" w:sz="0" w:space="0" w:color="auto"/>
      </w:divBdr>
    </w:div>
    <w:div w:id="744841935">
      <w:bodyDiv w:val="1"/>
      <w:marLeft w:val="0"/>
      <w:marRight w:val="0"/>
      <w:marTop w:val="0"/>
      <w:marBottom w:val="0"/>
      <w:divBdr>
        <w:top w:val="none" w:sz="0" w:space="0" w:color="auto"/>
        <w:left w:val="none" w:sz="0" w:space="0" w:color="auto"/>
        <w:bottom w:val="none" w:sz="0" w:space="0" w:color="auto"/>
        <w:right w:val="none" w:sz="0" w:space="0" w:color="auto"/>
      </w:divBdr>
    </w:div>
    <w:div w:id="758983646">
      <w:bodyDiv w:val="1"/>
      <w:marLeft w:val="0"/>
      <w:marRight w:val="0"/>
      <w:marTop w:val="0"/>
      <w:marBottom w:val="0"/>
      <w:divBdr>
        <w:top w:val="none" w:sz="0" w:space="0" w:color="auto"/>
        <w:left w:val="none" w:sz="0" w:space="0" w:color="auto"/>
        <w:bottom w:val="none" w:sz="0" w:space="0" w:color="auto"/>
        <w:right w:val="none" w:sz="0" w:space="0" w:color="auto"/>
      </w:divBdr>
    </w:div>
    <w:div w:id="770469591">
      <w:bodyDiv w:val="1"/>
      <w:marLeft w:val="0"/>
      <w:marRight w:val="0"/>
      <w:marTop w:val="0"/>
      <w:marBottom w:val="0"/>
      <w:divBdr>
        <w:top w:val="none" w:sz="0" w:space="0" w:color="auto"/>
        <w:left w:val="none" w:sz="0" w:space="0" w:color="auto"/>
        <w:bottom w:val="none" w:sz="0" w:space="0" w:color="auto"/>
        <w:right w:val="none" w:sz="0" w:space="0" w:color="auto"/>
      </w:divBdr>
    </w:div>
    <w:div w:id="809441706">
      <w:bodyDiv w:val="1"/>
      <w:marLeft w:val="0"/>
      <w:marRight w:val="0"/>
      <w:marTop w:val="0"/>
      <w:marBottom w:val="0"/>
      <w:divBdr>
        <w:top w:val="none" w:sz="0" w:space="0" w:color="auto"/>
        <w:left w:val="none" w:sz="0" w:space="0" w:color="auto"/>
        <w:bottom w:val="none" w:sz="0" w:space="0" w:color="auto"/>
        <w:right w:val="none" w:sz="0" w:space="0" w:color="auto"/>
      </w:divBdr>
    </w:div>
    <w:div w:id="839152907">
      <w:bodyDiv w:val="1"/>
      <w:marLeft w:val="0"/>
      <w:marRight w:val="0"/>
      <w:marTop w:val="0"/>
      <w:marBottom w:val="0"/>
      <w:divBdr>
        <w:top w:val="none" w:sz="0" w:space="0" w:color="auto"/>
        <w:left w:val="none" w:sz="0" w:space="0" w:color="auto"/>
        <w:bottom w:val="none" w:sz="0" w:space="0" w:color="auto"/>
        <w:right w:val="none" w:sz="0" w:space="0" w:color="auto"/>
      </w:divBdr>
    </w:div>
    <w:div w:id="863402265">
      <w:bodyDiv w:val="1"/>
      <w:marLeft w:val="0"/>
      <w:marRight w:val="0"/>
      <w:marTop w:val="0"/>
      <w:marBottom w:val="0"/>
      <w:divBdr>
        <w:top w:val="none" w:sz="0" w:space="0" w:color="auto"/>
        <w:left w:val="none" w:sz="0" w:space="0" w:color="auto"/>
        <w:bottom w:val="none" w:sz="0" w:space="0" w:color="auto"/>
        <w:right w:val="none" w:sz="0" w:space="0" w:color="auto"/>
      </w:divBdr>
    </w:div>
    <w:div w:id="886261701">
      <w:bodyDiv w:val="1"/>
      <w:marLeft w:val="0"/>
      <w:marRight w:val="0"/>
      <w:marTop w:val="0"/>
      <w:marBottom w:val="0"/>
      <w:divBdr>
        <w:top w:val="none" w:sz="0" w:space="0" w:color="auto"/>
        <w:left w:val="none" w:sz="0" w:space="0" w:color="auto"/>
        <w:bottom w:val="none" w:sz="0" w:space="0" w:color="auto"/>
        <w:right w:val="none" w:sz="0" w:space="0" w:color="auto"/>
      </w:divBdr>
    </w:div>
    <w:div w:id="887226914">
      <w:bodyDiv w:val="1"/>
      <w:marLeft w:val="0"/>
      <w:marRight w:val="0"/>
      <w:marTop w:val="0"/>
      <w:marBottom w:val="0"/>
      <w:divBdr>
        <w:top w:val="none" w:sz="0" w:space="0" w:color="auto"/>
        <w:left w:val="none" w:sz="0" w:space="0" w:color="auto"/>
        <w:bottom w:val="none" w:sz="0" w:space="0" w:color="auto"/>
        <w:right w:val="none" w:sz="0" w:space="0" w:color="auto"/>
      </w:divBdr>
    </w:div>
    <w:div w:id="907611218">
      <w:bodyDiv w:val="1"/>
      <w:marLeft w:val="0"/>
      <w:marRight w:val="0"/>
      <w:marTop w:val="0"/>
      <w:marBottom w:val="0"/>
      <w:divBdr>
        <w:top w:val="none" w:sz="0" w:space="0" w:color="auto"/>
        <w:left w:val="none" w:sz="0" w:space="0" w:color="auto"/>
        <w:bottom w:val="none" w:sz="0" w:space="0" w:color="auto"/>
        <w:right w:val="none" w:sz="0" w:space="0" w:color="auto"/>
      </w:divBdr>
    </w:div>
    <w:div w:id="940991856">
      <w:bodyDiv w:val="1"/>
      <w:marLeft w:val="0"/>
      <w:marRight w:val="0"/>
      <w:marTop w:val="0"/>
      <w:marBottom w:val="0"/>
      <w:divBdr>
        <w:top w:val="none" w:sz="0" w:space="0" w:color="auto"/>
        <w:left w:val="none" w:sz="0" w:space="0" w:color="auto"/>
        <w:bottom w:val="none" w:sz="0" w:space="0" w:color="auto"/>
        <w:right w:val="none" w:sz="0" w:space="0" w:color="auto"/>
      </w:divBdr>
    </w:div>
    <w:div w:id="963270492">
      <w:bodyDiv w:val="1"/>
      <w:marLeft w:val="0"/>
      <w:marRight w:val="0"/>
      <w:marTop w:val="0"/>
      <w:marBottom w:val="0"/>
      <w:divBdr>
        <w:top w:val="none" w:sz="0" w:space="0" w:color="auto"/>
        <w:left w:val="none" w:sz="0" w:space="0" w:color="auto"/>
        <w:bottom w:val="none" w:sz="0" w:space="0" w:color="auto"/>
        <w:right w:val="none" w:sz="0" w:space="0" w:color="auto"/>
      </w:divBdr>
    </w:div>
    <w:div w:id="1033731687">
      <w:bodyDiv w:val="1"/>
      <w:marLeft w:val="0"/>
      <w:marRight w:val="0"/>
      <w:marTop w:val="0"/>
      <w:marBottom w:val="0"/>
      <w:divBdr>
        <w:top w:val="none" w:sz="0" w:space="0" w:color="auto"/>
        <w:left w:val="none" w:sz="0" w:space="0" w:color="auto"/>
        <w:bottom w:val="none" w:sz="0" w:space="0" w:color="auto"/>
        <w:right w:val="none" w:sz="0" w:space="0" w:color="auto"/>
      </w:divBdr>
    </w:div>
    <w:div w:id="1094017034">
      <w:bodyDiv w:val="1"/>
      <w:marLeft w:val="0"/>
      <w:marRight w:val="0"/>
      <w:marTop w:val="0"/>
      <w:marBottom w:val="0"/>
      <w:divBdr>
        <w:top w:val="none" w:sz="0" w:space="0" w:color="auto"/>
        <w:left w:val="none" w:sz="0" w:space="0" w:color="auto"/>
        <w:bottom w:val="none" w:sz="0" w:space="0" w:color="auto"/>
        <w:right w:val="none" w:sz="0" w:space="0" w:color="auto"/>
      </w:divBdr>
    </w:div>
    <w:div w:id="1149788268">
      <w:bodyDiv w:val="1"/>
      <w:marLeft w:val="0"/>
      <w:marRight w:val="0"/>
      <w:marTop w:val="0"/>
      <w:marBottom w:val="0"/>
      <w:divBdr>
        <w:top w:val="none" w:sz="0" w:space="0" w:color="auto"/>
        <w:left w:val="none" w:sz="0" w:space="0" w:color="auto"/>
        <w:bottom w:val="none" w:sz="0" w:space="0" w:color="auto"/>
        <w:right w:val="none" w:sz="0" w:space="0" w:color="auto"/>
      </w:divBdr>
    </w:div>
    <w:div w:id="1190489327">
      <w:bodyDiv w:val="1"/>
      <w:marLeft w:val="0"/>
      <w:marRight w:val="0"/>
      <w:marTop w:val="0"/>
      <w:marBottom w:val="0"/>
      <w:divBdr>
        <w:top w:val="none" w:sz="0" w:space="0" w:color="auto"/>
        <w:left w:val="none" w:sz="0" w:space="0" w:color="auto"/>
        <w:bottom w:val="none" w:sz="0" w:space="0" w:color="auto"/>
        <w:right w:val="none" w:sz="0" w:space="0" w:color="auto"/>
      </w:divBdr>
    </w:div>
    <w:div w:id="1236555011">
      <w:bodyDiv w:val="1"/>
      <w:marLeft w:val="0"/>
      <w:marRight w:val="0"/>
      <w:marTop w:val="0"/>
      <w:marBottom w:val="0"/>
      <w:divBdr>
        <w:top w:val="none" w:sz="0" w:space="0" w:color="auto"/>
        <w:left w:val="none" w:sz="0" w:space="0" w:color="auto"/>
        <w:bottom w:val="none" w:sz="0" w:space="0" w:color="auto"/>
        <w:right w:val="none" w:sz="0" w:space="0" w:color="auto"/>
      </w:divBdr>
    </w:div>
    <w:div w:id="1251501721">
      <w:bodyDiv w:val="1"/>
      <w:marLeft w:val="0"/>
      <w:marRight w:val="0"/>
      <w:marTop w:val="0"/>
      <w:marBottom w:val="0"/>
      <w:divBdr>
        <w:top w:val="none" w:sz="0" w:space="0" w:color="auto"/>
        <w:left w:val="none" w:sz="0" w:space="0" w:color="auto"/>
        <w:bottom w:val="none" w:sz="0" w:space="0" w:color="auto"/>
        <w:right w:val="none" w:sz="0" w:space="0" w:color="auto"/>
      </w:divBdr>
    </w:div>
    <w:div w:id="1256548037">
      <w:bodyDiv w:val="1"/>
      <w:marLeft w:val="0"/>
      <w:marRight w:val="0"/>
      <w:marTop w:val="0"/>
      <w:marBottom w:val="0"/>
      <w:divBdr>
        <w:top w:val="none" w:sz="0" w:space="0" w:color="auto"/>
        <w:left w:val="none" w:sz="0" w:space="0" w:color="auto"/>
        <w:bottom w:val="none" w:sz="0" w:space="0" w:color="auto"/>
        <w:right w:val="none" w:sz="0" w:space="0" w:color="auto"/>
      </w:divBdr>
    </w:div>
    <w:div w:id="1284387413">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297177150">
      <w:bodyDiv w:val="1"/>
      <w:marLeft w:val="0"/>
      <w:marRight w:val="0"/>
      <w:marTop w:val="0"/>
      <w:marBottom w:val="0"/>
      <w:divBdr>
        <w:top w:val="none" w:sz="0" w:space="0" w:color="auto"/>
        <w:left w:val="none" w:sz="0" w:space="0" w:color="auto"/>
        <w:bottom w:val="none" w:sz="0" w:space="0" w:color="auto"/>
        <w:right w:val="none" w:sz="0" w:space="0" w:color="auto"/>
      </w:divBdr>
    </w:div>
    <w:div w:id="1316374763">
      <w:bodyDiv w:val="1"/>
      <w:marLeft w:val="0"/>
      <w:marRight w:val="0"/>
      <w:marTop w:val="0"/>
      <w:marBottom w:val="0"/>
      <w:divBdr>
        <w:top w:val="none" w:sz="0" w:space="0" w:color="auto"/>
        <w:left w:val="none" w:sz="0" w:space="0" w:color="auto"/>
        <w:bottom w:val="none" w:sz="0" w:space="0" w:color="auto"/>
        <w:right w:val="none" w:sz="0" w:space="0" w:color="auto"/>
      </w:divBdr>
    </w:div>
    <w:div w:id="1343437280">
      <w:bodyDiv w:val="1"/>
      <w:marLeft w:val="0"/>
      <w:marRight w:val="0"/>
      <w:marTop w:val="0"/>
      <w:marBottom w:val="0"/>
      <w:divBdr>
        <w:top w:val="none" w:sz="0" w:space="0" w:color="auto"/>
        <w:left w:val="none" w:sz="0" w:space="0" w:color="auto"/>
        <w:bottom w:val="none" w:sz="0" w:space="0" w:color="auto"/>
        <w:right w:val="none" w:sz="0" w:space="0" w:color="auto"/>
      </w:divBdr>
    </w:div>
    <w:div w:id="1350915683">
      <w:bodyDiv w:val="1"/>
      <w:marLeft w:val="0"/>
      <w:marRight w:val="0"/>
      <w:marTop w:val="0"/>
      <w:marBottom w:val="0"/>
      <w:divBdr>
        <w:top w:val="none" w:sz="0" w:space="0" w:color="auto"/>
        <w:left w:val="none" w:sz="0" w:space="0" w:color="auto"/>
        <w:bottom w:val="none" w:sz="0" w:space="0" w:color="auto"/>
        <w:right w:val="none" w:sz="0" w:space="0" w:color="auto"/>
      </w:divBdr>
    </w:div>
    <w:div w:id="1351757315">
      <w:bodyDiv w:val="1"/>
      <w:marLeft w:val="0"/>
      <w:marRight w:val="0"/>
      <w:marTop w:val="0"/>
      <w:marBottom w:val="0"/>
      <w:divBdr>
        <w:top w:val="none" w:sz="0" w:space="0" w:color="auto"/>
        <w:left w:val="none" w:sz="0" w:space="0" w:color="auto"/>
        <w:bottom w:val="none" w:sz="0" w:space="0" w:color="auto"/>
        <w:right w:val="none" w:sz="0" w:space="0" w:color="auto"/>
      </w:divBdr>
    </w:div>
    <w:div w:id="1383941930">
      <w:bodyDiv w:val="1"/>
      <w:marLeft w:val="0"/>
      <w:marRight w:val="0"/>
      <w:marTop w:val="0"/>
      <w:marBottom w:val="0"/>
      <w:divBdr>
        <w:top w:val="none" w:sz="0" w:space="0" w:color="auto"/>
        <w:left w:val="none" w:sz="0" w:space="0" w:color="auto"/>
        <w:bottom w:val="none" w:sz="0" w:space="0" w:color="auto"/>
        <w:right w:val="none" w:sz="0" w:space="0" w:color="auto"/>
      </w:divBdr>
    </w:div>
    <w:div w:id="1417674981">
      <w:bodyDiv w:val="1"/>
      <w:marLeft w:val="0"/>
      <w:marRight w:val="0"/>
      <w:marTop w:val="0"/>
      <w:marBottom w:val="0"/>
      <w:divBdr>
        <w:top w:val="none" w:sz="0" w:space="0" w:color="auto"/>
        <w:left w:val="none" w:sz="0" w:space="0" w:color="auto"/>
        <w:bottom w:val="none" w:sz="0" w:space="0" w:color="auto"/>
        <w:right w:val="none" w:sz="0" w:space="0" w:color="auto"/>
      </w:divBdr>
    </w:div>
    <w:div w:id="1421945861">
      <w:bodyDiv w:val="1"/>
      <w:marLeft w:val="0"/>
      <w:marRight w:val="0"/>
      <w:marTop w:val="0"/>
      <w:marBottom w:val="0"/>
      <w:divBdr>
        <w:top w:val="none" w:sz="0" w:space="0" w:color="auto"/>
        <w:left w:val="none" w:sz="0" w:space="0" w:color="auto"/>
        <w:bottom w:val="none" w:sz="0" w:space="0" w:color="auto"/>
        <w:right w:val="none" w:sz="0" w:space="0" w:color="auto"/>
      </w:divBdr>
    </w:div>
    <w:div w:id="1442795191">
      <w:bodyDiv w:val="1"/>
      <w:marLeft w:val="0"/>
      <w:marRight w:val="0"/>
      <w:marTop w:val="0"/>
      <w:marBottom w:val="0"/>
      <w:divBdr>
        <w:top w:val="none" w:sz="0" w:space="0" w:color="auto"/>
        <w:left w:val="none" w:sz="0" w:space="0" w:color="auto"/>
        <w:bottom w:val="none" w:sz="0" w:space="0" w:color="auto"/>
        <w:right w:val="none" w:sz="0" w:space="0" w:color="auto"/>
      </w:divBdr>
    </w:div>
    <w:div w:id="1445614586">
      <w:bodyDiv w:val="1"/>
      <w:marLeft w:val="0"/>
      <w:marRight w:val="0"/>
      <w:marTop w:val="0"/>
      <w:marBottom w:val="0"/>
      <w:divBdr>
        <w:top w:val="none" w:sz="0" w:space="0" w:color="auto"/>
        <w:left w:val="none" w:sz="0" w:space="0" w:color="auto"/>
        <w:bottom w:val="none" w:sz="0" w:space="0" w:color="auto"/>
        <w:right w:val="none" w:sz="0" w:space="0" w:color="auto"/>
      </w:divBdr>
    </w:div>
    <w:div w:id="1458373918">
      <w:bodyDiv w:val="1"/>
      <w:marLeft w:val="0"/>
      <w:marRight w:val="0"/>
      <w:marTop w:val="0"/>
      <w:marBottom w:val="0"/>
      <w:divBdr>
        <w:top w:val="none" w:sz="0" w:space="0" w:color="auto"/>
        <w:left w:val="none" w:sz="0" w:space="0" w:color="auto"/>
        <w:bottom w:val="none" w:sz="0" w:space="0" w:color="auto"/>
        <w:right w:val="none" w:sz="0" w:space="0" w:color="auto"/>
      </w:divBdr>
    </w:div>
    <w:div w:id="1462843891">
      <w:bodyDiv w:val="1"/>
      <w:marLeft w:val="0"/>
      <w:marRight w:val="0"/>
      <w:marTop w:val="0"/>
      <w:marBottom w:val="0"/>
      <w:divBdr>
        <w:top w:val="none" w:sz="0" w:space="0" w:color="auto"/>
        <w:left w:val="none" w:sz="0" w:space="0" w:color="auto"/>
        <w:bottom w:val="none" w:sz="0" w:space="0" w:color="auto"/>
        <w:right w:val="none" w:sz="0" w:space="0" w:color="auto"/>
      </w:divBdr>
    </w:div>
    <w:div w:id="1501002233">
      <w:bodyDiv w:val="1"/>
      <w:marLeft w:val="0"/>
      <w:marRight w:val="0"/>
      <w:marTop w:val="0"/>
      <w:marBottom w:val="0"/>
      <w:divBdr>
        <w:top w:val="none" w:sz="0" w:space="0" w:color="auto"/>
        <w:left w:val="none" w:sz="0" w:space="0" w:color="auto"/>
        <w:bottom w:val="none" w:sz="0" w:space="0" w:color="auto"/>
        <w:right w:val="none" w:sz="0" w:space="0" w:color="auto"/>
      </w:divBdr>
    </w:div>
    <w:div w:id="1503545049">
      <w:bodyDiv w:val="1"/>
      <w:marLeft w:val="0"/>
      <w:marRight w:val="0"/>
      <w:marTop w:val="0"/>
      <w:marBottom w:val="0"/>
      <w:divBdr>
        <w:top w:val="none" w:sz="0" w:space="0" w:color="auto"/>
        <w:left w:val="none" w:sz="0" w:space="0" w:color="auto"/>
        <w:bottom w:val="none" w:sz="0" w:space="0" w:color="auto"/>
        <w:right w:val="none" w:sz="0" w:space="0" w:color="auto"/>
      </w:divBdr>
    </w:div>
    <w:div w:id="1504053967">
      <w:bodyDiv w:val="1"/>
      <w:marLeft w:val="0"/>
      <w:marRight w:val="0"/>
      <w:marTop w:val="0"/>
      <w:marBottom w:val="0"/>
      <w:divBdr>
        <w:top w:val="none" w:sz="0" w:space="0" w:color="auto"/>
        <w:left w:val="none" w:sz="0" w:space="0" w:color="auto"/>
        <w:bottom w:val="none" w:sz="0" w:space="0" w:color="auto"/>
        <w:right w:val="none" w:sz="0" w:space="0" w:color="auto"/>
      </w:divBdr>
    </w:div>
    <w:div w:id="1506551999">
      <w:bodyDiv w:val="1"/>
      <w:marLeft w:val="0"/>
      <w:marRight w:val="0"/>
      <w:marTop w:val="0"/>
      <w:marBottom w:val="0"/>
      <w:divBdr>
        <w:top w:val="none" w:sz="0" w:space="0" w:color="auto"/>
        <w:left w:val="none" w:sz="0" w:space="0" w:color="auto"/>
        <w:bottom w:val="none" w:sz="0" w:space="0" w:color="auto"/>
        <w:right w:val="none" w:sz="0" w:space="0" w:color="auto"/>
      </w:divBdr>
      <w:divsChild>
        <w:div w:id="695349157">
          <w:marLeft w:val="0"/>
          <w:marRight w:val="0"/>
          <w:marTop w:val="0"/>
          <w:marBottom w:val="0"/>
          <w:divBdr>
            <w:top w:val="none" w:sz="0" w:space="0" w:color="auto"/>
            <w:left w:val="none" w:sz="0" w:space="0" w:color="auto"/>
            <w:bottom w:val="none" w:sz="0" w:space="0" w:color="auto"/>
            <w:right w:val="none" w:sz="0" w:space="0" w:color="auto"/>
          </w:divBdr>
          <w:divsChild>
            <w:div w:id="6939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6144">
      <w:bodyDiv w:val="1"/>
      <w:marLeft w:val="0"/>
      <w:marRight w:val="0"/>
      <w:marTop w:val="0"/>
      <w:marBottom w:val="0"/>
      <w:divBdr>
        <w:top w:val="none" w:sz="0" w:space="0" w:color="auto"/>
        <w:left w:val="none" w:sz="0" w:space="0" w:color="auto"/>
        <w:bottom w:val="none" w:sz="0" w:space="0" w:color="auto"/>
        <w:right w:val="none" w:sz="0" w:space="0" w:color="auto"/>
      </w:divBdr>
    </w:div>
    <w:div w:id="1558206089">
      <w:bodyDiv w:val="1"/>
      <w:marLeft w:val="0"/>
      <w:marRight w:val="0"/>
      <w:marTop w:val="0"/>
      <w:marBottom w:val="0"/>
      <w:divBdr>
        <w:top w:val="none" w:sz="0" w:space="0" w:color="auto"/>
        <w:left w:val="none" w:sz="0" w:space="0" w:color="auto"/>
        <w:bottom w:val="none" w:sz="0" w:space="0" w:color="auto"/>
        <w:right w:val="none" w:sz="0" w:space="0" w:color="auto"/>
      </w:divBdr>
    </w:div>
    <w:div w:id="1570068542">
      <w:bodyDiv w:val="1"/>
      <w:marLeft w:val="0"/>
      <w:marRight w:val="0"/>
      <w:marTop w:val="0"/>
      <w:marBottom w:val="0"/>
      <w:divBdr>
        <w:top w:val="none" w:sz="0" w:space="0" w:color="auto"/>
        <w:left w:val="none" w:sz="0" w:space="0" w:color="auto"/>
        <w:bottom w:val="none" w:sz="0" w:space="0" w:color="auto"/>
        <w:right w:val="none" w:sz="0" w:space="0" w:color="auto"/>
      </w:divBdr>
    </w:div>
    <w:div w:id="1616252537">
      <w:bodyDiv w:val="1"/>
      <w:marLeft w:val="0"/>
      <w:marRight w:val="0"/>
      <w:marTop w:val="0"/>
      <w:marBottom w:val="0"/>
      <w:divBdr>
        <w:top w:val="none" w:sz="0" w:space="0" w:color="auto"/>
        <w:left w:val="none" w:sz="0" w:space="0" w:color="auto"/>
        <w:bottom w:val="none" w:sz="0" w:space="0" w:color="auto"/>
        <w:right w:val="none" w:sz="0" w:space="0" w:color="auto"/>
      </w:divBdr>
    </w:div>
    <w:div w:id="1650406209">
      <w:bodyDiv w:val="1"/>
      <w:marLeft w:val="0"/>
      <w:marRight w:val="0"/>
      <w:marTop w:val="0"/>
      <w:marBottom w:val="0"/>
      <w:divBdr>
        <w:top w:val="none" w:sz="0" w:space="0" w:color="auto"/>
        <w:left w:val="none" w:sz="0" w:space="0" w:color="auto"/>
        <w:bottom w:val="none" w:sz="0" w:space="0" w:color="auto"/>
        <w:right w:val="none" w:sz="0" w:space="0" w:color="auto"/>
      </w:divBdr>
    </w:div>
    <w:div w:id="1659722485">
      <w:bodyDiv w:val="1"/>
      <w:marLeft w:val="0"/>
      <w:marRight w:val="0"/>
      <w:marTop w:val="0"/>
      <w:marBottom w:val="0"/>
      <w:divBdr>
        <w:top w:val="none" w:sz="0" w:space="0" w:color="auto"/>
        <w:left w:val="none" w:sz="0" w:space="0" w:color="auto"/>
        <w:bottom w:val="none" w:sz="0" w:space="0" w:color="auto"/>
        <w:right w:val="none" w:sz="0" w:space="0" w:color="auto"/>
      </w:divBdr>
    </w:div>
    <w:div w:id="1679581454">
      <w:bodyDiv w:val="1"/>
      <w:marLeft w:val="0"/>
      <w:marRight w:val="0"/>
      <w:marTop w:val="0"/>
      <w:marBottom w:val="0"/>
      <w:divBdr>
        <w:top w:val="none" w:sz="0" w:space="0" w:color="auto"/>
        <w:left w:val="none" w:sz="0" w:space="0" w:color="auto"/>
        <w:bottom w:val="none" w:sz="0" w:space="0" w:color="auto"/>
        <w:right w:val="none" w:sz="0" w:space="0" w:color="auto"/>
      </w:divBdr>
    </w:div>
    <w:div w:id="1689139043">
      <w:bodyDiv w:val="1"/>
      <w:marLeft w:val="0"/>
      <w:marRight w:val="0"/>
      <w:marTop w:val="0"/>
      <w:marBottom w:val="0"/>
      <w:divBdr>
        <w:top w:val="none" w:sz="0" w:space="0" w:color="auto"/>
        <w:left w:val="none" w:sz="0" w:space="0" w:color="auto"/>
        <w:bottom w:val="none" w:sz="0" w:space="0" w:color="auto"/>
        <w:right w:val="none" w:sz="0" w:space="0" w:color="auto"/>
      </w:divBdr>
    </w:div>
    <w:div w:id="1731538596">
      <w:bodyDiv w:val="1"/>
      <w:marLeft w:val="0"/>
      <w:marRight w:val="0"/>
      <w:marTop w:val="0"/>
      <w:marBottom w:val="0"/>
      <w:divBdr>
        <w:top w:val="none" w:sz="0" w:space="0" w:color="auto"/>
        <w:left w:val="none" w:sz="0" w:space="0" w:color="auto"/>
        <w:bottom w:val="none" w:sz="0" w:space="0" w:color="auto"/>
        <w:right w:val="none" w:sz="0" w:space="0" w:color="auto"/>
      </w:divBdr>
    </w:div>
    <w:div w:id="1736271771">
      <w:bodyDiv w:val="1"/>
      <w:marLeft w:val="0"/>
      <w:marRight w:val="0"/>
      <w:marTop w:val="0"/>
      <w:marBottom w:val="0"/>
      <w:divBdr>
        <w:top w:val="none" w:sz="0" w:space="0" w:color="auto"/>
        <w:left w:val="none" w:sz="0" w:space="0" w:color="auto"/>
        <w:bottom w:val="none" w:sz="0" w:space="0" w:color="auto"/>
        <w:right w:val="none" w:sz="0" w:space="0" w:color="auto"/>
      </w:divBdr>
    </w:div>
    <w:div w:id="1746762910">
      <w:bodyDiv w:val="1"/>
      <w:marLeft w:val="0"/>
      <w:marRight w:val="0"/>
      <w:marTop w:val="0"/>
      <w:marBottom w:val="0"/>
      <w:divBdr>
        <w:top w:val="none" w:sz="0" w:space="0" w:color="auto"/>
        <w:left w:val="none" w:sz="0" w:space="0" w:color="auto"/>
        <w:bottom w:val="none" w:sz="0" w:space="0" w:color="auto"/>
        <w:right w:val="none" w:sz="0" w:space="0" w:color="auto"/>
      </w:divBdr>
    </w:div>
    <w:div w:id="1757247567">
      <w:bodyDiv w:val="1"/>
      <w:marLeft w:val="0"/>
      <w:marRight w:val="0"/>
      <w:marTop w:val="0"/>
      <w:marBottom w:val="0"/>
      <w:divBdr>
        <w:top w:val="none" w:sz="0" w:space="0" w:color="auto"/>
        <w:left w:val="none" w:sz="0" w:space="0" w:color="auto"/>
        <w:bottom w:val="none" w:sz="0" w:space="0" w:color="auto"/>
        <w:right w:val="none" w:sz="0" w:space="0" w:color="auto"/>
      </w:divBdr>
    </w:div>
    <w:div w:id="1773744755">
      <w:bodyDiv w:val="1"/>
      <w:marLeft w:val="0"/>
      <w:marRight w:val="0"/>
      <w:marTop w:val="0"/>
      <w:marBottom w:val="0"/>
      <w:divBdr>
        <w:top w:val="none" w:sz="0" w:space="0" w:color="auto"/>
        <w:left w:val="none" w:sz="0" w:space="0" w:color="auto"/>
        <w:bottom w:val="none" w:sz="0" w:space="0" w:color="auto"/>
        <w:right w:val="none" w:sz="0" w:space="0" w:color="auto"/>
      </w:divBdr>
    </w:div>
    <w:div w:id="1787044471">
      <w:bodyDiv w:val="1"/>
      <w:marLeft w:val="0"/>
      <w:marRight w:val="0"/>
      <w:marTop w:val="0"/>
      <w:marBottom w:val="0"/>
      <w:divBdr>
        <w:top w:val="none" w:sz="0" w:space="0" w:color="auto"/>
        <w:left w:val="none" w:sz="0" w:space="0" w:color="auto"/>
        <w:bottom w:val="none" w:sz="0" w:space="0" w:color="auto"/>
        <w:right w:val="none" w:sz="0" w:space="0" w:color="auto"/>
      </w:divBdr>
    </w:div>
    <w:div w:id="1794251677">
      <w:bodyDiv w:val="1"/>
      <w:marLeft w:val="0"/>
      <w:marRight w:val="0"/>
      <w:marTop w:val="0"/>
      <w:marBottom w:val="0"/>
      <w:divBdr>
        <w:top w:val="none" w:sz="0" w:space="0" w:color="auto"/>
        <w:left w:val="none" w:sz="0" w:space="0" w:color="auto"/>
        <w:bottom w:val="none" w:sz="0" w:space="0" w:color="auto"/>
        <w:right w:val="none" w:sz="0" w:space="0" w:color="auto"/>
      </w:divBdr>
    </w:div>
    <w:div w:id="1819298517">
      <w:bodyDiv w:val="1"/>
      <w:marLeft w:val="0"/>
      <w:marRight w:val="0"/>
      <w:marTop w:val="0"/>
      <w:marBottom w:val="0"/>
      <w:divBdr>
        <w:top w:val="none" w:sz="0" w:space="0" w:color="auto"/>
        <w:left w:val="none" w:sz="0" w:space="0" w:color="auto"/>
        <w:bottom w:val="none" w:sz="0" w:space="0" w:color="auto"/>
        <w:right w:val="none" w:sz="0" w:space="0" w:color="auto"/>
      </w:divBdr>
    </w:div>
    <w:div w:id="1823038334">
      <w:bodyDiv w:val="1"/>
      <w:marLeft w:val="0"/>
      <w:marRight w:val="0"/>
      <w:marTop w:val="0"/>
      <w:marBottom w:val="0"/>
      <w:divBdr>
        <w:top w:val="none" w:sz="0" w:space="0" w:color="auto"/>
        <w:left w:val="none" w:sz="0" w:space="0" w:color="auto"/>
        <w:bottom w:val="none" w:sz="0" w:space="0" w:color="auto"/>
        <w:right w:val="none" w:sz="0" w:space="0" w:color="auto"/>
      </w:divBdr>
    </w:div>
    <w:div w:id="1824275667">
      <w:bodyDiv w:val="1"/>
      <w:marLeft w:val="0"/>
      <w:marRight w:val="0"/>
      <w:marTop w:val="0"/>
      <w:marBottom w:val="0"/>
      <w:divBdr>
        <w:top w:val="none" w:sz="0" w:space="0" w:color="auto"/>
        <w:left w:val="none" w:sz="0" w:space="0" w:color="auto"/>
        <w:bottom w:val="none" w:sz="0" w:space="0" w:color="auto"/>
        <w:right w:val="none" w:sz="0" w:space="0" w:color="auto"/>
      </w:divBdr>
    </w:div>
    <w:div w:id="1831096691">
      <w:bodyDiv w:val="1"/>
      <w:marLeft w:val="0"/>
      <w:marRight w:val="0"/>
      <w:marTop w:val="0"/>
      <w:marBottom w:val="0"/>
      <w:divBdr>
        <w:top w:val="none" w:sz="0" w:space="0" w:color="auto"/>
        <w:left w:val="none" w:sz="0" w:space="0" w:color="auto"/>
        <w:bottom w:val="none" w:sz="0" w:space="0" w:color="auto"/>
        <w:right w:val="none" w:sz="0" w:space="0" w:color="auto"/>
      </w:divBdr>
      <w:divsChild>
        <w:div w:id="1283271582">
          <w:marLeft w:val="0"/>
          <w:marRight w:val="0"/>
          <w:marTop w:val="0"/>
          <w:marBottom w:val="0"/>
          <w:divBdr>
            <w:top w:val="none" w:sz="0" w:space="0" w:color="auto"/>
            <w:left w:val="none" w:sz="0" w:space="0" w:color="auto"/>
            <w:bottom w:val="none" w:sz="0" w:space="0" w:color="auto"/>
            <w:right w:val="none" w:sz="0" w:space="0" w:color="auto"/>
          </w:divBdr>
          <w:divsChild>
            <w:div w:id="18906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7289">
      <w:bodyDiv w:val="1"/>
      <w:marLeft w:val="0"/>
      <w:marRight w:val="0"/>
      <w:marTop w:val="0"/>
      <w:marBottom w:val="0"/>
      <w:divBdr>
        <w:top w:val="none" w:sz="0" w:space="0" w:color="auto"/>
        <w:left w:val="none" w:sz="0" w:space="0" w:color="auto"/>
        <w:bottom w:val="none" w:sz="0" w:space="0" w:color="auto"/>
        <w:right w:val="none" w:sz="0" w:space="0" w:color="auto"/>
      </w:divBdr>
    </w:div>
    <w:div w:id="1905021644">
      <w:bodyDiv w:val="1"/>
      <w:marLeft w:val="0"/>
      <w:marRight w:val="0"/>
      <w:marTop w:val="0"/>
      <w:marBottom w:val="0"/>
      <w:divBdr>
        <w:top w:val="none" w:sz="0" w:space="0" w:color="auto"/>
        <w:left w:val="none" w:sz="0" w:space="0" w:color="auto"/>
        <w:bottom w:val="none" w:sz="0" w:space="0" w:color="auto"/>
        <w:right w:val="none" w:sz="0" w:space="0" w:color="auto"/>
      </w:divBdr>
    </w:div>
    <w:div w:id="1915359167">
      <w:bodyDiv w:val="1"/>
      <w:marLeft w:val="0"/>
      <w:marRight w:val="0"/>
      <w:marTop w:val="0"/>
      <w:marBottom w:val="0"/>
      <w:divBdr>
        <w:top w:val="none" w:sz="0" w:space="0" w:color="auto"/>
        <w:left w:val="none" w:sz="0" w:space="0" w:color="auto"/>
        <w:bottom w:val="none" w:sz="0" w:space="0" w:color="auto"/>
        <w:right w:val="none" w:sz="0" w:space="0" w:color="auto"/>
      </w:divBdr>
    </w:div>
    <w:div w:id="1918007618">
      <w:bodyDiv w:val="1"/>
      <w:marLeft w:val="0"/>
      <w:marRight w:val="0"/>
      <w:marTop w:val="0"/>
      <w:marBottom w:val="0"/>
      <w:divBdr>
        <w:top w:val="none" w:sz="0" w:space="0" w:color="auto"/>
        <w:left w:val="none" w:sz="0" w:space="0" w:color="auto"/>
        <w:bottom w:val="none" w:sz="0" w:space="0" w:color="auto"/>
        <w:right w:val="none" w:sz="0" w:space="0" w:color="auto"/>
      </w:divBdr>
    </w:div>
    <w:div w:id="1919554361">
      <w:bodyDiv w:val="1"/>
      <w:marLeft w:val="0"/>
      <w:marRight w:val="0"/>
      <w:marTop w:val="0"/>
      <w:marBottom w:val="0"/>
      <w:divBdr>
        <w:top w:val="none" w:sz="0" w:space="0" w:color="auto"/>
        <w:left w:val="none" w:sz="0" w:space="0" w:color="auto"/>
        <w:bottom w:val="none" w:sz="0" w:space="0" w:color="auto"/>
        <w:right w:val="none" w:sz="0" w:space="0" w:color="auto"/>
      </w:divBdr>
    </w:div>
    <w:div w:id="1923445049">
      <w:bodyDiv w:val="1"/>
      <w:marLeft w:val="0"/>
      <w:marRight w:val="0"/>
      <w:marTop w:val="0"/>
      <w:marBottom w:val="0"/>
      <w:divBdr>
        <w:top w:val="none" w:sz="0" w:space="0" w:color="auto"/>
        <w:left w:val="none" w:sz="0" w:space="0" w:color="auto"/>
        <w:bottom w:val="none" w:sz="0" w:space="0" w:color="auto"/>
        <w:right w:val="none" w:sz="0" w:space="0" w:color="auto"/>
      </w:divBdr>
    </w:div>
    <w:div w:id="1936858379">
      <w:bodyDiv w:val="1"/>
      <w:marLeft w:val="0"/>
      <w:marRight w:val="0"/>
      <w:marTop w:val="0"/>
      <w:marBottom w:val="0"/>
      <w:divBdr>
        <w:top w:val="none" w:sz="0" w:space="0" w:color="auto"/>
        <w:left w:val="none" w:sz="0" w:space="0" w:color="auto"/>
        <w:bottom w:val="none" w:sz="0" w:space="0" w:color="auto"/>
        <w:right w:val="none" w:sz="0" w:space="0" w:color="auto"/>
      </w:divBdr>
    </w:div>
    <w:div w:id="1937404193">
      <w:bodyDiv w:val="1"/>
      <w:marLeft w:val="0"/>
      <w:marRight w:val="0"/>
      <w:marTop w:val="0"/>
      <w:marBottom w:val="0"/>
      <w:divBdr>
        <w:top w:val="none" w:sz="0" w:space="0" w:color="auto"/>
        <w:left w:val="none" w:sz="0" w:space="0" w:color="auto"/>
        <w:bottom w:val="none" w:sz="0" w:space="0" w:color="auto"/>
        <w:right w:val="none" w:sz="0" w:space="0" w:color="auto"/>
      </w:divBdr>
    </w:div>
    <w:div w:id="1948811013">
      <w:bodyDiv w:val="1"/>
      <w:marLeft w:val="0"/>
      <w:marRight w:val="0"/>
      <w:marTop w:val="0"/>
      <w:marBottom w:val="0"/>
      <w:divBdr>
        <w:top w:val="none" w:sz="0" w:space="0" w:color="auto"/>
        <w:left w:val="none" w:sz="0" w:space="0" w:color="auto"/>
        <w:bottom w:val="none" w:sz="0" w:space="0" w:color="auto"/>
        <w:right w:val="none" w:sz="0" w:space="0" w:color="auto"/>
      </w:divBdr>
    </w:div>
    <w:div w:id="1954825159">
      <w:bodyDiv w:val="1"/>
      <w:marLeft w:val="0"/>
      <w:marRight w:val="0"/>
      <w:marTop w:val="0"/>
      <w:marBottom w:val="0"/>
      <w:divBdr>
        <w:top w:val="none" w:sz="0" w:space="0" w:color="auto"/>
        <w:left w:val="none" w:sz="0" w:space="0" w:color="auto"/>
        <w:bottom w:val="none" w:sz="0" w:space="0" w:color="auto"/>
        <w:right w:val="none" w:sz="0" w:space="0" w:color="auto"/>
      </w:divBdr>
    </w:div>
    <w:div w:id="1982227996">
      <w:bodyDiv w:val="1"/>
      <w:marLeft w:val="0"/>
      <w:marRight w:val="0"/>
      <w:marTop w:val="0"/>
      <w:marBottom w:val="0"/>
      <w:divBdr>
        <w:top w:val="none" w:sz="0" w:space="0" w:color="auto"/>
        <w:left w:val="none" w:sz="0" w:space="0" w:color="auto"/>
        <w:bottom w:val="none" w:sz="0" w:space="0" w:color="auto"/>
        <w:right w:val="none" w:sz="0" w:space="0" w:color="auto"/>
      </w:divBdr>
    </w:div>
    <w:div w:id="2000618952">
      <w:bodyDiv w:val="1"/>
      <w:marLeft w:val="0"/>
      <w:marRight w:val="0"/>
      <w:marTop w:val="0"/>
      <w:marBottom w:val="0"/>
      <w:divBdr>
        <w:top w:val="none" w:sz="0" w:space="0" w:color="auto"/>
        <w:left w:val="none" w:sz="0" w:space="0" w:color="auto"/>
        <w:bottom w:val="none" w:sz="0" w:space="0" w:color="auto"/>
        <w:right w:val="none" w:sz="0" w:space="0" w:color="auto"/>
      </w:divBdr>
      <w:divsChild>
        <w:div w:id="123431693">
          <w:marLeft w:val="0"/>
          <w:marRight w:val="0"/>
          <w:marTop w:val="0"/>
          <w:marBottom w:val="0"/>
          <w:divBdr>
            <w:top w:val="none" w:sz="0" w:space="0" w:color="auto"/>
            <w:left w:val="none" w:sz="0" w:space="0" w:color="auto"/>
            <w:bottom w:val="none" w:sz="0" w:space="0" w:color="auto"/>
            <w:right w:val="none" w:sz="0" w:space="0" w:color="auto"/>
          </w:divBdr>
          <w:divsChild>
            <w:div w:id="11264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3463">
      <w:bodyDiv w:val="1"/>
      <w:marLeft w:val="0"/>
      <w:marRight w:val="0"/>
      <w:marTop w:val="0"/>
      <w:marBottom w:val="0"/>
      <w:divBdr>
        <w:top w:val="none" w:sz="0" w:space="0" w:color="auto"/>
        <w:left w:val="none" w:sz="0" w:space="0" w:color="auto"/>
        <w:bottom w:val="none" w:sz="0" w:space="0" w:color="auto"/>
        <w:right w:val="none" w:sz="0" w:space="0" w:color="auto"/>
      </w:divBdr>
    </w:div>
    <w:div w:id="2081781120">
      <w:bodyDiv w:val="1"/>
      <w:marLeft w:val="0"/>
      <w:marRight w:val="0"/>
      <w:marTop w:val="0"/>
      <w:marBottom w:val="0"/>
      <w:divBdr>
        <w:top w:val="none" w:sz="0" w:space="0" w:color="auto"/>
        <w:left w:val="none" w:sz="0" w:space="0" w:color="auto"/>
        <w:bottom w:val="none" w:sz="0" w:space="0" w:color="auto"/>
        <w:right w:val="none" w:sz="0" w:space="0" w:color="auto"/>
      </w:divBdr>
    </w:div>
    <w:div w:id="2114326317">
      <w:bodyDiv w:val="1"/>
      <w:marLeft w:val="0"/>
      <w:marRight w:val="0"/>
      <w:marTop w:val="0"/>
      <w:marBottom w:val="0"/>
      <w:divBdr>
        <w:top w:val="none" w:sz="0" w:space="0" w:color="auto"/>
        <w:left w:val="none" w:sz="0" w:space="0" w:color="auto"/>
        <w:bottom w:val="none" w:sz="0" w:space="0" w:color="auto"/>
        <w:right w:val="none" w:sz="0" w:space="0" w:color="auto"/>
      </w:divBdr>
    </w:div>
    <w:div w:id="21258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0.xml"/><Relationship Id="rId21" Type="http://schemas.openxmlformats.org/officeDocument/2006/relationships/chart" Target="charts/chart5.xml"/><Relationship Id="rId42" Type="http://schemas.openxmlformats.org/officeDocument/2006/relationships/chart" Target="charts/chart26.xml"/><Relationship Id="rId47" Type="http://schemas.openxmlformats.org/officeDocument/2006/relationships/chart" Target="charts/chart31.xml"/><Relationship Id="rId63" Type="http://schemas.openxmlformats.org/officeDocument/2006/relationships/chart" Target="charts/chart47.xml"/><Relationship Id="rId68" Type="http://schemas.openxmlformats.org/officeDocument/2006/relationships/chart" Target="charts/chart52.xml"/><Relationship Id="rId84" Type="http://schemas.openxmlformats.org/officeDocument/2006/relationships/chart" Target="charts/chart68.xml"/><Relationship Id="rId89" Type="http://schemas.openxmlformats.org/officeDocument/2006/relationships/chart" Target="charts/chart73.xml"/><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chart" Target="charts/chart13.xml"/><Relationship Id="rId107" Type="http://schemas.openxmlformats.org/officeDocument/2006/relationships/chart" Target="charts/chart90.xml"/><Relationship Id="rId11" Type="http://schemas.openxmlformats.org/officeDocument/2006/relationships/hyperlink" Target="http://www.nisse.ru" TargetMode="Externa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chart" Target="charts/chart42.xml"/><Relationship Id="rId66" Type="http://schemas.openxmlformats.org/officeDocument/2006/relationships/chart" Target="charts/chart50.xml"/><Relationship Id="rId74" Type="http://schemas.openxmlformats.org/officeDocument/2006/relationships/chart" Target="charts/chart58.xml"/><Relationship Id="rId79" Type="http://schemas.openxmlformats.org/officeDocument/2006/relationships/chart" Target="charts/chart63.xml"/><Relationship Id="rId87" Type="http://schemas.openxmlformats.org/officeDocument/2006/relationships/chart" Target="charts/chart71.xml"/><Relationship Id="rId102" Type="http://schemas.openxmlformats.org/officeDocument/2006/relationships/chart" Target="charts/chart85.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45.xml"/><Relationship Id="rId82" Type="http://schemas.openxmlformats.org/officeDocument/2006/relationships/chart" Target="charts/chart66.xml"/><Relationship Id="rId90" Type="http://schemas.openxmlformats.org/officeDocument/2006/relationships/chart" Target="charts/chart74.xml"/><Relationship Id="rId95" Type="http://schemas.openxmlformats.org/officeDocument/2006/relationships/chart" Target="charts/chart78.xml"/><Relationship Id="rId19" Type="http://schemas.openxmlformats.org/officeDocument/2006/relationships/chart" Target="charts/chart3.xml"/><Relationship Id="rId14" Type="http://schemas.openxmlformats.org/officeDocument/2006/relationships/header" Target="head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chart" Target="charts/chart40.xml"/><Relationship Id="rId64" Type="http://schemas.openxmlformats.org/officeDocument/2006/relationships/chart" Target="charts/chart48.xml"/><Relationship Id="rId69" Type="http://schemas.openxmlformats.org/officeDocument/2006/relationships/chart" Target="charts/chart53.xml"/><Relationship Id="rId77" Type="http://schemas.openxmlformats.org/officeDocument/2006/relationships/chart" Target="charts/chart61.xml"/><Relationship Id="rId100" Type="http://schemas.openxmlformats.org/officeDocument/2006/relationships/chart" Target="charts/chart83.xml"/><Relationship Id="rId105" Type="http://schemas.openxmlformats.org/officeDocument/2006/relationships/chart" Target="charts/chart88.xml"/><Relationship Id="rId8" Type="http://schemas.openxmlformats.org/officeDocument/2006/relationships/image" Target="media/image1.png"/><Relationship Id="rId51" Type="http://schemas.openxmlformats.org/officeDocument/2006/relationships/chart" Target="charts/chart35.xml"/><Relationship Id="rId72" Type="http://schemas.openxmlformats.org/officeDocument/2006/relationships/chart" Target="charts/chart56.xml"/><Relationship Id="rId80" Type="http://schemas.openxmlformats.org/officeDocument/2006/relationships/chart" Target="charts/chart64.xml"/><Relationship Id="rId85" Type="http://schemas.openxmlformats.org/officeDocument/2006/relationships/chart" Target="charts/chart69.xml"/><Relationship Id="rId93" Type="http://schemas.openxmlformats.org/officeDocument/2006/relationships/chart" Target="charts/chart76.xml"/><Relationship Id="rId98" Type="http://schemas.openxmlformats.org/officeDocument/2006/relationships/chart" Target="charts/chart8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59" Type="http://schemas.openxmlformats.org/officeDocument/2006/relationships/chart" Target="charts/chart43.xml"/><Relationship Id="rId67" Type="http://schemas.openxmlformats.org/officeDocument/2006/relationships/chart" Target="charts/chart51.xml"/><Relationship Id="rId103" Type="http://schemas.openxmlformats.org/officeDocument/2006/relationships/chart" Target="charts/chart86.xml"/><Relationship Id="rId108" Type="http://schemas.openxmlformats.org/officeDocument/2006/relationships/footer" Target="footer3.xml"/><Relationship Id="rId20" Type="http://schemas.openxmlformats.org/officeDocument/2006/relationships/chart" Target="charts/chart4.xml"/><Relationship Id="rId41" Type="http://schemas.openxmlformats.org/officeDocument/2006/relationships/chart" Target="charts/chart25.xml"/><Relationship Id="rId54" Type="http://schemas.openxmlformats.org/officeDocument/2006/relationships/chart" Target="charts/chart38.xml"/><Relationship Id="rId62" Type="http://schemas.openxmlformats.org/officeDocument/2006/relationships/chart" Target="charts/chart46.xml"/><Relationship Id="rId70" Type="http://schemas.openxmlformats.org/officeDocument/2006/relationships/chart" Target="charts/chart54.xml"/><Relationship Id="rId75" Type="http://schemas.openxmlformats.org/officeDocument/2006/relationships/chart" Target="charts/chart59.xml"/><Relationship Id="rId83" Type="http://schemas.openxmlformats.org/officeDocument/2006/relationships/chart" Target="charts/chart67.xml"/><Relationship Id="rId88" Type="http://schemas.openxmlformats.org/officeDocument/2006/relationships/chart" Target="charts/chart72.xml"/><Relationship Id="rId91" Type="http://schemas.openxmlformats.org/officeDocument/2006/relationships/chart" Target="charts/chart75.xml"/><Relationship Id="rId96" Type="http://schemas.openxmlformats.org/officeDocument/2006/relationships/chart" Target="charts/chart79.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chart" Target="charts/chart41.xml"/><Relationship Id="rId106" Type="http://schemas.openxmlformats.org/officeDocument/2006/relationships/chart" Target="charts/chart89.xml"/><Relationship Id="rId10" Type="http://schemas.openxmlformats.org/officeDocument/2006/relationships/hyperlink" Target="mailto:business@nisse.ru" TargetMode="Externa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60" Type="http://schemas.openxmlformats.org/officeDocument/2006/relationships/chart" Target="charts/chart44.xml"/><Relationship Id="rId65" Type="http://schemas.openxmlformats.org/officeDocument/2006/relationships/chart" Target="charts/chart49.xml"/><Relationship Id="rId73" Type="http://schemas.openxmlformats.org/officeDocument/2006/relationships/chart" Target="charts/chart57.xml"/><Relationship Id="rId78" Type="http://schemas.openxmlformats.org/officeDocument/2006/relationships/chart" Target="charts/chart62.xml"/><Relationship Id="rId81" Type="http://schemas.openxmlformats.org/officeDocument/2006/relationships/chart" Target="charts/chart65.xml"/><Relationship Id="rId86" Type="http://schemas.openxmlformats.org/officeDocument/2006/relationships/chart" Target="charts/chart70.xml"/><Relationship Id="rId94" Type="http://schemas.openxmlformats.org/officeDocument/2006/relationships/chart" Target="charts/chart77.xml"/><Relationship Id="rId99" Type="http://schemas.openxmlformats.org/officeDocument/2006/relationships/chart" Target="charts/chart82.xml"/><Relationship Id="rId101" Type="http://schemas.openxmlformats.org/officeDocument/2006/relationships/chart" Target="charts/chart84.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hart" Target="charts/chart2.xml"/><Relationship Id="rId39" Type="http://schemas.openxmlformats.org/officeDocument/2006/relationships/chart" Target="charts/chart23.xml"/><Relationship Id="rId109" Type="http://schemas.openxmlformats.org/officeDocument/2006/relationships/footer" Target="footer4.xml"/><Relationship Id="rId34" Type="http://schemas.openxmlformats.org/officeDocument/2006/relationships/chart" Target="charts/chart18.xml"/><Relationship Id="rId50" Type="http://schemas.openxmlformats.org/officeDocument/2006/relationships/chart" Target="charts/chart34.xml"/><Relationship Id="rId55" Type="http://schemas.openxmlformats.org/officeDocument/2006/relationships/chart" Target="charts/chart39.xml"/><Relationship Id="rId76" Type="http://schemas.openxmlformats.org/officeDocument/2006/relationships/chart" Target="charts/chart60.xml"/><Relationship Id="rId97" Type="http://schemas.openxmlformats.org/officeDocument/2006/relationships/chart" Target="charts/chart80.xml"/><Relationship Id="rId104" Type="http://schemas.openxmlformats.org/officeDocument/2006/relationships/chart" Target="charts/chart87.xml"/><Relationship Id="rId7" Type="http://schemas.openxmlformats.org/officeDocument/2006/relationships/endnotes" Target="endnotes.xml"/><Relationship Id="rId71" Type="http://schemas.openxmlformats.org/officeDocument/2006/relationships/chart" Target="charts/chart55.xml"/><Relationship Id="rId92"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2%20&#1085;&#1072;&#1095;&#1072;&#1083;&#108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2%20&#1085;&#1072;&#1095;&#1072;&#1083;&#108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2%20&#1085;&#1072;&#1095;&#1072;&#1083;&#108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1050;&#1072;&#1084;&#1080;&#1083;&#1083;&#1072;\Desktop\&#1050;&#1086;&#1088;&#1088;&#1080;&#1089;&#1082;&#1080;\&#1056;&#1080;&#1089;&#1091;&#1085;&#1082;&#1080;%20&#1087;55%20&#1088;&#1072;&#1079;&#1076;&#1077;&#1083;%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1048;&#1088;&#1080;&#1085;&#1072;\Desktop\&#1060;&#1040;&#1057;\&#1050;&#1086;&#1088;&#1088;&#1080;&#1089;&#1082;&#1080;\&#1056;&#1080;&#1089;&#1091;&#1085;&#1082;&#1080;%20&#1088;&#1072;&#1079;&#1076;&#1077;&#1083;%205.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6.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8.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8.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7.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1055;&#1088;&#1086;&#1077;&#1082;&#1090;&#1099;\&#1074;&#1089;&#1103;&#1082;&#1080;&#1077;%20&#1082;&#1091;&#1089;&#1082;&#1080;\&#1053;&#1048;&#1057;&#1048;&#1055;&#1055;,%20&#1041;&#1080;&#1079;&#1085;&#1077;&#1089;-&#1058;&#1077;&#1079;&#1072;&#1091;&#1088;&#1091;&#1089;\&#1055;55%20&#1082;&#1086;&#1088;&#1088;&#1080;&#1089;&#1082;&#1080;%20&#1060;&#1040;&#1057;%20(&#1072;&#1087;&#1075;&#1088;&#1077;&#1081;&#1076;%20&#1055;46)\&#1054;&#1090;&#1095;&#1077;&#1090;%20&#1055;55\&#1056;&#1080;&#1089;&#1091;&#1085;&#1082;&#1080;%20&#1087;55%20&#1088;&#1072;&#1079;&#1076;&#1077;&#1083;%202.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work\Data-p\p55\&#1056;&#1080;&#1089;&#1091;&#1085;&#1082;&#1080;%20&#1087;55%20&#1088;&#1072;&#1079;&#1076;&#1077;&#1083;%2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450088623428532E-2"/>
          <c:y val="4.1031431826711075E-2"/>
          <c:w val="0.47678220599413623"/>
          <c:h val="0.93943904822116209"/>
        </c:manualLayout>
      </c:layout>
      <c:pieChart>
        <c:varyColors val="1"/>
        <c:ser>
          <c:idx val="0"/>
          <c:order val="0"/>
          <c:explosion val="25"/>
          <c:dLbls>
            <c:showVal val="1"/>
            <c:showLeaderLines val="1"/>
          </c:dLbls>
          <c:cat>
            <c:strRef>
              <c:f>'[Рисунки п55 раздел 2 начало.xlsx]рис 2_1'!$A$1:$A$7</c:f>
              <c:strCache>
                <c:ptCount val="7"/>
                <c:pt idx="0">
                  <c:v>До 1 млн. рублей</c:v>
                </c:pt>
                <c:pt idx="1">
                  <c:v>От 1 до 10 млн. рублей</c:v>
                </c:pt>
                <c:pt idx="2">
                  <c:v>От 10 до 100 млн. рублей</c:v>
                </c:pt>
                <c:pt idx="3">
                  <c:v>От 100 млн. до 500 млн. рублей</c:v>
                </c:pt>
                <c:pt idx="4">
                  <c:v>От 500 млн. до 1 млрд. рублей</c:v>
                </c:pt>
                <c:pt idx="5">
                  <c:v>Более 1 млрд. рублей</c:v>
                </c:pt>
                <c:pt idx="6">
                  <c:v>Затруднились/ отказались ответить</c:v>
                </c:pt>
              </c:strCache>
            </c:strRef>
          </c:cat>
          <c:val>
            <c:numRef>
              <c:f>'[Рисунки п55 раздел 2 начало.xlsx]рис 2_1'!$B$1:$B$7</c:f>
              <c:numCache>
                <c:formatCode>0.0</c:formatCode>
                <c:ptCount val="7"/>
                <c:pt idx="0">
                  <c:v>8.3333333333333357</c:v>
                </c:pt>
                <c:pt idx="1">
                  <c:v>18.650793650793652</c:v>
                </c:pt>
                <c:pt idx="2">
                  <c:v>25</c:v>
                </c:pt>
                <c:pt idx="3">
                  <c:v>5.8201058201057734</c:v>
                </c:pt>
                <c:pt idx="4">
                  <c:v>2.6455026455026456</c:v>
                </c:pt>
                <c:pt idx="5">
                  <c:v>4.3650793650793664</c:v>
                </c:pt>
                <c:pt idx="6">
                  <c:v>35.200000000000003</c:v>
                </c:pt>
              </c:numCache>
            </c:numRef>
          </c:val>
        </c:ser>
        <c:dLbls>
          <c:showPercent val="1"/>
        </c:dLbls>
        <c:firstSliceAng val="0"/>
      </c:pieChart>
    </c:plotArea>
    <c:legend>
      <c:legendPos val="r"/>
      <c:layout>
        <c:manualLayout>
          <c:xMode val="edge"/>
          <c:yMode val="edge"/>
          <c:x val="0.6156653408383157"/>
          <c:y val="4.6678961487684412E-2"/>
          <c:w val="0.37127811627599738"/>
          <c:h val="0.90664173894522604"/>
        </c:manualLayout>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2_10'!$A$2</c:f>
              <c:strCache>
                <c:ptCount val="1"/>
                <c:pt idx="0">
                  <c:v>Уменьшился</c:v>
                </c:pt>
              </c:strCache>
            </c:strRef>
          </c:tx>
          <c:cat>
            <c:strRef>
              <c:f>'рис 2_10'!$B$1:$D$1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2_10'!$B$2:$D$2</c:f>
              <c:numCache>
                <c:formatCode>###0.0%</c:formatCode>
                <c:ptCount val="3"/>
                <c:pt idx="0">
                  <c:v>6.2169312169312166E-2</c:v>
                </c:pt>
                <c:pt idx="1">
                  <c:v>9.3333333333333365E-2</c:v>
                </c:pt>
                <c:pt idx="2">
                  <c:v>5.8737151248164483E-2</c:v>
                </c:pt>
              </c:numCache>
            </c:numRef>
          </c:val>
        </c:ser>
        <c:ser>
          <c:idx val="1"/>
          <c:order val="1"/>
          <c:tx>
            <c:strRef>
              <c:f>'рис 2_10'!$A$3</c:f>
              <c:strCache>
                <c:ptCount val="1"/>
                <c:pt idx="0">
                  <c:v>Увеличился</c:v>
                </c:pt>
              </c:strCache>
            </c:strRef>
          </c:tx>
          <c:dLbls>
            <c:dLbl>
              <c:idx val="0"/>
              <c:layout>
                <c:manualLayout>
                  <c:x val="1.4947265911356157E-2"/>
                  <c:y val="0"/>
                </c:manualLayout>
              </c:layout>
              <c:showVal val="1"/>
            </c:dLbl>
            <c:dLbl>
              <c:idx val="2"/>
              <c:layout>
                <c:manualLayout>
                  <c:x val="1.2827365045430306E-2"/>
                  <c:y val="0"/>
                </c:manualLayout>
              </c:layout>
              <c:showVal val="1"/>
            </c:dLbl>
            <c:showVal val="1"/>
          </c:dLbls>
          <c:cat>
            <c:strRef>
              <c:f>'рис 2_10'!$B$1:$D$1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2_10'!$B$3:$D$3</c:f>
              <c:numCache>
                <c:formatCode>###0.0%</c:formatCode>
                <c:ptCount val="3"/>
                <c:pt idx="0">
                  <c:v>7.1428571428571438E-2</c:v>
                </c:pt>
                <c:pt idx="1">
                  <c:v>8.0000000000000043E-2</c:v>
                </c:pt>
                <c:pt idx="2">
                  <c:v>7.0484581497797391E-2</c:v>
                </c:pt>
              </c:numCache>
            </c:numRef>
          </c:val>
        </c:ser>
        <c:ser>
          <c:idx val="2"/>
          <c:order val="2"/>
          <c:tx>
            <c:strRef>
              <c:f>'рис 2_10'!$A$4</c:f>
              <c:strCache>
                <c:ptCount val="1"/>
                <c:pt idx="0">
                  <c:v>Остался неизменным</c:v>
                </c:pt>
              </c:strCache>
            </c:strRef>
          </c:tx>
          <c:cat>
            <c:strRef>
              <c:f>'рис 2_10'!$B$1:$D$1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2_10'!$B$4:$D$4</c:f>
              <c:numCache>
                <c:formatCode>###0.0%</c:formatCode>
                <c:ptCount val="3"/>
                <c:pt idx="0">
                  <c:v>0.27248677248677328</c:v>
                </c:pt>
                <c:pt idx="1">
                  <c:v>0.2</c:v>
                </c:pt>
                <c:pt idx="2">
                  <c:v>0.28046989720998688</c:v>
                </c:pt>
              </c:numCache>
            </c:numRef>
          </c:val>
        </c:ser>
        <c:ser>
          <c:idx val="3"/>
          <c:order val="3"/>
          <c:tx>
            <c:strRef>
              <c:f>'рис 2_10'!$A$5</c:f>
              <c:strCache>
                <c:ptCount val="1"/>
                <c:pt idx="0">
                  <c:v>Затруднились/ отказались ответить</c:v>
                </c:pt>
              </c:strCache>
            </c:strRef>
          </c:tx>
          <c:cat>
            <c:strRef>
              <c:f>'рис 2_10'!$B$1:$D$1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2_10'!$B$5:$D$5</c:f>
              <c:numCache>
                <c:formatCode>###0.0%</c:formatCode>
                <c:ptCount val="3"/>
                <c:pt idx="0">
                  <c:v>0.59399999999999997</c:v>
                </c:pt>
                <c:pt idx="1">
                  <c:v>0.62700000000000178</c:v>
                </c:pt>
                <c:pt idx="2">
                  <c:v>0.59</c:v>
                </c:pt>
              </c:numCache>
            </c:numRef>
          </c:val>
        </c:ser>
        <c:dLbls>
          <c:showVal val="1"/>
        </c:dLbls>
        <c:gapWidth val="75"/>
        <c:overlap val="100"/>
        <c:axId val="129000192"/>
        <c:axId val="128990208"/>
      </c:barChart>
      <c:valAx>
        <c:axId val="128990208"/>
        <c:scaling>
          <c:orientation val="minMax"/>
        </c:scaling>
        <c:axPos val="b"/>
        <c:numFmt formatCode="0%" sourceLinked="1"/>
        <c:majorTickMark val="none"/>
        <c:tickLblPos val="nextTo"/>
        <c:crossAx val="129000192"/>
        <c:crosses val="autoZero"/>
        <c:crossBetween val="between"/>
      </c:valAx>
      <c:catAx>
        <c:axId val="129000192"/>
        <c:scaling>
          <c:orientation val="minMax"/>
        </c:scaling>
        <c:axPos val="l"/>
        <c:majorTickMark val="none"/>
        <c:tickLblPos val="nextTo"/>
        <c:crossAx val="128990208"/>
        <c:crosses val="autoZero"/>
        <c:auto val="1"/>
        <c:lblAlgn val="ctr"/>
        <c:lblOffset val="100"/>
      </c:catAx>
    </c:plotArea>
    <c:legend>
      <c:legendPos val="b"/>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2_11'!$A$2</c:f>
              <c:strCache>
                <c:ptCount val="1"/>
                <c:pt idx="0">
                  <c:v>Мне известны такие случаи</c:v>
                </c:pt>
              </c:strCache>
            </c:strRef>
          </c:tx>
          <c:cat>
            <c:strRef>
              <c:f>'рис 2_11'!$B$1:$D$1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2_11'!$B$2:$D$2</c:f>
              <c:numCache>
                <c:formatCode>###0.0%</c:formatCode>
                <c:ptCount val="3"/>
                <c:pt idx="0">
                  <c:v>2.3809523809523812E-2</c:v>
                </c:pt>
                <c:pt idx="1">
                  <c:v>4.0000000000000022E-2</c:v>
                </c:pt>
                <c:pt idx="2">
                  <c:v>2.2026431718061672E-2</c:v>
                </c:pt>
              </c:numCache>
            </c:numRef>
          </c:val>
        </c:ser>
        <c:ser>
          <c:idx val="1"/>
          <c:order val="1"/>
          <c:tx>
            <c:strRef>
              <c:f>'рис 2_11'!$A$3</c:f>
              <c:strCache>
                <c:ptCount val="1"/>
                <c:pt idx="0">
                  <c:v>Мне НЕ известны такие случаи</c:v>
                </c:pt>
              </c:strCache>
            </c:strRef>
          </c:tx>
          <c:cat>
            <c:strRef>
              <c:f>'рис 2_11'!$B$1:$D$1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2_11'!$B$3:$D$3</c:f>
              <c:numCache>
                <c:formatCode>###0.0%</c:formatCode>
                <c:ptCount val="3"/>
                <c:pt idx="0">
                  <c:v>0.89814814814814814</c:v>
                </c:pt>
                <c:pt idx="1">
                  <c:v>0.88</c:v>
                </c:pt>
                <c:pt idx="2">
                  <c:v>0.90014684287812063</c:v>
                </c:pt>
              </c:numCache>
            </c:numRef>
          </c:val>
        </c:ser>
        <c:ser>
          <c:idx val="2"/>
          <c:order val="2"/>
          <c:tx>
            <c:strRef>
              <c:f>'рис 2_11'!$A$4</c:f>
              <c:strCache>
                <c:ptCount val="1"/>
                <c:pt idx="0">
                  <c:v>Затруднились ответить</c:v>
                </c:pt>
              </c:strCache>
            </c:strRef>
          </c:tx>
          <c:cat>
            <c:strRef>
              <c:f>'рис 2_11'!$B$1:$D$1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2_11'!$B$4:$D$4</c:f>
              <c:numCache>
                <c:formatCode>###0.0%</c:formatCode>
                <c:ptCount val="3"/>
                <c:pt idx="0" formatCode="####.0%">
                  <c:v>7.8000000000000014E-2</c:v>
                </c:pt>
                <c:pt idx="1">
                  <c:v>8.0000000000000043E-2</c:v>
                </c:pt>
                <c:pt idx="2" formatCode="####.0%">
                  <c:v>7.8000000000000014E-2</c:v>
                </c:pt>
              </c:numCache>
            </c:numRef>
          </c:val>
        </c:ser>
        <c:dLbls>
          <c:showVal val="1"/>
        </c:dLbls>
        <c:gapWidth val="75"/>
        <c:overlap val="100"/>
        <c:axId val="129114496"/>
        <c:axId val="129018496"/>
      </c:barChart>
      <c:valAx>
        <c:axId val="129018496"/>
        <c:scaling>
          <c:orientation val="minMax"/>
        </c:scaling>
        <c:axPos val="b"/>
        <c:numFmt formatCode="0%" sourceLinked="1"/>
        <c:majorTickMark val="none"/>
        <c:tickLblPos val="nextTo"/>
        <c:crossAx val="129114496"/>
        <c:crosses val="autoZero"/>
        <c:crossBetween val="between"/>
      </c:valAx>
      <c:catAx>
        <c:axId val="129114496"/>
        <c:scaling>
          <c:orientation val="minMax"/>
        </c:scaling>
        <c:axPos val="l"/>
        <c:majorTickMark val="none"/>
        <c:tickLblPos val="nextTo"/>
        <c:crossAx val="129018496"/>
        <c:crosses val="autoZero"/>
        <c:auto val="1"/>
        <c:lblAlgn val="ctr"/>
        <c:lblOffset val="100"/>
      </c:catAx>
    </c:plotArea>
    <c:legend>
      <c:legendPos val="b"/>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2_12'!$A$2</c:f>
              <c:strCache>
                <c:ptCount val="1"/>
                <c:pt idx="0">
                  <c:v>Такого не встречается</c:v>
                </c:pt>
              </c:strCache>
            </c:strRef>
          </c:tx>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2_12'!$B$2:$D$2</c:f>
              <c:numCache>
                <c:formatCode>###0.0%</c:formatCode>
                <c:ptCount val="3"/>
                <c:pt idx="0">
                  <c:v>0.52116402116402116</c:v>
                </c:pt>
                <c:pt idx="1">
                  <c:v>0.53333333333333333</c:v>
                </c:pt>
                <c:pt idx="2">
                  <c:v>0.51982378854625355</c:v>
                </c:pt>
              </c:numCache>
            </c:numRef>
          </c:val>
        </c:ser>
        <c:ser>
          <c:idx val="1"/>
          <c:order val="1"/>
          <c:tx>
            <c:strRef>
              <c:f>'рис 2_12'!$A$3</c:f>
              <c:strCache>
                <c:ptCount val="1"/>
                <c:pt idx="0">
                  <c:v>Редко</c:v>
                </c:pt>
              </c:strCache>
            </c:strRef>
          </c:tx>
          <c:dLbls>
            <c:dLbl>
              <c:idx val="0"/>
              <c:layout>
                <c:manualLayout>
                  <c:x val="-3.4206306787814202E-2"/>
                  <c:y val="0"/>
                </c:manualLayout>
              </c:layout>
              <c:showVal val="1"/>
            </c:dLbl>
            <c:dLbl>
              <c:idx val="1"/>
              <c:layout>
                <c:manualLayout>
                  <c:x val="-8.5412948064891546E-3"/>
                  <c:y val="4.96031746031746E-3"/>
                </c:manualLayout>
              </c:layout>
              <c:showVal val="1"/>
            </c:dLbl>
            <c:dLbl>
              <c:idx val="2"/>
              <c:layout>
                <c:manualLayout>
                  <c:x val="-3.2029855524334766E-2"/>
                  <c:y val="0"/>
                </c:manualLayout>
              </c:layout>
              <c:showVal val="1"/>
            </c:dLbl>
            <c:showVal val="1"/>
          </c:dLbls>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2_12'!$B$3:$D$3</c:f>
              <c:numCache>
                <c:formatCode>###0.0%</c:formatCode>
                <c:ptCount val="3"/>
                <c:pt idx="0">
                  <c:v>8.8624338624339133E-2</c:v>
                </c:pt>
                <c:pt idx="1">
                  <c:v>5.3333333333333635E-2</c:v>
                </c:pt>
                <c:pt idx="2">
                  <c:v>9.2511013215859028E-2</c:v>
                </c:pt>
              </c:numCache>
            </c:numRef>
          </c:val>
        </c:ser>
        <c:ser>
          <c:idx val="2"/>
          <c:order val="2"/>
          <c:tx>
            <c:strRef>
              <c:f>'рис 2_12'!$A$4</c:f>
              <c:strCache>
                <c:ptCount val="1"/>
                <c:pt idx="0">
                  <c:v>В половине случаев</c:v>
                </c:pt>
              </c:strCache>
            </c:strRef>
          </c:tx>
          <c:dLbls>
            <c:dLbl>
              <c:idx val="0"/>
              <c:layout>
                <c:manualLayout>
                  <c:x val="-1.2811942209733848E-2"/>
                  <c:y val="0"/>
                </c:manualLayout>
              </c:layout>
              <c:showVal val="1"/>
            </c:dLbl>
            <c:dLbl>
              <c:idx val="1"/>
              <c:layout>
                <c:manualLayout>
                  <c:x val="8.5412948064892812E-3"/>
                  <c:y val="4.96031746031746E-3"/>
                </c:manualLayout>
              </c:layout>
              <c:showVal val="1"/>
            </c:dLbl>
            <c:dLbl>
              <c:idx val="2"/>
              <c:layout>
                <c:manualLayout>
                  <c:x val="-1.0676618508111538E-2"/>
                  <c:y val="4.96031746031746E-3"/>
                </c:manualLayout>
              </c:layout>
              <c:showVal val="1"/>
            </c:dLbl>
            <c:showVal val="1"/>
          </c:dLbls>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2_12'!$B$4:$D$4</c:f>
              <c:numCache>
                <c:formatCode>###0.0%</c:formatCode>
                <c:ptCount val="3"/>
                <c:pt idx="0">
                  <c:v>2.1164021164021166E-2</c:v>
                </c:pt>
                <c:pt idx="1">
                  <c:v>5.3333333333333635E-2</c:v>
                </c:pt>
                <c:pt idx="2">
                  <c:v>1.7621145374449337E-2</c:v>
                </c:pt>
              </c:numCache>
            </c:numRef>
          </c:val>
        </c:ser>
        <c:ser>
          <c:idx val="3"/>
          <c:order val="3"/>
          <c:tx>
            <c:strRef>
              <c:f>'рис 2_12'!$A$5</c:f>
              <c:strCache>
                <c:ptCount val="1"/>
                <c:pt idx="0">
                  <c:v>Часто</c:v>
                </c:pt>
              </c:strCache>
            </c:strRef>
          </c:tx>
          <c:dLbls>
            <c:dLbl>
              <c:idx val="0"/>
              <c:layout>
                <c:manualLayout>
                  <c:x val="6.4059711048669518E-3"/>
                  <c:y val="-7.4404761904762168E-2"/>
                </c:manualLayout>
              </c:layout>
              <c:showVal val="1"/>
            </c:dLbl>
            <c:dLbl>
              <c:idx val="1"/>
              <c:delete val="1"/>
            </c:dLbl>
            <c:dLbl>
              <c:idx val="2"/>
              <c:layout>
                <c:manualLayout>
                  <c:x val="-2.135323701622332E-3"/>
                  <c:y val="-8.4325787401574759E-2"/>
                </c:manualLayout>
              </c:layout>
              <c:showVal val="1"/>
            </c:dLbl>
            <c:showVal val="1"/>
          </c:dLbls>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2_12'!$B$5:$D$5</c:f>
              <c:numCache>
                <c:formatCode>###0.0%</c:formatCode>
                <c:ptCount val="3"/>
                <c:pt idx="0">
                  <c:v>1.7195767195767205E-2</c:v>
                </c:pt>
                <c:pt idx="1">
                  <c:v>0</c:v>
                </c:pt>
                <c:pt idx="2">
                  <c:v>1.9089574155653523E-2</c:v>
                </c:pt>
              </c:numCache>
            </c:numRef>
          </c:val>
        </c:ser>
        <c:ser>
          <c:idx val="4"/>
          <c:order val="4"/>
          <c:tx>
            <c:strRef>
              <c:f>'рис 2_12'!$A$6</c:f>
              <c:strCache>
                <c:ptCount val="1"/>
                <c:pt idx="0">
                  <c:v>Всегда</c:v>
                </c:pt>
              </c:strCache>
            </c:strRef>
          </c:tx>
          <c:dLbls>
            <c:dLbl>
              <c:idx val="0"/>
              <c:layout>
                <c:manualLayout>
                  <c:x val="2.5623884419467696E-2"/>
                  <c:y val="0"/>
                </c:manualLayout>
              </c:layout>
              <c:tx>
                <c:rich>
                  <a:bodyPr/>
                  <a:lstStyle/>
                  <a:p>
                    <a:r>
                      <a:rPr lang="ru-RU"/>
                      <a:t>0</a:t>
                    </a:r>
                    <a:r>
                      <a:rPr lang="en-US"/>
                      <a:t>,5%</a:t>
                    </a:r>
                  </a:p>
                </c:rich>
              </c:tx>
              <c:showVal val="1"/>
            </c:dLbl>
            <c:dLbl>
              <c:idx val="1"/>
              <c:delete val="1"/>
            </c:dLbl>
            <c:dLbl>
              <c:idx val="2"/>
              <c:layout>
                <c:manualLayout>
                  <c:x val="2.3488560717845389E-2"/>
                  <c:y val="0"/>
                </c:manualLayout>
              </c:layout>
              <c:tx>
                <c:rich>
                  <a:bodyPr/>
                  <a:lstStyle/>
                  <a:p>
                    <a:r>
                      <a:rPr lang="ru-RU"/>
                      <a:t>0</a:t>
                    </a:r>
                    <a:r>
                      <a:rPr lang="en-US"/>
                      <a:t>,6%</a:t>
                    </a:r>
                  </a:p>
                </c:rich>
              </c:tx>
              <c:showVal val="1"/>
            </c:dLbl>
            <c:showVal val="1"/>
          </c:dLbls>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2_12'!$B$6:$D$6</c:f>
              <c:numCache>
                <c:formatCode>###0.0%</c:formatCode>
                <c:ptCount val="3"/>
                <c:pt idx="0" formatCode="####.0%">
                  <c:v>5.2910052910052924E-3</c:v>
                </c:pt>
                <c:pt idx="1">
                  <c:v>0</c:v>
                </c:pt>
                <c:pt idx="2" formatCode="####.0%">
                  <c:v>5.8737151248164504E-3</c:v>
                </c:pt>
              </c:numCache>
            </c:numRef>
          </c:val>
        </c:ser>
        <c:ser>
          <c:idx val="5"/>
          <c:order val="5"/>
          <c:tx>
            <c:strRef>
              <c:f>'рис 2_12'!$A$7</c:f>
              <c:strCache>
                <c:ptCount val="1"/>
                <c:pt idx="0">
                  <c:v>Затруднились/ отказались ответить</c:v>
                </c:pt>
              </c:strCache>
            </c:strRef>
          </c:tx>
          <c:cat>
            <c:strRef>
              <c:f>'рис 2_12'!$B$1:$D$1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2_12'!$B$7:$D$7</c:f>
              <c:numCache>
                <c:formatCode>###0.0%</c:formatCode>
                <c:ptCount val="3"/>
                <c:pt idx="0">
                  <c:v>0.34700000000000031</c:v>
                </c:pt>
                <c:pt idx="1">
                  <c:v>0.36000000000000032</c:v>
                </c:pt>
                <c:pt idx="2">
                  <c:v>0.34500000000000008</c:v>
                </c:pt>
              </c:numCache>
            </c:numRef>
          </c:val>
        </c:ser>
        <c:dLbls>
          <c:showVal val="1"/>
        </c:dLbls>
        <c:gapWidth val="75"/>
        <c:overlap val="100"/>
        <c:axId val="129150336"/>
        <c:axId val="129148800"/>
      </c:barChart>
      <c:valAx>
        <c:axId val="129148800"/>
        <c:scaling>
          <c:orientation val="minMax"/>
        </c:scaling>
        <c:axPos val="b"/>
        <c:numFmt formatCode="0%" sourceLinked="1"/>
        <c:majorTickMark val="none"/>
        <c:tickLblPos val="nextTo"/>
        <c:crossAx val="129150336"/>
        <c:crosses val="autoZero"/>
        <c:crossBetween val="between"/>
      </c:valAx>
      <c:catAx>
        <c:axId val="129150336"/>
        <c:scaling>
          <c:orientation val="minMax"/>
        </c:scaling>
        <c:axPos val="l"/>
        <c:majorTickMark val="none"/>
        <c:tickLblPos val="nextTo"/>
        <c:crossAx val="129148800"/>
        <c:crosses val="autoZero"/>
        <c:auto val="1"/>
        <c:lblAlgn val="ctr"/>
        <c:lblOffset val="100"/>
      </c:catAx>
    </c:plotArea>
    <c:legend>
      <c:legendPos val="b"/>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2_13'!$A$2</c:f>
              <c:strCache>
                <c:ptCount val="1"/>
                <c:pt idx="0">
                  <c:v>Такого не встречается</c:v>
                </c:pt>
              </c:strCache>
            </c:strRef>
          </c:tx>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2_13'!$B$2:$D$2</c:f>
              <c:numCache>
                <c:formatCode>###0.0%</c:formatCode>
                <c:ptCount val="3"/>
                <c:pt idx="0">
                  <c:v>0.50396825396825351</c:v>
                </c:pt>
                <c:pt idx="1">
                  <c:v>0.48000000000000032</c:v>
                </c:pt>
                <c:pt idx="2">
                  <c:v>0.50660792951541855</c:v>
                </c:pt>
              </c:numCache>
            </c:numRef>
          </c:val>
        </c:ser>
        <c:ser>
          <c:idx val="1"/>
          <c:order val="1"/>
          <c:tx>
            <c:strRef>
              <c:f>'рис 2_13'!$A$3</c:f>
              <c:strCache>
                <c:ptCount val="1"/>
                <c:pt idx="0">
                  <c:v>Редко</c:v>
                </c:pt>
              </c:strCache>
            </c:strRef>
          </c:tx>
          <c:dLbls>
            <c:dLbl>
              <c:idx val="0"/>
              <c:layout>
                <c:manualLayout>
                  <c:x val="-2.5623884419467696E-2"/>
                  <c:y val="0"/>
                </c:manualLayout>
              </c:layout>
              <c:showVal val="1"/>
            </c:dLbl>
            <c:dLbl>
              <c:idx val="2"/>
              <c:layout>
                <c:manualLayout>
                  <c:x val="-2.348856071784531E-2"/>
                  <c:y val="0"/>
                </c:manualLayout>
              </c:layout>
              <c:showVal val="1"/>
            </c:dLbl>
            <c:showVal val="1"/>
          </c:dLbls>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2_13'!$B$3:$D$3</c:f>
              <c:numCache>
                <c:formatCode>###0.0%</c:formatCode>
                <c:ptCount val="3"/>
                <c:pt idx="0">
                  <c:v>9.1269841269841251E-2</c:v>
                </c:pt>
                <c:pt idx="1">
                  <c:v>0.13333333333333341</c:v>
                </c:pt>
                <c:pt idx="2">
                  <c:v>8.6637298091043133E-2</c:v>
                </c:pt>
              </c:numCache>
            </c:numRef>
          </c:val>
        </c:ser>
        <c:ser>
          <c:idx val="2"/>
          <c:order val="2"/>
          <c:tx>
            <c:strRef>
              <c:f>'рис 2_13'!$A$4</c:f>
              <c:strCache>
                <c:ptCount val="1"/>
                <c:pt idx="0">
                  <c:v>В половине случаев</c:v>
                </c:pt>
              </c:strCache>
            </c:strRef>
          </c:tx>
          <c:dLbls>
            <c:dLbl>
              <c:idx val="1"/>
              <c:layout>
                <c:manualLayout>
                  <c:x val="-2.135323701622332E-3"/>
                  <c:y val="-7.9365079365079361E-2"/>
                </c:manualLayout>
              </c:layout>
              <c:showVal val="1"/>
            </c:dLbl>
            <c:dLbl>
              <c:idx val="2"/>
              <c:layout>
                <c:manualLayout>
                  <c:x val="-6.4059711048669518E-3"/>
                  <c:y val="0"/>
                </c:manualLayout>
              </c:layout>
              <c:showVal val="1"/>
            </c:dLbl>
            <c:showVal val="1"/>
          </c:dLbls>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2_13'!$B$4:$D$4</c:f>
              <c:numCache>
                <c:formatCode>###0.0%</c:formatCode>
                <c:ptCount val="3"/>
                <c:pt idx="0">
                  <c:v>1.5873015873015879E-2</c:v>
                </c:pt>
                <c:pt idx="1">
                  <c:v>1.3333333333333341E-2</c:v>
                </c:pt>
                <c:pt idx="2">
                  <c:v>1.6152716593245228E-2</c:v>
                </c:pt>
              </c:numCache>
            </c:numRef>
          </c:val>
        </c:ser>
        <c:ser>
          <c:idx val="3"/>
          <c:order val="3"/>
          <c:tx>
            <c:strRef>
              <c:f>'рис 2_13'!$A$5</c:f>
              <c:strCache>
                <c:ptCount val="1"/>
                <c:pt idx="0">
                  <c:v>Часто</c:v>
                </c:pt>
              </c:strCache>
            </c:strRef>
          </c:tx>
          <c:dLbls>
            <c:dLbl>
              <c:idx val="0"/>
              <c:layout>
                <c:manualLayout>
                  <c:x val="2.135323701622332E-3"/>
                  <c:y val="-7.4404761904762168E-2"/>
                </c:manualLayout>
              </c:layout>
              <c:showVal val="1"/>
            </c:dLbl>
            <c:dLbl>
              <c:idx val="1"/>
              <c:layout>
                <c:manualLayout>
                  <c:x val="1.9217913314600779E-2"/>
                  <c:y val="-4.96031746031746E-3"/>
                </c:manualLayout>
              </c:layout>
              <c:showVal val="1"/>
            </c:dLbl>
            <c:dLbl>
              <c:idx val="2"/>
              <c:layout>
                <c:manualLayout>
                  <c:x val="0"/>
                  <c:y val="-7.9365079365079388E-2"/>
                </c:manualLayout>
              </c:layout>
              <c:showVal val="1"/>
            </c:dLbl>
            <c:showVal val="1"/>
          </c:dLbls>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2_13'!$B$5:$D$5</c:f>
              <c:numCache>
                <c:formatCode>###0.0%</c:formatCode>
                <c:ptCount val="3"/>
                <c:pt idx="0">
                  <c:v>1.851851851851858E-2</c:v>
                </c:pt>
                <c:pt idx="1">
                  <c:v>2.6666666666666672E-2</c:v>
                </c:pt>
                <c:pt idx="2">
                  <c:v>1.7621145374449337E-2</c:v>
                </c:pt>
              </c:numCache>
            </c:numRef>
          </c:val>
        </c:ser>
        <c:ser>
          <c:idx val="4"/>
          <c:order val="4"/>
          <c:tx>
            <c:strRef>
              <c:f>'рис 2_13'!$A$6</c:f>
              <c:strCache>
                <c:ptCount val="1"/>
                <c:pt idx="0">
                  <c:v>Всегда</c:v>
                </c:pt>
              </c:strCache>
            </c:strRef>
          </c:tx>
          <c:dLbls>
            <c:dLbl>
              <c:idx val="0"/>
              <c:layout>
                <c:manualLayout>
                  <c:x val="2.9894531822712313E-2"/>
                  <c:y val="0"/>
                </c:manualLayout>
              </c:layout>
              <c:tx>
                <c:rich>
                  <a:bodyPr/>
                  <a:lstStyle/>
                  <a:p>
                    <a:r>
                      <a:rPr lang="ru-RU"/>
                      <a:t>0</a:t>
                    </a:r>
                    <a:r>
                      <a:rPr lang="en-US"/>
                      <a:t>,7%</a:t>
                    </a:r>
                  </a:p>
                </c:rich>
              </c:tx>
              <c:showVal val="1"/>
            </c:dLbl>
            <c:dLbl>
              <c:idx val="1"/>
              <c:delete val="1"/>
            </c:dLbl>
            <c:dLbl>
              <c:idx val="2"/>
              <c:layout>
                <c:manualLayout>
                  <c:x val="2.3488560717845389E-2"/>
                  <c:y val="0"/>
                </c:manualLayout>
              </c:layout>
              <c:tx>
                <c:rich>
                  <a:bodyPr/>
                  <a:lstStyle/>
                  <a:p>
                    <a:r>
                      <a:rPr lang="ru-RU"/>
                      <a:t>0</a:t>
                    </a:r>
                    <a:r>
                      <a:rPr lang="en-US"/>
                      <a:t>,7%</a:t>
                    </a:r>
                  </a:p>
                </c:rich>
              </c:tx>
              <c:showVal val="1"/>
            </c:dLbl>
            <c:showVal val="1"/>
          </c:dLbls>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2_13'!$B$6:$D$6</c:f>
              <c:numCache>
                <c:formatCode>###0.0%</c:formatCode>
                <c:ptCount val="3"/>
                <c:pt idx="0" formatCode="####.0%">
                  <c:v>6.6137566137566307E-3</c:v>
                </c:pt>
                <c:pt idx="1">
                  <c:v>0</c:v>
                </c:pt>
                <c:pt idx="2" formatCode="####.0%">
                  <c:v>7.3421439060205734E-3</c:v>
                </c:pt>
              </c:numCache>
            </c:numRef>
          </c:val>
        </c:ser>
        <c:ser>
          <c:idx val="5"/>
          <c:order val="5"/>
          <c:tx>
            <c:strRef>
              <c:f>'рис 2_13'!$A$7</c:f>
              <c:strCache>
                <c:ptCount val="1"/>
                <c:pt idx="0">
                  <c:v>Затруднились/ отказались ответить</c:v>
                </c:pt>
              </c:strCache>
            </c:strRef>
          </c:tx>
          <c:cat>
            <c:strRef>
              <c:f>'рис 2_13'!$B$1:$D$1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2_13'!$B$7:$D$7</c:f>
              <c:numCache>
                <c:formatCode>###0.0%</c:formatCode>
                <c:ptCount val="3"/>
                <c:pt idx="0">
                  <c:v>0.36400000000000032</c:v>
                </c:pt>
                <c:pt idx="1">
                  <c:v>0.34700000000000031</c:v>
                </c:pt>
                <c:pt idx="2">
                  <c:v>0.36600000000000038</c:v>
                </c:pt>
              </c:numCache>
            </c:numRef>
          </c:val>
        </c:ser>
        <c:dLbls>
          <c:showVal val="1"/>
        </c:dLbls>
        <c:gapWidth val="75"/>
        <c:overlap val="100"/>
        <c:axId val="129239680"/>
        <c:axId val="129238144"/>
      </c:barChart>
      <c:valAx>
        <c:axId val="129238144"/>
        <c:scaling>
          <c:orientation val="minMax"/>
        </c:scaling>
        <c:axPos val="b"/>
        <c:numFmt formatCode="0%" sourceLinked="1"/>
        <c:majorTickMark val="none"/>
        <c:tickLblPos val="nextTo"/>
        <c:crossAx val="129239680"/>
        <c:crosses val="autoZero"/>
        <c:crossBetween val="between"/>
      </c:valAx>
      <c:catAx>
        <c:axId val="129239680"/>
        <c:scaling>
          <c:orientation val="minMax"/>
        </c:scaling>
        <c:axPos val="l"/>
        <c:majorTickMark val="none"/>
        <c:tickLblPos val="nextTo"/>
        <c:crossAx val="129238144"/>
        <c:crosses val="autoZero"/>
        <c:auto val="1"/>
        <c:lblAlgn val="ctr"/>
        <c:lblOffset val="100"/>
      </c:catAx>
    </c:plotArea>
    <c:legend>
      <c:legendPos val="b"/>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'рис 2_14'!$A$2</c:f>
              <c:strCache>
                <c:ptCount val="1"/>
                <c:pt idx="0">
                  <c:v>Затягивание сроков</c:v>
                </c:pt>
              </c:strCache>
            </c:strRef>
          </c:tx>
          <c:dLbls>
            <c:showVal val="1"/>
          </c:dLbls>
          <c:cat>
            <c:strRef>
              <c:f>'рис 2_14'!$B$1:$D$1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2_14'!$B$2:$D$2</c:f>
              <c:numCache>
                <c:formatCode>#,##0.00</c:formatCode>
                <c:ptCount val="3"/>
                <c:pt idx="0">
                  <c:v>1.3117408906882599</c:v>
                </c:pt>
                <c:pt idx="1">
                  <c:v>1.2500000000000004</c:v>
                </c:pt>
                <c:pt idx="2">
                  <c:v>1.3183856502242151</c:v>
                </c:pt>
              </c:numCache>
            </c:numRef>
          </c:val>
        </c:ser>
        <c:ser>
          <c:idx val="1"/>
          <c:order val="1"/>
          <c:tx>
            <c:strRef>
              <c:f>'рис 2_14'!$A$3</c:f>
              <c:strCache>
                <c:ptCount val="1"/>
                <c:pt idx="0">
                  <c:v>Предъявление необоснованных требований</c:v>
                </c:pt>
              </c:strCache>
            </c:strRef>
          </c:tx>
          <c:dLbls>
            <c:showVal val="1"/>
          </c:dLbls>
          <c:cat>
            <c:strRef>
              <c:f>'рис 2_14'!$B$1:$D$1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2_14'!$B$3:$D$3</c:f>
              <c:numCache>
                <c:formatCode>#,##0.00</c:formatCode>
                <c:ptCount val="3"/>
                <c:pt idx="0">
                  <c:v>1.3222453222453221</c:v>
                </c:pt>
                <c:pt idx="1">
                  <c:v>1.3673469387755142</c:v>
                </c:pt>
                <c:pt idx="2">
                  <c:v>1.3171296296296278</c:v>
                </c:pt>
              </c:numCache>
            </c:numRef>
          </c:val>
        </c:ser>
        <c:gapWidth val="75"/>
        <c:overlap val="-25"/>
        <c:axId val="129286912"/>
        <c:axId val="129288448"/>
      </c:barChart>
      <c:catAx>
        <c:axId val="129286912"/>
        <c:scaling>
          <c:orientation val="minMax"/>
        </c:scaling>
        <c:axPos val="b"/>
        <c:numFmt formatCode="General" sourceLinked="1"/>
        <c:majorTickMark val="none"/>
        <c:tickLblPos val="nextTo"/>
        <c:txPr>
          <a:bodyPr rot="0" vert="horz"/>
          <a:lstStyle/>
          <a:p>
            <a:pPr>
              <a:defRPr/>
            </a:pPr>
            <a:endParaRPr lang="ru-RU"/>
          </a:p>
        </c:txPr>
        <c:crossAx val="129288448"/>
        <c:crosses val="autoZero"/>
        <c:auto val="1"/>
        <c:lblAlgn val="ctr"/>
        <c:lblOffset val="100"/>
        <c:tickLblSkip val="1"/>
        <c:tickMarkSkip val="1"/>
      </c:catAx>
      <c:valAx>
        <c:axId val="129288448"/>
        <c:scaling>
          <c:orientation val="minMax"/>
          <c:max val="1.4"/>
          <c:min val="0"/>
        </c:scaling>
        <c:axPos val="l"/>
        <c:majorGridlines/>
        <c:numFmt formatCode="0.00" sourceLinked="0"/>
        <c:majorTickMark val="none"/>
        <c:tickLblPos val="nextTo"/>
        <c:spPr>
          <a:ln w="9525">
            <a:noFill/>
          </a:ln>
        </c:spPr>
        <c:txPr>
          <a:bodyPr rot="0" vert="horz"/>
          <a:lstStyle/>
          <a:p>
            <a:pPr>
              <a:defRPr/>
            </a:pPr>
            <a:endParaRPr lang="ru-RU"/>
          </a:p>
        </c:txPr>
        <c:crossAx val="129286912"/>
        <c:crosses val="autoZero"/>
        <c:crossBetween val="between"/>
      </c:valAx>
    </c:plotArea>
    <c:legend>
      <c:legendPos val="b"/>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'[Рисунки п55 раздел 2.xlsx]рис 2_15'!$A$2</c:f>
              <c:strCache>
                <c:ptCount val="1"/>
                <c:pt idx="0">
                  <c:v>Да</c:v>
                </c:pt>
              </c:strCache>
            </c:strRef>
          </c:tx>
          <c:cat>
            <c:strRef>
              <c:f>'[Рисунки п55 раздел 2.xlsx]рис 2_15'!$B$1:$D$1</c:f>
              <c:strCache>
                <c:ptCount val="3"/>
                <c:pt idx="0">
                  <c:v>В среднем по выборке</c:v>
                </c:pt>
                <c:pt idx="1">
                  <c:v>Центральный аппарат ФАС</c:v>
                </c:pt>
                <c:pt idx="2">
                  <c:v>Территориальные органы ФАС</c:v>
                </c:pt>
              </c:strCache>
            </c:strRef>
          </c:cat>
          <c:val>
            <c:numRef>
              <c:f>'[Рисунки п55 раздел 2.xlsx]рис 2_15'!$B$2:$D$2</c:f>
              <c:numCache>
                <c:formatCode>###0.0%</c:formatCode>
                <c:ptCount val="3"/>
                <c:pt idx="0">
                  <c:v>0.19708994708994709</c:v>
                </c:pt>
                <c:pt idx="1">
                  <c:v>0.24000000000000021</c:v>
                </c:pt>
                <c:pt idx="2">
                  <c:v>0.19236417033773864</c:v>
                </c:pt>
              </c:numCache>
            </c:numRef>
          </c:val>
        </c:ser>
        <c:ser>
          <c:idx val="1"/>
          <c:order val="1"/>
          <c:tx>
            <c:strRef>
              <c:f>'[Рисунки п55 раздел 2.xlsx]рис 2_15'!$A$3</c:f>
              <c:strCache>
                <c:ptCount val="1"/>
                <c:pt idx="0">
                  <c:v>Нет</c:v>
                </c:pt>
              </c:strCache>
            </c:strRef>
          </c:tx>
          <c:cat>
            <c:strRef>
              <c:f>'[Рисунки п55 раздел 2.xlsx]рис 2_15'!$B$1:$D$1</c:f>
              <c:strCache>
                <c:ptCount val="3"/>
                <c:pt idx="0">
                  <c:v>В среднем по выборке</c:v>
                </c:pt>
                <c:pt idx="1">
                  <c:v>Центральный аппарат ФАС</c:v>
                </c:pt>
                <c:pt idx="2">
                  <c:v>Территориальные органы ФАС</c:v>
                </c:pt>
              </c:strCache>
            </c:strRef>
          </c:cat>
          <c:val>
            <c:numRef>
              <c:f>'[Рисунки п55 раздел 2.xlsx]рис 2_15'!$B$3:$D$3</c:f>
              <c:numCache>
                <c:formatCode>###0.0%</c:formatCode>
                <c:ptCount val="3"/>
                <c:pt idx="0">
                  <c:v>0.17592592592592593</c:v>
                </c:pt>
                <c:pt idx="1">
                  <c:v>0.16</c:v>
                </c:pt>
                <c:pt idx="2">
                  <c:v>0.17767988252569791</c:v>
                </c:pt>
              </c:numCache>
            </c:numRef>
          </c:val>
        </c:ser>
        <c:ser>
          <c:idx val="2"/>
          <c:order val="2"/>
          <c:tx>
            <c:strRef>
              <c:f>'[Рисунки п55 раздел 2.xlsx]рис 2_15'!$A$4</c:f>
              <c:strCache>
                <c:ptCount val="1"/>
                <c:pt idx="0">
                  <c:v>Ее не было вообще</c:v>
                </c:pt>
              </c:strCache>
            </c:strRef>
          </c:tx>
          <c:cat>
            <c:strRef>
              <c:f>'[Рисунки п55 раздел 2.xlsx]рис 2_15'!$B$1:$D$1</c:f>
              <c:strCache>
                <c:ptCount val="3"/>
                <c:pt idx="0">
                  <c:v>В среднем по выборке</c:v>
                </c:pt>
                <c:pt idx="1">
                  <c:v>Центральный аппарат ФАС</c:v>
                </c:pt>
                <c:pt idx="2">
                  <c:v>Территориальные органы ФАС</c:v>
                </c:pt>
              </c:strCache>
            </c:strRef>
          </c:cat>
          <c:val>
            <c:numRef>
              <c:f>'[Рисунки п55 раздел 2.xlsx]рис 2_15'!$B$4:$D$4</c:f>
              <c:numCache>
                <c:formatCode>###0.0%</c:formatCode>
                <c:ptCount val="3"/>
                <c:pt idx="0">
                  <c:v>0.10846560846560922</c:v>
                </c:pt>
                <c:pt idx="1">
                  <c:v>0.10666666666666713</c:v>
                </c:pt>
                <c:pt idx="2">
                  <c:v>0.10866372980910473</c:v>
                </c:pt>
              </c:numCache>
            </c:numRef>
          </c:val>
        </c:ser>
        <c:ser>
          <c:idx val="3"/>
          <c:order val="3"/>
          <c:tx>
            <c:strRef>
              <c:f>'[Рисунки п55 раздел 2.xlsx]рис 2_15'!$A$5</c:f>
              <c:strCache>
                <c:ptCount val="1"/>
                <c:pt idx="0">
                  <c:v>Затруднились/ отказались ответить</c:v>
                </c:pt>
              </c:strCache>
            </c:strRef>
          </c:tx>
          <c:cat>
            <c:strRef>
              <c:f>'[Рисунки п55 раздел 2.xlsx]рис 2_15'!$B$1:$D$1</c:f>
              <c:strCache>
                <c:ptCount val="3"/>
                <c:pt idx="0">
                  <c:v>В среднем по выборке</c:v>
                </c:pt>
                <c:pt idx="1">
                  <c:v>Центральный аппарат ФАС</c:v>
                </c:pt>
                <c:pt idx="2">
                  <c:v>Территориальные органы ФАС</c:v>
                </c:pt>
              </c:strCache>
            </c:strRef>
          </c:cat>
          <c:val>
            <c:numRef>
              <c:f>'[Рисунки п55 раздел 2.xlsx]рис 2_15'!$B$5:$D$5</c:f>
              <c:numCache>
                <c:formatCode>###0.0%</c:formatCode>
                <c:ptCount val="3"/>
                <c:pt idx="0">
                  <c:v>0.51900000000000002</c:v>
                </c:pt>
                <c:pt idx="1">
                  <c:v>0.49300000000000038</c:v>
                </c:pt>
                <c:pt idx="2">
                  <c:v>0.52100000000000002</c:v>
                </c:pt>
              </c:numCache>
            </c:numRef>
          </c:val>
        </c:ser>
        <c:dLbls>
          <c:showVal val="1"/>
        </c:dLbls>
        <c:gapWidth val="75"/>
        <c:overlap val="100"/>
        <c:axId val="129345408"/>
        <c:axId val="129343872"/>
      </c:barChart>
      <c:valAx>
        <c:axId val="129343872"/>
        <c:scaling>
          <c:orientation val="minMax"/>
        </c:scaling>
        <c:axPos val="b"/>
        <c:numFmt formatCode="0%" sourceLinked="1"/>
        <c:majorTickMark val="none"/>
        <c:tickLblPos val="nextTo"/>
        <c:crossAx val="129345408"/>
        <c:crosses val="autoZero"/>
        <c:crossBetween val="between"/>
      </c:valAx>
      <c:catAx>
        <c:axId val="129345408"/>
        <c:scaling>
          <c:orientation val="minMax"/>
        </c:scaling>
        <c:axPos val="l"/>
        <c:majorTickMark val="none"/>
        <c:tickLblPos val="nextTo"/>
        <c:crossAx val="129343872"/>
        <c:crosses val="autoZero"/>
        <c:auto val="1"/>
        <c:lblAlgn val="ctr"/>
        <c:lblOffset val="100"/>
      </c:catAx>
    </c:plotArea>
    <c:legend>
      <c:legendPos val="b"/>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Lbls>
            <c:showVal val="1"/>
          </c:dLbls>
          <c:cat>
            <c:strRef>
              <c:f>рис4_1!$B$1:$F$1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рис4_1!$B$2:$F$2</c:f>
              <c:numCache>
                <c:formatCode>#,##0.00</c:formatCode>
                <c:ptCount val="5"/>
                <c:pt idx="0">
                  <c:v>6.1847133757961741</c:v>
                </c:pt>
                <c:pt idx="1">
                  <c:v>5.8461538461538458</c:v>
                </c:pt>
                <c:pt idx="2">
                  <c:v>6.9122807017543924</c:v>
                </c:pt>
                <c:pt idx="3">
                  <c:v>6.2650273224043724</c:v>
                </c:pt>
                <c:pt idx="4">
                  <c:v>8.7272727272726822</c:v>
                </c:pt>
              </c:numCache>
            </c:numRef>
          </c:val>
        </c:ser>
        <c:axId val="129361408"/>
        <c:axId val="129362944"/>
      </c:barChart>
      <c:catAx>
        <c:axId val="129361408"/>
        <c:scaling>
          <c:orientation val="minMax"/>
        </c:scaling>
        <c:axPos val="b"/>
        <c:numFmt formatCode="General" sourceLinked="1"/>
        <c:tickLblPos val="nextTo"/>
        <c:crossAx val="129362944"/>
        <c:crosses val="autoZero"/>
        <c:auto val="1"/>
        <c:lblAlgn val="ctr"/>
        <c:lblOffset val="100"/>
      </c:catAx>
      <c:valAx>
        <c:axId val="129362944"/>
        <c:scaling>
          <c:orientation val="minMax"/>
          <c:max val="9"/>
        </c:scaling>
        <c:axPos val="l"/>
        <c:majorGridlines/>
        <c:numFmt formatCode="#,##0.00" sourceLinked="1"/>
        <c:tickLblPos val="nextTo"/>
        <c:crossAx val="129361408"/>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3445393216815298"/>
          <c:y val="4.9852707908452518E-2"/>
          <c:w val="0.52052740334235348"/>
          <c:h val="0.6136117489568047"/>
        </c:manualLayout>
      </c:layout>
      <c:barChart>
        <c:barDir val="bar"/>
        <c:grouping val="percentStacked"/>
        <c:ser>
          <c:idx val="0"/>
          <c:order val="0"/>
          <c:tx>
            <c:strRef>
              <c:f>'рис 4_3'!$A$2</c:f>
              <c:strCache>
                <c:ptCount val="1"/>
                <c:pt idx="0">
                  <c:v>Все сотрудники антимонопольного органа высоко квалифицированы и оказывают заявителю содействие в разрешении дела</c:v>
                </c:pt>
              </c:strCache>
            </c:strRef>
          </c:tx>
          <c:cat>
            <c:strRef>
              <c:f>'рис 4_3'!$B$1:$F$1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4_3'!$B$2:$F$2</c:f>
              <c:numCache>
                <c:formatCode>###0.0%</c:formatCode>
                <c:ptCount val="5"/>
                <c:pt idx="0">
                  <c:v>0.59146341463414631</c:v>
                </c:pt>
                <c:pt idx="1">
                  <c:v>0.54761904761904934</c:v>
                </c:pt>
                <c:pt idx="2">
                  <c:v>0.57812500000000167</c:v>
                </c:pt>
                <c:pt idx="3">
                  <c:v>0.51670951156812572</c:v>
                </c:pt>
                <c:pt idx="4">
                  <c:v>0.86363636363636354</c:v>
                </c:pt>
              </c:numCache>
            </c:numRef>
          </c:val>
        </c:ser>
        <c:ser>
          <c:idx val="1"/>
          <c:order val="1"/>
          <c:tx>
            <c:strRef>
              <c:f>'рис 4_3'!$A$3</c:f>
              <c:strCache>
                <c:ptCount val="1"/>
                <c:pt idx="0">
                  <c:v>Сотрудники антимонопольного органа недостаточно квалифицированы и не оказывают заявителю содействия в разрешении дела</c:v>
                </c:pt>
              </c:strCache>
            </c:strRef>
          </c:tx>
          <c:cat>
            <c:strRef>
              <c:f>'рис 4_3'!$B$1:$F$1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4_3'!$B$3:$F$3</c:f>
              <c:numCache>
                <c:formatCode>###0.0%</c:formatCode>
                <c:ptCount val="5"/>
                <c:pt idx="0">
                  <c:v>0.24390243902439118</c:v>
                </c:pt>
                <c:pt idx="1">
                  <c:v>0.22619047619047641</c:v>
                </c:pt>
                <c:pt idx="2">
                  <c:v>0.203125</c:v>
                </c:pt>
                <c:pt idx="3">
                  <c:v>0.30848329048843187</c:v>
                </c:pt>
                <c:pt idx="4">
                  <c:v>9.0909090909091064E-2</c:v>
                </c:pt>
              </c:numCache>
            </c:numRef>
          </c:val>
        </c:ser>
        <c:ser>
          <c:idx val="2"/>
          <c:order val="2"/>
          <c:tx>
            <c:strRef>
              <c:f>'рис 4_3'!$A$4</c:f>
              <c:strCache>
                <c:ptCount val="1"/>
                <c:pt idx="0">
                  <c:v>Сотрудники антимонопольного органа настроены враждебно по отношению к заявителю и препятствуют всестороннему рассмотрению дела</c:v>
                </c:pt>
              </c:strCache>
            </c:strRef>
          </c:tx>
          <c:cat>
            <c:strRef>
              <c:f>'рис 4_3'!$B$1:$F$1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4_3'!$B$4:$F$4</c:f>
              <c:numCache>
                <c:formatCode>###0.0%</c:formatCode>
                <c:ptCount val="5"/>
                <c:pt idx="0">
                  <c:v>4.2682926829268525E-2</c:v>
                </c:pt>
                <c:pt idx="1">
                  <c:v>9.5238095238095247E-2</c:v>
                </c:pt>
                <c:pt idx="2">
                  <c:v>7.8125E-2</c:v>
                </c:pt>
                <c:pt idx="3">
                  <c:v>6.6838046272493581E-2</c:v>
                </c:pt>
                <c:pt idx="4">
                  <c:v>4.5454545454545463E-2</c:v>
                </c:pt>
              </c:numCache>
            </c:numRef>
          </c:val>
        </c:ser>
        <c:ser>
          <c:idx val="3"/>
          <c:order val="3"/>
          <c:tx>
            <c:strRef>
              <c:f>'рис 4_3'!$A$5</c:f>
              <c:strCache>
                <c:ptCount val="1"/>
                <c:pt idx="0">
                  <c:v>Затруднились ответить</c:v>
                </c:pt>
              </c:strCache>
            </c:strRef>
          </c:tx>
          <c:dLbls>
            <c:dLbl>
              <c:idx val="4"/>
              <c:delete val="1"/>
            </c:dLbl>
            <c:showVal val="1"/>
          </c:dLbls>
          <c:cat>
            <c:strRef>
              <c:f>'рис 4_3'!$B$1:$F$1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4_3'!$B$5:$F$5</c:f>
              <c:numCache>
                <c:formatCode>###0.0%</c:formatCode>
                <c:ptCount val="5"/>
                <c:pt idx="0">
                  <c:v>0.12195121951219511</c:v>
                </c:pt>
                <c:pt idx="1">
                  <c:v>0.13095238095238149</c:v>
                </c:pt>
                <c:pt idx="2">
                  <c:v>0.140625</c:v>
                </c:pt>
                <c:pt idx="3">
                  <c:v>0.10796915167095122</c:v>
                </c:pt>
                <c:pt idx="4">
                  <c:v>0</c:v>
                </c:pt>
              </c:numCache>
            </c:numRef>
          </c:val>
        </c:ser>
        <c:dLbls>
          <c:showVal val="1"/>
        </c:dLbls>
        <c:gapWidth val="75"/>
        <c:overlap val="100"/>
        <c:axId val="129420288"/>
        <c:axId val="129426176"/>
      </c:barChart>
      <c:catAx>
        <c:axId val="129420288"/>
        <c:scaling>
          <c:orientation val="minMax"/>
        </c:scaling>
        <c:axPos val="l"/>
        <c:majorTickMark val="none"/>
        <c:tickLblPos val="nextTo"/>
        <c:txPr>
          <a:bodyPr/>
          <a:lstStyle/>
          <a:p>
            <a:pPr>
              <a:defRPr sz="1000"/>
            </a:pPr>
            <a:endParaRPr lang="ru-RU"/>
          </a:p>
        </c:txPr>
        <c:crossAx val="129426176"/>
        <c:crosses val="autoZero"/>
        <c:auto val="1"/>
        <c:lblAlgn val="ctr"/>
        <c:lblOffset val="100"/>
      </c:catAx>
      <c:valAx>
        <c:axId val="129426176"/>
        <c:scaling>
          <c:orientation val="minMax"/>
        </c:scaling>
        <c:axPos val="b"/>
        <c:numFmt formatCode="0%" sourceLinked="1"/>
        <c:majorTickMark val="none"/>
        <c:tickLblPos val="nextTo"/>
        <c:crossAx val="129420288"/>
        <c:crosses val="autoZero"/>
        <c:crossBetween val="between"/>
      </c:valAx>
    </c:plotArea>
    <c:legend>
      <c:legendPos val="b"/>
      <c:layout>
        <c:manualLayout>
          <c:xMode val="edge"/>
          <c:yMode val="edge"/>
          <c:x val="4.1175759419373979E-3"/>
          <c:y val="0.72117852838974661"/>
          <c:w val="0.99176477011695741"/>
          <c:h val="0.26557437846239085"/>
        </c:manualLayout>
      </c:layout>
      <c:txPr>
        <a:bodyPr/>
        <a:lstStyle/>
        <a:p>
          <a:pPr>
            <a:defRPr sz="800"/>
          </a:pPr>
          <a:endParaRPr lang="ru-RU"/>
        </a:p>
      </c:txPr>
    </c:legend>
    <c:plotVisOnly val="1"/>
    <c:dispBlanksAs val="gap"/>
  </c:chart>
  <c:txPr>
    <a:bodyPr/>
    <a:lstStyle/>
    <a:p>
      <a:pPr>
        <a:defRPr sz="900"/>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рис4_2!$A$2</c:f>
              <c:strCache>
                <c:ptCount val="1"/>
                <c:pt idx="0">
                  <c:v>да</c:v>
                </c:pt>
              </c:strCache>
            </c:strRef>
          </c:tx>
          <c:dLbls>
            <c:dLbl>
              <c:idx val="0"/>
              <c:tx>
                <c:rich>
                  <a:bodyPr/>
                  <a:lstStyle/>
                  <a:p>
                    <a:r>
                      <a:rPr lang="en-US" sz="900"/>
                      <a:t>35,4</a:t>
                    </a:r>
                    <a:r>
                      <a:rPr lang="en-US"/>
                      <a:t>%</a:t>
                    </a:r>
                  </a:p>
                </c:rich>
              </c:tx>
              <c:showVal val="1"/>
            </c:dLbl>
            <c:showVal val="1"/>
          </c:dLbls>
          <c:cat>
            <c:strRef>
              <c:f>рис4_2!$B$1:$F$1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рис4_2!$B$2:$F$2</c:f>
              <c:numCache>
                <c:formatCode>###0.0%</c:formatCode>
                <c:ptCount val="5"/>
                <c:pt idx="0">
                  <c:v>0.35365853658536589</c:v>
                </c:pt>
                <c:pt idx="1">
                  <c:v>0.33333333333333337</c:v>
                </c:pt>
                <c:pt idx="2">
                  <c:v>0.359375000000001</c:v>
                </c:pt>
                <c:pt idx="3">
                  <c:v>0.36503856041131111</c:v>
                </c:pt>
                <c:pt idx="4">
                  <c:v>0.31818181818181934</c:v>
                </c:pt>
              </c:numCache>
            </c:numRef>
          </c:val>
        </c:ser>
        <c:ser>
          <c:idx val="1"/>
          <c:order val="1"/>
          <c:tx>
            <c:strRef>
              <c:f>рис4_2!$A$3</c:f>
              <c:strCache>
                <c:ptCount val="1"/>
                <c:pt idx="0">
                  <c:v>нет</c:v>
                </c:pt>
              </c:strCache>
            </c:strRef>
          </c:tx>
          <c:dLbls>
            <c:txPr>
              <a:bodyPr/>
              <a:lstStyle/>
              <a:p>
                <a:pPr>
                  <a:defRPr sz="900"/>
                </a:pPr>
                <a:endParaRPr lang="ru-RU"/>
              </a:p>
            </c:txPr>
            <c:showVal val="1"/>
          </c:dLbls>
          <c:cat>
            <c:strRef>
              <c:f>рис4_2!$B$1:$F$1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рис4_2!$B$3:$F$3</c:f>
              <c:numCache>
                <c:formatCode>###0.0%</c:formatCode>
                <c:ptCount val="5"/>
                <c:pt idx="0">
                  <c:v>0.26219512195121925</c:v>
                </c:pt>
                <c:pt idx="1">
                  <c:v>0.29761904761904873</c:v>
                </c:pt>
                <c:pt idx="2">
                  <c:v>0.21875000000000044</c:v>
                </c:pt>
                <c:pt idx="3">
                  <c:v>0.27763496143958882</c:v>
                </c:pt>
                <c:pt idx="4">
                  <c:v>0.13636363636363635</c:v>
                </c:pt>
              </c:numCache>
            </c:numRef>
          </c:val>
        </c:ser>
        <c:ser>
          <c:idx val="2"/>
          <c:order val="2"/>
          <c:tx>
            <c:strRef>
              <c:f>рис4_2!$A$4</c:f>
              <c:strCache>
                <c:ptCount val="1"/>
                <c:pt idx="0">
                  <c:v>затруднились/ отказались ответить</c:v>
                </c:pt>
              </c:strCache>
            </c:strRef>
          </c:tx>
          <c:dLbls>
            <c:txPr>
              <a:bodyPr/>
              <a:lstStyle/>
              <a:p>
                <a:pPr>
                  <a:defRPr sz="900"/>
                </a:pPr>
                <a:endParaRPr lang="ru-RU"/>
              </a:p>
            </c:txPr>
            <c:showVal val="1"/>
          </c:dLbls>
          <c:cat>
            <c:strRef>
              <c:f>рис4_2!$B$1:$F$1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рис4_2!$B$4:$F$4</c:f>
              <c:numCache>
                <c:formatCode>###0.0%</c:formatCode>
                <c:ptCount val="5"/>
                <c:pt idx="0" formatCode="####.0%">
                  <c:v>0.38400000000000112</c:v>
                </c:pt>
                <c:pt idx="1">
                  <c:v>0.36900000000000038</c:v>
                </c:pt>
                <c:pt idx="2">
                  <c:v>0.42200000000000032</c:v>
                </c:pt>
                <c:pt idx="3">
                  <c:v>0.35700000000000032</c:v>
                </c:pt>
                <c:pt idx="4">
                  <c:v>0.54500000000000004</c:v>
                </c:pt>
              </c:numCache>
            </c:numRef>
          </c:val>
        </c:ser>
        <c:axId val="129084032"/>
        <c:axId val="129094016"/>
      </c:barChart>
      <c:catAx>
        <c:axId val="129084032"/>
        <c:scaling>
          <c:orientation val="minMax"/>
        </c:scaling>
        <c:axPos val="b"/>
        <c:numFmt formatCode="General" sourceLinked="1"/>
        <c:tickLblPos val="nextTo"/>
        <c:crossAx val="129094016"/>
        <c:crosses val="autoZero"/>
        <c:auto val="1"/>
        <c:lblAlgn val="ctr"/>
        <c:lblOffset val="100"/>
      </c:catAx>
      <c:valAx>
        <c:axId val="129094016"/>
        <c:scaling>
          <c:orientation val="minMax"/>
        </c:scaling>
        <c:axPos val="l"/>
        <c:majorGridlines/>
        <c:numFmt formatCode="###0.0%" sourceLinked="1"/>
        <c:tickLblPos val="nextTo"/>
        <c:crossAx val="129084032"/>
        <c:crosses val="autoZero"/>
        <c:crossBetween val="between"/>
      </c:valAx>
    </c:plotArea>
    <c:legend>
      <c:legendPos val="b"/>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7.4659827802116524E-2"/>
          <c:y val="3.7621927901628292E-2"/>
          <c:w val="0.90185161148004045"/>
          <c:h val="0.47623062985884768"/>
        </c:manualLayout>
      </c:layout>
      <c:barChart>
        <c:barDir val="col"/>
        <c:grouping val="percentStacked"/>
        <c:ser>
          <c:idx val="0"/>
          <c:order val="0"/>
          <c:tx>
            <c:strRef>
              <c:f>'рис 4_12'!$A$2</c:f>
              <c:strCache>
                <c:ptCount val="1"/>
                <c:pt idx="0">
                  <c:v>Сотрудники антимонопольного органа представляют всю необходимую информацию о ходе рассмотрения заявления или дела </c:v>
                </c:pt>
              </c:strCache>
            </c:strRef>
          </c:tx>
          <c:cat>
            <c:strRef>
              <c:f>'рис 4_12'!$B$1:$F$1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4_12'!$B$2:$F$2</c:f>
              <c:numCache>
                <c:formatCode>###0.0%</c:formatCode>
                <c:ptCount val="5"/>
                <c:pt idx="0">
                  <c:v>0.68292682926829273</c:v>
                </c:pt>
                <c:pt idx="1">
                  <c:v>0.70238095238095244</c:v>
                </c:pt>
                <c:pt idx="2">
                  <c:v>0.8125</c:v>
                </c:pt>
                <c:pt idx="3">
                  <c:v>0.77377892030848727</c:v>
                </c:pt>
                <c:pt idx="4">
                  <c:v>0.68181818181818188</c:v>
                </c:pt>
              </c:numCache>
            </c:numRef>
          </c:val>
        </c:ser>
        <c:ser>
          <c:idx val="1"/>
          <c:order val="1"/>
          <c:tx>
            <c:strRef>
              <c:f>'рис 4_12'!$A$3</c:f>
              <c:strCache>
                <c:ptCount val="1"/>
                <c:pt idx="0">
                  <c:v>Сотрудники антимонопольного органа не представляют необходимую информацию о ходе рассмотрения заявления или дела</c:v>
                </c:pt>
              </c:strCache>
            </c:strRef>
          </c:tx>
          <c:cat>
            <c:strRef>
              <c:f>'рис 4_12'!$B$1:$F$1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4_12'!$B$3:$F$3</c:f>
              <c:numCache>
                <c:formatCode>###0.0%</c:formatCode>
                <c:ptCount val="5"/>
                <c:pt idx="0">
                  <c:v>0.21951219512195203</c:v>
                </c:pt>
                <c:pt idx="1">
                  <c:v>0.25</c:v>
                </c:pt>
                <c:pt idx="2">
                  <c:v>0.140625</c:v>
                </c:pt>
                <c:pt idx="3">
                  <c:v>0.19023136246786695</c:v>
                </c:pt>
                <c:pt idx="4">
                  <c:v>0.18181818181818252</c:v>
                </c:pt>
              </c:numCache>
            </c:numRef>
          </c:val>
        </c:ser>
        <c:ser>
          <c:idx val="2"/>
          <c:order val="2"/>
          <c:tx>
            <c:strRef>
              <c:f>'рис 4_12'!$A$4</c:f>
              <c:strCache>
                <c:ptCount val="1"/>
                <c:pt idx="0">
                  <c:v>Затруднились/ отказались ответить</c:v>
                </c:pt>
              </c:strCache>
            </c:strRef>
          </c:tx>
          <c:cat>
            <c:strRef>
              <c:f>'рис 4_12'!$B$1:$F$1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4_12'!$B$4:$F$4</c:f>
              <c:numCache>
                <c:formatCode>###0.0%</c:formatCode>
                <c:ptCount val="5"/>
                <c:pt idx="0">
                  <c:v>9.7560975609756226E-2</c:v>
                </c:pt>
                <c:pt idx="1">
                  <c:v>4.7619047619047623E-2</c:v>
                </c:pt>
                <c:pt idx="2">
                  <c:v>4.6874999999999986E-2</c:v>
                </c:pt>
                <c:pt idx="3">
                  <c:v>3.5989717223650512E-2</c:v>
                </c:pt>
                <c:pt idx="4">
                  <c:v>0.13636363636363635</c:v>
                </c:pt>
              </c:numCache>
            </c:numRef>
          </c:val>
        </c:ser>
        <c:dLbls>
          <c:showVal val="1"/>
        </c:dLbls>
        <c:gapWidth val="75"/>
        <c:overlap val="100"/>
        <c:axId val="130523136"/>
        <c:axId val="130504960"/>
      </c:barChart>
      <c:valAx>
        <c:axId val="130504960"/>
        <c:scaling>
          <c:orientation val="minMax"/>
        </c:scaling>
        <c:axPos val="l"/>
        <c:numFmt formatCode="0%" sourceLinked="1"/>
        <c:majorTickMark val="none"/>
        <c:tickLblPos val="nextTo"/>
        <c:crossAx val="130523136"/>
        <c:crosses val="autoZero"/>
        <c:crossBetween val="between"/>
      </c:valAx>
      <c:catAx>
        <c:axId val="130523136"/>
        <c:scaling>
          <c:orientation val="minMax"/>
        </c:scaling>
        <c:axPos val="b"/>
        <c:majorTickMark val="none"/>
        <c:tickLblPos val="nextTo"/>
        <c:crossAx val="130504960"/>
        <c:crosses val="autoZero"/>
        <c:auto val="1"/>
        <c:lblAlgn val="ctr"/>
        <c:lblOffset val="100"/>
      </c:catAx>
    </c:plotArea>
    <c:legend>
      <c:legendPos val="b"/>
      <c:layout>
        <c:manualLayout>
          <c:xMode val="edge"/>
          <c:yMode val="edge"/>
          <c:x val="5.4691188477457046E-3"/>
          <c:y val="0.73731217990370357"/>
          <c:w val="0.99242884832409062"/>
          <c:h val="0.24218551358681395"/>
        </c:manualLayout>
      </c:layout>
    </c:legend>
    <c:plotVisOnly val="1"/>
    <c:dispBlanksAs val="zero"/>
  </c:chart>
  <c:txPr>
    <a:bodyPr/>
    <a:lstStyle/>
    <a:p>
      <a:pPr>
        <a:defRPr sz="9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dLbls>
            <c:showVal val="1"/>
          </c:dLbls>
          <c:cat>
            <c:strRef>
              <c:f>рис2_2!$A$1:$A$10</c:f>
              <c:strCache>
                <c:ptCount val="10"/>
                <c:pt idx="0">
                  <c:v>Услуги населению</c:v>
                </c:pt>
                <c:pt idx="1">
                  <c:v>Строительство</c:v>
                </c:pt>
                <c:pt idx="2">
                  <c:v>Промышленный комплекс</c:v>
                </c:pt>
                <c:pt idx="3">
                  <c:v>Медицина</c:v>
                </c:pt>
                <c:pt idx="4">
                  <c:v>Услуги для бизнеса</c:v>
                </c:pt>
                <c:pt idx="5">
                  <c:v>Информационные технологии и связь</c:v>
                </c:pt>
                <c:pt idx="6">
                  <c:v>Продукты питания</c:v>
                </c:pt>
                <c:pt idx="7">
                  <c:v>Финансы</c:v>
                </c:pt>
                <c:pt idx="8">
                  <c:v>Затруднились/ отказались ответить</c:v>
                </c:pt>
                <c:pt idx="9">
                  <c:v>Другое</c:v>
                </c:pt>
              </c:strCache>
            </c:strRef>
          </c:cat>
          <c:val>
            <c:numRef>
              <c:f>рис2_2!$B$1:$B$10</c:f>
              <c:numCache>
                <c:formatCode>0.0</c:formatCode>
                <c:ptCount val="10"/>
                <c:pt idx="0">
                  <c:v>17.857142857142829</c:v>
                </c:pt>
                <c:pt idx="1">
                  <c:v>14.153439153439198</c:v>
                </c:pt>
                <c:pt idx="2">
                  <c:v>14.021164021164019</c:v>
                </c:pt>
                <c:pt idx="3">
                  <c:v>10.185185185185185</c:v>
                </c:pt>
                <c:pt idx="4">
                  <c:v>7.6719576719576716</c:v>
                </c:pt>
                <c:pt idx="5">
                  <c:v>5.4232804232804233</c:v>
                </c:pt>
                <c:pt idx="6">
                  <c:v>3.5714285714285707</c:v>
                </c:pt>
                <c:pt idx="7">
                  <c:v>1.1904761904761905</c:v>
                </c:pt>
                <c:pt idx="8">
                  <c:v>1.9000000000000001</c:v>
                </c:pt>
                <c:pt idx="9">
                  <c:v>24.07407407407409</c:v>
                </c:pt>
              </c:numCache>
            </c:numRef>
          </c:val>
        </c:ser>
        <c:axId val="127685760"/>
        <c:axId val="127687296"/>
      </c:barChart>
      <c:catAx>
        <c:axId val="127685760"/>
        <c:scaling>
          <c:orientation val="maxMin"/>
        </c:scaling>
        <c:axPos val="l"/>
        <c:tickLblPos val="nextTo"/>
        <c:crossAx val="127687296"/>
        <c:crosses val="autoZero"/>
        <c:auto val="1"/>
        <c:lblAlgn val="ctr"/>
        <c:lblOffset val="100"/>
      </c:catAx>
      <c:valAx>
        <c:axId val="127687296"/>
        <c:scaling>
          <c:orientation val="minMax"/>
          <c:max val="25"/>
        </c:scaling>
        <c:axPos val="t"/>
        <c:majorGridlines/>
        <c:numFmt formatCode="0.0" sourceLinked="1"/>
        <c:tickLblPos val="nextTo"/>
        <c:crossAx val="127685760"/>
        <c:crosses val="autoZero"/>
        <c:crossBetween val="between"/>
      </c:val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4.7251508815635383E-2"/>
          <c:y val="4.4989775051124774E-2"/>
          <c:w val="0.95229977608731164"/>
          <c:h val="0.72366552340466661"/>
        </c:manualLayout>
      </c:layout>
      <c:barChart>
        <c:barDir val="col"/>
        <c:grouping val="percentStacked"/>
        <c:ser>
          <c:idx val="0"/>
          <c:order val="0"/>
          <c:tx>
            <c:strRef>
              <c:f>'рис 4_4'!$A$2</c:f>
              <c:strCache>
                <c:ptCount val="1"/>
                <c:pt idx="0">
                  <c:v>Я сталкивался с таким</c:v>
                </c:pt>
              </c:strCache>
            </c:strRef>
          </c:tx>
          <c:dLbls>
            <c:dLbl>
              <c:idx val="2"/>
              <c:delete val="1"/>
            </c:dLbl>
            <c:txPr>
              <a:bodyPr/>
              <a:lstStyle/>
              <a:p>
                <a:pPr>
                  <a:defRPr sz="900"/>
                </a:pPr>
                <a:endParaRPr lang="ru-RU"/>
              </a:p>
            </c:txPr>
            <c:showVal val="1"/>
          </c:dLbls>
          <c:cat>
            <c:strRef>
              <c:f>'рис 4_4'!$B$1:$F$1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4_4'!$B$2:$F$2</c:f>
              <c:numCache>
                <c:formatCode>###0.0%</c:formatCode>
                <c:ptCount val="5"/>
                <c:pt idx="0">
                  <c:v>2.4390243902439025E-2</c:v>
                </c:pt>
                <c:pt idx="1">
                  <c:v>7.1428571428571438E-2</c:v>
                </c:pt>
                <c:pt idx="2">
                  <c:v>0</c:v>
                </c:pt>
                <c:pt idx="3">
                  <c:v>2.8277634961439591E-2</c:v>
                </c:pt>
                <c:pt idx="4">
                  <c:v>4.5454545454545463E-2</c:v>
                </c:pt>
              </c:numCache>
            </c:numRef>
          </c:val>
        </c:ser>
        <c:ser>
          <c:idx val="1"/>
          <c:order val="1"/>
          <c:tx>
            <c:strRef>
              <c:f>'рис 4_4'!$A$3</c:f>
              <c:strCache>
                <c:ptCount val="1"/>
                <c:pt idx="0">
                  <c:v>Мне известны такие случаи</c:v>
                </c:pt>
              </c:strCache>
            </c:strRef>
          </c:tx>
          <c:dLbls>
            <c:dLbl>
              <c:idx val="0"/>
              <c:layout>
                <c:manualLayout>
                  <c:x val="0"/>
                  <c:y val="-1.4678896254877944E-2"/>
                </c:manualLayout>
              </c:layout>
              <c:showVal val="1"/>
            </c:dLbl>
            <c:dLbl>
              <c:idx val="1"/>
              <c:layout>
                <c:manualLayout>
                  <c:x val="0"/>
                  <c:y val="-7.3394481274390499E-3"/>
                </c:manualLayout>
              </c:layout>
              <c:showVal val="1"/>
            </c:dLbl>
            <c:dLbl>
              <c:idx val="3"/>
              <c:layout>
                <c:manualLayout>
                  <c:x val="0"/>
                  <c:y val="-1.7125378964024284E-2"/>
                </c:manualLayout>
              </c:layout>
              <c:showVal val="1"/>
            </c:dLbl>
            <c:dLbl>
              <c:idx val="4"/>
              <c:delete val="1"/>
            </c:dLbl>
            <c:txPr>
              <a:bodyPr/>
              <a:lstStyle/>
              <a:p>
                <a:pPr>
                  <a:defRPr sz="900"/>
                </a:pPr>
                <a:endParaRPr lang="ru-RU"/>
              </a:p>
            </c:txPr>
            <c:showVal val="1"/>
          </c:dLbls>
          <c:cat>
            <c:strRef>
              <c:f>'рис 4_4'!$B$1:$F$1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4_4'!$B$3:$F$3</c:f>
              <c:numCache>
                <c:formatCode>###0.0%</c:formatCode>
                <c:ptCount val="5"/>
                <c:pt idx="0">
                  <c:v>3.6585365853658611E-2</c:v>
                </c:pt>
                <c:pt idx="1">
                  <c:v>4.7619047619047623E-2</c:v>
                </c:pt>
                <c:pt idx="2">
                  <c:v>3.125E-2</c:v>
                </c:pt>
                <c:pt idx="3">
                  <c:v>6.9408740359897164E-2</c:v>
                </c:pt>
                <c:pt idx="4">
                  <c:v>0</c:v>
                </c:pt>
              </c:numCache>
            </c:numRef>
          </c:val>
        </c:ser>
        <c:ser>
          <c:idx val="2"/>
          <c:order val="2"/>
          <c:tx>
            <c:strRef>
              <c:f>'рис 4_4'!$A$4</c:f>
              <c:strCache>
                <c:ptCount val="1"/>
                <c:pt idx="0">
                  <c:v>Мне НЕ известны такие случаи</c:v>
                </c:pt>
              </c:strCache>
            </c:strRef>
          </c:tx>
          <c:dLbls>
            <c:txPr>
              <a:bodyPr/>
              <a:lstStyle/>
              <a:p>
                <a:pPr>
                  <a:defRPr sz="900"/>
                </a:pPr>
                <a:endParaRPr lang="ru-RU"/>
              </a:p>
            </c:txPr>
            <c:showVal val="1"/>
          </c:dLbls>
          <c:cat>
            <c:strRef>
              <c:f>'рис 4_4'!$B$1:$F$1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4_4'!$B$4:$F$4</c:f>
              <c:numCache>
                <c:formatCode>###0.0%</c:formatCode>
                <c:ptCount val="5"/>
                <c:pt idx="0">
                  <c:v>0.90853658536585136</c:v>
                </c:pt>
                <c:pt idx="1">
                  <c:v>0.8333333333333337</c:v>
                </c:pt>
                <c:pt idx="2">
                  <c:v>0.9375</c:v>
                </c:pt>
                <c:pt idx="3">
                  <c:v>0.84575835475578465</c:v>
                </c:pt>
                <c:pt idx="4">
                  <c:v>0.90909090909090906</c:v>
                </c:pt>
              </c:numCache>
            </c:numRef>
          </c:val>
        </c:ser>
        <c:ser>
          <c:idx val="3"/>
          <c:order val="3"/>
          <c:tx>
            <c:strRef>
              <c:f>'рис 4_4'!$A$5</c:f>
              <c:strCache>
                <c:ptCount val="1"/>
                <c:pt idx="0">
                  <c:v>Затруднились ответить</c:v>
                </c:pt>
              </c:strCache>
            </c:strRef>
          </c:tx>
          <c:dLbls>
            <c:txPr>
              <a:bodyPr/>
              <a:lstStyle/>
              <a:p>
                <a:pPr>
                  <a:defRPr sz="900"/>
                </a:pPr>
                <a:endParaRPr lang="ru-RU"/>
              </a:p>
            </c:txPr>
            <c:showVal val="1"/>
          </c:dLbls>
          <c:cat>
            <c:strRef>
              <c:f>'рис 4_4'!$B$1:$F$1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4_4'!$B$5:$F$5</c:f>
              <c:numCache>
                <c:formatCode>###0.0%</c:formatCode>
                <c:ptCount val="5"/>
                <c:pt idx="0">
                  <c:v>3.0487804878048801E-2</c:v>
                </c:pt>
                <c:pt idx="1">
                  <c:v>4.7619047619047623E-2</c:v>
                </c:pt>
                <c:pt idx="2">
                  <c:v>3.125E-2</c:v>
                </c:pt>
                <c:pt idx="3">
                  <c:v>5.6555269922879167E-2</c:v>
                </c:pt>
                <c:pt idx="4">
                  <c:v>4.5454545454545463E-2</c:v>
                </c:pt>
              </c:numCache>
            </c:numRef>
          </c:val>
        </c:ser>
        <c:dLbls>
          <c:showVal val="1"/>
        </c:dLbls>
        <c:gapWidth val="75"/>
        <c:overlap val="100"/>
        <c:axId val="130466560"/>
        <c:axId val="130436096"/>
      </c:barChart>
      <c:valAx>
        <c:axId val="130436096"/>
        <c:scaling>
          <c:orientation val="minMax"/>
        </c:scaling>
        <c:axPos val="l"/>
        <c:numFmt formatCode="0%" sourceLinked="1"/>
        <c:majorTickMark val="none"/>
        <c:tickLblPos val="nextTo"/>
        <c:crossAx val="130466560"/>
        <c:crosses val="autoZero"/>
        <c:crossBetween val="between"/>
      </c:valAx>
      <c:catAx>
        <c:axId val="130466560"/>
        <c:scaling>
          <c:orientation val="minMax"/>
        </c:scaling>
        <c:axPos val="b"/>
        <c:majorTickMark val="none"/>
        <c:tickLblPos val="nextTo"/>
        <c:txPr>
          <a:bodyPr/>
          <a:lstStyle/>
          <a:p>
            <a:pPr>
              <a:defRPr sz="900"/>
            </a:pPr>
            <a:endParaRPr lang="ru-RU"/>
          </a:p>
        </c:txPr>
        <c:crossAx val="130436096"/>
        <c:crosses val="autoZero"/>
        <c:auto val="1"/>
        <c:lblAlgn val="ctr"/>
        <c:lblOffset val="100"/>
      </c:catAx>
    </c:plotArea>
    <c:legend>
      <c:legendPos val="b"/>
      <c:txPr>
        <a:bodyPr/>
        <a:lstStyle/>
        <a:p>
          <a:pPr>
            <a:defRPr sz="900"/>
          </a:pPr>
          <a:endParaRPr lang="ru-RU"/>
        </a:p>
      </c:txP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percentStacked"/>
        <c:ser>
          <c:idx val="0"/>
          <c:order val="0"/>
          <c:tx>
            <c:strRef>
              <c:f>'рис 4_5'!$A$2</c:f>
              <c:strCache>
                <c:ptCount val="1"/>
                <c:pt idx="0">
                  <c:v>Такого не встречается</c:v>
                </c:pt>
              </c:strCache>
            </c:strRef>
          </c:tx>
          <c:dLbls>
            <c:txPr>
              <a:bodyPr/>
              <a:lstStyle/>
              <a:p>
                <a:pPr>
                  <a:defRPr sz="900"/>
                </a:pPr>
                <a:endParaRPr lang="ru-RU"/>
              </a:p>
            </c:txPr>
            <c:showVal val="1"/>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4_5'!$B$2:$F$2</c:f>
              <c:numCache>
                <c:formatCode>###0.0%</c:formatCode>
                <c:ptCount val="5"/>
                <c:pt idx="0">
                  <c:v>0.34146341463414637</c:v>
                </c:pt>
                <c:pt idx="1">
                  <c:v>0.32142857142857312</c:v>
                </c:pt>
                <c:pt idx="2">
                  <c:v>0.43750000000000078</c:v>
                </c:pt>
                <c:pt idx="3">
                  <c:v>0.33676092544987329</c:v>
                </c:pt>
                <c:pt idx="4">
                  <c:v>0.5</c:v>
                </c:pt>
              </c:numCache>
            </c:numRef>
          </c:val>
        </c:ser>
        <c:ser>
          <c:idx val="1"/>
          <c:order val="1"/>
          <c:tx>
            <c:strRef>
              <c:f>'рис 4_5'!$A$3</c:f>
              <c:strCache>
                <c:ptCount val="1"/>
                <c:pt idx="0">
                  <c:v>Редко</c:v>
                </c:pt>
              </c:strCache>
            </c:strRef>
          </c:tx>
          <c:dLbls>
            <c:txPr>
              <a:bodyPr/>
              <a:lstStyle/>
              <a:p>
                <a:pPr>
                  <a:defRPr sz="900"/>
                </a:pPr>
                <a:endParaRPr lang="ru-RU"/>
              </a:p>
            </c:txPr>
            <c:showVal val="1"/>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4_5'!$B$3:$F$3</c:f>
              <c:numCache>
                <c:formatCode>###0.0%</c:formatCode>
                <c:ptCount val="5"/>
                <c:pt idx="0">
                  <c:v>0.10975609756097562</c:v>
                </c:pt>
                <c:pt idx="1">
                  <c:v>0.11904761904761912</c:v>
                </c:pt>
                <c:pt idx="2">
                  <c:v>0.171875</c:v>
                </c:pt>
                <c:pt idx="3">
                  <c:v>0.16452442159383041</c:v>
                </c:pt>
                <c:pt idx="4">
                  <c:v>4.5454545454545463E-2</c:v>
                </c:pt>
              </c:numCache>
            </c:numRef>
          </c:val>
        </c:ser>
        <c:ser>
          <c:idx val="2"/>
          <c:order val="2"/>
          <c:tx>
            <c:strRef>
              <c:f>'рис 4_5'!$A$4</c:f>
              <c:strCache>
                <c:ptCount val="1"/>
                <c:pt idx="0">
                  <c:v>В половине случаев</c:v>
                </c:pt>
              </c:strCache>
            </c:strRef>
          </c:tx>
          <c:dLbls>
            <c:txPr>
              <a:bodyPr/>
              <a:lstStyle/>
              <a:p>
                <a:pPr>
                  <a:defRPr sz="900"/>
                </a:pPr>
                <a:endParaRPr lang="ru-RU"/>
              </a:p>
            </c:txPr>
            <c:showVal val="1"/>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4_5'!$B$4:$F$4</c:f>
              <c:numCache>
                <c:formatCode>###0.0%</c:formatCode>
                <c:ptCount val="5"/>
                <c:pt idx="0">
                  <c:v>5.4878048780487756E-2</c:v>
                </c:pt>
                <c:pt idx="1">
                  <c:v>4.7619047619047623E-2</c:v>
                </c:pt>
                <c:pt idx="2">
                  <c:v>1.5625E-2</c:v>
                </c:pt>
                <c:pt idx="3">
                  <c:v>7.4550128534704371E-2</c:v>
                </c:pt>
                <c:pt idx="4">
                  <c:v>4.5454545454545463E-2</c:v>
                </c:pt>
              </c:numCache>
            </c:numRef>
          </c:val>
        </c:ser>
        <c:ser>
          <c:idx val="3"/>
          <c:order val="3"/>
          <c:tx>
            <c:strRef>
              <c:f>'рис 4_5'!$A$5</c:f>
              <c:strCache>
                <c:ptCount val="1"/>
                <c:pt idx="0">
                  <c:v>Часто</c:v>
                </c:pt>
              </c:strCache>
            </c:strRef>
          </c:tx>
          <c:dLbls>
            <c:dLbl>
              <c:idx val="2"/>
              <c:layout>
                <c:manualLayout>
                  <c:x val="-4.7619047619047693E-2"/>
                  <c:y val="0"/>
                </c:manualLayout>
              </c:layout>
              <c:showVal val="1"/>
            </c:dLbl>
            <c:txPr>
              <a:bodyPr/>
              <a:lstStyle/>
              <a:p>
                <a:pPr>
                  <a:defRPr sz="900"/>
                </a:pPr>
                <a:endParaRPr lang="ru-RU"/>
              </a:p>
            </c:txPr>
            <c:showVal val="1"/>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4_5'!$B$5:$F$5</c:f>
              <c:numCache>
                <c:formatCode>###0.0%</c:formatCode>
                <c:ptCount val="5"/>
                <c:pt idx="0">
                  <c:v>0.12195121951219511</c:v>
                </c:pt>
                <c:pt idx="1">
                  <c:v>0.15476190476190543</c:v>
                </c:pt>
                <c:pt idx="2">
                  <c:v>3.125E-2</c:v>
                </c:pt>
                <c:pt idx="3">
                  <c:v>0.13367609254498716</c:v>
                </c:pt>
                <c:pt idx="4">
                  <c:v>4.5454545454545463E-2</c:v>
                </c:pt>
              </c:numCache>
            </c:numRef>
          </c:val>
        </c:ser>
        <c:ser>
          <c:idx val="4"/>
          <c:order val="4"/>
          <c:tx>
            <c:strRef>
              <c:f>'рис 4_5'!$A$6</c:f>
              <c:strCache>
                <c:ptCount val="1"/>
                <c:pt idx="0">
                  <c:v>Всегда</c:v>
                </c:pt>
              </c:strCache>
            </c:strRef>
          </c:tx>
          <c:dLbls>
            <c:dLbl>
              <c:idx val="0"/>
              <c:tx>
                <c:rich>
                  <a:bodyPr/>
                  <a:lstStyle/>
                  <a:p>
                    <a:r>
                      <a:rPr lang="ru-RU"/>
                      <a:t>0</a:t>
                    </a:r>
                    <a:r>
                      <a:rPr lang="en-US"/>
                      <a:t>,6%</a:t>
                    </a:r>
                  </a:p>
                </c:rich>
              </c:tx>
              <c:showVal val="1"/>
            </c:dLbl>
            <c:dLbl>
              <c:idx val="4"/>
              <c:delete val="1"/>
            </c:dLbl>
            <c:txPr>
              <a:bodyPr/>
              <a:lstStyle/>
              <a:p>
                <a:pPr>
                  <a:defRPr sz="900"/>
                </a:pPr>
                <a:endParaRPr lang="ru-RU"/>
              </a:p>
            </c:txPr>
            <c:showVal val="1"/>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4_5'!$B$6:$F$6</c:f>
              <c:numCache>
                <c:formatCode>###0.0%</c:formatCode>
                <c:ptCount val="5"/>
                <c:pt idx="0" formatCode="####.0%">
                  <c:v>6.0975609756097563E-3</c:v>
                </c:pt>
                <c:pt idx="1">
                  <c:v>1.1904761904761921E-2</c:v>
                </c:pt>
                <c:pt idx="2">
                  <c:v>1.5625E-2</c:v>
                </c:pt>
                <c:pt idx="3">
                  <c:v>1.5424164524421595E-2</c:v>
                </c:pt>
                <c:pt idx="4">
                  <c:v>0</c:v>
                </c:pt>
              </c:numCache>
            </c:numRef>
          </c:val>
        </c:ser>
        <c:ser>
          <c:idx val="5"/>
          <c:order val="5"/>
          <c:tx>
            <c:strRef>
              <c:f>'рис 4_5'!$A$7</c:f>
              <c:strCache>
                <c:ptCount val="1"/>
                <c:pt idx="0">
                  <c:v>Затруднились ответить</c:v>
                </c:pt>
              </c:strCache>
            </c:strRef>
          </c:tx>
          <c:dLbls>
            <c:txPr>
              <a:bodyPr/>
              <a:lstStyle/>
              <a:p>
                <a:pPr>
                  <a:defRPr sz="900"/>
                </a:pPr>
                <a:endParaRPr lang="ru-RU"/>
              </a:p>
            </c:txPr>
            <c:showVal val="1"/>
          </c:dLbls>
          <c:cat>
            <c:strRef>
              <c:f>'рис 4_5'!$B$1:$F$1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4_5'!$B$7:$F$7</c:f>
              <c:numCache>
                <c:formatCode>###0.0%</c:formatCode>
                <c:ptCount val="5"/>
                <c:pt idx="0">
                  <c:v>0.36585365853658525</c:v>
                </c:pt>
                <c:pt idx="1">
                  <c:v>0.34523809523809534</c:v>
                </c:pt>
                <c:pt idx="2">
                  <c:v>0.32812500000000078</c:v>
                </c:pt>
                <c:pt idx="3">
                  <c:v>0.27506426735218625</c:v>
                </c:pt>
                <c:pt idx="4">
                  <c:v>0.36363636363636381</c:v>
                </c:pt>
              </c:numCache>
            </c:numRef>
          </c:val>
        </c:ser>
        <c:dLbls>
          <c:showVal val="1"/>
        </c:dLbls>
        <c:gapWidth val="75"/>
        <c:overlap val="100"/>
        <c:axId val="130596864"/>
        <c:axId val="130566400"/>
      </c:barChart>
      <c:valAx>
        <c:axId val="130566400"/>
        <c:scaling>
          <c:orientation val="minMax"/>
        </c:scaling>
        <c:axPos val="l"/>
        <c:numFmt formatCode="0%" sourceLinked="1"/>
        <c:majorTickMark val="none"/>
        <c:tickLblPos val="nextTo"/>
        <c:crossAx val="130596864"/>
        <c:crosses val="autoZero"/>
        <c:crossBetween val="between"/>
      </c:valAx>
      <c:catAx>
        <c:axId val="130596864"/>
        <c:scaling>
          <c:orientation val="minMax"/>
        </c:scaling>
        <c:axPos val="b"/>
        <c:majorTickMark val="none"/>
        <c:tickLblPos val="nextTo"/>
        <c:txPr>
          <a:bodyPr/>
          <a:lstStyle/>
          <a:p>
            <a:pPr>
              <a:defRPr sz="900"/>
            </a:pPr>
            <a:endParaRPr lang="ru-RU"/>
          </a:p>
        </c:txPr>
        <c:crossAx val="130566400"/>
        <c:crosses val="autoZero"/>
        <c:auto val="1"/>
        <c:lblAlgn val="ctr"/>
        <c:lblOffset val="100"/>
      </c:catAx>
    </c:plotArea>
    <c:legend>
      <c:legendPos val="b"/>
      <c:txPr>
        <a:bodyPr/>
        <a:lstStyle/>
        <a:p>
          <a:pPr>
            <a:defRPr sz="900"/>
          </a:pPr>
          <a:endParaRPr lang="ru-RU"/>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percentStacked"/>
        <c:ser>
          <c:idx val="0"/>
          <c:order val="0"/>
          <c:tx>
            <c:strRef>
              <c:f>'рис 4_6'!$A$2</c:f>
              <c:strCache>
                <c:ptCount val="1"/>
                <c:pt idx="0">
                  <c:v>Уменьшился</c:v>
                </c:pt>
              </c:strCache>
            </c:strRef>
          </c:tx>
          <c:dLbls>
            <c:txPr>
              <a:bodyPr/>
              <a:lstStyle/>
              <a:p>
                <a:pPr>
                  <a:defRPr sz="900"/>
                </a:pPr>
                <a:endParaRPr lang="ru-RU"/>
              </a:p>
            </c:txPr>
            <c:showVal val="1"/>
          </c:dLbls>
          <c:cat>
            <c:strRef>
              <c:f>'рис 4_6'!$B$1:$F$1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4_6'!$B$2:$F$2</c:f>
              <c:numCache>
                <c:formatCode>###0.0%</c:formatCode>
                <c:ptCount val="5"/>
                <c:pt idx="0">
                  <c:v>2.4390243902439025E-2</c:v>
                </c:pt>
                <c:pt idx="1">
                  <c:v>2.3809523809523812E-2</c:v>
                </c:pt>
                <c:pt idx="2">
                  <c:v>6.25E-2</c:v>
                </c:pt>
                <c:pt idx="3">
                  <c:v>8.4832904884318688E-2</c:v>
                </c:pt>
                <c:pt idx="4">
                  <c:v>9.0909090909091064E-2</c:v>
                </c:pt>
              </c:numCache>
            </c:numRef>
          </c:val>
        </c:ser>
        <c:ser>
          <c:idx val="1"/>
          <c:order val="1"/>
          <c:tx>
            <c:strRef>
              <c:f>'рис 4_6'!$A$3</c:f>
              <c:strCache>
                <c:ptCount val="1"/>
                <c:pt idx="0">
                  <c:v>Увеличился</c:v>
                </c:pt>
              </c:strCache>
            </c:strRef>
          </c:tx>
          <c:dLbls>
            <c:dLbl>
              <c:idx val="2"/>
              <c:layout>
                <c:manualLayout>
                  <c:x val="6.4667095405816887E-17"/>
                  <c:y val="-2.0449897750511356E-2"/>
                </c:manualLayout>
              </c:layout>
              <c:showVal val="1"/>
            </c:dLbl>
            <c:txPr>
              <a:bodyPr/>
              <a:lstStyle/>
              <a:p>
                <a:pPr>
                  <a:defRPr sz="900"/>
                </a:pPr>
                <a:endParaRPr lang="ru-RU"/>
              </a:p>
            </c:txPr>
            <c:showVal val="1"/>
          </c:dLbls>
          <c:cat>
            <c:strRef>
              <c:f>'рис 4_6'!$B$1:$F$1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4_6'!$B$3:$F$3</c:f>
              <c:numCache>
                <c:formatCode>###0.0%</c:formatCode>
                <c:ptCount val="5"/>
                <c:pt idx="0">
                  <c:v>6.097560975609756E-2</c:v>
                </c:pt>
                <c:pt idx="1">
                  <c:v>0.11904761904761912</c:v>
                </c:pt>
                <c:pt idx="2">
                  <c:v>1.5625E-2</c:v>
                </c:pt>
                <c:pt idx="3">
                  <c:v>7.4550128534704371E-2</c:v>
                </c:pt>
                <c:pt idx="4">
                  <c:v>4.5454545454545463E-2</c:v>
                </c:pt>
              </c:numCache>
            </c:numRef>
          </c:val>
        </c:ser>
        <c:ser>
          <c:idx val="2"/>
          <c:order val="2"/>
          <c:tx>
            <c:strRef>
              <c:f>'рис 4_6'!$A$4</c:f>
              <c:strCache>
                <c:ptCount val="1"/>
                <c:pt idx="0">
                  <c:v>Остался неизменным</c:v>
                </c:pt>
              </c:strCache>
            </c:strRef>
          </c:tx>
          <c:dLbls>
            <c:txPr>
              <a:bodyPr/>
              <a:lstStyle/>
              <a:p>
                <a:pPr>
                  <a:defRPr sz="900"/>
                </a:pPr>
                <a:endParaRPr lang="ru-RU"/>
              </a:p>
            </c:txPr>
            <c:showVal val="1"/>
          </c:dLbls>
          <c:cat>
            <c:strRef>
              <c:f>'рис 4_6'!$B$1:$F$1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4_6'!$B$4:$F$4</c:f>
              <c:numCache>
                <c:formatCode>###0.0%</c:formatCode>
                <c:ptCount val="5"/>
                <c:pt idx="0">
                  <c:v>0.26829268292682928</c:v>
                </c:pt>
                <c:pt idx="1">
                  <c:v>0.34523809523809534</c:v>
                </c:pt>
                <c:pt idx="2">
                  <c:v>0.32812500000000078</c:v>
                </c:pt>
                <c:pt idx="3">
                  <c:v>0.28277634961439591</c:v>
                </c:pt>
                <c:pt idx="4">
                  <c:v>0.13636363636363635</c:v>
                </c:pt>
              </c:numCache>
            </c:numRef>
          </c:val>
        </c:ser>
        <c:ser>
          <c:idx val="3"/>
          <c:order val="3"/>
          <c:tx>
            <c:strRef>
              <c:f>'рис 4_6'!$A$5</c:f>
              <c:strCache>
                <c:ptCount val="1"/>
                <c:pt idx="0">
                  <c:v>Затруднились/ отказались ответить</c:v>
                </c:pt>
              </c:strCache>
            </c:strRef>
          </c:tx>
          <c:dLbls>
            <c:txPr>
              <a:bodyPr/>
              <a:lstStyle/>
              <a:p>
                <a:pPr>
                  <a:defRPr sz="900"/>
                </a:pPr>
                <a:endParaRPr lang="ru-RU"/>
              </a:p>
            </c:txPr>
            <c:showVal val="1"/>
          </c:dLbls>
          <c:cat>
            <c:strRef>
              <c:f>'рис 4_6'!$B$1:$F$1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4_6'!$B$5:$F$5</c:f>
              <c:numCache>
                <c:formatCode>###0.0%</c:formatCode>
                <c:ptCount val="5"/>
                <c:pt idx="0">
                  <c:v>0.64634146341463616</c:v>
                </c:pt>
                <c:pt idx="1">
                  <c:v>0.51190476190476009</c:v>
                </c:pt>
                <c:pt idx="2">
                  <c:v>0.59375</c:v>
                </c:pt>
                <c:pt idx="3">
                  <c:v>0.5578406169665846</c:v>
                </c:pt>
                <c:pt idx="4">
                  <c:v>0.72727272727272729</c:v>
                </c:pt>
              </c:numCache>
            </c:numRef>
          </c:val>
        </c:ser>
        <c:dLbls>
          <c:showVal val="1"/>
        </c:dLbls>
        <c:gapWidth val="75"/>
        <c:overlap val="100"/>
        <c:axId val="130888448"/>
        <c:axId val="130612224"/>
      </c:barChart>
      <c:valAx>
        <c:axId val="130612224"/>
        <c:scaling>
          <c:orientation val="minMax"/>
        </c:scaling>
        <c:axPos val="l"/>
        <c:numFmt formatCode="0%" sourceLinked="1"/>
        <c:majorTickMark val="none"/>
        <c:tickLblPos val="nextTo"/>
        <c:crossAx val="130888448"/>
        <c:crosses val="autoZero"/>
        <c:crossBetween val="between"/>
      </c:valAx>
      <c:catAx>
        <c:axId val="130888448"/>
        <c:scaling>
          <c:orientation val="minMax"/>
        </c:scaling>
        <c:axPos val="b"/>
        <c:majorTickMark val="none"/>
        <c:tickLblPos val="nextTo"/>
        <c:txPr>
          <a:bodyPr/>
          <a:lstStyle/>
          <a:p>
            <a:pPr>
              <a:defRPr sz="900"/>
            </a:pPr>
            <a:endParaRPr lang="ru-RU"/>
          </a:p>
        </c:txPr>
        <c:crossAx val="130612224"/>
        <c:crosses val="autoZero"/>
        <c:auto val="1"/>
        <c:lblAlgn val="ctr"/>
        <c:lblOffset val="100"/>
      </c:catAx>
    </c:plotArea>
    <c:legend>
      <c:legendPos val="b"/>
      <c:txPr>
        <a:bodyPr/>
        <a:lstStyle/>
        <a:p>
          <a:pPr>
            <a:defRPr sz="900"/>
          </a:pPr>
          <a:endParaRPr lang="ru-RU"/>
        </a:p>
      </c:txP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percentStacked"/>
        <c:ser>
          <c:idx val="0"/>
          <c:order val="0"/>
          <c:tx>
            <c:strRef>
              <c:f>'рис 4_7'!$A$2</c:f>
              <c:strCache>
                <c:ptCount val="1"/>
                <c:pt idx="0">
                  <c:v>Мне известны такие случаи</c:v>
                </c:pt>
              </c:strCache>
            </c:strRef>
          </c:tx>
          <c:dLbls>
            <c:dLbl>
              <c:idx val="2"/>
              <c:delete val="1"/>
            </c:dLbl>
            <c:dLbl>
              <c:idx val="4"/>
              <c:delete val="1"/>
            </c:dLbl>
            <c:showVal val="1"/>
          </c:dLbls>
          <c:cat>
            <c:strRef>
              <c:f>'рис 4_7'!$B$1:$F$1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4_7'!$B$2:$F$2</c:f>
              <c:numCache>
                <c:formatCode>###0.0%</c:formatCode>
                <c:ptCount val="5"/>
                <c:pt idx="0">
                  <c:v>1.8292682926829264E-2</c:v>
                </c:pt>
                <c:pt idx="1">
                  <c:v>2.3809523809523812E-2</c:v>
                </c:pt>
                <c:pt idx="2">
                  <c:v>0</c:v>
                </c:pt>
                <c:pt idx="3">
                  <c:v>2.8277634961439591E-2</c:v>
                </c:pt>
                <c:pt idx="4">
                  <c:v>0</c:v>
                </c:pt>
              </c:numCache>
            </c:numRef>
          </c:val>
        </c:ser>
        <c:ser>
          <c:idx val="1"/>
          <c:order val="1"/>
          <c:tx>
            <c:strRef>
              <c:f>'рис 4_7'!$A$3</c:f>
              <c:strCache>
                <c:ptCount val="1"/>
                <c:pt idx="0">
                  <c:v>Мне НЕ известны такие случаи</c:v>
                </c:pt>
              </c:strCache>
            </c:strRef>
          </c:tx>
          <c:cat>
            <c:strRef>
              <c:f>'рис 4_7'!$B$1:$F$1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4_7'!$B$3:$F$3</c:f>
              <c:numCache>
                <c:formatCode>###0.0%</c:formatCode>
                <c:ptCount val="5"/>
                <c:pt idx="0">
                  <c:v>0.87804878048780655</c:v>
                </c:pt>
                <c:pt idx="1">
                  <c:v>0.85714285714285765</c:v>
                </c:pt>
                <c:pt idx="2">
                  <c:v>0.92187500000000167</c:v>
                </c:pt>
                <c:pt idx="3">
                  <c:v>0.91259640102827755</c:v>
                </c:pt>
                <c:pt idx="4">
                  <c:v>0.90909090909090906</c:v>
                </c:pt>
              </c:numCache>
            </c:numRef>
          </c:val>
        </c:ser>
        <c:ser>
          <c:idx val="2"/>
          <c:order val="2"/>
          <c:tx>
            <c:strRef>
              <c:f>'рис 4_7'!$A$4</c:f>
              <c:strCache>
                <c:ptCount val="1"/>
                <c:pt idx="0">
                  <c:v>Затруднились ответить</c:v>
                </c:pt>
              </c:strCache>
            </c:strRef>
          </c:tx>
          <c:cat>
            <c:strRef>
              <c:f>'рис 4_7'!$B$1:$F$1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4_7'!$B$4:$F$4</c:f>
              <c:numCache>
                <c:formatCode>###0.0%</c:formatCode>
                <c:ptCount val="5"/>
                <c:pt idx="0">
                  <c:v>0.10365853658536585</c:v>
                </c:pt>
                <c:pt idx="1">
                  <c:v>0.11904761904761912</c:v>
                </c:pt>
                <c:pt idx="2">
                  <c:v>7.8125E-2</c:v>
                </c:pt>
                <c:pt idx="3">
                  <c:v>5.9125964010282792E-2</c:v>
                </c:pt>
                <c:pt idx="4">
                  <c:v>9.0909090909091064E-2</c:v>
                </c:pt>
              </c:numCache>
            </c:numRef>
          </c:val>
        </c:ser>
        <c:dLbls>
          <c:showVal val="1"/>
        </c:dLbls>
        <c:gapWidth val="75"/>
        <c:overlap val="100"/>
        <c:axId val="131072384"/>
        <c:axId val="130927232"/>
      </c:barChart>
      <c:valAx>
        <c:axId val="130927232"/>
        <c:scaling>
          <c:orientation val="minMax"/>
        </c:scaling>
        <c:axPos val="l"/>
        <c:numFmt formatCode="0%" sourceLinked="1"/>
        <c:majorTickMark val="none"/>
        <c:tickLblPos val="nextTo"/>
        <c:crossAx val="131072384"/>
        <c:crosses val="autoZero"/>
        <c:crossBetween val="between"/>
      </c:valAx>
      <c:catAx>
        <c:axId val="131072384"/>
        <c:scaling>
          <c:orientation val="minMax"/>
        </c:scaling>
        <c:axPos val="b"/>
        <c:majorTickMark val="none"/>
        <c:tickLblPos val="nextTo"/>
        <c:txPr>
          <a:bodyPr/>
          <a:lstStyle/>
          <a:p>
            <a:pPr>
              <a:defRPr sz="900"/>
            </a:pPr>
            <a:endParaRPr lang="ru-RU"/>
          </a:p>
        </c:txPr>
        <c:crossAx val="130927232"/>
        <c:crosses val="autoZero"/>
        <c:auto val="1"/>
        <c:lblAlgn val="ctr"/>
        <c:lblOffset val="100"/>
      </c:catAx>
    </c:plotArea>
    <c:legend>
      <c:legendPos val="b"/>
      <c:txPr>
        <a:bodyPr/>
        <a:lstStyle/>
        <a:p>
          <a:pPr>
            <a:defRPr sz="900"/>
          </a:pPr>
          <a:endParaRPr lang="ru-RU"/>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7.4659827802116524E-2"/>
          <c:y val="3.8956642400331511E-2"/>
          <c:w val="0.90185161148004045"/>
          <c:h val="0.68451462177649558"/>
        </c:manualLayout>
      </c:layout>
      <c:barChart>
        <c:barDir val="col"/>
        <c:grouping val="percentStacked"/>
        <c:ser>
          <c:idx val="0"/>
          <c:order val="0"/>
          <c:tx>
            <c:strRef>
              <c:f>'рис 4_8'!$A$2</c:f>
              <c:strCache>
                <c:ptCount val="1"/>
                <c:pt idx="0">
                  <c:v>Такого не встречается</c:v>
                </c:pt>
              </c:strCache>
            </c:strRef>
          </c:tx>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4_8'!$B$2:$F$2</c:f>
              <c:numCache>
                <c:formatCode>###0.0%</c:formatCode>
                <c:ptCount val="5"/>
                <c:pt idx="0">
                  <c:v>0.47560975609756101</c:v>
                </c:pt>
                <c:pt idx="1">
                  <c:v>0.45238095238095394</c:v>
                </c:pt>
                <c:pt idx="2">
                  <c:v>0.5625</c:v>
                </c:pt>
                <c:pt idx="3">
                  <c:v>0.54498714652956293</c:v>
                </c:pt>
                <c:pt idx="4">
                  <c:v>0.54545454545454541</c:v>
                </c:pt>
              </c:numCache>
            </c:numRef>
          </c:val>
        </c:ser>
        <c:ser>
          <c:idx val="1"/>
          <c:order val="1"/>
          <c:tx>
            <c:strRef>
              <c:f>'рис 4_8'!$A$3</c:f>
              <c:strCache>
                <c:ptCount val="1"/>
                <c:pt idx="0">
                  <c:v>Редко</c:v>
                </c:pt>
              </c:strCache>
            </c:strRef>
          </c:tx>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4_8'!$B$3:$F$3</c:f>
              <c:numCache>
                <c:formatCode>###0.0%</c:formatCode>
                <c:ptCount val="5"/>
                <c:pt idx="0">
                  <c:v>9.1463414634146339E-2</c:v>
                </c:pt>
                <c:pt idx="1">
                  <c:v>5.9523809523809507E-2</c:v>
                </c:pt>
                <c:pt idx="2">
                  <c:v>7.8125E-2</c:v>
                </c:pt>
                <c:pt idx="3">
                  <c:v>0.10539845758354756</c:v>
                </c:pt>
                <c:pt idx="4">
                  <c:v>0.13636363636363635</c:v>
                </c:pt>
              </c:numCache>
            </c:numRef>
          </c:val>
        </c:ser>
        <c:ser>
          <c:idx val="2"/>
          <c:order val="2"/>
          <c:tx>
            <c:strRef>
              <c:f>'рис 4_8'!$A$4</c:f>
              <c:strCache>
                <c:ptCount val="1"/>
                <c:pt idx="0">
                  <c:v>В половине случаев</c:v>
                </c:pt>
              </c:strCache>
            </c:strRef>
          </c:tx>
          <c:dLbls>
            <c:dLbl>
              <c:idx val="0"/>
              <c:layout>
                <c:manualLayout>
                  <c:x val="2.9894531822712313E-2"/>
                  <c:y val="3.5415129454847249E-3"/>
                </c:manualLayout>
              </c:layout>
              <c:showVal val="1"/>
            </c:dLbl>
            <c:dLbl>
              <c:idx val="1"/>
              <c:delete val="1"/>
            </c:dLbl>
            <c:dLbl>
              <c:idx val="2"/>
              <c:delete val="1"/>
            </c:dLbl>
            <c:dLbl>
              <c:idx val="4"/>
              <c:delete val="1"/>
            </c:dLbl>
            <c:showVal val="1"/>
          </c:dLbls>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4_8'!$B$4:$F$4</c:f>
              <c:numCache>
                <c:formatCode>###0.0%</c:formatCode>
                <c:ptCount val="5"/>
                <c:pt idx="0">
                  <c:v>1.2195121951219513E-2</c:v>
                </c:pt>
                <c:pt idx="1">
                  <c:v>0</c:v>
                </c:pt>
                <c:pt idx="2">
                  <c:v>0</c:v>
                </c:pt>
                <c:pt idx="3">
                  <c:v>2.5706940874036001E-2</c:v>
                </c:pt>
                <c:pt idx="4">
                  <c:v>0</c:v>
                </c:pt>
              </c:numCache>
            </c:numRef>
          </c:val>
        </c:ser>
        <c:ser>
          <c:idx val="3"/>
          <c:order val="3"/>
          <c:tx>
            <c:strRef>
              <c:f>'рис 4_8'!$A$5</c:f>
              <c:strCache>
                <c:ptCount val="1"/>
                <c:pt idx="0">
                  <c:v>Часто</c:v>
                </c:pt>
              </c:strCache>
            </c:strRef>
          </c:tx>
          <c:dLbls>
            <c:dLbl>
              <c:idx val="0"/>
              <c:layout>
                <c:manualLayout>
                  <c:x val="-2.3516835916622132E-2"/>
                  <c:y val="-3.5448422545197081E-3"/>
                </c:manualLayout>
              </c:layout>
              <c:showVal val="1"/>
            </c:dLbl>
            <c:dLbl>
              <c:idx val="3"/>
              <c:layout>
                <c:manualLayout>
                  <c:x val="-5.9964726631393531E-2"/>
                  <c:y val="0"/>
                </c:manualLayout>
              </c:layout>
              <c:showVal val="1"/>
            </c:dLbl>
            <c:dLbl>
              <c:idx val="4"/>
              <c:delete val="1"/>
            </c:dLbl>
            <c:showVal val="1"/>
          </c:dLbls>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4_8'!$B$5:$F$5</c:f>
              <c:numCache>
                <c:formatCode>###0.0%</c:formatCode>
                <c:ptCount val="5"/>
                <c:pt idx="0">
                  <c:v>3.0487804878048801E-2</c:v>
                </c:pt>
                <c:pt idx="1">
                  <c:v>2.3809523809523812E-2</c:v>
                </c:pt>
                <c:pt idx="2">
                  <c:v>3.125E-2</c:v>
                </c:pt>
                <c:pt idx="3">
                  <c:v>1.2853470437018059E-2</c:v>
                </c:pt>
                <c:pt idx="4">
                  <c:v>0</c:v>
                </c:pt>
              </c:numCache>
            </c:numRef>
          </c:val>
        </c:ser>
        <c:ser>
          <c:idx val="4"/>
          <c:order val="4"/>
          <c:tx>
            <c:strRef>
              <c:f>'рис 4_8'!$A$6</c:f>
              <c:strCache>
                <c:ptCount val="1"/>
                <c:pt idx="0">
                  <c:v>Всегда</c:v>
                </c:pt>
              </c:strCache>
            </c:strRef>
          </c:tx>
          <c:dLbls>
            <c:dLbl>
              <c:idx val="0"/>
              <c:layout>
                <c:manualLayout>
                  <c:x val="6.8783068783068779E-2"/>
                  <c:y val="-8.771929824561403E-3"/>
                </c:manualLayout>
              </c:layout>
              <c:tx>
                <c:rich>
                  <a:bodyPr/>
                  <a:lstStyle/>
                  <a:p>
                    <a:r>
                      <a:rPr lang="ru-RU"/>
                      <a:t>0</a:t>
                    </a:r>
                    <a:r>
                      <a:rPr lang="en-US"/>
                      <a:t>,6%</a:t>
                    </a:r>
                  </a:p>
                </c:rich>
              </c:tx>
              <c:showVal val="1"/>
            </c:dLbl>
            <c:dLbl>
              <c:idx val="1"/>
              <c:layout>
                <c:manualLayout>
                  <c:x val="7.407407407407407E-2"/>
                  <c:y val="-2.92397660818715E-3"/>
                </c:manualLayout>
              </c:layout>
              <c:showVal val="1"/>
            </c:dLbl>
            <c:dLbl>
              <c:idx val="2"/>
              <c:layout>
                <c:manualLayout>
                  <c:x val="-2.1353237016223298E-3"/>
                  <c:y val="-1.0624538836454063E-2"/>
                </c:manualLayout>
              </c:layout>
              <c:showVal val="1"/>
            </c:dLbl>
            <c:dLbl>
              <c:idx val="3"/>
              <c:layout>
                <c:manualLayout>
                  <c:x val="7.0546737213403904E-2"/>
                  <c:y val="-1.1696136667127191E-2"/>
                </c:manualLayout>
              </c:layout>
              <c:tx>
                <c:rich>
                  <a:bodyPr/>
                  <a:lstStyle/>
                  <a:p>
                    <a:r>
                      <a:rPr lang="ru-RU"/>
                      <a:t>0</a:t>
                    </a:r>
                    <a:r>
                      <a:rPr lang="en-US"/>
                      <a:t>,3%</a:t>
                    </a:r>
                  </a:p>
                </c:rich>
              </c:tx>
              <c:showVal val="1"/>
            </c:dLbl>
            <c:dLbl>
              <c:idx val="4"/>
              <c:delete val="1"/>
            </c:dLbl>
            <c:showVal val="1"/>
          </c:dLbls>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4_8'!$B$6:$F$6</c:f>
              <c:numCache>
                <c:formatCode>###0.0%</c:formatCode>
                <c:ptCount val="5"/>
                <c:pt idx="0" formatCode="####.0%">
                  <c:v>6.0975609756097563E-3</c:v>
                </c:pt>
                <c:pt idx="1">
                  <c:v>1.1904761904761921E-2</c:v>
                </c:pt>
                <c:pt idx="2">
                  <c:v>1.5625E-2</c:v>
                </c:pt>
                <c:pt idx="3" formatCode="####.0%">
                  <c:v>2.570694087403607E-3</c:v>
                </c:pt>
                <c:pt idx="4">
                  <c:v>0</c:v>
                </c:pt>
              </c:numCache>
            </c:numRef>
          </c:val>
        </c:ser>
        <c:ser>
          <c:idx val="5"/>
          <c:order val="5"/>
          <c:tx>
            <c:strRef>
              <c:f>'рис 4_8'!$A$7</c:f>
              <c:strCache>
                <c:ptCount val="1"/>
                <c:pt idx="0">
                  <c:v>Затруднились/ отказались ответить</c:v>
                </c:pt>
              </c:strCache>
            </c:strRef>
          </c:tx>
          <c:cat>
            <c:strRef>
              <c:f>'рис 4_8'!$B$1:$F$1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4_8'!$B$7:$F$7</c:f>
              <c:numCache>
                <c:formatCode>###0.0%</c:formatCode>
                <c:ptCount val="5"/>
                <c:pt idx="0">
                  <c:v>0.38414634146341481</c:v>
                </c:pt>
                <c:pt idx="1">
                  <c:v>0.45238095238095394</c:v>
                </c:pt>
                <c:pt idx="2">
                  <c:v>0.31250000000000089</c:v>
                </c:pt>
                <c:pt idx="3">
                  <c:v>0.30848329048843187</c:v>
                </c:pt>
                <c:pt idx="4">
                  <c:v>0.31818181818181918</c:v>
                </c:pt>
              </c:numCache>
            </c:numRef>
          </c:val>
        </c:ser>
        <c:dLbls>
          <c:showVal val="1"/>
        </c:dLbls>
        <c:gapWidth val="75"/>
        <c:overlap val="100"/>
        <c:axId val="131132800"/>
        <c:axId val="131131264"/>
      </c:barChart>
      <c:valAx>
        <c:axId val="131131264"/>
        <c:scaling>
          <c:orientation val="minMax"/>
        </c:scaling>
        <c:axPos val="l"/>
        <c:numFmt formatCode="0%" sourceLinked="1"/>
        <c:majorTickMark val="none"/>
        <c:tickLblPos val="nextTo"/>
        <c:crossAx val="131132800"/>
        <c:crosses val="autoZero"/>
        <c:crossBetween val="between"/>
      </c:valAx>
      <c:catAx>
        <c:axId val="131132800"/>
        <c:scaling>
          <c:orientation val="minMax"/>
        </c:scaling>
        <c:axPos val="b"/>
        <c:majorTickMark val="none"/>
        <c:tickLblPos val="nextTo"/>
        <c:crossAx val="131131264"/>
        <c:crosses val="autoZero"/>
        <c:auto val="1"/>
        <c:lblAlgn val="ctr"/>
        <c:lblOffset val="100"/>
      </c:catAx>
    </c:plotArea>
    <c:legend>
      <c:legendPos val="b"/>
      <c:layout>
        <c:manualLayout>
          <c:xMode val="edge"/>
          <c:yMode val="edge"/>
          <c:x val="2.8324984834157511E-2"/>
          <c:y val="0.90048371745095057"/>
          <c:w val="0.95496938584727409"/>
          <c:h val="7.8357228785640304E-2"/>
        </c:manualLayout>
      </c:layout>
    </c:legend>
    <c:plotVisOnly val="1"/>
    <c:dispBlanksAs val="zero"/>
  </c:chart>
  <c:txPr>
    <a:bodyPr/>
    <a:lstStyle/>
    <a:p>
      <a:pPr>
        <a:defRPr sz="900"/>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659827802116524E-2"/>
          <c:y val="4.3488723283775281E-2"/>
          <c:w val="0.90185161148004045"/>
          <c:h val="0.63890278674915779"/>
        </c:manualLayout>
      </c:layout>
      <c:barChart>
        <c:barDir val="col"/>
        <c:grouping val="percentStacked"/>
        <c:ser>
          <c:idx val="0"/>
          <c:order val="0"/>
          <c:tx>
            <c:strRef>
              <c:f>'рис 4_9'!$A$2</c:f>
              <c:strCache>
                <c:ptCount val="1"/>
                <c:pt idx="0">
                  <c:v>Такого не встречается</c:v>
                </c:pt>
              </c:strCache>
            </c:strRef>
          </c:tx>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4_9'!$B$2:$F$2</c:f>
              <c:numCache>
                <c:formatCode>###0.0%</c:formatCode>
                <c:ptCount val="5"/>
                <c:pt idx="0">
                  <c:v>0.45121951219512174</c:v>
                </c:pt>
                <c:pt idx="1">
                  <c:v>0.42857142857142855</c:v>
                </c:pt>
                <c:pt idx="2">
                  <c:v>0.51562500000000189</c:v>
                </c:pt>
                <c:pt idx="3">
                  <c:v>0.52956298200513918</c:v>
                </c:pt>
                <c:pt idx="4">
                  <c:v>0.63636363636363835</c:v>
                </c:pt>
              </c:numCache>
            </c:numRef>
          </c:val>
        </c:ser>
        <c:ser>
          <c:idx val="1"/>
          <c:order val="1"/>
          <c:tx>
            <c:strRef>
              <c:f>'рис 4_9'!$A$3</c:f>
              <c:strCache>
                <c:ptCount val="1"/>
                <c:pt idx="0">
                  <c:v>Редко</c:v>
                </c:pt>
              </c:strCache>
            </c:strRef>
          </c:tx>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4_9'!$B$3:$F$3</c:f>
              <c:numCache>
                <c:formatCode>###0.0%</c:formatCode>
                <c:ptCount val="5"/>
                <c:pt idx="0">
                  <c:v>9.7560975609756226E-2</c:v>
                </c:pt>
                <c:pt idx="1">
                  <c:v>8.3333333333333343E-2</c:v>
                </c:pt>
                <c:pt idx="2">
                  <c:v>6.25E-2</c:v>
                </c:pt>
                <c:pt idx="3">
                  <c:v>9.2544987146529575E-2</c:v>
                </c:pt>
                <c:pt idx="4">
                  <c:v>4.5454545454545463E-2</c:v>
                </c:pt>
              </c:numCache>
            </c:numRef>
          </c:val>
        </c:ser>
        <c:ser>
          <c:idx val="2"/>
          <c:order val="2"/>
          <c:tx>
            <c:strRef>
              <c:f>'рис 4_9'!$A$4</c:f>
              <c:strCache>
                <c:ptCount val="1"/>
                <c:pt idx="0">
                  <c:v>В половине случаев</c:v>
                </c:pt>
              </c:strCache>
            </c:strRef>
          </c:tx>
          <c:dLbls>
            <c:dLbl>
              <c:idx val="0"/>
              <c:layout>
                <c:manualLayout>
                  <c:x val="-2.5623884419467696E-2"/>
                  <c:y val="-3.6240184086780944E-17"/>
                </c:manualLayout>
              </c:layout>
              <c:tx>
                <c:rich>
                  <a:bodyPr/>
                  <a:lstStyle/>
                  <a:p>
                    <a:r>
                      <a:rPr lang="ru-RU"/>
                      <a:t>0</a:t>
                    </a:r>
                    <a:r>
                      <a:rPr lang="en-US"/>
                      <a:t>,6%</a:t>
                    </a:r>
                  </a:p>
                </c:rich>
              </c:tx>
              <c:showVal val="1"/>
            </c:dLbl>
            <c:dLbl>
              <c:idx val="1"/>
              <c:delete val="1"/>
            </c:dLbl>
            <c:dLbl>
              <c:idx val="2"/>
              <c:layout>
                <c:manualLayout>
                  <c:x val="-1.9217913314600779E-2"/>
                  <c:y val="-3.6240184086780944E-17"/>
                </c:manualLayout>
              </c:layout>
              <c:showVal val="1"/>
            </c:dLbl>
            <c:dLbl>
              <c:idx val="3"/>
              <c:layout>
                <c:manualLayout>
                  <c:x val="-2.9894531822712234E-2"/>
                  <c:y val="-3.9535202985250444E-3"/>
                </c:manualLayout>
              </c:layout>
              <c:showVal val="1"/>
            </c:dLbl>
            <c:dLbl>
              <c:idx val="4"/>
              <c:delete val="1"/>
            </c:dLbl>
            <c:showVal val="1"/>
          </c:dLbls>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4_9'!$B$4:$F$4</c:f>
              <c:numCache>
                <c:formatCode>###0.0%</c:formatCode>
                <c:ptCount val="5"/>
                <c:pt idx="0" formatCode="####.0%">
                  <c:v>6.0975609756097563E-3</c:v>
                </c:pt>
                <c:pt idx="1">
                  <c:v>0</c:v>
                </c:pt>
                <c:pt idx="2">
                  <c:v>1.5625E-2</c:v>
                </c:pt>
                <c:pt idx="3">
                  <c:v>2.3136246786632394E-2</c:v>
                </c:pt>
                <c:pt idx="4">
                  <c:v>0</c:v>
                </c:pt>
              </c:numCache>
            </c:numRef>
          </c:val>
        </c:ser>
        <c:ser>
          <c:idx val="3"/>
          <c:order val="3"/>
          <c:tx>
            <c:strRef>
              <c:f>'рис 4_9'!$A$5</c:f>
              <c:strCache>
                <c:ptCount val="1"/>
                <c:pt idx="0">
                  <c:v>Часто</c:v>
                </c:pt>
              </c:strCache>
            </c:strRef>
          </c:tx>
          <c:dLbls>
            <c:dLbl>
              <c:idx val="0"/>
              <c:layout>
                <c:manualLayout>
                  <c:x val="3.4165179225956931E-2"/>
                  <c:y val="-3.9535202985250444E-3"/>
                </c:manualLayout>
              </c:layout>
              <c:showVal val="1"/>
            </c:dLbl>
            <c:dLbl>
              <c:idx val="2"/>
              <c:layout>
                <c:manualLayout>
                  <c:x val="3.2029855524334752E-2"/>
                  <c:y val="-3.9535202985250444E-3"/>
                </c:manualLayout>
              </c:layout>
              <c:showVal val="1"/>
            </c:dLbl>
            <c:dLbl>
              <c:idx val="3"/>
              <c:layout>
                <c:manualLayout>
                  <c:x val="2.9894531822712313E-2"/>
                  <c:y val="-3.9535202985250444E-3"/>
                </c:manualLayout>
              </c:layout>
              <c:showVal val="1"/>
            </c:dLbl>
            <c:dLbl>
              <c:idx val="4"/>
              <c:delete val="1"/>
            </c:dLbl>
            <c:showVal val="1"/>
          </c:dLbls>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4_9'!$B$5:$F$5</c:f>
              <c:numCache>
                <c:formatCode>###0.0%</c:formatCode>
                <c:ptCount val="5"/>
                <c:pt idx="0">
                  <c:v>1.8292682926829264E-2</c:v>
                </c:pt>
                <c:pt idx="1">
                  <c:v>3.5714285714285719E-2</c:v>
                </c:pt>
                <c:pt idx="2">
                  <c:v>1.5625E-2</c:v>
                </c:pt>
                <c:pt idx="3">
                  <c:v>2.0565552699228787E-2</c:v>
                </c:pt>
                <c:pt idx="4">
                  <c:v>0</c:v>
                </c:pt>
              </c:numCache>
            </c:numRef>
          </c:val>
        </c:ser>
        <c:ser>
          <c:idx val="4"/>
          <c:order val="4"/>
          <c:tx>
            <c:strRef>
              <c:f>'рис 4_9'!$A$6</c:f>
              <c:strCache>
                <c:ptCount val="1"/>
                <c:pt idx="0">
                  <c:v>Всегда</c:v>
                </c:pt>
              </c:strCache>
            </c:strRef>
          </c:tx>
          <c:dLbls>
            <c:dLbl>
              <c:idx val="0"/>
              <c:layout>
                <c:manualLayout>
                  <c:x val="0"/>
                  <c:y val="-2.767464208967544E-2"/>
                </c:manualLayout>
              </c:layout>
              <c:showVal val="1"/>
            </c:dLbl>
            <c:dLbl>
              <c:idx val="2"/>
              <c:layout>
                <c:manualLayout>
                  <c:x val="0"/>
                  <c:y val="-3.1628162388200202E-2"/>
                </c:manualLayout>
              </c:layout>
              <c:showVal val="1"/>
            </c:dLbl>
            <c:dLbl>
              <c:idx val="3"/>
              <c:layout>
                <c:manualLayout>
                  <c:x val="0"/>
                  <c:y val="-1.9767601492625211E-2"/>
                </c:manualLayout>
              </c:layout>
              <c:tx>
                <c:rich>
                  <a:bodyPr/>
                  <a:lstStyle/>
                  <a:p>
                    <a:r>
                      <a:rPr lang="ru-RU"/>
                      <a:t>0</a:t>
                    </a:r>
                    <a:r>
                      <a:rPr lang="en-US"/>
                      <a:t>,3%</a:t>
                    </a:r>
                  </a:p>
                </c:rich>
              </c:tx>
              <c:showVal val="1"/>
            </c:dLbl>
            <c:dLbl>
              <c:idx val="4"/>
              <c:delete val="1"/>
            </c:dLbl>
            <c:showVal val="1"/>
          </c:dLbls>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4_9'!$B$6:$F$6</c:f>
              <c:numCache>
                <c:formatCode>###0.0%</c:formatCode>
                <c:ptCount val="5"/>
                <c:pt idx="0">
                  <c:v>1.2195121951219513E-2</c:v>
                </c:pt>
                <c:pt idx="1">
                  <c:v>2.3809523809523812E-2</c:v>
                </c:pt>
                <c:pt idx="2">
                  <c:v>1.5625E-2</c:v>
                </c:pt>
                <c:pt idx="3" formatCode="####.0%">
                  <c:v>2.570694087403607E-3</c:v>
                </c:pt>
                <c:pt idx="4">
                  <c:v>0</c:v>
                </c:pt>
              </c:numCache>
            </c:numRef>
          </c:val>
        </c:ser>
        <c:ser>
          <c:idx val="5"/>
          <c:order val="5"/>
          <c:tx>
            <c:strRef>
              <c:f>'рис 4_9'!$A$7</c:f>
              <c:strCache>
                <c:ptCount val="1"/>
                <c:pt idx="0">
                  <c:v>Затруднились/ отказались ответить</c:v>
                </c:pt>
              </c:strCache>
            </c:strRef>
          </c:tx>
          <c:cat>
            <c:strRef>
              <c:f>'рис 4_9'!$B$1:$F$1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4_9'!$B$7:$F$7</c:f>
              <c:numCache>
                <c:formatCode>###0.0%</c:formatCode>
                <c:ptCount val="5"/>
                <c:pt idx="0">
                  <c:v>0.41463414634146339</c:v>
                </c:pt>
                <c:pt idx="1">
                  <c:v>0.42857142857142855</c:v>
                </c:pt>
                <c:pt idx="2">
                  <c:v>0.37500000000000089</c:v>
                </c:pt>
                <c:pt idx="3">
                  <c:v>0.33161953727506588</c:v>
                </c:pt>
                <c:pt idx="4">
                  <c:v>0.31818181818181918</c:v>
                </c:pt>
              </c:numCache>
            </c:numRef>
          </c:val>
        </c:ser>
        <c:dLbls>
          <c:showVal val="1"/>
        </c:dLbls>
        <c:gapWidth val="75"/>
        <c:overlap val="100"/>
        <c:axId val="131242624"/>
        <c:axId val="131241088"/>
      </c:barChart>
      <c:valAx>
        <c:axId val="131241088"/>
        <c:scaling>
          <c:orientation val="minMax"/>
        </c:scaling>
        <c:axPos val="l"/>
        <c:numFmt formatCode="0%" sourceLinked="1"/>
        <c:majorTickMark val="none"/>
        <c:tickLblPos val="nextTo"/>
        <c:crossAx val="131242624"/>
        <c:crosses val="autoZero"/>
        <c:crossBetween val="between"/>
      </c:valAx>
      <c:catAx>
        <c:axId val="131242624"/>
        <c:scaling>
          <c:orientation val="minMax"/>
        </c:scaling>
        <c:axPos val="b"/>
        <c:majorTickMark val="none"/>
        <c:tickLblPos val="nextTo"/>
        <c:crossAx val="131241088"/>
        <c:crosses val="autoZero"/>
        <c:auto val="1"/>
        <c:lblAlgn val="ctr"/>
        <c:lblOffset val="100"/>
      </c:catAx>
    </c:plotArea>
    <c:legend>
      <c:legendPos val="b"/>
      <c:layout>
        <c:manualLayout>
          <c:xMode val="edge"/>
          <c:yMode val="edge"/>
          <c:x val="2.1023748300837042E-3"/>
          <c:y val="0.90466170981739258"/>
          <c:w val="0.99557147315141492"/>
          <c:h val="7.1573971143037513E-2"/>
        </c:manualLayout>
      </c:layout>
    </c:legend>
    <c:plotVisOnly val="1"/>
    <c:dispBlanksAs val="zero"/>
  </c:chart>
  <c:txPr>
    <a:bodyPr/>
    <a:lstStyle/>
    <a:p>
      <a:pPr>
        <a:defRPr sz="900"/>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5791925661884465E-2"/>
          <c:y val="5.5443548387096767E-2"/>
          <c:w val="0.91069123842149802"/>
          <c:h val="0.55638414401828806"/>
        </c:manualLayout>
      </c:layout>
      <c:barChart>
        <c:barDir val="col"/>
        <c:grouping val="clustered"/>
        <c:ser>
          <c:idx val="0"/>
          <c:order val="0"/>
          <c:tx>
            <c:strRef>
              <c:f>'рис 4_10'!$A$2</c:f>
              <c:strCache>
                <c:ptCount val="1"/>
                <c:pt idx="0">
                  <c:v>Затягивание сроков</c:v>
                </c:pt>
              </c:strCache>
            </c:strRef>
          </c:tx>
          <c:dLbls>
            <c:showVal val="1"/>
          </c:dLbls>
          <c:cat>
            <c:strRef>
              <c:f>'рис 4_10'!$B$1:$F$1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4_10'!$B$2:$F$2</c:f>
              <c:numCache>
                <c:formatCode>#,##0.00</c:formatCode>
                <c:ptCount val="5"/>
                <c:pt idx="0">
                  <c:v>1.3762376237623761</c:v>
                </c:pt>
                <c:pt idx="1">
                  <c:v>1.3260869565217461</c:v>
                </c:pt>
                <c:pt idx="2">
                  <c:v>1.3409090909090875</c:v>
                </c:pt>
                <c:pt idx="3">
                  <c:v>1.2973977695167325</c:v>
                </c:pt>
                <c:pt idx="4">
                  <c:v>1.2</c:v>
                </c:pt>
              </c:numCache>
            </c:numRef>
          </c:val>
        </c:ser>
        <c:ser>
          <c:idx val="1"/>
          <c:order val="1"/>
          <c:tx>
            <c:strRef>
              <c:f>'рис 4_10'!$A$3</c:f>
              <c:strCache>
                <c:ptCount val="1"/>
                <c:pt idx="0">
                  <c:v>Предъявление необоснованных требований</c:v>
                </c:pt>
              </c:strCache>
            </c:strRef>
          </c:tx>
          <c:dLbls>
            <c:showVal val="1"/>
          </c:dLbls>
          <c:cat>
            <c:strRef>
              <c:f>'рис 4_10'!$B$1:$F$1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4_10'!$B$3:$F$3</c:f>
              <c:numCache>
                <c:formatCode>#,##0.00</c:formatCode>
                <c:ptCount val="5"/>
                <c:pt idx="0">
                  <c:v>1.3645833333333341</c:v>
                </c:pt>
                <c:pt idx="1">
                  <c:v>1.4999999999999936</c:v>
                </c:pt>
                <c:pt idx="2">
                  <c:v>1.3250000000000004</c:v>
                </c:pt>
                <c:pt idx="3">
                  <c:v>1.3153846153846105</c:v>
                </c:pt>
                <c:pt idx="4">
                  <c:v>1.0666666666666669</c:v>
                </c:pt>
              </c:numCache>
            </c:numRef>
          </c:val>
        </c:ser>
        <c:gapWidth val="75"/>
        <c:overlap val="-25"/>
        <c:axId val="131267968"/>
        <c:axId val="131282048"/>
      </c:barChart>
      <c:catAx>
        <c:axId val="131267968"/>
        <c:scaling>
          <c:orientation val="minMax"/>
        </c:scaling>
        <c:axPos val="b"/>
        <c:numFmt formatCode="General" sourceLinked="1"/>
        <c:majorTickMark val="none"/>
        <c:tickLblPos val="nextTo"/>
        <c:txPr>
          <a:bodyPr rot="0" vert="horz"/>
          <a:lstStyle/>
          <a:p>
            <a:pPr>
              <a:defRPr/>
            </a:pPr>
            <a:endParaRPr lang="ru-RU"/>
          </a:p>
        </c:txPr>
        <c:crossAx val="131282048"/>
        <c:crosses val="autoZero"/>
        <c:auto val="1"/>
        <c:lblAlgn val="ctr"/>
        <c:lblOffset val="100"/>
        <c:tickLblSkip val="1"/>
        <c:tickMarkSkip val="1"/>
      </c:catAx>
      <c:valAx>
        <c:axId val="131282048"/>
        <c:scaling>
          <c:orientation val="minMax"/>
          <c:max val="1.6"/>
        </c:scaling>
        <c:axPos val="l"/>
        <c:majorGridlines/>
        <c:numFmt formatCode="0.00" sourceLinked="0"/>
        <c:majorTickMark val="none"/>
        <c:tickLblPos val="nextTo"/>
        <c:spPr>
          <a:ln w="9525">
            <a:noFill/>
          </a:ln>
        </c:spPr>
        <c:txPr>
          <a:bodyPr rot="0" vert="horz"/>
          <a:lstStyle/>
          <a:p>
            <a:pPr>
              <a:defRPr/>
            </a:pPr>
            <a:endParaRPr lang="ru-RU"/>
          </a:p>
        </c:txPr>
        <c:crossAx val="131267968"/>
        <c:crosses val="autoZero"/>
        <c:crossBetween val="between"/>
      </c:valAx>
    </c:plotArea>
    <c:legend>
      <c:legendPos val="b"/>
      <c:layout>
        <c:manualLayout>
          <c:xMode val="edge"/>
          <c:yMode val="edge"/>
          <c:x val="0.15657622533953328"/>
          <c:y val="0.91497372682245359"/>
          <c:w val="0.68257690191768583"/>
          <c:h val="8.5026242153043594E-2"/>
        </c:manualLayout>
      </c:layout>
    </c:legend>
    <c:plotVisOnly val="1"/>
    <c:dispBlanksAs val="gap"/>
  </c:chart>
  <c:txPr>
    <a:bodyPr/>
    <a:lstStyle/>
    <a:p>
      <a:pPr>
        <a:defRPr sz="900"/>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percentStacked"/>
        <c:ser>
          <c:idx val="0"/>
          <c:order val="0"/>
          <c:tx>
            <c:strRef>
              <c:f>'рис 4_11'!$A$2</c:f>
              <c:strCache>
                <c:ptCount val="1"/>
                <c:pt idx="0">
                  <c:v>Да</c:v>
                </c:pt>
              </c:strCache>
            </c:strRef>
          </c:tx>
          <c:cat>
            <c:strRef>
              <c:f>'рис 4_11'!$B$1:$F$1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4_11'!$B$2:$F$2</c:f>
              <c:numCache>
                <c:formatCode>###0.0%</c:formatCode>
                <c:ptCount val="5"/>
                <c:pt idx="0">
                  <c:v>0.23170731707317074</c:v>
                </c:pt>
                <c:pt idx="1">
                  <c:v>0.25</c:v>
                </c:pt>
                <c:pt idx="2">
                  <c:v>0.21875000000000042</c:v>
                </c:pt>
                <c:pt idx="3">
                  <c:v>0.17994858611825246</c:v>
                </c:pt>
                <c:pt idx="4">
                  <c:v>0.18181818181818246</c:v>
                </c:pt>
              </c:numCache>
            </c:numRef>
          </c:val>
        </c:ser>
        <c:ser>
          <c:idx val="1"/>
          <c:order val="1"/>
          <c:tx>
            <c:strRef>
              <c:f>'рис 4_11'!$A$3</c:f>
              <c:strCache>
                <c:ptCount val="1"/>
                <c:pt idx="0">
                  <c:v>Нет</c:v>
                </c:pt>
              </c:strCache>
            </c:strRef>
          </c:tx>
          <c:dLbls>
            <c:dLbl>
              <c:idx val="4"/>
              <c:delete val="1"/>
            </c:dLbl>
            <c:showVal val="1"/>
          </c:dLbls>
          <c:cat>
            <c:strRef>
              <c:f>'рис 4_11'!$B$1:$F$1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4_11'!$B$3:$F$3</c:f>
              <c:numCache>
                <c:formatCode>###0.0%</c:formatCode>
                <c:ptCount val="5"/>
                <c:pt idx="0">
                  <c:v>0.16463414634146387</c:v>
                </c:pt>
                <c:pt idx="1">
                  <c:v>0.14285714285714349</c:v>
                </c:pt>
                <c:pt idx="2">
                  <c:v>9.3750000000000361E-2</c:v>
                </c:pt>
                <c:pt idx="3">
                  <c:v>0.20051413881748156</c:v>
                </c:pt>
                <c:pt idx="4">
                  <c:v>0</c:v>
                </c:pt>
              </c:numCache>
            </c:numRef>
          </c:val>
        </c:ser>
        <c:ser>
          <c:idx val="2"/>
          <c:order val="2"/>
          <c:tx>
            <c:strRef>
              <c:f>'рис 4_11'!$A$4</c:f>
              <c:strCache>
                <c:ptCount val="1"/>
                <c:pt idx="0">
                  <c:v>Ее не было вообще</c:v>
                </c:pt>
              </c:strCache>
            </c:strRef>
          </c:tx>
          <c:cat>
            <c:strRef>
              <c:f>'рис 4_11'!$B$1:$F$1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4_11'!$B$4:$F$4</c:f>
              <c:numCache>
                <c:formatCode>###0.0%</c:formatCode>
                <c:ptCount val="5"/>
                <c:pt idx="0">
                  <c:v>7.9268292682926914E-2</c:v>
                </c:pt>
                <c:pt idx="1">
                  <c:v>0.10714285714285714</c:v>
                </c:pt>
                <c:pt idx="2">
                  <c:v>0.15625000000000042</c:v>
                </c:pt>
                <c:pt idx="3">
                  <c:v>0.11568123393316215</c:v>
                </c:pt>
                <c:pt idx="4">
                  <c:v>0.18181818181818246</c:v>
                </c:pt>
              </c:numCache>
            </c:numRef>
          </c:val>
        </c:ser>
        <c:ser>
          <c:idx val="3"/>
          <c:order val="3"/>
          <c:tx>
            <c:strRef>
              <c:f>'рис 4_11'!$A$5</c:f>
              <c:strCache>
                <c:ptCount val="1"/>
                <c:pt idx="0">
                  <c:v>Затруднились/ отказались ответить</c:v>
                </c:pt>
              </c:strCache>
            </c:strRef>
          </c:tx>
          <c:cat>
            <c:strRef>
              <c:f>'рис 4_11'!$B$1:$F$1</c:f>
              <c:strCache>
                <c:ptCount val="5"/>
                <c:pt idx="0">
                  <c:v>Нарушение ст. 10 и 11 Закона «О защите конкуренции»</c:v>
                </c:pt>
                <c:pt idx="1">
                  <c:v>Нарушение ст. 14 Закона «О защите конкуренции»</c:v>
                </c:pt>
                <c:pt idx="2">
                  <c:v>Нарушение ст. 15 и 16 Закона «О защите конкуренции»</c:v>
                </c:pt>
                <c:pt idx="3">
                  <c:v>Нарушение законодательства о размещении государственного заказа</c:v>
                </c:pt>
                <c:pt idx="4">
                  <c:v>Нарушение ст. 27-31 Закона «О защите конкуренции»</c:v>
                </c:pt>
              </c:strCache>
            </c:strRef>
          </c:cat>
          <c:val>
            <c:numRef>
              <c:f>'рис 4_11'!$B$5:$F$5</c:f>
              <c:numCache>
                <c:formatCode>###0.0%</c:formatCode>
                <c:ptCount val="5"/>
                <c:pt idx="0">
                  <c:v>0.52439024390243849</c:v>
                </c:pt>
                <c:pt idx="1">
                  <c:v>0.5</c:v>
                </c:pt>
                <c:pt idx="2">
                  <c:v>0.53125</c:v>
                </c:pt>
                <c:pt idx="3">
                  <c:v>0.50385604113110538</c:v>
                </c:pt>
                <c:pt idx="4">
                  <c:v>0.63636363636363813</c:v>
                </c:pt>
              </c:numCache>
            </c:numRef>
          </c:val>
        </c:ser>
        <c:dLbls>
          <c:showVal val="1"/>
        </c:dLbls>
        <c:gapWidth val="75"/>
        <c:overlap val="100"/>
        <c:axId val="131323776"/>
        <c:axId val="131322240"/>
      </c:barChart>
      <c:valAx>
        <c:axId val="131322240"/>
        <c:scaling>
          <c:orientation val="minMax"/>
        </c:scaling>
        <c:axPos val="l"/>
        <c:numFmt formatCode="0%" sourceLinked="1"/>
        <c:majorTickMark val="none"/>
        <c:tickLblPos val="nextTo"/>
        <c:crossAx val="131323776"/>
        <c:crosses val="autoZero"/>
        <c:crossBetween val="between"/>
      </c:valAx>
      <c:catAx>
        <c:axId val="131323776"/>
        <c:scaling>
          <c:orientation val="minMax"/>
        </c:scaling>
        <c:axPos val="b"/>
        <c:majorTickMark val="none"/>
        <c:tickLblPos val="nextTo"/>
        <c:crossAx val="131322240"/>
        <c:crosses val="autoZero"/>
        <c:auto val="1"/>
        <c:lblAlgn val="ctr"/>
        <c:lblOffset val="100"/>
      </c:catAx>
    </c:plotArea>
    <c:legend>
      <c:legendPos val="b"/>
    </c:legend>
    <c:plotVisOnly val="1"/>
    <c:dispBlanksAs val="zero"/>
  </c:chart>
  <c:txPr>
    <a:bodyPr/>
    <a:lstStyle/>
    <a:p>
      <a:pPr>
        <a:defRPr sz="900"/>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Lbls>
            <c:showVal val="1"/>
          </c:dLbls>
          <c:cat>
            <c:strRef>
              <c:f>рис3_1!$B$1:$G$1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рис3_1!$B$2:$G$2</c:f>
              <c:numCache>
                <c:formatCode>#,##0.0</c:formatCode>
                <c:ptCount val="6"/>
                <c:pt idx="0">
                  <c:v>6</c:v>
                </c:pt>
                <c:pt idx="1">
                  <c:v>3.6</c:v>
                </c:pt>
                <c:pt idx="2">
                  <c:v>3.75</c:v>
                </c:pt>
                <c:pt idx="3">
                  <c:v>5.8571428571428346</c:v>
                </c:pt>
                <c:pt idx="4">
                  <c:v>8.0909090909091006</c:v>
                </c:pt>
                <c:pt idx="5">
                  <c:v>3.75</c:v>
                </c:pt>
              </c:numCache>
            </c:numRef>
          </c:val>
        </c:ser>
        <c:axId val="131360256"/>
        <c:axId val="131361792"/>
      </c:barChart>
      <c:catAx>
        <c:axId val="131360256"/>
        <c:scaling>
          <c:orientation val="minMax"/>
        </c:scaling>
        <c:axPos val="b"/>
        <c:numFmt formatCode="General" sourceLinked="1"/>
        <c:tickLblPos val="nextTo"/>
        <c:txPr>
          <a:bodyPr rot="-5400000" vert="horz"/>
          <a:lstStyle/>
          <a:p>
            <a:pPr>
              <a:defRPr sz="900" baseline="0"/>
            </a:pPr>
            <a:endParaRPr lang="ru-RU"/>
          </a:p>
        </c:txPr>
        <c:crossAx val="131361792"/>
        <c:crosses val="autoZero"/>
        <c:auto val="1"/>
        <c:lblAlgn val="ctr"/>
        <c:lblOffset val="100"/>
      </c:catAx>
      <c:valAx>
        <c:axId val="131361792"/>
        <c:scaling>
          <c:orientation val="minMax"/>
        </c:scaling>
        <c:axPos val="l"/>
        <c:majorGridlines/>
        <c:numFmt formatCode="#,##0.0" sourceLinked="1"/>
        <c:tickLblPos val="nextTo"/>
        <c:crossAx val="131360256"/>
        <c:crosses val="autoZero"/>
        <c:crossBetween val="between"/>
      </c:valAx>
    </c:plotArea>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6864323680544767E-2"/>
          <c:y val="3.5670745976030295E-2"/>
          <c:w val="0.88961884040283312"/>
          <c:h val="0.33576852291053982"/>
        </c:manualLayout>
      </c:layout>
      <c:barChart>
        <c:barDir val="col"/>
        <c:grouping val="clustered"/>
        <c:ser>
          <c:idx val="0"/>
          <c:order val="0"/>
          <c:tx>
            <c:strRef>
              <c:f>рис3_2!$A$2</c:f>
              <c:strCache>
                <c:ptCount val="1"/>
                <c:pt idx="0">
                  <c:v>Да</c:v>
                </c:pt>
              </c:strCache>
            </c:strRef>
          </c:tx>
          <c:dLbls>
            <c:dLbl>
              <c:idx val="5"/>
              <c:delete val="1"/>
            </c:dLbl>
            <c:txPr>
              <a:bodyPr rot="-5400000" vert="horz"/>
              <a:lstStyle/>
              <a:p>
                <a:pPr>
                  <a:defRPr/>
                </a:pPr>
                <a:endParaRPr lang="ru-RU"/>
              </a:p>
            </c:txPr>
            <c:showVal val="1"/>
          </c:dLbls>
          <c:cat>
            <c:strRef>
              <c:f>рис3_2!$B$1:$G$1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рис3_2!$B$2:$G$2</c:f>
              <c:numCache>
                <c:formatCode>###0.0%</c:formatCode>
                <c:ptCount val="6"/>
                <c:pt idx="0">
                  <c:v>0.3888888888888935</c:v>
                </c:pt>
                <c:pt idx="1">
                  <c:v>0.57142857142857606</c:v>
                </c:pt>
                <c:pt idx="2">
                  <c:v>0.5</c:v>
                </c:pt>
                <c:pt idx="3">
                  <c:v>0.53125</c:v>
                </c:pt>
                <c:pt idx="4">
                  <c:v>0.54545454545454541</c:v>
                </c:pt>
                <c:pt idx="5">
                  <c:v>0</c:v>
                </c:pt>
              </c:numCache>
            </c:numRef>
          </c:val>
        </c:ser>
        <c:ser>
          <c:idx val="1"/>
          <c:order val="1"/>
          <c:tx>
            <c:strRef>
              <c:f>рис3_2!$A$3</c:f>
              <c:strCache>
                <c:ptCount val="1"/>
                <c:pt idx="0">
                  <c:v>Нет</c:v>
                </c:pt>
              </c:strCache>
            </c:strRef>
          </c:tx>
          <c:dLbls>
            <c:txPr>
              <a:bodyPr rot="-5400000" vert="horz"/>
              <a:lstStyle/>
              <a:p>
                <a:pPr>
                  <a:defRPr/>
                </a:pPr>
                <a:endParaRPr lang="ru-RU"/>
              </a:p>
            </c:txPr>
            <c:showVal val="1"/>
          </c:dLbls>
          <c:cat>
            <c:strRef>
              <c:f>рис3_2!$B$1:$G$1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рис3_2!$B$3:$G$3</c:f>
              <c:numCache>
                <c:formatCode>###0.0%</c:formatCode>
                <c:ptCount val="6"/>
                <c:pt idx="0">
                  <c:v>0.1111111111111111</c:v>
                </c:pt>
                <c:pt idx="1">
                  <c:v>0.42857142857142855</c:v>
                </c:pt>
                <c:pt idx="2">
                  <c:v>0.25</c:v>
                </c:pt>
                <c:pt idx="3">
                  <c:v>0.28125</c:v>
                </c:pt>
                <c:pt idx="4">
                  <c:v>0.18181818181818307</c:v>
                </c:pt>
                <c:pt idx="5">
                  <c:v>0.25</c:v>
                </c:pt>
              </c:numCache>
            </c:numRef>
          </c:val>
        </c:ser>
        <c:ser>
          <c:idx val="2"/>
          <c:order val="2"/>
          <c:tx>
            <c:strRef>
              <c:f>рис3_2!$A$4</c:f>
              <c:strCache>
                <c:ptCount val="1"/>
                <c:pt idx="0">
                  <c:v>Отказ от ответа</c:v>
                </c:pt>
              </c:strCache>
            </c:strRef>
          </c:tx>
          <c:dLbls>
            <c:dLbl>
              <c:idx val="1"/>
              <c:delete val="1"/>
            </c:dLbl>
            <c:dLbl>
              <c:idx val="2"/>
              <c:delete val="1"/>
            </c:dLbl>
            <c:dLbl>
              <c:idx val="4"/>
              <c:delete val="1"/>
            </c:dLbl>
            <c:dLbl>
              <c:idx val="5"/>
              <c:delete val="1"/>
            </c:dLbl>
            <c:txPr>
              <a:bodyPr rot="-5400000" vert="horz"/>
              <a:lstStyle/>
              <a:p>
                <a:pPr>
                  <a:defRPr/>
                </a:pPr>
                <a:endParaRPr lang="ru-RU"/>
              </a:p>
            </c:txPr>
            <c:showVal val="1"/>
          </c:dLbls>
          <c:cat>
            <c:strRef>
              <c:f>рис3_2!$B$1:$G$1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рис3_2!$B$4:$G$4</c:f>
              <c:numCache>
                <c:formatCode>###0.0%</c:formatCode>
                <c:ptCount val="6"/>
                <c:pt idx="0">
                  <c:v>5.5555555555555455E-2</c:v>
                </c:pt>
                <c:pt idx="1">
                  <c:v>0</c:v>
                </c:pt>
                <c:pt idx="2">
                  <c:v>0</c:v>
                </c:pt>
                <c:pt idx="3">
                  <c:v>3.125E-2</c:v>
                </c:pt>
                <c:pt idx="4">
                  <c:v>0</c:v>
                </c:pt>
                <c:pt idx="5">
                  <c:v>0</c:v>
                </c:pt>
              </c:numCache>
            </c:numRef>
          </c:val>
        </c:ser>
        <c:ser>
          <c:idx val="3"/>
          <c:order val="3"/>
          <c:tx>
            <c:strRef>
              <c:f>рис3_2!$A$5</c:f>
              <c:strCache>
                <c:ptCount val="1"/>
                <c:pt idx="0">
                  <c:v>Затрудняюсь ответить</c:v>
                </c:pt>
              </c:strCache>
            </c:strRef>
          </c:tx>
          <c:dLbls>
            <c:dLbl>
              <c:idx val="1"/>
              <c:delete val="1"/>
            </c:dLbl>
            <c:txPr>
              <a:bodyPr rot="-5400000" vert="horz"/>
              <a:lstStyle/>
              <a:p>
                <a:pPr>
                  <a:defRPr/>
                </a:pPr>
                <a:endParaRPr lang="ru-RU"/>
              </a:p>
            </c:txPr>
            <c:showVal val="1"/>
          </c:dLbls>
          <c:cat>
            <c:strRef>
              <c:f>рис3_2!$B$1:$G$1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рис3_2!$B$5:$G$5</c:f>
              <c:numCache>
                <c:formatCode>###0.0%</c:formatCode>
                <c:ptCount val="6"/>
                <c:pt idx="0">
                  <c:v>0.44444444444444442</c:v>
                </c:pt>
                <c:pt idx="1">
                  <c:v>0</c:v>
                </c:pt>
                <c:pt idx="2">
                  <c:v>0.25</c:v>
                </c:pt>
                <c:pt idx="3">
                  <c:v>0.15625000000000044</c:v>
                </c:pt>
                <c:pt idx="4">
                  <c:v>0.27272727272727282</c:v>
                </c:pt>
                <c:pt idx="5">
                  <c:v>0.75000000000000322</c:v>
                </c:pt>
              </c:numCache>
            </c:numRef>
          </c:val>
        </c:ser>
        <c:axId val="130963328"/>
        <c:axId val="130964864"/>
      </c:barChart>
      <c:catAx>
        <c:axId val="130963328"/>
        <c:scaling>
          <c:orientation val="minMax"/>
        </c:scaling>
        <c:axPos val="b"/>
        <c:numFmt formatCode="General" sourceLinked="1"/>
        <c:tickLblPos val="nextTo"/>
        <c:txPr>
          <a:bodyPr rot="-5400000" vert="horz"/>
          <a:lstStyle/>
          <a:p>
            <a:pPr>
              <a:defRPr/>
            </a:pPr>
            <a:endParaRPr lang="ru-RU"/>
          </a:p>
        </c:txPr>
        <c:crossAx val="130964864"/>
        <c:crosses val="autoZero"/>
        <c:auto val="1"/>
        <c:lblAlgn val="ctr"/>
        <c:lblOffset val="100"/>
      </c:catAx>
      <c:valAx>
        <c:axId val="130964864"/>
        <c:scaling>
          <c:orientation val="minMax"/>
        </c:scaling>
        <c:axPos val="l"/>
        <c:majorGridlines/>
        <c:numFmt formatCode="###0.0%" sourceLinked="1"/>
        <c:tickLblPos val="nextTo"/>
        <c:crossAx val="130963328"/>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518300458300568E-2"/>
          <c:y val="3.1232568531673412E-2"/>
          <c:w val="0.50991570468442915"/>
          <c:h val="0.93351495446630817"/>
        </c:manualLayout>
      </c:layout>
      <c:pieChart>
        <c:varyColors val="1"/>
        <c:ser>
          <c:idx val="0"/>
          <c:order val="0"/>
          <c:explosion val="25"/>
          <c:dLbls>
            <c:showVal val="1"/>
            <c:showLeaderLines val="1"/>
          </c:dLbls>
          <c:cat>
            <c:strRef>
              <c:f>'рис 2_3'!$A$1:$A$4</c:f>
              <c:strCache>
                <c:ptCount val="4"/>
                <c:pt idx="0">
                  <c:v>Малая</c:v>
                </c:pt>
                <c:pt idx="1">
                  <c:v>Средняя</c:v>
                </c:pt>
                <c:pt idx="2">
                  <c:v>Крупная</c:v>
                </c:pt>
                <c:pt idx="3">
                  <c:v>Затруднились/ отказались ответить</c:v>
                </c:pt>
              </c:strCache>
            </c:strRef>
          </c:cat>
          <c:val>
            <c:numRef>
              <c:f>'рис 2_3'!$B$1:$B$4</c:f>
              <c:numCache>
                <c:formatCode>###0.0</c:formatCode>
                <c:ptCount val="4"/>
                <c:pt idx="0">
                  <c:v>52.248677248677261</c:v>
                </c:pt>
                <c:pt idx="1">
                  <c:v>34.656084656084388</c:v>
                </c:pt>
                <c:pt idx="2">
                  <c:v>9.656084656084726</c:v>
                </c:pt>
                <c:pt idx="3" formatCode="####.0">
                  <c:v>3.4</c:v>
                </c:pt>
              </c:numCache>
            </c:numRef>
          </c:val>
        </c:ser>
        <c:dLbls>
          <c:showPercent val="1"/>
        </c:dLbls>
        <c:firstSliceAng val="0"/>
      </c:pieChart>
    </c:plotArea>
    <c:legend>
      <c:legendPos val="r"/>
      <c:layout>
        <c:manualLayout>
          <c:xMode val="edge"/>
          <c:yMode val="edge"/>
          <c:x val="0.62829461952230858"/>
          <c:y val="0.26381602228269491"/>
          <c:w val="0.35970658664994654"/>
          <c:h val="0.56240744827892331"/>
        </c:manualLayout>
      </c:layout>
    </c:legend>
    <c:plotVisOnly val="1"/>
    <c:dispBlanksAs val="zero"/>
  </c:chart>
  <c:spPr>
    <a:ln>
      <a:solidFill>
        <a:schemeClr val="accent1"/>
      </a:solid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3773510246990757"/>
          <c:y val="2.7210884353741478E-2"/>
          <c:w val="0.60160475022589976"/>
          <c:h val="0.59136714128350187"/>
        </c:manualLayout>
      </c:layout>
      <c:barChart>
        <c:barDir val="bar"/>
        <c:grouping val="clustered"/>
        <c:ser>
          <c:idx val="0"/>
          <c:order val="0"/>
          <c:tx>
            <c:strRef>
              <c:f>'рис 3_3'!$B$1</c:f>
              <c:strCache>
                <c:ptCount val="1"/>
                <c:pt idx="0">
                  <c:v>Организации, обращавшиеся с заявлениями о нарушении ст. 10 и 11 Закона «О защите конкуренции»</c:v>
                </c:pt>
              </c:strCache>
            </c:strRef>
          </c:tx>
          <c:dLbls>
            <c:showVal val="1"/>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3_3'!$B$2:$B$6</c:f>
              <c:numCache>
                <c:formatCode>###0.0%</c:formatCode>
                <c:ptCount val="5"/>
                <c:pt idx="0">
                  <c:v>0.5</c:v>
                </c:pt>
                <c:pt idx="1">
                  <c:v>0.22222222222222221</c:v>
                </c:pt>
                <c:pt idx="2">
                  <c:v>5.5555555555555455E-2</c:v>
                </c:pt>
                <c:pt idx="3">
                  <c:v>5.5555555555555455E-2</c:v>
                </c:pt>
                <c:pt idx="4">
                  <c:v>0.16666666666666669</c:v>
                </c:pt>
              </c:numCache>
            </c:numRef>
          </c:val>
        </c:ser>
        <c:ser>
          <c:idx val="1"/>
          <c:order val="1"/>
          <c:tx>
            <c:strRef>
              <c:f>'рис 3_3'!$C$1</c:f>
              <c:strCache>
                <c:ptCount val="1"/>
                <c:pt idx="0">
                  <c:v>Организации, обращавшиеся с заявлениями о нарушении ст. 14 Закона «О защите конкуренции»*</c:v>
                </c:pt>
              </c:strCache>
            </c:strRef>
          </c:tx>
          <c:dLbls>
            <c:dLbl>
              <c:idx val="3"/>
              <c:delete val="1"/>
            </c:dLbl>
            <c:dLbl>
              <c:idx val="4"/>
              <c:delete val="1"/>
            </c:dLbl>
            <c:showVal val="1"/>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3_3'!$C$2:$C$6</c:f>
              <c:numCache>
                <c:formatCode>###0.0%</c:formatCode>
                <c:ptCount val="5"/>
                <c:pt idx="0">
                  <c:v>0.42857142857142855</c:v>
                </c:pt>
                <c:pt idx="1">
                  <c:v>0.42857142857142855</c:v>
                </c:pt>
                <c:pt idx="2">
                  <c:v>0.14285714285714407</c:v>
                </c:pt>
                <c:pt idx="3">
                  <c:v>0</c:v>
                </c:pt>
                <c:pt idx="4">
                  <c:v>0</c:v>
                </c:pt>
              </c:numCache>
            </c:numRef>
          </c:val>
        </c:ser>
        <c:ser>
          <c:idx val="2"/>
          <c:order val="2"/>
          <c:tx>
            <c:strRef>
              <c:f>'рис 3_3'!$D$1</c:f>
              <c:strCache>
                <c:ptCount val="1"/>
                <c:pt idx="0">
                  <c:v>Организации, обращавшиеся с заявлениями о нарушении ст. 15 и 16 Закона «О защите конкуренции»*</c:v>
                </c:pt>
              </c:strCache>
            </c:strRef>
          </c:tx>
          <c:dLbls>
            <c:dLbl>
              <c:idx val="2"/>
              <c:delete val="1"/>
            </c:dLbl>
            <c:dLbl>
              <c:idx val="3"/>
              <c:delete val="1"/>
            </c:dLbl>
            <c:dLbl>
              <c:idx val="4"/>
              <c:delete val="1"/>
            </c:dLbl>
            <c:showVal val="1"/>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3_3'!$D$2:$D$6</c:f>
              <c:numCache>
                <c:formatCode>###0.0%</c:formatCode>
                <c:ptCount val="5"/>
                <c:pt idx="0">
                  <c:v>0.5</c:v>
                </c:pt>
                <c:pt idx="1">
                  <c:v>0.5</c:v>
                </c:pt>
                <c:pt idx="2">
                  <c:v>0</c:v>
                </c:pt>
                <c:pt idx="3">
                  <c:v>0</c:v>
                </c:pt>
                <c:pt idx="4">
                  <c:v>0</c:v>
                </c:pt>
              </c:numCache>
            </c:numRef>
          </c:val>
        </c:ser>
        <c:ser>
          <c:idx val="3"/>
          <c:order val="3"/>
          <c:tx>
            <c:strRef>
              <c:f>'рис 3_3'!$E$1</c:f>
              <c:strCache>
                <c:ptCount val="1"/>
                <c:pt idx="0">
                  <c:v>Организации, обращавшиеся с заявлением о нарушении законодательства о размещении государственного или муниципального заказа</c:v>
                </c:pt>
              </c:strCache>
            </c:strRef>
          </c:tx>
          <c:dLbls>
            <c:dLbl>
              <c:idx val="3"/>
              <c:delete val="1"/>
            </c:dLbl>
            <c:showVal val="1"/>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3_3'!$E$2:$E$6</c:f>
              <c:numCache>
                <c:formatCode>###0.0%</c:formatCode>
                <c:ptCount val="5"/>
                <c:pt idx="0">
                  <c:v>0.5</c:v>
                </c:pt>
                <c:pt idx="1">
                  <c:v>0.34375</c:v>
                </c:pt>
                <c:pt idx="2">
                  <c:v>6.25E-2</c:v>
                </c:pt>
                <c:pt idx="3">
                  <c:v>0</c:v>
                </c:pt>
                <c:pt idx="4">
                  <c:v>9.3750000000000777E-2</c:v>
                </c:pt>
              </c:numCache>
            </c:numRef>
          </c:val>
        </c:ser>
        <c:ser>
          <c:idx val="4"/>
          <c:order val="4"/>
          <c:tx>
            <c:strRef>
              <c:f>'рис 3_3'!$F$1</c:f>
              <c:strCache>
                <c:ptCount val="1"/>
                <c:pt idx="0">
                  <c:v>Организации, обращавшиеся по вопросам согласования сделок - ст. 27-31 Закона «О защите конкуренции»</c:v>
                </c:pt>
              </c:strCache>
            </c:strRef>
          </c:tx>
          <c:dLbls>
            <c:dLbl>
              <c:idx val="2"/>
              <c:delete val="1"/>
            </c:dLbl>
            <c:dLbl>
              <c:idx val="4"/>
              <c:delete val="1"/>
            </c:dLbl>
            <c:showVal val="1"/>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3_3'!$F$2:$F$6</c:f>
              <c:numCache>
                <c:formatCode>###0.0%</c:formatCode>
                <c:ptCount val="5"/>
                <c:pt idx="0">
                  <c:v>0.72727272727272729</c:v>
                </c:pt>
                <c:pt idx="1">
                  <c:v>0.18181818181818307</c:v>
                </c:pt>
                <c:pt idx="2">
                  <c:v>0</c:v>
                </c:pt>
                <c:pt idx="3">
                  <c:v>9.0909090909091064E-2</c:v>
                </c:pt>
                <c:pt idx="4">
                  <c:v>0</c:v>
                </c:pt>
              </c:numCache>
            </c:numRef>
          </c:val>
        </c:ser>
        <c:ser>
          <c:idx val="5"/>
          <c:order val="5"/>
          <c:tx>
            <c:strRef>
              <c:f>'рис 3_3'!$G$1</c:f>
              <c:strCache>
                <c:ptCount val="1"/>
                <c:pt idx="0">
                  <c:v>Организации, обращавшиеся с  жалобой на действия (бездействие) должностных лиц  территориального органа ФАС России*</c:v>
                </c:pt>
              </c:strCache>
            </c:strRef>
          </c:tx>
          <c:dLbls>
            <c:dLbl>
              <c:idx val="1"/>
              <c:delete val="1"/>
            </c:dLbl>
            <c:dLbl>
              <c:idx val="3"/>
              <c:delete val="1"/>
            </c:dLbl>
            <c:dLbl>
              <c:idx val="4"/>
              <c:delete val="1"/>
            </c:dLbl>
            <c:showVal val="1"/>
          </c:dLbls>
          <c:cat>
            <c:strRef>
              <c:f>'рис 3_3'!$A$2:$A$6</c:f>
              <c:strCache>
                <c:ptCount val="5"/>
                <c:pt idx="0">
                  <c:v>Все сотрудники антимонопольного органа высоко квалифицированы</c:v>
                </c:pt>
                <c:pt idx="1">
                  <c:v>Сотрудники антимонопольного органа недостаточно квалифицированы</c:v>
                </c:pt>
                <c:pt idx="2">
                  <c:v>Сотрудники АО настроены враждебно по отношению к заявителю</c:v>
                </c:pt>
                <c:pt idx="3">
                  <c:v>Отказ от ответа</c:v>
                </c:pt>
                <c:pt idx="4">
                  <c:v>Затрудняюсь ответить</c:v>
                </c:pt>
              </c:strCache>
            </c:strRef>
          </c:cat>
          <c:val>
            <c:numRef>
              <c:f>'рис 3_3'!$G$2:$G$6</c:f>
              <c:numCache>
                <c:formatCode>###0.0%</c:formatCode>
                <c:ptCount val="5"/>
                <c:pt idx="0">
                  <c:v>0.75000000000000322</c:v>
                </c:pt>
                <c:pt idx="1">
                  <c:v>0</c:v>
                </c:pt>
                <c:pt idx="2">
                  <c:v>0.25</c:v>
                </c:pt>
                <c:pt idx="3">
                  <c:v>0</c:v>
                </c:pt>
                <c:pt idx="4">
                  <c:v>0</c:v>
                </c:pt>
              </c:numCache>
            </c:numRef>
          </c:val>
        </c:ser>
        <c:gapWidth val="75"/>
        <c:axId val="131452928"/>
        <c:axId val="131454464"/>
      </c:barChart>
      <c:catAx>
        <c:axId val="131452928"/>
        <c:scaling>
          <c:orientation val="minMax"/>
        </c:scaling>
        <c:axPos val="l"/>
        <c:majorTickMark val="none"/>
        <c:tickLblPos val="nextTo"/>
        <c:crossAx val="131454464"/>
        <c:crosses val="autoZero"/>
        <c:auto val="1"/>
        <c:lblAlgn val="ctr"/>
        <c:lblOffset val="100"/>
      </c:catAx>
      <c:valAx>
        <c:axId val="131454464"/>
        <c:scaling>
          <c:orientation val="minMax"/>
        </c:scaling>
        <c:axPos val="b"/>
        <c:majorGridlines/>
        <c:numFmt formatCode="###0.0%" sourceLinked="1"/>
        <c:majorTickMark val="none"/>
        <c:tickLblPos val="nextTo"/>
        <c:crossAx val="131452928"/>
        <c:crosses val="autoZero"/>
        <c:crossBetween val="between"/>
      </c:valAx>
    </c:plotArea>
    <c:legend>
      <c:legendPos val="b"/>
      <c:layout>
        <c:manualLayout>
          <c:xMode val="edge"/>
          <c:yMode val="edge"/>
          <c:x val="5.4967686416247705E-2"/>
          <c:y val="0.68083173541131192"/>
          <c:w val="0.89006445505787191"/>
          <c:h val="0.30354317109325263"/>
        </c:manualLayout>
      </c:layout>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083106547165492E-2"/>
          <c:y val="2.0389763779527611E-2"/>
          <c:w val="0.92487979443746005"/>
          <c:h val="0.42627843394575976"/>
        </c:manualLayout>
      </c:layout>
      <c:barChart>
        <c:barDir val="col"/>
        <c:grouping val="percentStacked"/>
        <c:ser>
          <c:idx val="0"/>
          <c:order val="0"/>
          <c:tx>
            <c:strRef>
              <c:f>'рис 3_12'!$A$2</c:f>
              <c:strCache>
                <c:ptCount val="1"/>
                <c:pt idx="0">
                  <c:v>Сотрудники представляют всю необходимую информацию</c:v>
                </c:pt>
              </c:strCache>
            </c:strRef>
          </c:tx>
          <c:cat>
            <c:strRef>
              <c:f>'рис 3_12'!$B$1:$G$1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3_12'!$B$2:$G$2</c:f>
              <c:numCache>
                <c:formatCode>###0.0%</c:formatCode>
                <c:ptCount val="6"/>
                <c:pt idx="0">
                  <c:v>0.77777777777778123</c:v>
                </c:pt>
                <c:pt idx="1">
                  <c:v>0.5714285714285765</c:v>
                </c:pt>
                <c:pt idx="2">
                  <c:v>0.25</c:v>
                </c:pt>
                <c:pt idx="3">
                  <c:v>0.71875000000000344</c:v>
                </c:pt>
                <c:pt idx="4">
                  <c:v>0.90909090909090906</c:v>
                </c:pt>
                <c:pt idx="5">
                  <c:v>0.5</c:v>
                </c:pt>
              </c:numCache>
            </c:numRef>
          </c:val>
        </c:ser>
        <c:ser>
          <c:idx val="1"/>
          <c:order val="1"/>
          <c:tx>
            <c:strRef>
              <c:f>'рис 3_12'!$A$3</c:f>
              <c:strCache>
                <c:ptCount val="1"/>
                <c:pt idx="0">
                  <c:v>Сотрудники не предоставляют необходимую информацию</c:v>
                </c:pt>
              </c:strCache>
            </c:strRef>
          </c:tx>
          <c:cat>
            <c:strRef>
              <c:f>'рис 3_12'!$B$1:$G$1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3_12'!$B$3:$G$3</c:f>
              <c:numCache>
                <c:formatCode>###0.0%</c:formatCode>
                <c:ptCount val="6"/>
                <c:pt idx="0">
                  <c:v>0.22222222222222224</c:v>
                </c:pt>
                <c:pt idx="1">
                  <c:v>0.42857142857142855</c:v>
                </c:pt>
                <c:pt idx="2">
                  <c:v>0.5</c:v>
                </c:pt>
                <c:pt idx="3">
                  <c:v>0.25</c:v>
                </c:pt>
                <c:pt idx="4">
                  <c:v>9.0909090909091245E-2</c:v>
                </c:pt>
                <c:pt idx="5">
                  <c:v>0.5</c:v>
                </c:pt>
              </c:numCache>
            </c:numRef>
          </c:val>
        </c:ser>
        <c:ser>
          <c:idx val="2"/>
          <c:order val="2"/>
          <c:tx>
            <c:strRef>
              <c:f>'рис 3_12'!$A$4</c:f>
              <c:strCache>
                <c:ptCount val="1"/>
                <c:pt idx="0">
                  <c:v>Отказ от ответа</c:v>
                </c:pt>
              </c:strCache>
            </c:strRef>
          </c:tx>
          <c:dLbls>
            <c:dLbl>
              <c:idx val="0"/>
              <c:delete val="1"/>
            </c:dLbl>
            <c:dLbl>
              <c:idx val="1"/>
              <c:delete val="1"/>
            </c:dLbl>
            <c:dLbl>
              <c:idx val="2"/>
              <c:delete val="1"/>
            </c:dLbl>
            <c:dLbl>
              <c:idx val="4"/>
              <c:delete val="1"/>
            </c:dLbl>
            <c:dLbl>
              <c:idx val="5"/>
              <c:delete val="1"/>
            </c:dLbl>
            <c:showVal val="1"/>
          </c:dLbls>
          <c:cat>
            <c:strRef>
              <c:f>'рис 3_12'!$B$1:$G$1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3_12'!$B$4:$G$4</c:f>
              <c:numCache>
                <c:formatCode>###0.0%</c:formatCode>
                <c:ptCount val="6"/>
                <c:pt idx="0">
                  <c:v>0</c:v>
                </c:pt>
                <c:pt idx="1">
                  <c:v>0</c:v>
                </c:pt>
                <c:pt idx="2">
                  <c:v>0</c:v>
                </c:pt>
                <c:pt idx="3">
                  <c:v>3.1250000000000014E-2</c:v>
                </c:pt>
                <c:pt idx="4">
                  <c:v>0</c:v>
                </c:pt>
                <c:pt idx="5">
                  <c:v>0</c:v>
                </c:pt>
              </c:numCache>
            </c:numRef>
          </c:val>
        </c:ser>
        <c:ser>
          <c:idx val="3"/>
          <c:order val="3"/>
          <c:tx>
            <c:strRef>
              <c:f>'рис 3_12'!$A$5</c:f>
              <c:strCache>
                <c:ptCount val="1"/>
                <c:pt idx="0">
                  <c:v>Затрудняюсь ответить</c:v>
                </c:pt>
              </c:strCache>
            </c:strRef>
          </c:tx>
          <c:dLbls>
            <c:dLbl>
              <c:idx val="0"/>
              <c:delete val="1"/>
            </c:dLbl>
            <c:dLbl>
              <c:idx val="1"/>
              <c:delete val="1"/>
            </c:dLbl>
            <c:dLbl>
              <c:idx val="3"/>
              <c:delete val="1"/>
            </c:dLbl>
            <c:dLbl>
              <c:idx val="4"/>
              <c:delete val="1"/>
            </c:dLbl>
            <c:dLbl>
              <c:idx val="5"/>
              <c:delete val="1"/>
            </c:dLbl>
            <c:showVal val="1"/>
          </c:dLbls>
          <c:cat>
            <c:strRef>
              <c:f>'рис 3_12'!$B$1:$G$1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3_12'!$B$5:$G$5</c:f>
              <c:numCache>
                <c:formatCode>###0.0%</c:formatCode>
                <c:ptCount val="6"/>
                <c:pt idx="0">
                  <c:v>0</c:v>
                </c:pt>
                <c:pt idx="1">
                  <c:v>0</c:v>
                </c:pt>
                <c:pt idx="2">
                  <c:v>0.25</c:v>
                </c:pt>
                <c:pt idx="3">
                  <c:v>0</c:v>
                </c:pt>
                <c:pt idx="4">
                  <c:v>0</c:v>
                </c:pt>
                <c:pt idx="5">
                  <c:v>0</c:v>
                </c:pt>
              </c:numCache>
            </c:numRef>
          </c:val>
        </c:ser>
        <c:dLbls>
          <c:showVal val="1"/>
        </c:dLbls>
        <c:gapWidth val="75"/>
        <c:overlap val="100"/>
        <c:axId val="131554688"/>
        <c:axId val="131553152"/>
      </c:barChart>
      <c:valAx>
        <c:axId val="131553152"/>
        <c:scaling>
          <c:orientation val="minMax"/>
        </c:scaling>
        <c:axPos val="l"/>
        <c:numFmt formatCode="0%" sourceLinked="1"/>
        <c:majorTickMark val="none"/>
        <c:tickLblPos val="nextTo"/>
        <c:crossAx val="131554688"/>
        <c:crosses val="autoZero"/>
        <c:crossBetween val="between"/>
      </c:valAx>
      <c:catAx>
        <c:axId val="131554688"/>
        <c:scaling>
          <c:orientation val="minMax"/>
        </c:scaling>
        <c:axPos val="b"/>
        <c:majorTickMark val="none"/>
        <c:tickLblPos val="nextTo"/>
        <c:txPr>
          <a:bodyPr rot="-5400000" vert="horz"/>
          <a:lstStyle/>
          <a:p>
            <a:pPr>
              <a:defRPr sz="900"/>
            </a:pPr>
            <a:endParaRPr lang="ru-RU"/>
          </a:p>
        </c:txPr>
        <c:crossAx val="131553152"/>
        <c:crosses val="autoZero"/>
        <c:auto val="1"/>
        <c:lblAlgn val="ctr"/>
        <c:lblOffset val="100"/>
      </c:catAx>
    </c:plotArea>
    <c:legend>
      <c:legendPos val="b"/>
      <c:layout>
        <c:manualLayout>
          <c:xMode val="edge"/>
          <c:yMode val="edge"/>
          <c:x val="0"/>
          <c:y val="0.93561194512713741"/>
          <c:w val="1"/>
          <c:h val="6.4388054872862713E-2"/>
        </c:manualLayout>
      </c:layout>
      <c:txPr>
        <a:bodyPr/>
        <a:lstStyle/>
        <a:p>
          <a:pPr>
            <a:defRPr sz="900"/>
          </a:pPr>
          <a:endParaRPr lang="ru-RU"/>
        </a:p>
      </c:txP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7251508815635383E-2"/>
          <c:y val="4.4989775051124774E-2"/>
          <c:w val="0.95229977608731164"/>
          <c:h val="0.37551348216304614"/>
        </c:manualLayout>
      </c:layout>
      <c:barChart>
        <c:barDir val="col"/>
        <c:grouping val="percentStacked"/>
        <c:ser>
          <c:idx val="0"/>
          <c:order val="0"/>
          <c:tx>
            <c:strRef>
              <c:f>'рис 3_4'!$A$2</c:f>
              <c:strCache>
                <c:ptCount val="1"/>
                <c:pt idx="0">
                  <c:v>Я сталкивался с таким</c:v>
                </c:pt>
              </c:strCache>
            </c:strRef>
          </c:tx>
          <c:dLbls>
            <c:dLbl>
              <c:idx val="4"/>
              <c:delete val="1"/>
            </c:dLbl>
            <c:dLbl>
              <c:idx val="5"/>
              <c:delete val="1"/>
            </c:dLbl>
            <c:showVal val="1"/>
          </c:dLbls>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3_4'!$B$2:$G$2</c:f>
              <c:numCache>
                <c:formatCode>###0.0%</c:formatCode>
                <c:ptCount val="6"/>
                <c:pt idx="0">
                  <c:v>5.5555555555555455E-2</c:v>
                </c:pt>
                <c:pt idx="1">
                  <c:v>0.28571428571428803</c:v>
                </c:pt>
                <c:pt idx="2">
                  <c:v>0.25</c:v>
                </c:pt>
                <c:pt idx="3">
                  <c:v>3.125E-2</c:v>
                </c:pt>
                <c:pt idx="4">
                  <c:v>0</c:v>
                </c:pt>
                <c:pt idx="5">
                  <c:v>0</c:v>
                </c:pt>
              </c:numCache>
            </c:numRef>
          </c:val>
        </c:ser>
        <c:ser>
          <c:idx val="1"/>
          <c:order val="1"/>
          <c:tx>
            <c:strRef>
              <c:f>'рис 3_4'!$A$3</c:f>
              <c:strCache>
                <c:ptCount val="1"/>
                <c:pt idx="0">
                  <c:v>Мне известны такие случаи</c:v>
                </c:pt>
              </c:strCache>
            </c:strRef>
          </c:tx>
          <c:dLbls>
            <c:dLbl>
              <c:idx val="0"/>
              <c:delete val="1"/>
            </c:dLbl>
            <c:dLbl>
              <c:idx val="2"/>
              <c:delete val="1"/>
            </c:dLbl>
            <c:dLbl>
              <c:idx val="4"/>
              <c:delete val="1"/>
            </c:dLbl>
            <c:dLbl>
              <c:idx val="5"/>
              <c:delete val="1"/>
            </c:dLbl>
            <c:showVal val="1"/>
          </c:dLbls>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3_4'!$B$3:$G$3</c:f>
              <c:numCache>
                <c:formatCode>###0.0%</c:formatCode>
                <c:ptCount val="6"/>
                <c:pt idx="0">
                  <c:v>0</c:v>
                </c:pt>
                <c:pt idx="1">
                  <c:v>0.14285714285714407</c:v>
                </c:pt>
                <c:pt idx="2">
                  <c:v>0</c:v>
                </c:pt>
                <c:pt idx="3">
                  <c:v>9.3750000000000777E-2</c:v>
                </c:pt>
                <c:pt idx="4">
                  <c:v>0</c:v>
                </c:pt>
                <c:pt idx="5">
                  <c:v>0</c:v>
                </c:pt>
              </c:numCache>
            </c:numRef>
          </c:val>
        </c:ser>
        <c:ser>
          <c:idx val="2"/>
          <c:order val="2"/>
          <c:tx>
            <c:strRef>
              <c:f>'рис 3_4'!$A$4</c:f>
              <c:strCache>
                <c:ptCount val="1"/>
                <c:pt idx="0">
                  <c:v>Мне НЕ известны такие случаи</c:v>
                </c:pt>
              </c:strCache>
            </c:strRef>
          </c:tx>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3_4'!$B$4:$G$4</c:f>
              <c:numCache>
                <c:formatCode>###0.0%</c:formatCode>
                <c:ptCount val="6"/>
                <c:pt idx="0">
                  <c:v>0.8333333333333337</c:v>
                </c:pt>
                <c:pt idx="1">
                  <c:v>0.28571428571428803</c:v>
                </c:pt>
                <c:pt idx="2">
                  <c:v>0.75000000000000322</c:v>
                </c:pt>
                <c:pt idx="3">
                  <c:v>0.75000000000000322</c:v>
                </c:pt>
                <c:pt idx="4">
                  <c:v>1</c:v>
                </c:pt>
                <c:pt idx="5">
                  <c:v>1</c:v>
                </c:pt>
              </c:numCache>
            </c:numRef>
          </c:val>
        </c:ser>
        <c:ser>
          <c:idx val="3"/>
          <c:order val="3"/>
          <c:tx>
            <c:strRef>
              <c:f>'рис 3_4'!$A$5</c:f>
              <c:strCache>
                <c:ptCount val="1"/>
                <c:pt idx="0">
                  <c:v>Отказ от ответа</c:v>
                </c:pt>
              </c:strCache>
            </c:strRef>
          </c:tx>
          <c:dLbls>
            <c:dLbl>
              <c:idx val="2"/>
              <c:delete val="1"/>
            </c:dLbl>
            <c:dLbl>
              <c:idx val="4"/>
              <c:delete val="1"/>
            </c:dLbl>
            <c:dLbl>
              <c:idx val="5"/>
              <c:delete val="1"/>
            </c:dLbl>
            <c:showVal val="1"/>
          </c:dLbls>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3_4'!$B$5:$G$5</c:f>
              <c:numCache>
                <c:formatCode>###0.0%</c:formatCode>
                <c:ptCount val="6"/>
                <c:pt idx="0">
                  <c:v>0.1111111111111111</c:v>
                </c:pt>
                <c:pt idx="1">
                  <c:v>0.28571428571428803</c:v>
                </c:pt>
                <c:pt idx="2">
                  <c:v>0</c:v>
                </c:pt>
                <c:pt idx="3">
                  <c:v>9.3750000000000777E-2</c:v>
                </c:pt>
                <c:pt idx="4">
                  <c:v>0</c:v>
                </c:pt>
                <c:pt idx="5">
                  <c:v>0</c:v>
                </c:pt>
              </c:numCache>
            </c:numRef>
          </c:val>
        </c:ser>
        <c:ser>
          <c:idx val="4"/>
          <c:order val="4"/>
          <c:tx>
            <c:strRef>
              <c:f>'рис 3_4'!$A$6</c:f>
              <c:strCache>
                <c:ptCount val="1"/>
                <c:pt idx="0">
                  <c:v>Затрудняюсь ответить</c:v>
                </c:pt>
              </c:strCache>
            </c:strRef>
          </c:tx>
          <c:dLbls>
            <c:dLbl>
              <c:idx val="0"/>
              <c:delete val="1"/>
            </c:dLbl>
            <c:dLbl>
              <c:idx val="1"/>
              <c:delete val="1"/>
            </c:dLbl>
            <c:dLbl>
              <c:idx val="2"/>
              <c:delete val="1"/>
            </c:dLbl>
            <c:dLbl>
              <c:idx val="4"/>
              <c:delete val="1"/>
            </c:dLbl>
            <c:dLbl>
              <c:idx val="5"/>
              <c:delete val="1"/>
            </c:dLbl>
            <c:showVal val="1"/>
          </c:dLbls>
          <c:cat>
            <c:strRef>
              <c:f>'рис 3_4'!$B$1:$G$1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3_4'!$B$6:$G$6</c:f>
              <c:numCache>
                <c:formatCode>###0.0%</c:formatCode>
                <c:ptCount val="6"/>
                <c:pt idx="0">
                  <c:v>0</c:v>
                </c:pt>
                <c:pt idx="1">
                  <c:v>0</c:v>
                </c:pt>
                <c:pt idx="2">
                  <c:v>0</c:v>
                </c:pt>
                <c:pt idx="3">
                  <c:v>3.125E-2</c:v>
                </c:pt>
                <c:pt idx="4">
                  <c:v>0</c:v>
                </c:pt>
                <c:pt idx="5">
                  <c:v>0</c:v>
                </c:pt>
              </c:numCache>
            </c:numRef>
          </c:val>
        </c:ser>
        <c:dLbls>
          <c:showVal val="1"/>
        </c:dLbls>
        <c:gapWidth val="75"/>
        <c:overlap val="100"/>
        <c:axId val="131511808"/>
        <c:axId val="131510272"/>
      </c:barChart>
      <c:valAx>
        <c:axId val="131510272"/>
        <c:scaling>
          <c:orientation val="minMax"/>
        </c:scaling>
        <c:axPos val="l"/>
        <c:numFmt formatCode="0%" sourceLinked="1"/>
        <c:majorTickMark val="none"/>
        <c:tickLblPos val="nextTo"/>
        <c:crossAx val="131511808"/>
        <c:crosses val="autoZero"/>
        <c:crossBetween val="between"/>
      </c:valAx>
      <c:catAx>
        <c:axId val="131511808"/>
        <c:scaling>
          <c:orientation val="minMax"/>
        </c:scaling>
        <c:axPos val="b"/>
        <c:majorTickMark val="none"/>
        <c:tickLblPos val="nextTo"/>
        <c:txPr>
          <a:bodyPr rot="-5400000" vert="horz"/>
          <a:lstStyle/>
          <a:p>
            <a:pPr>
              <a:defRPr sz="900"/>
            </a:pPr>
            <a:endParaRPr lang="ru-RU"/>
          </a:p>
        </c:txPr>
        <c:crossAx val="131510272"/>
        <c:crosses val="autoZero"/>
        <c:auto val="1"/>
        <c:lblAlgn val="ctr"/>
        <c:lblOffset val="100"/>
      </c:catAx>
    </c:plotArea>
    <c:legend>
      <c:legendPos val="b"/>
      <c:layout>
        <c:manualLayout>
          <c:xMode val="edge"/>
          <c:yMode val="edge"/>
          <c:x val="7.1203482009890139E-4"/>
          <c:y val="0.92741952292728058"/>
          <c:w val="0.99857593035980263"/>
          <c:h val="7.2580580032954936E-2"/>
        </c:manualLayout>
      </c:layout>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'рис 3_5'!$A$2</c:f>
              <c:strCache>
                <c:ptCount val="1"/>
                <c:pt idx="0">
                  <c:v>Такого не встречается</c:v>
                </c:pt>
              </c:strCache>
            </c:strRef>
          </c:tx>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3_5'!$B$2:$G$2</c:f>
              <c:numCache>
                <c:formatCode>###0.0%</c:formatCode>
                <c:ptCount val="6"/>
                <c:pt idx="0">
                  <c:v>0.33333333333333337</c:v>
                </c:pt>
                <c:pt idx="1">
                  <c:v>0.14285714285714407</c:v>
                </c:pt>
                <c:pt idx="2">
                  <c:v>0.25</c:v>
                </c:pt>
                <c:pt idx="3">
                  <c:v>0.31250000000000155</c:v>
                </c:pt>
                <c:pt idx="4">
                  <c:v>0.36363636363636381</c:v>
                </c:pt>
                <c:pt idx="5">
                  <c:v>0.5</c:v>
                </c:pt>
              </c:numCache>
            </c:numRef>
          </c:val>
        </c:ser>
        <c:ser>
          <c:idx val="1"/>
          <c:order val="1"/>
          <c:tx>
            <c:strRef>
              <c:f>'рис 3_5'!$A$3</c:f>
              <c:strCache>
                <c:ptCount val="1"/>
                <c:pt idx="0">
                  <c:v>Редко</c:v>
                </c:pt>
              </c:strCache>
            </c:strRef>
          </c:tx>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3_5'!$B$3:$G$3</c:f>
              <c:numCache>
                <c:formatCode>###0.0%</c:formatCode>
                <c:ptCount val="6"/>
                <c:pt idx="0">
                  <c:v>5.5555555555555455E-2</c:v>
                </c:pt>
                <c:pt idx="1">
                  <c:v>0.28571428571428803</c:v>
                </c:pt>
                <c:pt idx="2">
                  <c:v>0.25</c:v>
                </c:pt>
                <c:pt idx="3">
                  <c:v>0.28125</c:v>
                </c:pt>
                <c:pt idx="4">
                  <c:v>9.0909090909091064E-2</c:v>
                </c:pt>
                <c:pt idx="5">
                  <c:v>0.25</c:v>
                </c:pt>
              </c:numCache>
            </c:numRef>
          </c:val>
        </c:ser>
        <c:ser>
          <c:idx val="2"/>
          <c:order val="2"/>
          <c:tx>
            <c:strRef>
              <c:f>'рис 3_5'!$A$4</c:f>
              <c:strCache>
                <c:ptCount val="1"/>
                <c:pt idx="0">
                  <c:v>В половине случаев</c:v>
                </c:pt>
              </c:strCache>
            </c:strRef>
          </c:tx>
          <c:dLbls>
            <c:dLbl>
              <c:idx val="4"/>
              <c:delete val="1"/>
            </c:dLbl>
            <c:dLbl>
              <c:idx val="5"/>
              <c:delete val="1"/>
            </c:dLbl>
            <c:showVal val="1"/>
          </c:dLbls>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3_5'!$B$4:$G$4</c:f>
              <c:numCache>
                <c:formatCode>###0.0%</c:formatCode>
                <c:ptCount val="6"/>
                <c:pt idx="0">
                  <c:v>5.5555555555555455E-2</c:v>
                </c:pt>
                <c:pt idx="1">
                  <c:v>0.28571428571428803</c:v>
                </c:pt>
                <c:pt idx="2">
                  <c:v>0.25</c:v>
                </c:pt>
                <c:pt idx="3">
                  <c:v>6.25E-2</c:v>
                </c:pt>
                <c:pt idx="4">
                  <c:v>0</c:v>
                </c:pt>
                <c:pt idx="5">
                  <c:v>0</c:v>
                </c:pt>
              </c:numCache>
            </c:numRef>
          </c:val>
        </c:ser>
        <c:ser>
          <c:idx val="3"/>
          <c:order val="3"/>
          <c:tx>
            <c:strRef>
              <c:f>'рис 3_5'!$A$5</c:f>
              <c:strCache>
                <c:ptCount val="1"/>
                <c:pt idx="0">
                  <c:v>Часто</c:v>
                </c:pt>
              </c:strCache>
            </c:strRef>
          </c:tx>
          <c:dLbls>
            <c:dLbl>
              <c:idx val="4"/>
              <c:delete val="1"/>
            </c:dLbl>
            <c:dLbl>
              <c:idx val="5"/>
              <c:delete val="1"/>
            </c:dLbl>
            <c:showVal val="1"/>
          </c:dLbls>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3_5'!$B$5:$G$5</c:f>
              <c:numCache>
                <c:formatCode>###0.0%</c:formatCode>
                <c:ptCount val="6"/>
                <c:pt idx="0">
                  <c:v>0.1111111111111111</c:v>
                </c:pt>
                <c:pt idx="1">
                  <c:v>0.14285714285714407</c:v>
                </c:pt>
                <c:pt idx="2">
                  <c:v>0.25</c:v>
                </c:pt>
                <c:pt idx="3">
                  <c:v>0.125</c:v>
                </c:pt>
                <c:pt idx="4">
                  <c:v>0</c:v>
                </c:pt>
                <c:pt idx="5">
                  <c:v>0</c:v>
                </c:pt>
              </c:numCache>
            </c:numRef>
          </c:val>
        </c:ser>
        <c:ser>
          <c:idx val="4"/>
          <c:order val="4"/>
          <c:tx>
            <c:strRef>
              <c:f>'рис 3_5'!$A$6</c:f>
              <c:strCache>
                <c:ptCount val="1"/>
                <c:pt idx="0">
                  <c:v>Отказ от ответа</c:v>
                </c:pt>
              </c:strCache>
            </c:strRef>
          </c:tx>
          <c:dLbls>
            <c:dLbl>
              <c:idx val="1"/>
              <c:delete val="1"/>
            </c:dLbl>
            <c:dLbl>
              <c:idx val="2"/>
              <c:delete val="1"/>
            </c:dLbl>
            <c:dLbl>
              <c:idx val="3"/>
              <c:delete val="1"/>
            </c:dLbl>
            <c:dLbl>
              <c:idx val="5"/>
              <c:delete val="1"/>
            </c:dLbl>
            <c:showVal val="1"/>
          </c:dLbls>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3_5'!$B$6:$G$6</c:f>
              <c:numCache>
                <c:formatCode>###0.0%</c:formatCode>
                <c:ptCount val="6"/>
                <c:pt idx="0">
                  <c:v>0.1111111111111111</c:v>
                </c:pt>
                <c:pt idx="1">
                  <c:v>0</c:v>
                </c:pt>
                <c:pt idx="2">
                  <c:v>0</c:v>
                </c:pt>
                <c:pt idx="3">
                  <c:v>0</c:v>
                </c:pt>
                <c:pt idx="4">
                  <c:v>9.0909090909091064E-2</c:v>
                </c:pt>
                <c:pt idx="5">
                  <c:v>0</c:v>
                </c:pt>
              </c:numCache>
            </c:numRef>
          </c:val>
        </c:ser>
        <c:ser>
          <c:idx val="5"/>
          <c:order val="5"/>
          <c:tx>
            <c:strRef>
              <c:f>'рис 3_5'!$A$7</c:f>
              <c:strCache>
                <c:ptCount val="1"/>
                <c:pt idx="0">
                  <c:v>Затрудняюсь ответить</c:v>
                </c:pt>
              </c:strCache>
            </c:strRef>
          </c:tx>
          <c:dLbls>
            <c:dLbl>
              <c:idx val="2"/>
              <c:delete val="1"/>
            </c:dLbl>
            <c:showVal val="1"/>
          </c:dLbls>
          <c:cat>
            <c:strRef>
              <c:f>'рис 3_5'!$B$1:$G$1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3_5'!$B$7:$G$7</c:f>
              <c:numCache>
                <c:formatCode>###0.0%</c:formatCode>
                <c:ptCount val="6"/>
                <c:pt idx="0">
                  <c:v>0.33333333333333337</c:v>
                </c:pt>
                <c:pt idx="1">
                  <c:v>0.14285714285714407</c:v>
                </c:pt>
                <c:pt idx="2">
                  <c:v>0</c:v>
                </c:pt>
                <c:pt idx="3">
                  <c:v>0.21875000000000044</c:v>
                </c:pt>
                <c:pt idx="4">
                  <c:v>0.45454545454545453</c:v>
                </c:pt>
                <c:pt idx="5">
                  <c:v>0.25</c:v>
                </c:pt>
              </c:numCache>
            </c:numRef>
          </c:val>
        </c:ser>
        <c:dLbls>
          <c:showVal val="1"/>
        </c:dLbls>
        <c:gapWidth val="75"/>
        <c:overlap val="100"/>
        <c:axId val="131740416"/>
        <c:axId val="131066880"/>
      </c:barChart>
      <c:valAx>
        <c:axId val="131066880"/>
        <c:scaling>
          <c:orientation val="minMax"/>
        </c:scaling>
        <c:axPos val="l"/>
        <c:numFmt formatCode="0%" sourceLinked="1"/>
        <c:majorTickMark val="none"/>
        <c:tickLblPos val="nextTo"/>
        <c:crossAx val="131740416"/>
        <c:crosses val="autoZero"/>
        <c:crossBetween val="between"/>
      </c:valAx>
      <c:catAx>
        <c:axId val="131740416"/>
        <c:scaling>
          <c:orientation val="minMax"/>
        </c:scaling>
        <c:axPos val="b"/>
        <c:majorTickMark val="none"/>
        <c:tickLblPos val="nextTo"/>
        <c:txPr>
          <a:bodyPr rot="-5400000" vert="horz"/>
          <a:lstStyle/>
          <a:p>
            <a:pPr>
              <a:defRPr sz="900"/>
            </a:pPr>
            <a:endParaRPr lang="ru-RU"/>
          </a:p>
        </c:txPr>
        <c:crossAx val="131066880"/>
        <c:crosses val="autoZero"/>
        <c:auto val="1"/>
        <c:lblAlgn val="ctr"/>
        <c:lblOffset val="100"/>
      </c:catAx>
    </c:plotArea>
    <c:legend>
      <c:legendPos val="b"/>
      <c:layout>
        <c:manualLayout>
          <c:xMode val="edge"/>
          <c:yMode val="edge"/>
          <c:x val="2.0124486042665167E-2"/>
          <c:y val="0.88148472745254658"/>
          <c:w val="0.95975085957654949"/>
          <c:h val="9.5326866750352818E-2"/>
        </c:manualLayout>
      </c:layout>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'рис 3_6'!$A$2</c:f>
              <c:strCache>
                <c:ptCount val="1"/>
                <c:pt idx="0">
                  <c:v>Уменьшился</c:v>
                </c:pt>
              </c:strCache>
            </c:strRef>
          </c:tx>
          <c:dLbls>
            <c:dLbl>
              <c:idx val="4"/>
              <c:delete val="1"/>
            </c:dLbl>
            <c:dLbl>
              <c:idx val="5"/>
              <c:delete val="1"/>
            </c:dLbl>
            <c:showVal val="1"/>
          </c:dLbls>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3_6'!$B$2:$G$2</c:f>
              <c:numCache>
                <c:formatCode>###0.0%</c:formatCode>
                <c:ptCount val="6"/>
                <c:pt idx="0">
                  <c:v>5.5555555555555455E-2</c:v>
                </c:pt>
                <c:pt idx="1">
                  <c:v>0.42857142857142855</c:v>
                </c:pt>
                <c:pt idx="2">
                  <c:v>0.25</c:v>
                </c:pt>
                <c:pt idx="3">
                  <c:v>9.3750000000000777E-2</c:v>
                </c:pt>
                <c:pt idx="4">
                  <c:v>0</c:v>
                </c:pt>
                <c:pt idx="5">
                  <c:v>0</c:v>
                </c:pt>
              </c:numCache>
            </c:numRef>
          </c:val>
        </c:ser>
        <c:ser>
          <c:idx val="1"/>
          <c:order val="1"/>
          <c:tx>
            <c:strRef>
              <c:f>'рис 3_6'!$A$3</c:f>
              <c:strCache>
                <c:ptCount val="1"/>
                <c:pt idx="0">
                  <c:v>Увеличился</c:v>
                </c:pt>
              </c:strCache>
            </c:strRef>
          </c:tx>
          <c:dLbls>
            <c:dLbl>
              <c:idx val="1"/>
              <c:delete val="1"/>
            </c:dLbl>
            <c:dLbl>
              <c:idx val="2"/>
              <c:delete val="1"/>
            </c:dLbl>
            <c:dLbl>
              <c:idx val="4"/>
              <c:delete val="1"/>
            </c:dLbl>
            <c:dLbl>
              <c:idx val="5"/>
              <c:delete val="1"/>
            </c:dLbl>
            <c:showVal val="1"/>
          </c:dLbls>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3_6'!$B$3:$G$3</c:f>
              <c:numCache>
                <c:formatCode>###0.0%</c:formatCode>
                <c:ptCount val="6"/>
                <c:pt idx="0">
                  <c:v>0.1111111111111111</c:v>
                </c:pt>
                <c:pt idx="1">
                  <c:v>0</c:v>
                </c:pt>
                <c:pt idx="2">
                  <c:v>0</c:v>
                </c:pt>
                <c:pt idx="3">
                  <c:v>9.3750000000000777E-2</c:v>
                </c:pt>
                <c:pt idx="4">
                  <c:v>0</c:v>
                </c:pt>
                <c:pt idx="5">
                  <c:v>0</c:v>
                </c:pt>
              </c:numCache>
            </c:numRef>
          </c:val>
        </c:ser>
        <c:ser>
          <c:idx val="2"/>
          <c:order val="2"/>
          <c:tx>
            <c:strRef>
              <c:f>'рис 3_6'!$A$4</c:f>
              <c:strCache>
                <c:ptCount val="1"/>
                <c:pt idx="0">
                  <c:v>Остался неизменным</c:v>
                </c:pt>
              </c:strCache>
            </c:strRef>
          </c:tx>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3_6'!$B$4:$G$4</c:f>
              <c:numCache>
                <c:formatCode>###0.0%</c:formatCode>
                <c:ptCount val="6"/>
                <c:pt idx="0">
                  <c:v>0.1111111111111111</c:v>
                </c:pt>
                <c:pt idx="1">
                  <c:v>0.28571428571428803</c:v>
                </c:pt>
                <c:pt idx="2">
                  <c:v>0.5</c:v>
                </c:pt>
                <c:pt idx="3">
                  <c:v>0.21875000000000044</c:v>
                </c:pt>
                <c:pt idx="4">
                  <c:v>0.27272727272727282</c:v>
                </c:pt>
                <c:pt idx="5">
                  <c:v>0.25</c:v>
                </c:pt>
              </c:numCache>
            </c:numRef>
          </c:val>
        </c:ser>
        <c:ser>
          <c:idx val="3"/>
          <c:order val="3"/>
          <c:tx>
            <c:strRef>
              <c:f>'рис 3_6'!$A$5</c:f>
              <c:strCache>
                <c:ptCount val="1"/>
                <c:pt idx="0">
                  <c:v>Отказ от ответа</c:v>
                </c:pt>
              </c:strCache>
            </c:strRef>
          </c:tx>
          <c:dLbls>
            <c:dLbl>
              <c:idx val="1"/>
              <c:delete val="1"/>
            </c:dLbl>
            <c:dLbl>
              <c:idx val="2"/>
              <c:delete val="1"/>
            </c:dLbl>
            <c:dLbl>
              <c:idx val="3"/>
              <c:delete val="1"/>
            </c:dLbl>
            <c:dLbl>
              <c:idx val="5"/>
              <c:delete val="1"/>
            </c:dLbl>
            <c:showVal val="1"/>
          </c:dLbls>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3_6'!$B$5:$G$5</c:f>
              <c:numCache>
                <c:formatCode>###0.0%</c:formatCode>
                <c:ptCount val="6"/>
                <c:pt idx="0">
                  <c:v>0.1111111111111111</c:v>
                </c:pt>
                <c:pt idx="1">
                  <c:v>0</c:v>
                </c:pt>
                <c:pt idx="2">
                  <c:v>0</c:v>
                </c:pt>
                <c:pt idx="3">
                  <c:v>0</c:v>
                </c:pt>
                <c:pt idx="4">
                  <c:v>9.0909090909091064E-2</c:v>
                </c:pt>
                <c:pt idx="5">
                  <c:v>0</c:v>
                </c:pt>
              </c:numCache>
            </c:numRef>
          </c:val>
        </c:ser>
        <c:ser>
          <c:idx val="4"/>
          <c:order val="4"/>
          <c:tx>
            <c:strRef>
              <c:f>'рис 3_6'!$A$6</c:f>
              <c:strCache>
                <c:ptCount val="1"/>
                <c:pt idx="0">
                  <c:v>Затрудняюсь ответить</c:v>
                </c:pt>
              </c:strCache>
            </c:strRef>
          </c:tx>
          <c:cat>
            <c:strRef>
              <c:f>'рис 3_6'!$B$1:$G$1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3_6'!$B$6:$G$6</c:f>
              <c:numCache>
                <c:formatCode>###0.0%</c:formatCode>
                <c:ptCount val="6"/>
                <c:pt idx="0">
                  <c:v>0.6111111111111116</c:v>
                </c:pt>
                <c:pt idx="1">
                  <c:v>0.28571428571428803</c:v>
                </c:pt>
                <c:pt idx="2">
                  <c:v>0.25</c:v>
                </c:pt>
                <c:pt idx="3">
                  <c:v>0.59375</c:v>
                </c:pt>
                <c:pt idx="4">
                  <c:v>0.63636363636363991</c:v>
                </c:pt>
                <c:pt idx="5">
                  <c:v>0.75000000000000322</c:v>
                </c:pt>
              </c:numCache>
            </c:numRef>
          </c:val>
        </c:ser>
        <c:dLbls>
          <c:showVal val="1"/>
        </c:dLbls>
        <c:gapWidth val="75"/>
        <c:overlap val="100"/>
        <c:axId val="131803776"/>
        <c:axId val="131802240"/>
      </c:barChart>
      <c:valAx>
        <c:axId val="131802240"/>
        <c:scaling>
          <c:orientation val="minMax"/>
        </c:scaling>
        <c:axPos val="l"/>
        <c:numFmt formatCode="0%" sourceLinked="1"/>
        <c:majorTickMark val="none"/>
        <c:tickLblPos val="nextTo"/>
        <c:crossAx val="131803776"/>
        <c:crosses val="autoZero"/>
        <c:crossBetween val="between"/>
      </c:valAx>
      <c:catAx>
        <c:axId val="131803776"/>
        <c:scaling>
          <c:orientation val="minMax"/>
        </c:scaling>
        <c:axPos val="b"/>
        <c:majorTickMark val="none"/>
        <c:tickLblPos val="nextTo"/>
        <c:txPr>
          <a:bodyPr rot="-5400000" vert="horz"/>
          <a:lstStyle/>
          <a:p>
            <a:pPr>
              <a:defRPr sz="900"/>
            </a:pPr>
            <a:endParaRPr lang="ru-RU"/>
          </a:p>
        </c:txPr>
        <c:crossAx val="131802240"/>
        <c:crosses val="autoZero"/>
        <c:auto val="1"/>
        <c:lblAlgn val="ctr"/>
        <c:lblOffset val="100"/>
      </c:catAx>
    </c:plotArea>
    <c:legend>
      <c:legendPos val="b"/>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'рис 3_7'!$A$2</c:f>
              <c:strCache>
                <c:ptCount val="1"/>
                <c:pt idx="0">
                  <c:v>Мне известны такие случаи</c:v>
                </c:pt>
              </c:strCache>
            </c:strRef>
          </c:tx>
          <c:dLbls>
            <c:dLbl>
              <c:idx val="4"/>
              <c:delete val="1"/>
            </c:dLbl>
            <c:dLbl>
              <c:idx val="5"/>
              <c:delete val="1"/>
            </c:dLbl>
            <c:showVal val="1"/>
          </c:dLbls>
          <c:cat>
            <c:strRef>
              <c:f>'рис 3_7'!$B$1:$G$1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3_7'!$B$2:$G$2</c:f>
              <c:numCache>
                <c:formatCode>###0.0%</c:formatCode>
                <c:ptCount val="6"/>
                <c:pt idx="0">
                  <c:v>0.1111111111111111</c:v>
                </c:pt>
                <c:pt idx="1">
                  <c:v>0.14285714285714407</c:v>
                </c:pt>
                <c:pt idx="2">
                  <c:v>0.25</c:v>
                </c:pt>
                <c:pt idx="3">
                  <c:v>6.25E-2</c:v>
                </c:pt>
                <c:pt idx="4">
                  <c:v>0</c:v>
                </c:pt>
                <c:pt idx="5">
                  <c:v>0</c:v>
                </c:pt>
              </c:numCache>
            </c:numRef>
          </c:val>
        </c:ser>
        <c:ser>
          <c:idx val="1"/>
          <c:order val="1"/>
          <c:tx>
            <c:strRef>
              <c:f>'рис 3_7'!$A$3</c:f>
              <c:strCache>
                <c:ptCount val="1"/>
                <c:pt idx="0">
                  <c:v>Мне НЕ известны такие случаи</c:v>
                </c:pt>
              </c:strCache>
            </c:strRef>
          </c:tx>
          <c:cat>
            <c:strRef>
              <c:f>'рис 3_7'!$B$1:$G$1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3_7'!$B$3:$G$3</c:f>
              <c:numCache>
                <c:formatCode>###0.0%</c:formatCode>
                <c:ptCount val="6"/>
                <c:pt idx="0">
                  <c:v>0.8333333333333337</c:v>
                </c:pt>
                <c:pt idx="1">
                  <c:v>0.85714285714285765</c:v>
                </c:pt>
                <c:pt idx="2">
                  <c:v>0.75000000000000322</c:v>
                </c:pt>
                <c:pt idx="3">
                  <c:v>0.8125</c:v>
                </c:pt>
                <c:pt idx="4">
                  <c:v>1</c:v>
                </c:pt>
                <c:pt idx="5">
                  <c:v>0.75000000000000322</c:v>
                </c:pt>
              </c:numCache>
            </c:numRef>
          </c:val>
        </c:ser>
        <c:ser>
          <c:idx val="2"/>
          <c:order val="2"/>
          <c:tx>
            <c:strRef>
              <c:f>'рис 3_7'!$A$4</c:f>
              <c:strCache>
                <c:ptCount val="1"/>
                <c:pt idx="0">
                  <c:v>Затрудняюсь ответить</c:v>
                </c:pt>
              </c:strCache>
            </c:strRef>
          </c:tx>
          <c:dLbls>
            <c:dLbl>
              <c:idx val="1"/>
              <c:delete val="1"/>
            </c:dLbl>
            <c:dLbl>
              <c:idx val="2"/>
              <c:delete val="1"/>
            </c:dLbl>
            <c:dLbl>
              <c:idx val="4"/>
              <c:delete val="1"/>
            </c:dLbl>
            <c:showVal val="1"/>
          </c:dLbls>
          <c:cat>
            <c:strRef>
              <c:f>'рис 3_7'!$B$1:$G$1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3_7'!$B$4:$G$4</c:f>
              <c:numCache>
                <c:formatCode>###0.0%</c:formatCode>
                <c:ptCount val="6"/>
                <c:pt idx="0">
                  <c:v>5.5555555555555455E-2</c:v>
                </c:pt>
                <c:pt idx="1">
                  <c:v>0</c:v>
                </c:pt>
                <c:pt idx="2">
                  <c:v>0</c:v>
                </c:pt>
                <c:pt idx="3">
                  <c:v>0.125</c:v>
                </c:pt>
                <c:pt idx="4">
                  <c:v>0</c:v>
                </c:pt>
                <c:pt idx="5">
                  <c:v>0.25</c:v>
                </c:pt>
              </c:numCache>
            </c:numRef>
          </c:val>
        </c:ser>
        <c:dLbls>
          <c:showVal val="1"/>
        </c:dLbls>
        <c:gapWidth val="75"/>
        <c:overlap val="100"/>
        <c:axId val="131856640"/>
        <c:axId val="131855104"/>
      </c:barChart>
      <c:valAx>
        <c:axId val="131855104"/>
        <c:scaling>
          <c:orientation val="minMax"/>
        </c:scaling>
        <c:axPos val="l"/>
        <c:numFmt formatCode="0%" sourceLinked="1"/>
        <c:majorTickMark val="none"/>
        <c:tickLblPos val="nextTo"/>
        <c:crossAx val="131856640"/>
        <c:crosses val="autoZero"/>
        <c:crossBetween val="between"/>
      </c:valAx>
      <c:catAx>
        <c:axId val="131856640"/>
        <c:scaling>
          <c:orientation val="minMax"/>
        </c:scaling>
        <c:axPos val="b"/>
        <c:majorTickMark val="none"/>
        <c:tickLblPos val="nextTo"/>
        <c:txPr>
          <a:bodyPr rot="-5400000" vert="horz"/>
          <a:lstStyle/>
          <a:p>
            <a:pPr>
              <a:defRPr sz="900"/>
            </a:pPr>
            <a:endParaRPr lang="ru-RU"/>
          </a:p>
        </c:txPr>
        <c:crossAx val="131855104"/>
        <c:crosses val="autoZero"/>
        <c:auto val="1"/>
        <c:lblAlgn val="ctr"/>
        <c:lblOffset val="100"/>
      </c:catAx>
    </c:plotArea>
    <c:legend>
      <c:legendPos val="b"/>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percentStacked"/>
        <c:ser>
          <c:idx val="0"/>
          <c:order val="0"/>
          <c:tx>
            <c:strRef>
              <c:f>'рис 3_8'!$A$2</c:f>
              <c:strCache>
                <c:ptCount val="1"/>
                <c:pt idx="0">
                  <c:v>Такого не встречается</c:v>
                </c:pt>
              </c:strCache>
            </c:strRef>
          </c:tx>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3_8'!$B$2:$G$2</c:f>
              <c:numCache>
                <c:formatCode>###0.0%</c:formatCode>
                <c:ptCount val="6"/>
                <c:pt idx="0">
                  <c:v>0.5</c:v>
                </c:pt>
                <c:pt idx="1">
                  <c:v>0.28571428571428825</c:v>
                </c:pt>
                <c:pt idx="2">
                  <c:v>0.75000000000000344</c:v>
                </c:pt>
                <c:pt idx="3">
                  <c:v>0.53125</c:v>
                </c:pt>
                <c:pt idx="4">
                  <c:v>0.54545454545454541</c:v>
                </c:pt>
                <c:pt idx="5">
                  <c:v>1</c:v>
                </c:pt>
              </c:numCache>
            </c:numRef>
          </c:val>
        </c:ser>
        <c:ser>
          <c:idx val="1"/>
          <c:order val="1"/>
          <c:tx>
            <c:strRef>
              <c:f>'рис 3_8'!$A$3</c:f>
              <c:strCache>
                <c:ptCount val="1"/>
                <c:pt idx="0">
                  <c:v>Редко</c:v>
                </c:pt>
              </c:strCache>
            </c:strRef>
          </c:tx>
          <c:dLbls>
            <c:delete val="1"/>
          </c:dLbls>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3_8'!$B$3:$G$3</c:f>
              <c:numCache>
                <c:formatCode>###0.0%</c:formatCode>
                <c:ptCount val="6"/>
                <c:pt idx="0">
                  <c:v>0</c:v>
                </c:pt>
                <c:pt idx="1">
                  <c:v>0.28571428571428825</c:v>
                </c:pt>
                <c:pt idx="2">
                  <c:v>0</c:v>
                </c:pt>
                <c:pt idx="3">
                  <c:v>6.25E-2</c:v>
                </c:pt>
                <c:pt idx="4">
                  <c:v>0</c:v>
                </c:pt>
                <c:pt idx="5">
                  <c:v>0</c:v>
                </c:pt>
              </c:numCache>
            </c:numRef>
          </c:val>
        </c:ser>
        <c:ser>
          <c:idx val="2"/>
          <c:order val="2"/>
          <c:tx>
            <c:strRef>
              <c:f>'рис 3_8'!$A$4</c:f>
              <c:strCache>
                <c:ptCount val="1"/>
                <c:pt idx="0">
                  <c:v>В половине случаев</c:v>
                </c:pt>
              </c:strCache>
            </c:strRef>
          </c:tx>
          <c:dLbls>
            <c:dLbl>
              <c:idx val="2"/>
              <c:delete val="1"/>
            </c:dLbl>
            <c:dLbl>
              <c:idx val="4"/>
              <c:delete val="1"/>
            </c:dLbl>
            <c:dLbl>
              <c:idx val="5"/>
              <c:delete val="1"/>
            </c:dLbl>
            <c:showVal val="1"/>
          </c:dLbls>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3_8'!$B$4:$G$4</c:f>
              <c:numCache>
                <c:formatCode>###0.0%</c:formatCode>
                <c:ptCount val="6"/>
                <c:pt idx="0">
                  <c:v>5.5555555555555455E-2</c:v>
                </c:pt>
                <c:pt idx="1">
                  <c:v>0.28571428571428825</c:v>
                </c:pt>
                <c:pt idx="2">
                  <c:v>0</c:v>
                </c:pt>
                <c:pt idx="3">
                  <c:v>6.25E-2</c:v>
                </c:pt>
                <c:pt idx="4">
                  <c:v>0</c:v>
                </c:pt>
                <c:pt idx="5">
                  <c:v>0</c:v>
                </c:pt>
              </c:numCache>
            </c:numRef>
          </c:val>
        </c:ser>
        <c:ser>
          <c:idx val="3"/>
          <c:order val="3"/>
          <c:tx>
            <c:strRef>
              <c:f>'рис 3_8'!$A$5</c:f>
              <c:strCache>
                <c:ptCount val="1"/>
                <c:pt idx="0">
                  <c:v>Отказ от ответа</c:v>
                </c:pt>
              </c:strCache>
            </c:strRef>
          </c:tx>
          <c:dLbls>
            <c:delete val="1"/>
          </c:dLbls>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3_8'!$B$5:$G$5</c:f>
              <c:numCache>
                <c:formatCode>###0.0%</c:formatCode>
                <c:ptCount val="6"/>
                <c:pt idx="0">
                  <c:v>0</c:v>
                </c:pt>
                <c:pt idx="1">
                  <c:v>0</c:v>
                </c:pt>
                <c:pt idx="2">
                  <c:v>0</c:v>
                </c:pt>
                <c:pt idx="3">
                  <c:v>3.125E-2</c:v>
                </c:pt>
                <c:pt idx="4">
                  <c:v>0</c:v>
                </c:pt>
                <c:pt idx="5">
                  <c:v>0</c:v>
                </c:pt>
              </c:numCache>
            </c:numRef>
          </c:val>
        </c:ser>
        <c:ser>
          <c:idx val="4"/>
          <c:order val="4"/>
          <c:tx>
            <c:strRef>
              <c:f>'рис 3_8'!$A$6</c:f>
              <c:strCache>
                <c:ptCount val="1"/>
                <c:pt idx="0">
                  <c:v>Затрудняюсь ответить</c:v>
                </c:pt>
              </c:strCache>
            </c:strRef>
          </c:tx>
          <c:dLbls>
            <c:dLbl>
              <c:idx val="5"/>
              <c:delete val="1"/>
            </c:dLbl>
            <c:showVal val="1"/>
          </c:dLbls>
          <c:cat>
            <c:strRef>
              <c:f>'рис 3_8'!$B$1:$G$1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3_8'!$B$6:$G$6</c:f>
              <c:numCache>
                <c:formatCode>###0.0%</c:formatCode>
                <c:ptCount val="6"/>
                <c:pt idx="0">
                  <c:v>0.44444444444444442</c:v>
                </c:pt>
                <c:pt idx="1">
                  <c:v>0.14285714285714418</c:v>
                </c:pt>
                <c:pt idx="2">
                  <c:v>0.25</c:v>
                </c:pt>
                <c:pt idx="3">
                  <c:v>0.31250000000000167</c:v>
                </c:pt>
                <c:pt idx="4">
                  <c:v>0.45454545454545453</c:v>
                </c:pt>
                <c:pt idx="5">
                  <c:v>0</c:v>
                </c:pt>
              </c:numCache>
            </c:numRef>
          </c:val>
        </c:ser>
        <c:dLbls>
          <c:showVal val="1"/>
        </c:dLbls>
        <c:gapWidth val="75"/>
        <c:overlap val="100"/>
        <c:axId val="131931520"/>
        <c:axId val="131929984"/>
      </c:barChart>
      <c:valAx>
        <c:axId val="131929984"/>
        <c:scaling>
          <c:orientation val="minMax"/>
        </c:scaling>
        <c:axPos val="l"/>
        <c:numFmt formatCode="0%" sourceLinked="1"/>
        <c:majorTickMark val="none"/>
        <c:tickLblPos val="nextTo"/>
        <c:crossAx val="131931520"/>
        <c:crosses val="autoZero"/>
        <c:crossBetween val="between"/>
      </c:valAx>
      <c:catAx>
        <c:axId val="131931520"/>
        <c:scaling>
          <c:orientation val="minMax"/>
        </c:scaling>
        <c:axPos val="b"/>
        <c:majorTickMark val="none"/>
        <c:tickLblPos val="nextTo"/>
        <c:txPr>
          <a:bodyPr rot="-5400000" vert="horz"/>
          <a:lstStyle/>
          <a:p>
            <a:pPr>
              <a:defRPr sz="900"/>
            </a:pPr>
            <a:endParaRPr lang="ru-RU"/>
          </a:p>
        </c:txPr>
        <c:crossAx val="131929984"/>
        <c:crosses val="autoZero"/>
        <c:auto val="1"/>
        <c:lblAlgn val="ctr"/>
        <c:lblOffset val="100"/>
      </c:catAx>
    </c:plotArea>
    <c:legend>
      <c:legendPos val="b"/>
    </c:legend>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'рис 3_9'!$A$2</c:f>
              <c:strCache>
                <c:ptCount val="1"/>
                <c:pt idx="0">
                  <c:v>Такого не встречается</c:v>
                </c:pt>
              </c:strCache>
            </c:strRef>
          </c:tx>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3_9'!$B$2:$G$2</c:f>
              <c:numCache>
                <c:formatCode>###0.0%</c:formatCode>
                <c:ptCount val="6"/>
                <c:pt idx="0">
                  <c:v>0.5</c:v>
                </c:pt>
                <c:pt idx="1">
                  <c:v>0.14285714285714418</c:v>
                </c:pt>
                <c:pt idx="2">
                  <c:v>0.5</c:v>
                </c:pt>
                <c:pt idx="3">
                  <c:v>0.37500000000000167</c:v>
                </c:pt>
                <c:pt idx="4">
                  <c:v>0.54545454545454541</c:v>
                </c:pt>
                <c:pt idx="5">
                  <c:v>1</c:v>
                </c:pt>
              </c:numCache>
            </c:numRef>
          </c:val>
        </c:ser>
        <c:ser>
          <c:idx val="1"/>
          <c:order val="1"/>
          <c:tx>
            <c:strRef>
              <c:f>'рис 3_9'!$A$3</c:f>
              <c:strCache>
                <c:ptCount val="1"/>
                <c:pt idx="0">
                  <c:v>Редко</c:v>
                </c:pt>
              </c:strCache>
            </c:strRef>
          </c:tx>
          <c:dLbls>
            <c:dLbl>
              <c:idx val="5"/>
              <c:delete val="1"/>
            </c:dLbl>
            <c:showVal val="1"/>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3_9'!$B$3:$G$3</c:f>
              <c:numCache>
                <c:formatCode>###0.0%</c:formatCode>
                <c:ptCount val="6"/>
                <c:pt idx="0">
                  <c:v>0.1111111111111111</c:v>
                </c:pt>
                <c:pt idx="1">
                  <c:v>0.42857142857142855</c:v>
                </c:pt>
                <c:pt idx="2">
                  <c:v>0.25</c:v>
                </c:pt>
                <c:pt idx="3">
                  <c:v>0.15625000000000044</c:v>
                </c:pt>
                <c:pt idx="4">
                  <c:v>0.18181818181818318</c:v>
                </c:pt>
                <c:pt idx="5">
                  <c:v>0</c:v>
                </c:pt>
              </c:numCache>
            </c:numRef>
          </c:val>
        </c:ser>
        <c:ser>
          <c:idx val="2"/>
          <c:order val="2"/>
          <c:tx>
            <c:strRef>
              <c:f>'рис 3_9'!$A$4</c:f>
              <c:strCache>
                <c:ptCount val="1"/>
                <c:pt idx="0">
                  <c:v>В половине случаев</c:v>
                </c:pt>
              </c:strCache>
            </c:strRef>
          </c:tx>
          <c:dLbls>
            <c:dLbl>
              <c:idx val="0"/>
              <c:delete val="1"/>
            </c:dLbl>
            <c:dLbl>
              <c:idx val="1"/>
              <c:delete val="1"/>
            </c:dLbl>
            <c:dLbl>
              <c:idx val="2"/>
              <c:delete val="1"/>
            </c:dLbl>
            <c:dLbl>
              <c:idx val="4"/>
              <c:delete val="1"/>
            </c:dLbl>
            <c:dLbl>
              <c:idx val="5"/>
              <c:delete val="1"/>
            </c:dLbl>
            <c:showVal val="1"/>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3_9'!$B$4:$G$4</c:f>
              <c:numCache>
                <c:formatCode>###0.0%</c:formatCode>
                <c:ptCount val="6"/>
                <c:pt idx="0">
                  <c:v>0</c:v>
                </c:pt>
                <c:pt idx="1">
                  <c:v>0</c:v>
                </c:pt>
                <c:pt idx="2">
                  <c:v>0</c:v>
                </c:pt>
                <c:pt idx="3">
                  <c:v>3.125E-2</c:v>
                </c:pt>
                <c:pt idx="4">
                  <c:v>0</c:v>
                </c:pt>
                <c:pt idx="5">
                  <c:v>0</c:v>
                </c:pt>
              </c:numCache>
            </c:numRef>
          </c:val>
        </c:ser>
        <c:ser>
          <c:idx val="3"/>
          <c:order val="3"/>
          <c:tx>
            <c:strRef>
              <c:f>'рис 3_9'!$A$5</c:f>
              <c:strCache>
                <c:ptCount val="1"/>
                <c:pt idx="0">
                  <c:v>Часто</c:v>
                </c:pt>
              </c:strCache>
            </c:strRef>
          </c:tx>
          <c:dLbls>
            <c:delete val="1"/>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3_9'!$B$5:$G$5</c:f>
              <c:numCache>
                <c:formatCode>###0.0%</c:formatCode>
                <c:ptCount val="6"/>
                <c:pt idx="0">
                  <c:v>0</c:v>
                </c:pt>
                <c:pt idx="1">
                  <c:v>0.14285714285714418</c:v>
                </c:pt>
                <c:pt idx="2">
                  <c:v>0</c:v>
                </c:pt>
                <c:pt idx="3">
                  <c:v>3.125E-2</c:v>
                </c:pt>
                <c:pt idx="4">
                  <c:v>0</c:v>
                </c:pt>
                <c:pt idx="5">
                  <c:v>0</c:v>
                </c:pt>
              </c:numCache>
            </c:numRef>
          </c:val>
        </c:ser>
        <c:ser>
          <c:idx val="4"/>
          <c:order val="4"/>
          <c:tx>
            <c:strRef>
              <c:f>'рис 3_9'!$A$6</c:f>
              <c:strCache>
                <c:ptCount val="1"/>
                <c:pt idx="0">
                  <c:v>Отказ от ответа</c:v>
                </c:pt>
              </c:strCache>
            </c:strRef>
          </c:tx>
          <c:dLbls>
            <c:dLbl>
              <c:idx val="0"/>
              <c:delete val="1"/>
            </c:dLbl>
            <c:dLbl>
              <c:idx val="1"/>
              <c:delete val="1"/>
            </c:dLbl>
            <c:dLbl>
              <c:idx val="2"/>
              <c:delete val="1"/>
            </c:dLbl>
            <c:dLbl>
              <c:idx val="4"/>
              <c:delete val="1"/>
            </c:dLbl>
            <c:dLbl>
              <c:idx val="5"/>
              <c:delete val="1"/>
            </c:dLbl>
            <c:showVal val="1"/>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3_9'!$B$6:$G$6</c:f>
              <c:numCache>
                <c:formatCode>###0.0%</c:formatCode>
                <c:ptCount val="6"/>
                <c:pt idx="0">
                  <c:v>0</c:v>
                </c:pt>
                <c:pt idx="1">
                  <c:v>0</c:v>
                </c:pt>
                <c:pt idx="2">
                  <c:v>0</c:v>
                </c:pt>
                <c:pt idx="3">
                  <c:v>6.25E-2</c:v>
                </c:pt>
                <c:pt idx="4">
                  <c:v>0</c:v>
                </c:pt>
                <c:pt idx="5">
                  <c:v>0</c:v>
                </c:pt>
              </c:numCache>
            </c:numRef>
          </c:val>
        </c:ser>
        <c:ser>
          <c:idx val="5"/>
          <c:order val="5"/>
          <c:tx>
            <c:strRef>
              <c:f>'рис 3_9'!$A$7</c:f>
              <c:strCache>
                <c:ptCount val="1"/>
                <c:pt idx="0">
                  <c:v>Затрудняюсь ответить</c:v>
                </c:pt>
              </c:strCache>
            </c:strRef>
          </c:tx>
          <c:dLbls>
            <c:dLbl>
              <c:idx val="5"/>
              <c:delete val="1"/>
            </c:dLbl>
            <c:showVal val="1"/>
          </c:dLbls>
          <c:cat>
            <c:strRef>
              <c:f>'рис 3_9'!$B$1:$G$1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3_9'!$B$7:$G$7</c:f>
              <c:numCache>
                <c:formatCode>###0.0%</c:formatCode>
                <c:ptCount val="6"/>
                <c:pt idx="0">
                  <c:v>0.38888888888889384</c:v>
                </c:pt>
                <c:pt idx="1">
                  <c:v>0.28571428571428825</c:v>
                </c:pt>
                <c:pt idx="2">
                  <c:v>0.25</c:v>
                </c:pt>
                <c:pt idx="3">
                  <c:v>0.34375</c:v>
                </c:pt>
                <c:pt idx="4">
                  <c:v>0.27272727272727282</c:v>
                </c:pt>
                <c:pt idx="5">
                  <c:v>0</c:v>
                </c:pt>
              </c:numCache>
            </c:numRef>
          </c:val>
        </c:ser>
        <c:dLbls>
          <c:showVal val="1"/>
        </c:dLbls>
        <c:gapWidth val="75"/>
        <c:overlap val="100"/>
        <c:axId val="132045056"/>
        <c:axId val="132043520"/>
      </c:barChart>
      <c:valAx>
        <c:axId val="132043520"/>
        <c:scaling>
          <c:orientation val="minMax"/>
        </c:scaling>
        <c:axPos val="l"/>
        <c:numFmt formatCode="0%" sourceLinked="1"/>
        <c:majorTickMark val="none"/>
        <c:tickLblPos val="nextTo"/>
        <c:crossAx val="132045056"/>
        <c:crosses val="autoZero"/>
        <c:crossBetween val="between"/>
      </c:valAx>
      <c:catAx>
        <c:axId val="132045056"/>
        <c:scaling>
          <c:orientation val="minMax"/>
        </c:scaling>
        <c:axPos val="b"/>
        <c:majorTickMark val="none"/>
        <c:tickLblPos val="nextTo"/>
        <c:txPr>
          <a:bodyPr rot="-5400000" vert="horz"/>
          <a:lstStyle/>
          <a:p>
            <a:pPr>
              <a:defRPr sz="900"/>
            </a:pPr>
            <a:endParaRPr lang="ru-RU"/>
          </a:p>
        </c:txPr>
        <c:crossAx val="132043520"/>
        <c:crosses val="autoZero"/>
        <c:auto val="1"/>
        <c:lblAlgn val="ctr"/>
        <c:lblOffset val="100"/>
      </c:catAx>
    </c:plotArea>
    <c:legend>
      <c:legendPos val="b"/>
      <c:layout>
        <c:manualLayout>
          <c:xMode val="edge"/>
          <c:yMode val="edge"/>
          <c:x val="1.5848697694188545E-2"/>
          <c:y val="0.87487071878489331"/>
          <c:w val="0.97257822462197574"/>
          <c:h val="0.10141994645797474"/>
        </c:manualLayout>
      </c:layout>
    </c:legend>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20504846034014E-2"/>
          <c:y val="4.5409078466418687E-2"/>
          <c:w val="0.89836265923733982"/>
          <c:h val="0.38927749062042138"/>
        </c:manualLayout>
      </c:layout>
      <c:barChart>
        <c:barDir val="col"/>
        <c:grouping val="clustered"/>
        <c:ser>
          <c:idx val="0"/>
          <c:order val="0"/>
          <c:tx>
            <c:strRef>
              <c:f>'рис 3_10'!$A$2</c:f>
              <c:strCache>
                <c:ptCount val="1"/>
                <c:pt idx="0">
                  <c:v>Затягивание сроков</c:v>
                </c:pt>
              </c:strCache>
            </c:strRef>
          </c:tx>
          <c:dLbls>
            <c:showVal val="1"/>
          </c:dLbls>
          <c:cat>
            <c:strRef>
              <c:f>'рис 3_10'!$B$1:$G$1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3_10'!$B$2:$G$2</c:f>
              <c:numCache>
                <c:formatCode>#,##0.000</c:formatCode>
                <c:ptCount val="6"/>
                <c:pt idx="0">
                  <c:v>1.2000000000000002</c:v>
                </c:pt>
                <c:pt idx="1">
                  <c:v>2</c:v>
                </c:pt>
                <c:pt idx="2">
                  <c:v>1</c:v>
                </c:pt>
                <c:pt idx="3">
                  <c:v>1.2857142857142758</c:v>
                </c:pt>
                <c:pt idx="4">
                  <c:v>1</c:v>
                </c:pt>
                <c:pt idx="5">
                  <c:v>1</c:v>
                </c:pt>
              </c:numCache>
            </c:numRef>
          </c:val>
        </c:ser>
        <c:ser>
          <c:idx val="1"/>
          <c:order val="1"/>
          <c:tx>
            <c:strRef>
              <c:f>'рис 3_10'!$A$3</c:f>
              <c:strCache>
                <c:ptCount val="1"/>
                <c:pt idx="0">
                  <c:v>Предъявление необоснованных требований</c:v>
                </c:pt>
              </c:strCache>
            </c:strRef>
          </c:tx>
          <c:dLbls>
            <c:showVal val="1"/>
          </c:dLbls>
          <c:cat>
            <c:strRef>
              <c:f>'рис 3_10'!$B$1:$G$1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3_10'!$B$3:$G$3</c:f>
              <c:numCache>
                <c:formatCode>#,##0.000</c:formatCode>
                <c:ptCount val="6"/>
                <c:pt idx="0">
                  <c:v>1.1818181818181821</c:v>
                </c:pt>
                <c:pt idx="1">
                  <c:v>2.2000000000000002</c:v>
                </c:pt>
                <c:pt idx="2">
                  <c:v>1.3333333333333333</c:v>
                </c:pt>
                <c:pt idx="3">
                  <c:v>1.5263157894736841</c:v>
                </c:pt>
                <c:pt idx="4">
                  <c:v>1.25</c:v>
                </c:pt>
                <c:pt idx="5">
                  <c:v>1</c:v>
                </c:pt>
              </c:numCache>
            </c:numRef>
          </c:val>
        </c:ser>
        <c:gapWidth val="75"/>
        <c:overlap val="-25"/>
        <c:axId val="131603456"/>
        <c:axId val="131605248"/>
      </c:barChart>
      <c:catAx>
        <c:axId val="131603456"/>
        <c:scaling>
          <c:orientation val="minMax"/>
        </c:scaling>
        <c:axPos val="b"/>
        <c:numFmt formatCode="General" sourceLinked="1"/>
        <c:majorTickMark val="none"/>
        <c:tickLblPos val="nextTo"/>
        <c:txPr>
          <a:bodyPr rot="-5400000" vert="horz"/>
          <a:lstStyle/>
          <a:p>
            <a:pPr>
              <a:defRPr sz="800"/>
            </a:pPr>
            <a:endParaRPr lang="ru-RU"/>
          </a:p>
        </c:txPr>
        <c:crossAx val="131605248"/>
        <c:crosses val="autoZero"/>
        <c:auto val="1"/>
        <c:lblAlgn val="ctr"/>
        <c:lblOffset val="100"/>
        <c:tickLblSkip val="1"/>
        <c:tickMarkSkip val="1"/>
      </c:catAx>
      <c:valAx>
        <c:axId val="131605248"/>
        <c:scaling>
          <c:orientation val="minMax"/>
          <c:max val="2.2999999999999998"/>
        </c:scaling>
        <c:axPos val="l"/>
        <c:majorGridlines/>
        <c:numFmt formatCode="0.00" sourceLinked="0"/>
        <c:majorTickMark val="none"/>
        <c:tickLblPos val="nextTo"/>
        <c:spPr>
          <a:ln w="9525">
            <a:noFill/>
          </a:ln>
        </c:spPr>
        <c:txPr>
          <a:bodyPr rot="0" vert="horz"/>
          <a:lstStyle/>
          <a:p>
            <a:pPr>
              <a:defRPr/>
            </a:pPr>
            <a:endParaRPr lang="ru-RU"/>
          </a:p>
        </c:txPr>
        <c:crossAx val="131603456"/>
        <c:crosses val="autoZero"/>
        <c:crossBetween val="between"/>
      </c:valAx>
    </c:plotArea>
    <c:legend>
      <c:legendPos val="b"/>
    </c:legend>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'рис 3_11'!$A$2</c:f>
              <c:strCache>
                <c:ptCount val="1"/>
                <c:pt idx="0">
                  <c:v>Да</c:v>
                </c:pt>
              </c:strCache>
            </c:strRef>
          </c:tx>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3_11'!$B$2:$G$2</c:f>
              <c:numCache>
                <c:formatCode>###0.0%</c:formatCode>
                <c:ptCount val="6"/>
                <c:pt idx="0">
                  <c:v>0.16666666666666669</c:v>
                </c:pt>
                <c:pt idx="1">
                  <c:v>0.57142857142857606</c:v>
                </c:pt>
                <c:pt idx="2">
                  <c:v>0.25</c:v>
                </c:pt>
                <c:pt idx="3">
                  <c:v>0.28125</c:v>
                </c:pt>
                <c:pt idx="4">
                  <c:v>0.36363636363636381</c:v>
                </c:pt>
                <c:pt idx="5">
                  <c:v>0.25</c:v>
                </c:pt>
              </c:numCache>
            </c:numRef>
          </c:val>
        </c:ser>
        <c:ser>
          <c:idx val="1"/>
          <c:order val="1"/>
          <c:tx>
            <c:strRef>
              <c:f>'рис 3_11'!$A$3</c:f>
              <c:strCache>
                <c:ptCount val="1"/>
                <c:pt idx="0">
                  <c:v>Нет</c:v>
                </c:pt>
              </c:strCache>
            </c:strRef>
          </c:tx>
          <c:dLbls>
            <c:dLbl>
              <c:idx val="5"/>
              <c:delete val="1"/>
            </c:dLbl>
            <c:showVal val="1"/>
          </c:dLbls>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3_11'!$B$3:$G$3</c:f>
              <c:numCache>
                <c:formatCode>###0.0%</c:formatCode>
                <c:ptCount val="6"/>
                <c:pt idx="0">
                  <c:v>0.22222222222222221</c:v>
                </c:pt>
                <c:pt idx="1">
                  <c:v>0.14285714285714407</c:v>
                </c:pt>
                <c:pt idx="2">
                  <c:v>0.25</c:v>
                </c:pt>
                <c:pt idx="3">
                  <c:v>0.15625000000000044</c:v>
                </c:pt>
                <c:pt idx="4">
                  <c:v>9.0909090909091064E-2</c:v>
                </c:pt>
                <c:pt idx="5">
                  <c:v>0</c:v>
                </c:pt>
              </c:numCache>
            </c:numRef>
          </c:val>
        </c:ser>
        <c:ser>
          <c:idx val="2"/>
          <c:order val="2"/>
          <c:tx>
            <c:strRef>
              <c:f>'рис 3_11'!$A$4</c:f>
              <c:strCache>
                <c:ptCount val="1"/>
                <c:pt idx="0">
                  <c:v>Его не было вообще</c:v>
                </c:pt>
              </c:strCache>
            </c:strRef>
          </c:tx>
          <c:dLbls>
            <c:dLbl>
              <c:idx val="2"/>
              <c:delete val="1"/>
            </c:dLbl>
            <c:dLbl>
              <c:idx val="5"/>
              <c:delete val="1"/>
            </c:dLbl>
            <c:showVal val="1"/>
          </c:dLbls>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3_11'!$B$4:$G$4</c:f>
              <c:numCache>
                <c:formatCode>###0.0%</c:formatCode>
                <c:ptCount val="6"/>
                <c:pt idx="0">
                  <c:v>5.5555555555555455E-2</c:v>
                </c:pt>
                <c:pt idx="1">
                  <c:v>0.14285714285714407</c:v>
                </c:pt>
                <c:pt idx="2">
                  <c:v>0</c:v>
                </c:pt>
                <c:pt idx="3">
                  <c:v>9.3750000000000777E-2</c:v>
                </c:pt>
                <c:pt idx="4">
                  <c:v>9.0909090909091064E-2</c:v>
                </c:pt>
                <c:pt idx="5">
                  <c:v>0</c:v>
                </c:pt>
              </c:numCache>
            </c:numRef>
          </c:val>
        </c:ser>
        <c:ser>
          <c:idx val="3"/>
          <c:order val="3"/>
          <c:tx>
            <c:strRef>
              <c:f>'рис 3_11'!$A$5</c:f>
              <c:strCache>
                <c:ptCount val="1"/>
                <c:pt idx="0">
                  <c:v>Отказ от ответа</c:v>
                </c:pt>
              </c:strCache>
            </c:strRef>
          </c:tx>
          <c:dLbls>
            <c:dLbl>
              <c:idx val="1"/>
              <c:delete val="1"/>
            </c:dLbl>
            <c:dLbl>
              <c:idx val="2"/>
              <c:delete val="1"/>
            </c:dLbl>
            <c:dLbl>
              <c:idx val="4"/>
              <c:delete val="1"/>
            </c:dLbl>
            <c:dLbl>
              <c:idx val="5"/>
              <c:delete val="1"/>
            </c:dLbl>
            <c:showVal val="1"/>
          </c:dLbls>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3_11'!$B$5:$G$5</c:f>
              <c:numCache>
                <c:formatCode>###0.0%</c:formatCode>
                <c:ptCount val="6"/>
                <c:pt idx="0">
                  <c:v>5.5555555555555455E-2</c:v>
                </c:pt>
                <c:pt idx="1">
                  <c:v>0</c:v>
                </c:pt>
                <c:pt idx="2">
                  <c:v>0</c:v>
                </c:pt>
                <c:pt idx="3">
                  <c:v>6.25E-2</c:v>
                </c:pt>
                <c:pt idx="4">
                  <c:v>0</c:v>
                </c:pt>
                <c:pt idx="5">
                  <c:v>0</c:v>
                </c:pt>
              </c:numCache>
            </c:numRef>
          </c:val>
        </c:ser>
        <c:ser>
          <c:idx val="4"/>
          <c:order val="4"/>
          <c:tx>
            <c:strRef>
              <c:f>'рис 3_11'!$A$6</c:f>
              <c:strCache>
                <c:ptCount val="1"/>
                <c:pt idx="0">
                  <c:v>Затрудняюсь ответить</c:v>
                </c:pt>
              </c:strCache>
            </c:strRef>
          </c:tx>
          <c:cat>
            <c:strRef>
              <c:f>'рис 3_11'!$B$1:$G$1</c:f>
              <c:strCache>
                <c:ptCount val="6"/>
                <c:pt idx="0">
                  <c:v>Организации, обращавшиеся с заявлениями о нарушении ст. 10 и 11 Закона «О защите конкуренции»</c:v>
                </c:pt>
                <c:pt idx="1">
                  <c:v>Организации, обращавшиеся с заявлениями о нарушении ст. 14 Закона «О защите конкуренции»*</c:v>
                </c:pt>
                <c:pt idx="2">
                  <c:v>Организации, обращавшиеся с заявлениями о нарушении ст. 15 и 16 Закона «О защите конкуренции»*</c:v>
                </c:pt>
                <c:pt idx="3">
                  <c:v>Организации, обращавшиеся с заявлением о нарушении законодательства о размещении государственного или муниципального заказа</c:v>
                </c:pt>
                <c:pt idx="4">
                  <c:v>Организации, обращавшиеся по вопросам согласования сделок - ст. 27-31 Закона «О защите конкуренции»</c:v>
                </c:pt>
                <c:pt idx="5">
                  <c:v>Организации, обращавшиеся с  жалобой на действия (бездействие) должностных лиц  территориального органа ФАС России*</c:v>
                </c:pt>
              </c:strCache>
            </c:strRef>
          </c:cat>
          <c:val>
            <c:numRef>
              <c:f>'рис 3_11'!$B$6:$G$6</c:f>
              <c:numCache>
                <c:formatCode>###0.0%</c:formatCode>
                <c:ptCount val="6"/>
                <c:pt idx="0">
                  <c:v>0.5</c:v>
                </c:pt>
                <c:pt idx="1">
                  <c:v>0.14285714285714407</c:v>
                </c:pt>
                <c:pt idx="2">
                  <c:v>0.5</c:v>
                </c:pt>
                <c:pt idx="3">
                  <c:v>0.40625</c:v>
                </c:pt>
                <c:pt idx="4">
                  <c:v>0.45454545454545453</c:v>
                </c:pt>
                <c:pt idx="5">
                  <c:v>0.75000000000000322</c:v>
                </c:pt>
              </c:numCache>
            </c:numRef>
          </c:val>
        </c:ser>
        <c:dLbls>
          <c:showVal val="1"/>
        </c:dLbls>
        <c:gapWidth val="75"/>
        <c:overlap val="100"/>
        <c:axId val="131656320"/>
        <c:axId val="131654784"/>
      </c:barChart>
      <c:valAx>
        <c:axId val="131654784"/>
        <c:scaling>
          <c:orientation val="minMax"/>
        </c:scaling>
        <c:axPos val="l"/>
        <c:numFmt formatCode="0%" sourceLinked="1"/>
        <c:majorTickMark val="none"/>
        <c:tickLblPos val="nextTo"/>
        <c:crossAx val="131656320"/>
        <c:crosses val="autoZero"/>
        <c:crossBetween val="between"/>
      </c:valAx>
      <c:catAx>
        <c:axId val="131656320"/>
        <c:scaling>
          <c:orientation val="minMax"/>
        </c:scaling>
        <c:axPos val="b"/>
        <c:majorTickMark val="none"/>
        <c:tickLblPos val="nextTo"/>
        <c:txPr>
          <a:bodyPr rot="-5400000" vert="horz"/>
          <a:lstStyle/>
          <a:p>
            <a:pPr>
              <a:defRPr sz="900"/>
            </a:pPr>
            <a:endParaRPr lang="ru-RU"/>
          </a:p>
        </c:txPr>
        <c:crossAx val="131654784"/>
        <c:crosses val="autoZero"/>
        <c:auto val="1"/>
        <c:lblAlgn val="ctr"/>
        <c:lblOffset val="100"/>
      </c:catAx>
    </c:plotArea>
    <c:legend>
      <c:legendPos val="b"/>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Lbls>
            <c:showVal val="1"/>
          </c:dLbls>
          <c:cat>
            <c:strRef>
              <c:f>рис2_5!$B$1:$D$1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рис2_5!$B$2:$D$2</c:f>
              <c:numCache>
                <c:formatCode>#,##0.00</c:formatCode>
                <c:ptCount val="3"/>
                <c:pt idx="0">
                  <c:v>6.3026874115983071</c:v>
                </c:pt>
                <c:pt idx="1">
                  <c:v>6.3970588235293961</c:v>
                </c:pt>
                <c:pt idx="2">
                  <c:v>6.2926447574334885</c:v>
                </c:pt>
              </c:numCache>
            </c:numRef>
          </c:val>
        </c:ser>
        <c:axId val="127721472"/>
        <c:axId val="127723008"/>
      </c:barChart>
      <c:catAx>
        <c:axId val="127721472"/>
        <c:scaling>
          <c:orientation val="minMax"/>
        </c:scaling>
        <c:axPos val="b"/>
        <c:tickLblPos val="nextTo"/>
        <c:crossAx val="127723008"/>
        <c:crosses val="autoZero"/>
        <c:auto val="1"/>
        <c:lblAlgn val="ctr"/>
        <c:lblOffset val="100"/>
      </c:catAx>
      <c:valAx>
        <c:axId val="127723008"/>
        <c:scaling>
          <c:orientation val="minMax"/>
          <c:max val="6.5"/>
          <c:min val="0"/>
        </c:scaling>
        <c:axPos val="l"/>
        <c:majorGridlines/>
        <c:numFmt formatCode="#,##0.00" sourceLinked="1"/>
        <c:tickLblPos val="nextTo"/>
        <c:crossAx val="127721472"/>
        <c:crosses val="autoZero"/>
        <c:crossBetween val="between"/>
      </c:valAx>
    </c:plotArea>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3142887236947869"/>
          <c:y val="9.0312131683811109E-2"/>
          <c:w val="0.54428609394956329"/>
          <c:h val="0.88177481298558735"/>
        </c:manualLayout>
      </c:layout>
      <c:barChart>
        <c:barDir val="bar"/>
        <c:grouping val="clustered"/>
        <c:ser>
          <c:idx val="0"/>
          <c:order val="0"/>
          <c:dLbls>
            <c:spPr>
              <a:noFill/>
              <a:ln w="25400">
                <a:noFill/>
              </a:ln>
            </c:spPr>
            <c:showVal val="1"/>
          </c:dLbls>
          <c:cat>
            <c:strRef>
              <c:f>'рис 5.3'!$A$2:$A$9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5.3'!$B$2:$B$9</c:f>
              <c:numCache>
                <c:formatCode>0.0</c:formatCode>
                <c:ptCount val="8"/>
                <c:pt idx="0">
                  <c:v>7.1099999999999985</c:v>
                </c:pt>
                <c:pt idx="1">
                  <c:v>4.5</c:v>
                </c:pt>
                <c:pt idx="2">
                  <c:v>7.83</c:v>
                </c:pt>
                <c:pt idx="3">
                  <c:v>4.17</c:v>
                </c:pt>
                <c:pt idx="4">
                  <c:v>6</c:v>
                </c:pt>
                <c:pt idx="5">
                  <c:v>8</c:v>
                </c:pt>
                <c:pt idx="6">
                  <c:v>7.83</c:v>
                </c:pt>
                <c:pt idx="7">
                  <c:v>5.8</c:v>
                </c:pt>
              </c:numCache>
            </c:numRef>
          </c:val>
        </c:ser>
        <c:axId val="132154496"/>
        <c:axId val="132156032"/>
      </c:barChart>
      <c:catAx>
        <c:axId val="132154496"/>
        <c:scaling>
          <c:orientation val="maxMin"/>
        </c:scaling>
        <c:axPos val="l"/>
        <c:numFmt formatCode="General" sourceLinked="1"/>
        <c:tickLblPos val="nextTo"/>
        <c:crossAx val="132156032"/>
        <c:crosses val="autoZero"/>
        <c:auto val="1"/>
        <c:lblAlgn val="ctr"/>
        <c:lblOffset val="100"/>
        <c:tickLblSkip val="1"/>
      </c:catAx>
      <c:valAx>
        <c:axId val="132156032"/>
        <c:scaling>
          <c:orientation val="minMax"/>
        </c:scaling>
        <c:axPos val="t"/>
        <c:majorGridlines/>
        <c:numFmt formatCode="0.0" sourceLinked="1"/>
        <c:tickLblPos val="nextTo"/>
        <c:crossAx val="132154496"/>
        <c:crosses val="autoZero"/>
        <c:crossBetween val="between"/>
      </c:valAx>
    </c:plotArea>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ru-RU"/>
  <c:style val="34"/>
  <c:chart>
    <c:plotArea>
      <c:layout>
        <c:manualLayout>
          <c:layoutTarget val="inner"/>
          <c:xMode val="edge"/>
          <c:yMode val="edge"/>
          <c:x val="0.457334430211149"/>
          <c:y val="0.10181450377542062"/>
          <c:w val="0.51324271033285018"/>
          <c:h val="0.74241672148681559"/>
        </c:manualLayout>
      </c:layout>
      <c:barChart>
        <c:barDir val="bar"/>
        <c:grouping val="percentStacked"/>
        <c:ser>
          <c:idx val="0"/>
          <c:order val="0"/>
          <c:tx>
            <c:strRef>
              <c:f>'рис 5.5'!$B$1</c:f>
              <c:strCache>
                <c:ptCount val="1"/>
                <c:pt idx="0">
                  <c:v>Все сотрудники антимонопольного органа высоко квалифицированы</c:v>
                </c:pt>
              </c:strCache>
            </c:strRef>
          </c:tx>
          <c:dLbls>
            <c:spPr>
              <a:noFill/>
              <a:ln w="25400">
                <a:noFill/>
              </a:ln>
            </c:spPr>
            <c:showVal val="1"/>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5.5'!$B$2:$B$9</c:f>
              <c:numCache>
                <c:formatCode>0.0</c:formatCode>
                <c:ptCount val="8"/>
                <c:pt idx="0">
                  <c:v>61.5</c:v>
                </c:pt>
                <c:pt idx="1">
                  <c:v>40</c:v>
                </c:pt>
                <c:pt idx="2">
                  <c:v>58.3</c:v>
                </c:pt>
                <c:pt idx="3">
                  <c:v>57.1</c:v>
                </c:pt>
                <c:pt idx="4">
                  <c:v>33.300000000000004</c:v>
                </c:pt>
                <c:pt idx="5">
                  <c:v>66.7</c:v>
                </c:pt>
                <c:pt idx="6">
                  <c:v>66.7</c:v>
                </c:pt>
                <c:pt idx="7">
                  <c:v>42.3</c:v>
                </c:pt>
              </c:numCache>
            </c:numRef>
          </c:val>
        </c:ser>
        <c:ser>
          <c:idx val="1"/>
          <c:order val="1"/>
          <c:tx>
            <c:strRef>
              <c:f>'рис 5.5'!$C$1</c:f>
              <c:strCache>
                <c:ptCount val="1"/>
                <c:pt idx="0">
                  <c:v>Сотрудники антимонопольного органа недостаточно квалифицированы</c:v>
                </c:pt>
              </c:strCache>
            </c:strRef>
          </c:tx>
          <c:dLbls>
            <c:dLbl>
              <c:idx val="6"/>
              <c:delete val="1"/>
            </c:dLbl>
            <c:spPr>
              <a:noFill/>
              <a:ln w="25400">
                <a:noFill/>
              </a:ln>
            </c:spPr>
            <c:showVal val="1"/>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5.5'!$C$2:$C$9</c:f>
              <c:numCache>
                <c:formatCode>0.0</c:formatCode>
                <c:ptCount val="8"/>
                <c:pt idx="0">
                  <c:v>38.5</c:v>
                </c:pt>
                <c:pt idx="1">
                  <c:v>60</c:v>
                </c:pt>
                <c:pt idx="2">
                  <c:v>25</c:v>
                </c:pt>
                <c:pt idx="3">
                  <c:v>42.9</c:v>
                </c:pt>
                <c:pt idx="4">
                  <c:v>33.300000000000004</c:v>
                </c:pt>
                <c:pt idx="5">
                  <c:v>33.300000000000004</c:v>
                </c:pt>
                <c:pt idx="6">
                  <c:v>0</c:v>
                </c:pt>
                <c:pt idx="7">
                  <c:v>23.1</c:v>
                </c:pt>
              </c:numCache>
            </c:numRef>
          </c:val>
        </c:ser>
        <c:ser>
          <c:idx val="2"/>
          <c:order val="2"/>
          <c:tx>
            <c:strRef>
              <c:f>'рис 5.5'!$D$1</c:f>
              <c:strCache>
                <c:ptCount val="1"/>
                <c:pt idx="0">
                  <c:v>Сотрудники антимонопольного органа настроены враждебно по отношению к заявителю</c:v>
                </c:pt>
              </c:strCache>
            </c:strRef>
          </c:tx>
          <c:dLbls>
            <c:dLbl>
              <c:idx val="0"/>
              <c:delete val="1"/>
            </c:dLbl>
            <c:dLbl>
              <c:idx val="1"/>
              <c:delete val="1"/>
            </c:dLbl>
            <c:dLbl>
              <c:idx val="2"/>
              <c:delete val="1"/>
            </c:dLbl>
            <c:dLbl>
              <c:idx val="3"/>
              <c:delete val="1"/>
            </c:dLbl>
            <c:dLbl>
              <c:idx val="4"/>
              <c:delete val="1"/>
            </c:dLbl>
            <c:dLbl>
              <c:idx val="5"/>
              <c:delete val="1"/>
            </c:dLbl>
            <c:spPr>
              <a:noFill/>
              <a:ln w="25400">
                <a:noFill/>
              </a:ln>
            </c:spPr>
            <c:showVal val="1"/>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5.5'!$D$2:$D$9</c:f>
              <c:numCache>
                <c:formatCode>0.0</c:formatCode>
                <c:ptCount val="8"/>
                <c:pt idx="0">
                  <c:v>0</c:v>
                </c:pt>
                <c:pt idx="1">
                  <c:v>0</c:v>
                </c:pt>
                <c:pt idx="2">
                  <c:v>0</c:v>
                </c:pt>
                <c:pt idx="3">
                  <c:v>0</c:v>
                </c:pt>
                <c:pt idx="4">
                  <c:v>0</c:v>
                </c:pt>
                <c:pt idx="5">
                  <c:v>0</c:v>
                </c:pt>
                <c:pt idx="6">
                  <c:v>16.7</c:v>
                </c:pt>
                <c:pt idx="7">
                  <c:v>15.4</c:v>
                </c:pt>
              </c:numCache>
            </c:numRef>
          </c:val>
        </c:ser>
        <c:ser>
          <c:idx val="3"/>
          <c:order val="3"/>
          <c:tx>
            <c:strRef>
              <c:f>'рис 5.5'!$E$1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spPr>
              <a:noFill/>
              <a:ln w="25400">
                <a:noFill/>
              </a:ln>
            </c:spPr>
            <c:showVal val="1"/>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5.5'!$E$2:$E$9</c:f>
              <c:numCache>
                <c:formatCode>0.0</c:formatCode>
                <c:ptCount val="8"/>
                <c:pt idx="0">
                  <c:v>0</c:v>
                </c:pt>
                <c:pt idx="1">
                  <c:v>0</c:v>
                </c:pt>
                <c:pt idx="2">
                  <c:v>0</c:v>
                </c:pt>
                <c:pt idx="3">
                  <c:v>0</c:v>
                </c:pt>
                <c:pt idx="4">
                  <c:v>0</c:v>
                </c:pt>
                <c:pt idx="5">
                  <c:v>0</c:v>
                </c:pt>
                <c:pt idx="6">
                  <c:v>16.7</c:v>
                </c:pt>
                <c:pt idx="7">
                  <c:v>3.8</c:v>
                </c:pt>
              </c:numCache>
            </c:numRef>
          </c:val>
        </c:ser>
        <c:ser>
          <c:idx val="4"/>
          <c:order val="4"/>
          <c:tx>
            <c:strRef>
              <c:f>'рис 5.5'!$F$1</c:f>
              <c:strCache>
                <c:ptCount val="1"/>
                <c:pt idx="0">
                  <c:v>Затрудняюсь ответить</c:v>
                </c:pt>
              </c:strCache>
            </c:strRef>
          </c:tx>
          <c:dLbls>
            <c:dLbl>
              <c:idx val="0"/>
              <c:delete val="1"/>
            </c:dLbl>
            <c:dLbl>
              <c:idx val="1"/>
              <c:delete val="1"/>
            </c:dLbl>
            <c:dLbl>
              <c:idx val="3"/>
              <c:delete val="1"/>
            </c:dLbl>
            <c:dLbl>
              <c:idx val="5"/>
              <c:delete val="1"/>
            </c:dLbl>
            <c:dLbl>
              <c:idx val="6"/>
              <c:delete val="1"/>
            </c:dLbl>
            <c:spPr>
              <a:noFill/>
              <a:ln w="25400">
                <a:noFill/>
              </a:ln>
            </c:spPr>
            <c:showVal val="1"/>
          </c:dLbls>
          <c:cat>
            <c:strRef>
              <c:f>'рис 5.5'!$A$2:$A$9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5.5'!$F$2:$F$9</c:f>
              <c:numCache>
                <c:formatCode>0.0</c:formatCode>
                <c:ptCount val="8"/>
                <c:pt idx="0">
                  <c:v>0</c:v>
                </c:pt>
                <c:pt idx="1">
                  <c:v>0</c:v>
                </c:pt>
                <c:pt idx="2">
                  <c:v>16.7</c:v>
                </c:pt>
                <c:pt idx="3">
                  <c:v>0</c:v>
                </c:pt>
                <c:pt idx="4">
                  <c:v>33.300000000000004</c:v>
                </c:pt>
                <c:pt idx="5">
                  <c:v>0</c:v>
                </c:pt>
                <c:pt idx="6">
                  <c:v>0</c:v>
                </c:pt>
                <c:pt idx="7">
                  <c:v>15.4</c:v>
                </c:pt>
              </c:numCache>
            </c:numRef>
          </c:val>
        </c:ser>
        <c:gapWidth val="75"/>
        <c:overlap val="100"/>
        <c:axId val="131676800"/>
        <c:axId val="3342720"/>
      </c:barChart>
      <c:catAx>
        <c:axId val="131676800"/>
        <c:scaling>
          <c:orientation val="maxMin"/>
        </c:scaling>
        <c:axPos val="l"/>
        <c:numFmt formatCode="General" sourceLinked="1"/>
        <c:majorTickMark val="none"/>
        <c:tickLblPos val="nextTo"/>
        <c:crossAx val="3342720"/>
        <c:crosses val="autoZero"/>
        <c:auto val="1"/>
        <c:lblAlgn val="ctr"/>
        <c:lblOffset val="100"/>
      </c:catAx>
      <c:valAx>
        <c:axId val="3342720"/>
        <c:scaling>
          <c:orientation val="minMax"/>
        </c:scaling>
        <c:axPos val="t"/>
        <c:majorGridlines/>
        <c:numFmt formatCode="0%" sourceLinked="1"/>
        <c:majorTickMark val="none"/>
        <c:tickLblPos val="nextTo"/>
        <c:spPr>
          <a:ln w="9525">
            <a:noFill/>
          </a:ln>
        </c:spPr>
        <c:crossAx val="131676800"/>
        <c:crosses val="autoZero"/>
        <c:crossBetween val="between"/>
      </c:valAx>
    </c:plotArea>
    <c:legend>
      <c:legendPos val="r"/>
      <c:layout>
        <c:manualLayout>
          <c:xMode val="edge"/>
          <c:yMode val="edge"/>
          <c:x val="1.9900497512438043E-2"/>
          <c:y val="0.86980920314254373"/>
          <c:w val="0.92338308457711438"/>
          <c:h val="0.12682379349046041"/>
        </c:manualLayout>
      </c:layout>
    </c:legend>
    <c:plotVisOnly val="1"/>
    <c:dispBlanksAs val="zero"/>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ru-RU"/>
  <c:style val="34"/>
  <c:chart>
    <c:plotArea>
      <c:layout>
        <c:manualLayout>
          <c:layoutTarget val="inner"/>
          <c:xMode val="edge"/>
          <c:yMode val="edge"/>
          <c:x val="0.457334430211149"/>
          <c:y val="0.10181450377542062"/>
          <c:w val="0.51324271033285018"/>
          <c:h val="0.74241672148681559"/>
        </c:manualLayout>
      </c:layout>
      <c:barChart>
        <c:barDir val="bar"/>
        <c:grouping val="percentStacked"/>
        <c:ser>
          <c:idx val="0"/>
          <c:order val="0"/>
          <c:tx>
            <c:strRef>
              <c:f>'рис 5.6'!$B$1</c:f>
              <c:strCache>
                <c:ptCount val="1"/>
                <c:pt idx="0">
                  <c:v>Да, и сроки, и процедуры</c:v>
                </c:pt>
              </c:strCache>
            </c:strRef>
          </c:tx>
          <c:dLbls>
            <c:dLbl>
              <c:idx val="4"/>
              <c:delete val="1"/>
            </c:dLbl>
            <c:dLbl>
              <c:idx val="5"/>
              <c:delete val="1"/>
            </c:dLbl>
            <c:dLbl>
              <c:idx val="6"/>
              <c:delete val="1"/>
            </c:dLbl>
            <c:spPr>
              <a:noFill/>
              <a:ln w="25400">
                <a:noFill/>
              </a:ln>
            </c:spPr>
            <c:showVal val="1"/>
          </c:dLbls>
          <c:cat>
            <c:strRef>
              <c:f>'рис 5.6'!$A$2:$A$9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5.6'!$B$2:$B$9</c:f>
              <c:numCache>
                <c:formatCode>0.0</c:formatCode>
                <c:ptCount val="8"/>
                <c:pt idx="0">
                  <c:v>7.7</c:v>
                </c:pt>
                <c:pt idx="1">
                  <c:v>20</c:v>
                </c:pt>
                <c:pt idx="2">
                  <c:v>16.7</c:v>
                </c:pt>
                <c:pt idx="3">
                  <c:v>28.6</c:v>
                </c:pt>
                <c:pt idx="4">
                  <c:v>0</c:v>
                </c:pt>
                <c:pt idx="5">
                  <c:v>0</c:v>
                </c:pt>
                <c:pt idx="6">
                  <c:v>0</c:v>
                </c:pt>
                <c:pt idx="7">
                  <c:v>11.5</c:v>
                </c:pt>
              </c:numCache>
            </c:numRef>
          </c:val>
        </c:ser>
        <c:ser>
          <c:idx val="1"/>
          <c:order val="1"/>
          <c:tx>
            <c:strRef>
              <c:f>'рис 5.6'!$C$1</c:f>
              <c:strCache>
                <c:ptCount val="1"/>
                <c:pt idx="0">
                  <c:v>Да, сроки</c:v>
                </c:pt>
              </c:strCache>
            </c:strRef>
          </c:tx>
          <c:dLbls>
            <c:dLbl>
              <c:idx val="1"/>
              <c:delete val="1"/>
            </c:dLbl>
            <c:dLbl>
              <c:idx val="2"/>
              <c:delete val="1"/>
            </c:dLbl>
            <c:dLbl>
              <c:idx val="4"/>
              <c:delete val="1"/>
            </c:dLbl>
            <c:dLbl>
              <c:idx val="5"/>
              <c:delete val="1"/>
            </c:dLbl>
            <c:dLbl>
              <c:idx val="6"/>
              <c:delete val="1"/>
            </c:dLbl>
            <c:spPr>
              <a:noFill/>
              <a:ln w="25400">
                <a:noFill/>
              </a:ln>
            </c:spPr>
            <c:showVal val="1"/>
          </c:dLbls>
          <c:cat>
            <c:strRef>
              <c:f>'рис 5.6'!$A$2:$A$9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5.6'!$C$2:$C$9</c:f>
              <c:numCache>
                <c:formatCode>0.0</c:formatCode>
                <c:ptCount val="8"/>
                <c:pt idx="0">
                  <c:v>42.6</c:v>
                </c:pt>
                <c:pt idx="1">
                  <c:v>0</c:v>
                </c:pt>
                <c:pt idx="2">
                  <c:v>0</c:v>
                </c:pt>
                <c:pt idx="3">
                  <c:v>14.3</c:v>
                </c:pt>
                <c:pt idx="4">
                  <c:v>0</c:v>
                </c:pt>
                <c:pt idx="5">
                  <c:v>0</c:v>
                </c:pt>
                <c:pt idx="6">
                  <c:v>0</c:v>
                </c:pt>
                <c:pt idx="7">
                  <c:v>11.5</c:v>
                </c:pt>
              </c:numCache>
            </c:numRef>
          </c:val>
        </c:ser>
        <c:ser>
          <c:idx val="2"/>
          <c:order val="2"/>
          <c:tx>
            <c:strRef>
              <c:f>'рис 5.6'!$D$1</c:f>
              <c:strCache>
                <c:ptCount val="1"/>
                <c:pt idx="0">
                  <c:v>Да, процедуры</c:v>
                </c:pt>
              </c:strCache>
            </c:strRef>
          </c:tx>
          <c:dLbls>
            <c:dLbl>
              <c:idx val="3"/>
              <c:delete val="1"/>
            </c:dLbl>
            <c:dLbl>
              <c:idx val="4"/>
              <c:delete val="1"/>
            </c:dLbl>
            <c:spPr>
              <a:noFill/>
              <a:ln w="25400">
                <a:noFill/>
              </a:ln>
            </c:spPr>
            <c:showVal val="1"/>
          </c:dLbls>
          <c:cat>
            <c:strRef>
              <c:f>'рис 5.6'!$A$2:$A$9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5.6'!$D$2:$D$9</c:f>
              <c:numCache>
                <c:formatCode>0.0</c:formatCode>
                <c:ptCount val="8"/>
                <c:pt idx="0">
                  <c:v>7.7</c:v>
                </c:pt>
                <c:pt idx="1">
                  <c:v>20</c:v>
                </c:pt>
                <c:pt idx="2">
                  <c:v>16.7</c:v>
                </c:pt>
                <c:pt idx="3">
                  <c:v>0</c:v>
                </c:pt>
                <c:pt idx="4">
                  <c:v>0</c:v>
                </c:pt>
                <c:pt idx="5">
                  <c:v>33.300000000000004</c:v>
                </c:pt>
                <c:pt idx="6">
                  <c:v>16.7</c:v>
                </c:pt>
                <c:pt idx="7">
                  <c:v>11.5</c:v>
                </c:pt>
              </c:numCache>
            </c:numRef>
          </c:val>
        </c:ser>
        <c:ser>
          <c:idx val="3"/>
          <c:order val="3"/>
          <c:tx>
            <c:strRef>
              <c:f>'рис 5.6'!$E$1</c:f>
              <c:strCache>
                <c:ptCount val="1"/>
                <c:pt idx="0">
                  <c:v>Нет</c:v>
                </c:pt>
              </c:strCache>
            </c:strRef>
          </c:tx>
          <c:dLbls>
            <c:spPr>
              <a:noFill/>
              <a:ln w="25400">
                <a:noFill/>
              </a:ln>
            </c:spPr>
            <c:showVal val="1"/>
          </c:dLbls>
          <c:cat>
            <c:strRef>
              <c:f>'рис 5.6'!$A$2:$A$9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5.6'!$E$2:$E$9</c:f>
              <c:numCache>
                <c:formatCode>0.0</c:formatCode>
                <c:ptCount val="8"/>
                <c:pt idx="0">
                  <c:v>38.5</c:v>
                </c:pt>
                <c:pt idx="1">
                  <c:v>60</c:v>
                </c:pt>
                <c:pt idx="2">
                  <c:v>66.7</c:v>
                </c:pt>
                <c:pt idx="3">
                  <c:v>57.1</c:v>
                </c:pt>
                <c:pt idx="4">
                  <c:v>100</c:v>
                </c:pt>
                <c:pt idx="5">
                  <c:v>66.7</c:v>
                </c:pt>
                <c:pt idx="6">
                  <c:v>83.3</c:v>
                </c:pt>
                <c:pt idx="7">
                  <c:v>65.400000000000006</c:v>
                </c:pt>
              </c:numCache>
            </c:numRef>
          </c:val>
        </c:ser>
        <c:gapWidth val="75"/>
        <c:overlap val="100"/>
        <c:axId val="3366272"/>
        <c:axId val="3388544"/>
      </c:barChart>
      <c:catAx>
        <c:axId val="3366272"/>
        <c:scaling>
          <c:orientation val="maxMin"/>
        </c:scaling>
        <c:axPos val="l"/>
        <c:numFmt formatCode="General" sourceLinked="1"/>
        <c:majorTickMark val="none"/>
        <c:tickLblPos val="nextTo"/>
        <c:crossAx val="3388544"/>
        <c:crosses val="autoZero"/>
        <c:auto val="1"/>
        <c:lblAlgn val="ctr"/>
        <c:lblOffset val="100"/>
      </c:catAx>
      <c:valAx>
        <c:axId val="3388544"/>
        <c:scaling>
          <c:orientation val="minMax"/>
        </c:scaling>
        <c:axPos val="t"/>
        <c:majorGridlines/>
        <c:numFmt formatCode="0%" sourceLinked="1"/>
        <c:majorTickMark val="none"/>
        <c:tickLblPos val="nextTo"/>
        <c:spPr>
          <a:ln w="9525">
            <a:noFill/>
          </a:ln>
        </c:spPr>
        <c:crossAx val="3366272"/>
        <c:crosses val="autoZero"/>
        <c:crossBetween val="between"/>
      </c:valAx>
    </c:plotArea>
    <c:legend>
      <c:legendPos val="b"/>
      <c:layout>
        <c:manualLayout>
          <c:xMode val="edge"/>
          <c:yMode val="edge"/>
          <c:x val="0.12757386887301767"/>
          <c:y val="0.86968503690320564"/>
          <c:w val="0.83220022136463301"/>
          <c:h val="0.11145959541010796"/>
        </c:manualLayout>
      </c:layout>
    </c:legend>
    <c:plotVisOnly val="1"/>
    <c:dispBlanksAs val="zero"/>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ru-RU"/>
  <c:style val="34"/>
  <c:chart>
    <c:plotArea>
      <c:layout>
        <c:manualLayout>
          <c:layoutTarget val="inner"/>
          <c:xMode val="edge"/>
          <c:yMode val="edge"/>
          <c:x val="0.457334430211149"/>
          <c:y val="0.10181450377542062"/>
          <c:w val="0.51324271033285018"/>
          <c:h val="0.74241672148681559"/>
        </c:manualLayout>
      </c:layout>
      <c:barChart>
        <c:barDir val="bar"/>
        <c:grouping val="percentStacked"/>
        <c:ser>
          <c:idx val="0"/>
          <c:order val="0"/>
          <c:tx>
            <c:strRef>
              <c:f>'рис 5.4'!$B$1</c:f>
              <c:strCache>
                <c:ptCount val="1"/>
                <c:pt idx="0">
                  <c:v>Да</c:v>
                </c:pt>
              </c:strCache>
            </c:strRef>
          </c:tx>
          <c:dLbls>
            <c:dLbl>
              <c:idx val="4"/>
              <c:delete val="1"/>
            </c:dLbl>
            <c:spPr>
              <a:noFill/>
              <a:ln w="25400">
                <a:noFill/>
              </a:ln>
            </c:spPr>
            <c:showVal val="1"/>
          </c:dLbls>
          <c:cat>
            <c:strRef>
              <c:f>'рис 5.4'!$A$2:$A$9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5.4'!$B$2:$B$9</c:f>
              <c:numCache>
                <c:formatCode>0.0</c:formatCode>
                <c:ptCount val="8"/>
                <c:pt idx="0">
                  <c:v>61.5</c:v>
                </c:pt>
                <c:pt idx="1">
                  <c:v>20</c:v>
                </c:pt>
                <c:pt idx="2">
                  <c:v>75</c:v>
                </c:pt>
                <c:pt idx="3">
                  <c:v>42.9</c:v>
                </c:pt>
                <c:pt idx="4">
                  <c:v>0</c:v>
                </c:pt>
                <c:pt idx="5">
                  <c:v>66.7</c:v>
                </c:pt>
                <c:pt idx="6">
                  <c:v>50</c:v>
                </c:pt>
                <c:pt idx="7">
                  <c:v>42.3</c:v>
                </c:pt>
              </c:numCache>
            </c:numRef>
          </c:val>
        </c:ser>
        <c:ser>
          <c:idx val="1"/>
          <c:order val="1"/>
          <c:tx>
            <c:strRef>
              <c:f>'рис 5.4'!$C$1</c:f>
              <c:strCache>
                <c:ptCount val="1"/>
                <c:pt idx="0">
                  <c:v>Нет</c:v>
                </c:pt>
              </c:strCache>
            </c:strRef>
          </c:tx>
          <c:dLbls>
            <c:dLbl>
              <c:idx val="4"/>
              <c:delete val="1"/>
            </c:dLbl>
            <c:dLbl>
              <c:idx val="5"/>
              <c:delete val="1"/>
            </c:dLbl>
            <c:spPr>
              <a:noFill/>
              <a:ln w="25400">
                <a:noFill/>
              </a:ln>
            </c:spPr>
            <c:showVal val="1"/>
          </c:dLbls>
          <c:cat>
            <c:strRef>
              <c:f>'рис 5.4'!$A$2:$A$9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5.4'!$C$2:$C$9</c:f>
              <c:numCache>
                <c:formatCode>0.0</c:formatCode>
                <c:ptCount val="8"/>
                <c:pt idx="0">
                  <c:v>15.4</c:v>
                </c:pt>
                <c:pt idx="1">
                  <c:v>60</c:v>
                </c:pt>
                <c:pt idx="2">
                  <c:v>8.3000000000000007</c:v>
                </c:pt>
                <c:pt idx="3">
                  <c:v>28.6</c:v>
                </c:pt>
                <c:pt idx="4">
                  <c:v>0</c:v>
                </c:pt>
                <c:pt idx="5">
                  <c:v>0</c:v>
                </c:pt>
                <c:pt idx="6">
                  <c:v>16.7</c:v>
                </c:pt>
                <c:pt idx="7">
                  <c:v>26.9</c:v>
                </c:pt>
              </c:numCache>
            </c:numRef>
          </c:val>
        </c:ser>
        <c:ser>
          <c:idx val="2"/>
          <c:order val="2"/>
          <c:tx>
            <c:strRef>
              <c:f>'рис 5.4'!$D$1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5.4'!$D$2:$D$9</c:f>
              <c:numCache>
                <c:formatCode>0.0</c:formatCode>
                <c:ptCount val="8"/>
                <c:pt idx="0">
                  <c:v>0</c:v>
                </c:pt>
                <c:pt idx="1">
                  <c:v>0</c:v>
                </c:pt>
                <c:pt idx="2">
                  <c:v>0</c:v>
                </c:pt>
                <c:pt idx="3">
                  <c:v>0</c:v>
                </c:pt>
                <c:pt idx="4">
                  <c:v>0</c:v>
                </c:pt>
                <c:pt idx="5">
                  <c:v>0</c:v>
                </c:pt>
                <c:pt idx="6">
                  <c:v>0</c:v>
                </c:pt>
                <c:pt idx="7">
                  <c:v>7.7</c:v>
                </c:pt>
              </c:numCache>
            </c:numRef>
          </c:val>
        </c:ser>
        <c:ser>
          <c:idx val="3"/>
          <c:order val="3"/>
          <c:tx>
            <c:strRef>
              <c:f>'рис 5.4'!$E$1</c:f>
              <c:strCache>
                <c:ptCount val="1"/>
                <c:pt idx="0">
                  <c:v>Затрудняюсь ответить</c:v>
                </c:pt>
              </c:strCache>
            </c:strRef>
          </c:tx>
          <c:dLbls>
            <c:spPr>
              <a:noFill/>
              <a:ln w="25400">
                <a:noFill/>
              </a:ln>
            </c:spPr>
            <c:showVal val="1"/>
          </c:dLbls>
          <c:cat>
            <c:strRef>
              <c:f>'рис 5.4'!$A$2:$A$9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5.4'!$E$2:$E$9</c:f>
              <c:numCache>
                <c:formatCode>0.0</c:formatCode>
                <c:ptCount val="8"/>
                <c:pt idx="0">
                  <c:v>23.1</c:v>
                </c:pt>
                <c:pt idx="1">
                  <c:v>20</c:v>
                </c:pt>
                <c:pt idx="2">
                  <c:v>16.7</c:v>
                </c:pt>
                <c:pt idx="3">
                  <c:v>28.6</c:v>
                </c:pt>
                <c:pt idx="4">
                  <c:v>100</c:v>
                </c:pt>
                <c:pt idx="5">
                  <c:v>33.300000000000004</c:v>
                </c:pt>
                <c:pt idx="6">
                  <c:v>33.300000000000004</c:v>
                </c:pt>
                <c:pt idx="7">
                  <c:v>23.1</c:v>
                </c:pt>
              </c:numCache>
            </c:numRef>
          </c:val>
        </c:ser>
        <c:gapWidth val="75"/>
        <c:overlap val="100"/>
        <c:axId val="132727168"/>
        <c:axId val="132728704"/>
      </c:barChart>
      <c:catAx>
        <c:axId val="132727168"/>
        <c:scaling>
          <c:orientation val="maxMin"/>
        </c:scaling>
        <c:axPos val="l"/>
        <c:numFmt formatCode="General" sourceLinked="1"/>
        <c:majorTickMark val="none"/>
        <c:tickLblPos val="nextTo"/>
        <c:crossAx val="132728704"/>
        <c:crosses val="autoZero"/>
        <c:auto val="1"/>
        <c:lblAlgn val="ctr"/>
        <c:lblOffset val="100"/>
      </c:catAx>
      <c:valAx>
        <c:axId val="132728704"/>
        <c:scaling>
          <c:orientation val="minMax"/>
        </c:scaling>
        <c:axPos val="t"/>
        <c:majorGridlines/>
        <c:numFmt formatCode="0%" sourceLinked="1"/>
        <c:majorTickMark val="none"/>
        <c:tickLblPos val="nextTo"/>
        <c:spPr>
          <a:ln w="9525">
            <a:noFill/>
          </a:ln>
        </c:spPr>
        <c:crossAx val="132727168"/>
        <c:crosses val="autoZero"/>
        <c:crossBetween val="between"/>
      </c:valAx>
    </c:plotArea>
    <c:legend>
      <c:legendPos val="r"/>
      <c:layout>
        <c:manualLayout>
          <c:xMode val="edge"/>
          <c:yMode val="edge"/>
          <c:x val="1.990049751243805E-2"/>
          <c:y val="0.86980920314254395"/>
          <c:w val="0.92338308457711438"/>
          <c:h val="0.12682379349046041"/>
        </c:manualLayout>
      </c:layout>
    </c:legend>
    <c:plotVisOnly val="1"/>
    <c:dispBlanksAs val="zero"/>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0.41383597671472488"/>
          <c:y val="5.3805123288562955E-2"/>
          <c:w val="0.55117933832609523"/>
          <c:h val="0.52866588329178565"/>
        </c:manualLayout>
      </c:layout>
      <c:barChart>
        <c:barDir val="bar"/>
        <c:grouping val="percentStacked"/>
        <c:ser>
          <c:idx val="0"/>
          <c:order val="0"/>
          <c:tx>
            <c:strRef>
              <c:f>'рис 593'!$B$1</c:f>
              <c:strCache>
                <c:ptCount val="1"/>
                <c:pt idx="0">
                  <c:v>Длительность сроков принятия решения антимонопольным органом</c:v>
                </c:pt>
              </c:strCache>
            </c:strRef>
          </c:tx>
          <c:dLbls>
            <c:spPr>
              <a:noFill/>
              <a:ln w="25400">
                <a:noFill/>
              </a:ln>
            </c:sp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593'!$B$2:$B$9</c:f>
              <c:numCache>
                <c:formatCode>0.0</c:formatCode>
                <c:ptCount val="8"/>
                <c:pt idx="0">
                  <c:v>88.9</c:v>
                </c:pt>
                <c:pt idx="1">
                  <c:v>80</c:v>
                </c:pt>
                <c:pt idx="2">
                  <c:v>30</c:v>
                </c:pt>
                <c:pt idx="3">
                  <c:v>28.6</c:v>
                </c:pt>
                <c:pt idx="4">
                  <c:v>50</c:v>
                </c:pt>
                <c:pt idx="5">
                  <c:v>100</c:v>
                </c:pt>
                <c:pt idx="6">
                  <c:v>50</c:v>
                </c:pt>
                <c:pt idx="7">
                  <c:v>20.8</c:v>
                </c:pt>
              </c:numCache>
            </c:numRef>
          </c:val>
        </c:ser>
        <c:ser>
          <c:idx val="1"/>
          <c:order val="1"/>
          <c:tx>
            <c:strRef>
              <c:f>'рис 593'!$C$1</c:f>
              <c:strCache>
                <c:ptCount val="1"/>
                <c:pt idx="0">
                  <c:v>Недостаток сведений о порядке исполнения государственных функций ФАС России</c:v>
                </c:pt>
              </c:strCache>
            </c:strRef>
          </c:tx>
          <c:dLbls>
            <c:dLbl>
              <c:idx val="1"/>
              <c:delete val="1"/>
            </c:dLbl>
            <c:dLbl>
              <c:idx val="5"/>
              <c:delete val="1"/>
            </c:dLbl>
            <c:spPr>
              <a:noFill/>
              <a:ln w="25400">
                <a:noFill/>
              </a:ln>
            </c:sp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593'!$C$2:$C$9</c:f>
              <c:numCache>
                <c:formatCode>0.0</c:formatCode>
                <c:ptCount val="8"/>
                <c:pt idx="0">
                  <c:v>33.300000000000004</c:v>
                </c:pt>
                <c:pt idx="1">
                  <c:v>0</c:v>
                </c:pt>
                <c:pt idx="2">
                  <c:v>20</c:v>
                </c:pt>
                <c:pt idx="3">
                  <c:v>28.6</c:v>
                </c:pt>
                <c:pt idx="4">
                  <c:v>50</c:v>
                </c:pt>
                <c:pt idx="5">
                  <c:v>0</c:v>
                </c:pt>
                <c:pt idx="6">
                  <c:v>33.300000000000004</c:v>
                </c:pt>
                <c:pt idx="7">
                  <c:v>25</c:v>
                </c:pt>
              </c:numCache>
            </c:numRef>
          </c:val>
        </c:ser>
        <c:ser>
          <c:idx val="2"/>
          <c:order val="2"/>
          <c:tx>
            <c:strRef>
              <c:f>'рис 593'!$D$1</c:f>
              <c:strCache>
                <c:ptCount val="1"/>
                <c:pt idx="0">
                  <c:v>Избыточный перечень документов (сведений), требуемых от заявителя</c:v>
                </c:pt>
              </c:strCache>
            </c:strRef>
          </c:tx>
          <c:dLbls>
            <c:dLbl>
              <c:idx val="1"/>
              <c:delete val="1"/>
            </c:dLbl>
            <c:spPr>
              <a:noFill/>
              <a:ln w="25400">
                <a:noFill/>
              </a:ln>
            </c:sp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593'!$D$2:$D$9</c:f>
              <c:numCache>
                <c:formatCode>0.0</c:formatCode>
                <c:ptCount val="8"/>
                <c:pt idx="0">
                  <c:v>22.2</c:v>
                </c:pt>
                <c:pt idx="1">
                  <c:v>0</c:v>
                </c:pt>
                <c:pt idx="2">
                  <c:v>40</c:v>
                </c:pt>
                <c:pt idx="3">
                  <c:v>42.9</c:v>
                </c:pt>
                <c:pt idx="4">
                  <c:v>50</c:v>
                </c:pt>
                <c:pt idx="5">
                  <c:v>66.7</c:v>
                </c:pt>
                <c:pt idx="6">
                  <c:v>16.7</c:v>
                </c:pt>
                <c:pt idx="7">
                  <c:v>8.3000000000000007</c:v>
                </c:pt>
              </c:numCache>
            </c:numRef>
          </c:val>
        </c:ser>
        <c:ser>
          <c:idx val="3"/>
          <c:order val="3"/>
          <c:tx>
            <c:strRef>
              <c:f>'рис 593'!$E$1</c:f>
              <c:strCache>
                <c:ptCount val="1"/>
                <c:pt idx="0">
                  <c:v>Большие затраты времени, необходимые для подготовки требуемых документов</c:v>
                </c:pt>
              </c:strCache>
            </c:strRef>
          </c:tx>
          <c:dLbls>
            <c:spPr>
              <a:noFill/>
              <a:ln w="25400">
                <a:noFill/>
              </a:ln>
            </c:sp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593'!$E$2:$E$9</c:f>
              <c:numCache>
                <c:formatCode>0.0</c:formatCode>
                <c:ptCount val="8"/>
                <c:pt idx="0">
                  <c:v>44.4</c:v>
                </c:pt>
                <c:pt idx="1">
                  <c:v>40</c:v>
                </c:pt>
                <c:pt idx="2">
                  <c:v>20</c:v>
                </c:pt>
                <c:pt idx="3">
                  <c:v>42.9</c:v>
                </c:pt>
                <c:pt idx="4">
                  <c:v>50</c:v>
                </c:pt>
                <c:pt idx="5">
                  <c:v>66.7</c:v>
                </c:pt>
                <c:pt idx="6">
                  <c:v>16.7</c:v>
                </c:pt>
                <c:pt idx="7">
                  <c:v>12.5</c:v>
                </c:pt>
              </c:numCache>
            </c:numRef>
          </c:val>
        </c:ser>
        <c:ser>
          <c:idx val="4"/>
          <c:order val="4"/>
          <c:tx>
            <c:strRef>
              <c:f>'рис 593'!$F$1</c:f>
              <c:strCache>
                <c:ptCount val="1"/>
                <c:pt idx="0">
                  <c:v>Существенные материальные затраты, необходимые для взаимодействия с ФАС России</c:v>
                </c:pt>
              </c:strCache>
            </c:strRef>
          </c:tx>
          <c:dLbls>
            <c:dLbl>
              <c:idx val="0"/>
              <c:delete val="1"/>
            </c:dLbl>
            <c:dLbl>
              <c:idx val="1"/>
              <c:delete val="1"/>
            </c:dLbl>
            <c:dLbl>
              <c:idx val="3"/>
              <c:delete val="1"/>
            </c:dLbl>
            <c:dLbl>
              <c:idx val="4"/>
              <c:delete val="1"/>
            </c:dLbl>
            <c:dLbl>
              <c:idx val="5"/>
              <c:delete val="1"/>
            </c:dLbl>
            <c:dLbl>
              <c:idx val="7"/>
              <c:delete val="1"/>
            </c:dLbl>
            <c:spPr>
              <a:noFill/>
              <a:ln w="25400">
                <a:noFill/>
              </a:ln>
            </c:sp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593'!$F$2:$F$9</c:f>
              <c:numCache>
                <c:formatCode>0.0</c:formatCode>
                <c:ptCount val="8"/>
                <c:pt idx="0">
                  <c:v>0</c:v>
                </c:pt>
                <c:pt idx="1">
                  <c:v>0</c:v>
                </c:pt>
                <c:pt idx="2">
                  <c:v>20</c:v>
                </c:pt>
                <c:pt idx="3">
                  <c:v>0</c:v>
                </c:pt>
                <c:pt idx="4">
                  <c:v>0</c:v>
                </c:pt>
                <c:pt idx="5">
                  <c:v>0</c:v>
                </c:pt>
                <c:pt idx="6">
                  <c:v>16.7</c:v>
                </c:pt>
                <c:pt idx="7">
                  <c:v>0</c:v>
                </c:pt>
              </c:numCache>
            </c:numRef>
          </c:val>
        </c:ser>
        <c:ser>
          <c:idx val="5"/>
          <c:order val="5"/>
          <c:tx>
            <c:strRef>
              <c:f>'рис 593'!$G$1</c:f>
              <c:strCache>
                <c:ptCount val="1"/>
                <c:pt idx="0">
                  <c:v>Большие затраты времени на поиск нужной информации</c:v>
                </c:pt>
              </c:strCache>
            </c:strRef>
          </c:tx>
          <c:dLbls>
            <c:dLbl>
              <c:idx val="1"/>
              <c:delete val="1"/>
            </c:dLbl>
            <c:spPr>
              <a:noFill/>
              <a:ln w="25400">
                <a:noFill/>
              </a:ln>
            </c:sp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593'!$G$2:$G$9</c:f>
              <c:numCache>
                <c:formatCode>0.0</c:formatCode>
                <c:ptCount val="8"/>
                <c:pt idx="0">
                  <c:v>22.2</c:v>
                </c:pt>
                <c:pt idx="1">
                  <c:v>0</c:v>
                </c:pt>
                <c:pt idx="2">
                  <c:v>50</c:v>
                </c:pt>
                <c:pt idx="3">
                  <c:v>57.1</c:v>
                </c:pt>
                <c:pt idx="4">
                  <c:v>50</c:v>
                </c:pt>
                <c:pt idx="5">
                  <c:v>33.300000000000004</c:v>
                </c:pt>
                <c:pt idx="6">
                  <c:v>16.7</c:v>
                </c:pt>
                <c:pt idx="7">
                  <c:v>20.8</c:v>
                </c:pt>
              </c:numCache>
            </c:numRef>
          </c:val>
        </c:ser>
        <c:ser>
          <c:idx val="6"/>
          <c:order val="6"/>
          <c:tx>
            <c:strRef>
              <c:f>'рис 593'!$H$1</c:f>
              <c:strCache>
                <c:ptCount val="1"/>
                <c:pt idx="0">
                  <c:v>Недостаточная квалификация сотрудников ФАС России</c:v>
                </c:pt>
              </c:strCache>
            </c:strRef>
          </c:tx>
          <c:spPr>
            <a:solidFill>
              <a:srgbClr val="0066CC"/>
            </a:solidFill>
            <a:ln w="12700">
              <a:solidFill>
                <a:srgbClr val="000000"/>
              </a:solidFill>
              <a:prstDash val="solid"/>
            </a:ln>
          </c:spPr>
          <c:dLbls>
            <c:dLbl>
              <c:idx val="3"/>
              <c:delete val="1"/>
            </c:dLbl>
            <c:dLbl>
              <c:idx val="4"/>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593'!$H$2:$H$9</c:f>
              <c:numCache>
                <c:formatCode>0.0</c:formatCode>
                <c:ptCount val="8"/>
                <c:pt idx="0">
                  <c:v>22.2</c:v>
                </c:pt>
                <c:pt idx="1">
                  <c:v>20</c:v>
                </c:pt>
                <c:pt idx="2">
                  <c:v>20</c:v>
                </c:pt>
                <c:pt idx="3">
                  <c:v>0</c:v>
                </c:pt>
                <c:pt idx="4">
                  <c:v>0</c:v>
                </c:pt>
                <c:pt idx="5">
                  <c:v>33.300000000000004</c:v>
                </c:pt>
                <c:pt idx="6">
                  <c:v>0</c:v>
                </c:pt>
                <c:pt idx="7">
                  <c:v>16.7</c:v>
                </c:pt>
              </c:numCache>
            </c:numRef>
          </c:val>
        </c:ser>
        <c:ser>
          <c:idx val="7"/>
          <c:order val="7"/>
          <c:tx>
            <c:strRef>
              <c:f>'рис 593'!$I$1</c:f>
              <c:strCache>
                <c:ptCount val="1"/>
                <c:pt idx="0">
                  <c:v>Недостаточная вежливость сотрудников ФАС России</c:v>
                </c:pt>
              </c:strCache>
            </c:strRef>
          </c:tx>
          <c:spPr>
            <a:solidFill>
              <a:srgbClr val="CCCCFF"/>
            </a:solidFill>
            <a:ln w="12700">
              <a:solidFill>
                <a:srgbClr val="000000"/>
              </a:solidFill>
              <a:prstDash val="solid"/>
            </a:ln>
          </c:spPr>
          <c:dLbls>
            <c:dLbl>
              <c:idx val="0"/>
              <c:delete val="1"/>
            </c:dLbl>
            <c:dLbl>
              <c:idx val="1"/>
              <c:delete val="1"/>
            </c:dLbl>
            <c:dLbl>
              <c:idx val="2"/>
              <c:delete val="1"/>
            </c:dLbl>
            <c:dLbl>
              <c:idx val="3"/>
              <c:delete val="1"/>
            </c:dLbl>
            <c:dLbl>
              <c:idx val="5"/>
              <c:delete val="1"/>
            </c:dLbl>
            <c:dLbl>
              <c:idx val="6"/>
              <c:delete val="1"/>
            </c:dLbl>
            <c:dLbl>
              <c:idx val="7"/>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593'!$I$2:$I$9</c:f>
              <c:numCache>
                <c:formatCode>0.0</c:formatCode>
                <c:ptCount val="8"/>
                <c:pt idx="0">
                  <c:v>11.1</c:v>
                </c:pt>
                <c:pt idx="1">
                  <c:v>0</c:v>
                </c:pt>
                <c:pt idx="2">
                  <c:v>0</c:v>
                </c:pt>
                <c:pt idx="3">
                  <c:v>0</c:v>
                </c:pt>
                <c:pt idx="4">
                  <c:v>50</c:v>
                </c:pt>
                <c:pt idx="5">
                  <c:v>0</c:v>
                </c:pt>
                <c:pt idx="6">
                  <c:v>0</c:v>
                </c:pt>
                <c:pt idx="7">
                  <c:v>0</c:v>
                </c:pt>
              </c:numCache>
            </c:numRef>
          </c:val>
        </c:ser>
        <c:ser>
          <c:idx val="8"/>
          <c:order val="8"/>
          <c:tx>
            <c:strRef>
              <c:f>'рис 593'!$J$1</c:f>
              <c:strCache>
                <c:ptCount val="1"/>
                <c:pt idx="0">
                  <c:v>Ориентированность сотрудников антимонопольного органа на неформальное (незаконное)  решение вопросов</c:v>
                </c:pt>
              </c:strCache>
            </c:strRef>
          </c:tx>
          <c:spPr>
            <a:solidFill>
              <a:srgbClr val="000080"/>
            </a:solidFill>
            <a:ln w="12700">
              <a:solidFill>
                <a:srgbClr val="000000"/>
              </a:solidFill>
              <a:prstDash val="solid"/>
            </a:ln>
          </c:spPr>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593'!$J$2:$J$9</c:f>
              <c:numCache>
                <c:formatCode>0.0</c:formatCode>
                <c:ptCount val="8"/>
                <c:pt idx="0">
                  <c:v>0</c:v>
                </c:pt>
                <c:pt idx="1">
                  <c:v>0</c:v>
                </c:pt>
                <c:pt idx="2">
                  <c:v>0</c:v>
                </c:pt>
                <c:pt idx="3">
                  <c:v>0</c:v>
                </c:pt>
                <c:pt idx="4">
                  <c:v>0</c:v>
                </c:pt>
                <c:pt idx="5">
                  <c:v>0</c:v>
                </c:pt>
                <c:pt idx="6">
                  <c:v>0</c:v>
                </c:pt>
                <c:pt idx="7">
                  <c:v>12.5</c:v>
                </c:pt>
              </c:numCache>
            </c:numRef>
          </c:val>
        </c:ser>
        <c:ser>
          <c:idx val="9"/>
          <c:order val="9"/>
          <c:tx>
            <c:strRef>
              <c:f>'рис 593'!$K$1</c:f>
              <c:strCache>
                <c:ptCount val="1"/>
                <c:pt idx="0">
                  <c:v>Недостаточный уровень полномочий ФАС России и в частности невозможность влиять на другие государственные органы власти</c:v>
                </c:pt>
              </c:strCache>
            </c:strRef>
          </c:tx>
          <c:spPr>
            <a:solidFill>
              <a:srgbClr val="FF00FF"/>
            </a:solidFill>
            <a:ln w="12700">
              <a:solidFill>
                <a:srgbClr val="000000"/>
              </a:solidFill>
              <a:prstDash val="solid"/>
            </a:ln>
          </c:spPr>
          <c:dLbls>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593'!$K$2:$K$9</c:f>
              <c:numCache>
                <c:formatCode>0.0</c:formatCode>
                <c:ptCount val="8"/>
                <c:pt idx="0">
                  <c:v>33.300000000000004</c:v>
                </c:pt>
                <c:pt idx="1">
                  <c:v>20</c:v>
                </c:pt>
                <c:pt idx="2">
                  <c:v>11.158449018669382</c:v>
                </c:pt>
                <c:pt idx="3">
                  <c:v>57.1</c:v>
                </c:pt>
                <c:pt idx="4">
                  <c:v>100</c:v>
                </c:pt>
                <c:pt idx="5">
                  <c:v>0</c:v>
                </c:pt>
                <c:pt idx="6">
                  <c:v>0</c:v>
                </c:pt>
                <c:pt idx="7">
                  <c:v>16.7</c:v>
                </c:pt>
              </c:numCache>
            </c:numRef>
          </c:val>
        </c:ser>
        <c:ser>
          <c:idx val="10"/>
          <c:order val="10"/>
          <c:tx>
            <c:strRef>
              <c:f>'рис 593'!$L$1</c:f>
              <c:strCache>
                <c:ptCount val="1"/>
                <c:pt idx="0">
                  <c:v>Неисполнение/ слишком долгое исполнение иными органами власти постановлений ФАС России</c:v>
                </c:pt>
              </c:strCache>
            </c:strRef>
          </c:tx>
          <c:spPr>
            <a:solidFill>
              <a:srgbClr val="FFFF00"/>
            </a:solidFill>
            <a:ln w="12700">
              <a:solidFill>
                <a:srgbClr val="000000"/>
              </a:solidFill>
              <a:prstDash val="solid"/>
            </a:ln>
          </c:spPr>
          <c:dLbls>
            <c:dLbl>
              <c:idx val="1"/>
              <c:delete val="1"/>
            </c:dLbl>
            <c:dLbl>
              <c:idx val="2"/>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593'!$L$2:$L$9</c:f>
              <c:numCache>
                <c:formatCode>0.0</c:formatCode>
                <c:ptCount val="8"/>
                <c:pt idx="0">
                  <c:v>22.2</c:v>
                </c:pt>
                <c:pt idx="1">
                  <c:v>0</c:v>
                </c:pt>
                <c:pt idx="2">
                  <c:v>0</c:v>
                </c:pt>
                <c:pt idx="3">
                  <c:v>28.6</c:v>
                </c:pt>
                <c:pt idx="4">
                  <c:v>50</c:v>
                </c:pt>
                <c:pt idx="5">
                  <c:v>0</c:v>
                </c:pt>
                <c:pt idx="6">
                  <c:v>0</c:v>
                </c:pt>
                <c:pt idx="7">
                  <c:v>16.7</c:v>
                </c:pt>
              </c:numCache>
            </c:numRef>
          </c:val>
        </c:ser>
        <c:ser>
          <c:idx val="11"/>
          <c:order val="11"/>
          <c:tx>
            <c:strRef>
              <c:f>'рис 593'!$M$1</c:f>
              <c:strCache>
                <c:ptCount val="1"/>
                <c:pt idx="0">
                  <c:v>Другое</c:v>
                </c:pt>
              </c:strCache>
            </c:strRef>
          </c:tx>
          <c:spPr>
            <a:solidFill>
              <a:srgbClr val="00FFFF"/>
            </a:solidFill>
            <a:ln w="12700">
              <a:solidFill>
                <a:srgbClr val="000000"/>
              </a:solidFill>
              <a:prstDash val="solid"/>
            </a:ln>
          </c:spPr>
          <c:dLbls>
            <c:dLbl>
              <c:idx val="2"/>
              <c:delete val="1"/>
            </c:dLbl>
            <c:dLbl>
              <c:idx val="3"/>
              <c:delete val="1"/>
            </c:dLbl>
            <c:dLbl>
              <c:idx val="4"/>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593'!$M$2:$M$9</c:f>
              <c:numCache>
                <c:formatCode>0.0</c:formatCode>
                <c:ptCount val="8"/>
                <c:pt idx="0">
                  <c:v>22.2</c:v>
                </c:pt>
                <c:pt idx="1">
                  <c:v>20</c:v>
                </c:pt>
                <c:pt idx="2">
                  <c:v>10</c:v>
                </c:pt>
                <c:pt idx="3">
                  <c:v>14.3</c:v>
                </c:pt>
                <c:pt idx="4">
                  <c:v>0</c:v>
                </c:pt>
                <c:pt idx="5">
                  <c:v>33.300000000000004</c:v>
                </c:pt>
                <c:pt idx="6">
                  <c:v>50</c:v>
                </c:pt>
                <c:pt idx="7">
                  <c:v>16.7</c:v>
                </c:pt>
              </c:numCache>
            </c:numRef>
          </c:val>
        </c:ser>
        <c:ser>
          <c:idx val="12"/>
          <c:order val="12"/>
          <c:tx>
            <c:strRef>
              <c:f>'рис 593'!$N$1</c:f>
              <c:strCache>
                <c:ptCount val="1"/>
                <c:pt idx="0">
                  <c:v>Ничего менять не надо</c:v>
                </c:pt>
              </c:strCache>
            </c:strRef>
          </c:tx>
          <c:spPr>
            <a:solidFill>
              <a:srgbClr val="800080"/>
            </a:solidFill>
            <a:ln w="12700">
              <a:solidFill>
                <a:srgbClr val="000000"/>
              </a:solidFill>
              <a:prstDash val="solid"/>
            </a:ln>
          </c:spPr>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593'!$A$2:$A$9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593'!$N$2:$N$9</c:f>
              <c:numCache>
                <c:formatCode>0.0</c:formatCode>
                <c:ptCount val="8"/>
                <c:pt idx="0">
                  <c:v>0</c:v>
                </c:pt>
                <c:pt idx="1">
                  <c:v>0</c:v>
                </c:pt>
                <c:pt idx="2">
                  <c:v>0</c:v>
                </c:pt>
                <c:pt idx="3">
                  <c:v>0</c:v>
                </c:pt>
                <c:pt idx="4">
                  <c:v>0</c:v>
                </c:pt>
                <c:pt idx="5">
                  <c:v>0</c:v>
                </c:pt>
                <c:pt idx="6">
                  <c:v>0</c:v>
                </c:pt>
                <c:pt idx="7">
                  <c:v>12.5</c:v>
                </c:pt>
              </c:numCache>
            </c:numRef>
          </c:val>
        </c:ser>
        <c:dLbls>
          <c:showVal val="1"/>
        </c:dLbls>
        <c:gapWidth val="75"/>
        <c:overlap val="100"/>
        <c:axId val="132228224"/>
        <c:axId val="132229760"/>
      </c:barChart>
      <c:catAx>
        <c:axId val="132228224"/>
        <c:scaling>
          <c:orientation val="maxMin"/>
        </c:scaling>
        <c:axPos val="l"/>
        <c:numFmt formatCode="General" sourceLinked="1"/>
        <c:majorTickMark val="none"/>
        <c:tickLblPos val="nextTo"/>
        <c:crossAx val="132229760"/>
        <c:crosses val="autoZero"/>
        <c:auto val="1"/>
        <c:lblAlgn val="ctr"/>
        <c:lblOffset val="100"/>
      </c:catAx>
      <c:valAx>
        <c:axId val="132229760"/>
        <c:scaling>
          <c:orientation val="minMax"/>
        </c:scaling>
        <c:axPos val="t"/>
        <c:numFmt formatCode="0%" sourceLinked="1"/>
        <c:majorTickMark val="none"/>
        <c:tickLblPos val="nextTo"/>
        <c:crossAx val="132228224"/>
        <c:crosses val="autoZero"/>
        <c:crossBetween val="between"/>
      </c:valAx>
    </c:plotArea>
    <c:legend>
      <c:legendPos val="r"/>
      <c:layout>
        <c:manualLayout>
          <c:xMode val="edge"/>
          <c:yMode val="edge"/>
          <c:x val="5.6302419936816291E-2"/>
          <c:y val="0.58291838661091377"/>
          <c:w val="0.91390750661779263"/>
          <c:h val="0.41699852343710708"/>
        </c:manualLayout>
      </c:layout>
    </c:legend>
    <c:plotVisOnly val="1"/>
    <c:dispBlanksAs val="zero"/>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ru-RU"/>
  <c:style val="34"/>
  <c:chart>
    <c:plotArea>
      <c:layout>
        <c:manualLayout>
          <c:layoutTarget val="inner"/>
          <c:xMode val="edge"/>
          <c:yMode val="edge"/>
          <c:x val="0.44160635030110279"/>
          <c:y val="7.7986896082434129E-2"/>
          <c:w val="0.50446117592964235"/>
          <c:h val="0.70773169859958596"/>
        </c:manualLayout>
      </c:layout>
      <c:barChart>
        <c:barDir val="bar"/>
        <c:grouping val="percentStacked"/>
        <c:ser>
          <c:idx val="0"/>
          <c:order val="0"/>
          <c:tx>
            <c:strRef>
              <c:f>'рис 5-10-1'!$B$1</c:f>
              <c:strCache>
                <c:ptCount val="1"/>
                <c:pt idx="0">
                  <c:v>Информация доступна и легка для восприятия</c:v>
                </c:pt>
              </c:strCache>
            </c:strRef>
          </c:tx>
          <c:dLbls>
            <c:dLbl>
              <c:idx val="0"/>
              <c:delete val="1"/>
            </c:dLbl>
            <c:spPr>
              <a:noFill/>
              <a:ln w="25400">
                <a:noFill/>
              </a:ln>
            </c:spPr>
            <c:showVal val="1"/>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5-10-1'!$B$2:$B$9</c:f>
              <c:numCache>
                <c:formatCode>0.0</c:formatCode>
                <c:ptCount val="8"/>
                <c:pt idx="0">
                  <c:v>0</c:v>
                </c:pt>
                <c:pt idx="1">
                  <c:v>60</c:v>
                </c:pt>
                <c:pt idx="2">
                  <c:v>66.7</c:v>
                </c:pt>
                <c:pt idx="3">
                  <c:v>57.1</c:v>
                </c:pt>
                <c:pt idx="4">
                  <c:v>66.7</c:v>
                </c:pt>
                <c:pt idx="5">
                  <c:v>66.7</c:v>
                </c:pt>
                <c:pt idx="6">
                  <c:v>50</c:v>
                </c:pt>
                <c:pt idx="7">
                  <c:v>53.8</c:v>
                </c:pt>
              </c:numCache>
            </c:numRef>
          </c:val>
        </c:ser>
        <c:ser>
          <c:idx val="1"/>
          <c:order val="1"/>
          <c:tx>
            <c:strRef>
              <c:f>'рис 5-10-1'!$C$1</c:f>
              <c:strCache>
                <c:ptCount val="1"/>
                <c:pt idx="0">
                  <c:v>Информация доступна, однако она сложна и ее освоение требует много времени</c:v>
                </c:pt>
              </c:strCache>
            </c:strRef>
          </c:tx>
          <c:dLbls>
            <c:dLbl>
              <c:idx val="4"/>
              <c:delete val="1"/>
            </c:dLbl>
            <c:spPr>
              <a:noFill/>
              <a:ln w="25400">
                <a:noFill/>
              </a:ln>
            </c:spPr>
            <c:showVal val="1"/>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5-10-1'!$C$2:$C$9</c:f>
              <c:numCache>
                <c:formatCode>0.0</c:formatCode>
                <c:ptCount val="8"/>
                <c:pt idx="0">
                  <c:v>69.2</c:v>
                </c:pt>
                <c:pt idx="1">
                  <c:v>20</c:v>
                </c:pt>
                <c:pt idx="2">
                  <c:v>16.7</c:v>
                </c:pt>
                <c:pt idx="3">
                  <c:v>14.3</c:v>
                </c:pt>
                <c:pt idx="4">
                  <c:v>0</c:v>
                </c:pt>
                <c:pt idx="5">
                  <c:v>33.300000000000004</c:v>
                </c:pt>
                <c:pt idx="6">
                  <c:v>33.300000000000004</c:v>
                </c:pt>
                <c:pt idx="7">
                  <c:v>15.4</c:v>
                </c:pt>
              </c:numCache>
            </c:numRef>
          </c:val>
        </c:ser>
        <c:ser>
          <c:idx val="2"/>
          <c:order val="2"/>
          <c:tx>
            <c:strRef>
              <c:f>'рис 5-10-1'!$D$1</c:f>
              <c:strCache>
                <c:ptCount val="1"/>
                <c:pt idx="0">
                  <c:v>Информация носит ограниченный характер и недостаточна</c:v>
                </c:pt>
              </c:strCache>
            </c:strRef>
          </c:tx>
          <c:dLbls>
            <c:dLbl>
              <c:idx val="5"/>
              <c:delete val="1"/>
            </c:dLbl>
            <c:spPr>
              <a:noFill/>
              <a:ln w="25400">
                <a:noFill/>
              </a:ln>
            </c:spPr>
            <c:showVal val="1"/>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5-10-1'!$D$2:$D$9</c:f>
              <c:numCache>
                <c:formatCode>0.0</c:formatCode>
                <c:ptCount val="8"/>
                <c:pt idx="0">
                  <c:v>23.1</c:v>
                </c:pt>
                <c:pt idx="1">
                  <c:v>20</c:v>
                </c:pt>
                <c:pt idx="2">
                  <c:v>16.7</c:v>
                </c:pt>
                <c:pt idx="3">
                  <c:v>28.6</c:v>
                </c:pt>
                <c:pt idx="4">
                  <c:v>33.300000000000004</c:v>
                </c:pt>
                <c:pt idx="5">
                  <c:v>0</c:v>
                </c:pt>
                <c:pt idx="6">
                  <c:v>16.7</c:v>
                </c:pt>
                <c:pt idx="7">
                  <c:v>26.9</c:v>
                </c:pt>
              </c:numCache>
            </c:numRef>
          </c:val>
        </c:ser>
        <c:ser>
          <c:idx val="3"/>
          <c:order val="3"/>
          <c:tx>
            <c:strRef>
              <c:f>'рис 5-10-1'!$E$1</c:f>
              <c:strCache>
                <c:ptCount val="1"/>
                <c:pt idx="0">
                  <c:v>Отказ от ответа</c:v>
                </c:pt>
              </c:strCache>
            </c:strRef>
          </c:tx>
          <c:dLbls>
            <c:dLbl>
              <c:idx val="1"/>
              <c:delete val="1"/>
            </c:dLbl>
            <c:dLbl>
              <c:idx val="2"/>
              <c:delete val="1"/>
            </c:dLbl>
            <c:dLbl>
              <c:idx val="3"/>
              <c:delete val="1"/>
            </c:dLbl>
            <c:dLbl>
              <c:idx val="4"/>
              <c:delete val="1"/>
            </c:dLbl>
            <c:dLbl>
              <c:idx val="5"/>
              <c:delete val="1"/>
            </c:dLbl>
            <c:dLbl>
              <c:idx val="6"/>
              <c:delete val="1"/>
            </c:dLbl>
            <c:dLbl>
              <c:idx val="7"/>
              <c:delete val="1"/>
            </c:dLbl>
            <c:spPr>
              <a:noFill/>
              <a:ln w="25400">
                <a:noFill/>
              </a:ln>
            </c:spPr>
            <c:showVal val="1"/>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5-10-1'!$E$2:$E$9</c:f>
              <c:numCache>
                <c:formatCode>0.0</c:formatCode>
                <c:ptCount val="8"/>
                <c:pt idx="0">
                  <c:v>7.7</c:v>
                </c:pt>
                <c:pt idx="1">
                  <c:v>0</c:v>
                </c:pt>
                <c:pt idx="2">
                  <c:v>0</c:v>
                </c:pt>
                <c:pt idx="3">
                  <c:v>0</c:v>
                </c:pt>
                <c:pt idx="4">
                  <c:v>0</c:v>
                </c:pt>
                <c:pt idx="5">
                  <c:v>0</c:v>
                </c:pt>
                <c:pt idx="6">
                  <c:v>0</c:v>
                </c:pt>
                <c:pt idx="7">
                  <c:v>0</c:v>
                </c:pt>
              </c:numCache>
            </c:numRef>
          </c:val>
        </c:ser>
        <c:ser>
          <c:idx val="4"/>
          <c:order val="4"/>
          <c:tx>
            <c:strRef>
              <c:f>'рис 5-10-1'!$F$1</c:f>
              <c:strCache>
                <c:ptCount val="1"/>
                <c:pt idx="0">
                  <c:v>Затрудняюсь ответить</c:v>
                </c:pt>
              </c:strCache>
            </c:strRef>
          </c:tx>
          <c:spPr>
            <a:solidFill>
              <a:srgbClr val="660066"/>
            </a:solidFill>
            <a:ln w="12700">
              <a:solidFill>
                <a:srgbClr val="000000"/>
              </a:solidFill>
              <a:prstDash val="solid"/>
            </a:ln>
          </c:spPr>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5-10-1'!$A$2:$A$9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5-10-1'!$F$2:$F$9</c:f>
              <c:numCache>
                <c:formatCode>0.0</c:formatCode>
                <c:ptCount val="8"/>
                <c:pt idx="0">
                  <c:v>0</c:v>
                </c:pt>
                <c:pt idx="1">
                  <c:v>0</c:v>
                </c:pt>
                <c:pt idx="2">
                  <c:v>0</c:v>
                </c:pt>
                <c:pt idx="3">
                  <c:v>0</c:v>
                </c:pt>
                <c:pt idx="4">
                  <c:v>0</c:v>
                </c:pt>
                <c:pt idx="5">
                  <c:v>0</c:v>
                </c:pt>
                <c:pt idx="6">
                  <c:v>0</c:v>
                </c:pt>
                <c:pt idx="7">
                  <c:v>3.8</c:v>
                </c:pt>
              </c:numCache>
            </c:numRef>
          </c:val>
        </c:ser>
        <c:dLbls>
          <c:showVal val="1"/>
        </c:dLbls>
        <c:gapWidth val="75"/>
        <c:overlap val="100"/>
        <c:axId val="132857216"/>
        <c:axId val="132899968"/>
      </c:barChart>
      <c:catAx>
        <c:axId val="132857216"/>
        <c:scaling>
          <c:orientation val="maxMin"/>
        </c:scaling>
        <c:axPos val="l"/>
        <c:numFmt formatCode="General" sourceLinked="1"/>
        <c:majorTickMark val="none"/>
        <c:tickLblPos val="nextTo"/>
        <c:crossAx val="132899968"/>
        <c:crosses val="autoZero"/>
        <c:auto val="1"/>
        <c:lblAlgn val="ctr"/>
        <c:lblOffset val="100"/>
      </c:catAx>
      <c:valAx>
        <c:axId val="132899968"/>
        <c:scaling>
          <c:orientation val="minMax"/>
        </c:scaling>
        <c:axPos val="t"/>
        <c:numFmt formatCode="0%" sourceLinked="1"/>
        <c:majorTickMark val="none"/>
        <c:tickLblPos val="nextTo"/>
        <c:crossAx val="132857216"/>
        <c:crosses val="autoZero"/>
        <c:crossBetween val="between"/>
      </c:valAx>
    </c:plotArea>
    <c:legend>
      <c:legendPos val="r"/>
      <c:layout>
        <c:manualLayout>
          <c:xMode val="edge"/>
          <c:yMode val="edge"/>
          <c:x val="2.6358475263584754E-2"/>
          <c:y val="0.79367007977757764"/>
          <c:w val="0.93430656934306078"/>
          <c:h val="0.19744103133353391"/>
        </c:manualLayout>
      </c:layout>
    </c:legend>
    <c:plotVisOnly val="1"/>
    <c:dispBlanksAs val="zero"/>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566966486758788"/>
          <c:y val="5.3333410493939033E-2"/>
          <c:w val="0.50308242491585808"/>
          <c:h val="0.73747131196692017"/>
        </c:manualLayout>
      </c:layout>
      <c:barChart>
        <c:barDir val="bar"/>
        <c:grouping val="percentStacked"/>
        <c:ser>
          <c:idx val="0"/>
          <c:order val="0"/>
          <c:tx>
            <c:strRef>
              <c:f>'рис 5-10-2'!$B$1</c:f>
              <c:strCache>
                <c:ptCount val="1"/>
                <c:pt idx="0">
                  <c:v>Информация доступна и легка для восприятия</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5-10-2'!$A$2:$A$9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5-10-2'!$B$2:$B$9</c:f>
              <c:numCache>
                <c:formatCode>0.0</c:formatCode>
                <c:ptCount val="8"/>
                <c:pt idx="0">
                  <c:v>38.5</c:v>
                </c:pt>
                <c:pt idx="1">
                  <c:v>60</c:v>
                </c:pt>
                <c:pt idx="2">
                  <c:v>91.7</c:v>
                </c:pt>
                <c:pt idx="3">
                  <c:v>49.2</c:v>
                </c:pt>
                <c:pt idx="4">
                  <c:v>66.7</c:v>
                </c:pt>
                <c:pt idx="5">
                  <c:v>66.7</c:v>
                </c:pt>
                <c:pt idx="6">
                  <c:v>83.3</c:v>
                </c:pt>
                <c:pt idx="7">
                  <c:v>61.5</c:v>
                </c:pt>
              </c:numCache>
            </c:numRef>
          </c:val>
        </c:ser>
        <c:ser>
          <c:idx val="1"/>
          <c:order val="1"/>
          <c:tx>
            <c:strRef>
              <c:f>'рис 5-10-2'!$C$1</c:f>
              <c:strCache>
                <c:ptCount val="1"/>
                <c:pt idx="0">
                  <c:v>Информация ограничена, а ее поиск требует много времени</c:v>
                </c:pt>
              </c:strCache>
            </c:strRef>
          </c:tx>
          <c:dLbls>
            <c:dLbl>
              <c:idx val="2"/>
              <c:delete val="1"/>
            </c:dLbl>
            <c:dLbl>
              <c:idx val="4"/>
              <c:delete val="1"/>
            </c:dLbl>
            <c:spPr>
              <a:noFill/>
              <a:ln w="25400">
                <a:noFill/>
              </a:ln>
            </c:spPr>
            <c:showVal val="1"/>
          </c:dLbls>
          <c:cat>
            <c:strRef>
              <c:f>'рис 5-10-2'!$A$2:$A$9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5-10-2'!$C$2:$C$9</c:f>
              <c:numCache>
                <c:formatCode>0.0</c:formatCode>
                <c:ptCount val="8"/>
                <c:pt idx="0">
                  <c:v>61.5</c:v>
                </c:pt>
                <c:pt idx="1">
                  <c:v>20</c:v>
                </c:pt>
                <c:pt idx="2">
                  <c:v>0</c:v>
                </c:pt>
                <c:pt idx="3">
                  <c:v>49.2</c:v>
                </c:pt>
                <c:pt idx="4">
                  <c:v>0</c:v>
                </c:pt>
                <c:pt idx="5">
                  <c:v>33.300000000000004</c:v>
                </c:pt>
                <c:pt idx="6">
                  <c:v>16.7</c:v>
                </c:pt>
                <c:pt idx="7">
                  <c:v>26.9</c:v>
                </c:pt>
              </c:numCache>
            </c:numRef>
          </c:val>
        </c:ser>
        <c:ser>
          <c:idx val="2"/>
          <c:order val="2"/>
          <c:tx>
            <c:strRef>
              <c:f>'рис 5-10-2'!$D$1</c:f>
              <c:strCache>
                <c:ptCount val="1"/>
                <c:pt idx="0">
                  <c:v>Информация не доступна</c:v>
                </c:pt>
              </c:strCache>
            </c:strRef>
          </c:tx>
          <c:dLbls>
            <c:dLbl>
              <c:idx val="0"/>
              <c:delete val="1"/>
            </c:dLbl>
            <c:dLbl>
              <c:idx val="5"/>
              <c:delete val="1"/>
            </c:dLbl>
            <c:dLbl>
              <c:idx val="6"/>
              <c:delete val="1"/>
            </c:dLbl>
            <c:spPr>
              <a:noFill/>
              <a:ln w="25400">
                <a:noFill/>
              </a:ln>
            </c:spPr>
            <c:showVal val="1"/>
          </c:dLbls>
          <c:cat>
            <c:strRef>
              <c:f>'рис 5-10-2'!$A$2:$A$9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5-10-2'!$D$2:$D$9</c:f>
              <c:numCache>
                <c:formatCode>0.0</c:formatCode>
                <c:ptCount val="8"/>
                <c:pt idx="0">
                  <c:v>0</c:v>
                </c:pt>
                <c:pt idx="1">
                  <c:v>20</c:v>
                </c:pt>
                <c:pt idx="2">
                  <c:v>8.3000000000000007</c:v>
                </c:pt>
                <c:pt idx="3">
                  <c:v>14.3</c:v>
                </c:pt>
                <c:pt idx="4">
                  <c:v>33.300000000000004</c:v>
                </c:pt>
                <c:pt idx="5">
                  <c:v>0</c:v>
                </c:pt>
                <c:pt idx="6">
                  <c:v>0</c:v>
                </c:pt>
                <c:pt idx="7">
                  <c:v>11.5</c:v>
                </c:pt>
              </c:numCache>
            </c:numRef>
          </c:val>
        </c:ser>
        <c:dLbls>
          <c:showVal val="1"/>
        </c:dLbls>
        <c:gapWidth val="75"/>
        <c:overlap val="100"/>
        <c:axId val="134229376"/>
        <c:axId val="134239360"/>
      </c:barChart>
      <c:catAx>
        <c:axId val="134229376"/>
        <c:scaling>
          <c:orientation val="maxMin"/>
        </c:scaling>
        <c:axPos val="l"/>
        <c:numFmt formatCode="General" sourceLinked="1"/>
        <c:majorTickMark val="none"/>
        <c:tickLblPos val="nextTo"/>
        <c:crossAx val="134239360"/>
        <c:crosses val="autoZero"/>
        <c:auto val="1"/>
        <c:lblAlgn val="ctr"/>
        <c:lblOffset val="100"/>
      </c:catAx>
      <c:valAx>
        <c:axId val="134239360"/>
        <c:scaling>
          <c:orientation val="minMax"/>
        </c:scaling>
        <c:axPos val="t"/>
        <c:numFmt formatCode="0%" sourceLinked="1"/>
        <c:majorTickMark val="none"/>
        <c:tickLblPos val="nextTo"/>
        <c:crossAx val="134229376"/>
        <c:crosses val="autoZero"/>
        <c:crossBetween val="between"/>
      </c:valAx>
    </c:plotArea>
    <c:legend>
      <c:legendPos val="r"/>
      <c:layout>
        <c:manualLayout>
          <c:xMode val="edge"/>
          <c:yMode val="edge"/>
          <c:x val="1.8630148516309862E-2"/>
          <c:y val="0.86714191976003063"/>
          <c:w val="0.96068867126510782"/>
          <c:h val="8.7901234567901179E-2"/>
        </c:manualLayout>
      </c:layout>
    </c:legend>
    <c:plotVisOnly val="1"/>
    <c:dispBlanksAs val="zero"/>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5133871039842682"/>
          <c:y val="5.4283192378730437E-2"/>
          <c:w val="0.48499645573500438"/>
          <c:h val="0.79259383688150165"/>
        </c:manualLayout>
      </c:layout>
      <c:barChart>
        <c:barDir val="bar"/>
        <c:grouping val="percentStacked"/>
        <c:ser>
          <c:idx val="0"/>
          <c:order val="0"/>
          <c:tx>
            <c:strRef>
              <c:f>'рис 5-10-3-1'!$B$1</c:f>
              <c:strCache>
                <c:ptCount val="1"/>
                <c:pt idx="0">
                  <c:v>Сотрудники представляют всю необходимую информацию</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5-10-3-1'!$A$2:$A$9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5-10-3-1'!$B$2:$B$9</c:f>
              <c:numCache>
                <c:formatCode>0.0</c:formatCode>
                <c:ptCount val="8"/>
                <c:pt idx="0">
                  <c:v>84.6</c:v>
                </c:pt>
                <c:pt idx="1">
                  <c:v>40</c:v>
                </c:pt>
                <c:pt idx="2">
                  <c:v>83.3</c:v>
                </c:pt>
                <c:pt idx="3">
                  <c:v>28.6</c:v>
                </c:pt>
                <c:pt idx="4">
                  <c:v>66.7</c:v>
                </c:pt>
                <c:pt idx="5">
                  <c:v>100</c:v>
                </c:pt>
                <c:pt idx="6">
                  <c:v>83.3</c:v>
                </c:pt>
                <c:pt idx="7">
                  <c:v>76.900000000000006</c:v>
                </c:pt>
              </c:numCache>
            </c:numRef>
          </c:val>
        </c:ser>
        <c:ser>
          <c:idx val="1"/>
          <c:order val="1"/>
          <c:tx>
            <c:strRef>
              <c:f>'рис 5-10-3-1'!$C$1</c:f>
              <c:strCache>
                <c:ptCount val="1"/>
                <c:pt idx="0">
                  <c:v>Сотрудники не предоставляют необходимую информацию</c:v>
                </c:pt>
              </c:strCache>
            </c:strRef>
          </c:tx>
          <c:dLbls>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dLbl>
              <c:idx val="6"/>
              <c:delete val="1"/>
            </c:dLbl>
            <c:spPr>
              <a:noFill/>
              <a:ln w="25400">
                <a:noFill/>
              </a:ln>
            </c:spPr>
            <c:showVal val="1"/>
          </c:dLbls>
          <c:cat>
            <c:strRef>
              <c:f>'рис 5-10-3-1'!$A$2:$A$9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5-10-3-1'!$C$2:$C$9</c:f>
              <c:numCache>
                <c:formatCode>0.0</c:formatCode>
                <c:ptCount val="8"/>
                <c:pt idx="0">
                  <c:v>15.4</c:v>
                </c:pt>
                <c:pt idx="1">
                  <c:v>60</c:v>
                </c:pt>
                <c:pt idx="2">
                  <c:v>16.7</c:v>
                </c:pt>
                <c:pt idx="3">
                  <c:v>71.400000000000006</c:v>
                </c:pt>
                <c:pt idx="4">
                  <c:v>33.300000000000004</c:v>
                </c:pt>
                <c:pt idx="5">
                  <c:v>0</c:v>
                </c:pt>
                <c:pt idx="6">
                  <c:v>0</c:v>
                </c:pt>
                <c:pt idx="7">
                  <c:v>19.2</c:v>
                </c:pt>
              </c:numCache>
            </c:numRef>
          </c:val>
        </c:ser>
        <c:ser>
          <c:idx val="2"/>
          <c:order val="2"/>
          <c:tx>
            <c:strRef>
              <c:f>'рис 5-10-3-1'!$D$1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5-10-3-1'!$A$2:$A$9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5-10-3-1'!$D$2:$D$9</c:f>
              <c:numCache>
                <c:formatCode>0.0</c:formatCode>
                <c:ptCount val="8"/>
                <c:pt idx="0">
                  <c:v>0</c:v>
                </c:pt>
                <c:pt idx="1">
                  <c:v>0</c:v>
                </c:pt>
                <c:pt idx="2">
                  <c:v>0</c:v>
                </c:pt>
                <c:pt idx="3">
                  <c:v>0</c:v>
                </c:pt>
                <c:pt idx="4">
                  <c:v>0</c:v>
                </c:pt>
                <c:pt idx="5">
                  <c:v>0</c:v>
                </c:pt>
                <c:pt idx="6">
                  <c:v>0</c:v>
                </c:pt>
                <c:pt idx="7">
                  <c:v>3.8</c:v>
                </c:pt>
              </c:numCache>
            </c:numRef>
          </c:val>
        </c:ser>
        <c:ser>
          <c:idx val="3"/>
          <c:order val="3"/>
          <c:tx>
            <c:strRef>
              <c:f>'рис 5-10-3-1'!$E$1</c:f>
              <c:strCache>
                <c:ptCount val="1"/>
                <c:pt idx="0">
                  <c:v>Затрудняюсь ответить</c:v>
                </c:pt>
              </c:strCache>
            </c:strRef>
          </c:tx>
          <c:dLbls>
            <c:dLbl>
              <c:idx val="0"/>
              <c:delete val="1"/>
            </c:dLbl>
            <c:dLbl>
              <c:idx val="1"/>
              <c:delete val="1"/>
            </c:dLbl>
            <c:dLbl>
              <c:idx val="2"/>
              <c:delete val="1"/>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7"/>
              <c:delete val="1"/>
            </c:dLbl>
            <c:spPr>
              <a:noFill/>
              <a:ln w="25400">
                <a:noFill/>
              </a:ln>
            </c:spPr>
            <c:showVal val="1"/>
          </c:dLbls>
          <c:cat>
            <c:strRef>
              <c:f>'рис 5-10-3-1'!$A$2:$A$9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5-10-3-1'!$E$2:$E$9</c:f>
              <c:numCache>
                <c:formatCode>0.0</c:formatCode>
                <c:ptCount val="8"/>
                <c:pt idx="0">
                  <c:v>0</c:v>
                </c:pt>
                <c:pt idx="1">
                  <c:v>0</c:v>
                </c:pt>
                <c:pt idx="2">
                  <c:v>0</c:v>
                </c:pt>
                <c:pt idx="3">
                  <c:v>0</c:v>
                </c:pt>
                <c:pt idx="4">
                  <c:v>0</c:v>
                </c:pt>
                <c:pt idx="5">
                  <c:v>0</c:v>
                </c:pt>
                <c:pt idx="6">
                  <c:v>16.7</c:v>
                </c:pt>
                <c:pt idx="7">
                  <c:v>0</c:v>
                </c:pt>
              </c:numCache>
            </c:numRef>
          </c:val>
        </c:ser>
        <c:dLbls>
          <c:showVal val="1"/>
        </c:dLbls>
        <c:gapWidth val="75"/>
        <c:overlap val="100"/>
        <c:axId val="133260800"/>
        <c:axId val="133262336"/>
      </c:barChart>
      <c:catAx>
        <c:axId val="133260800"/>
        <c:scaling>
          <c:orientation val="maxMin"/>
        </c:scaling>
        <c:axPos val="l"/>
        <c:numFmt formatCode="General" sourceLinked="1"/>
        <c:majorTickMark val="none"/>
        <c:tickLblPos val="nextTo"/>
        <c:crossAx val="133262336"/>
        <c:crosses val="autoZero"/>
        <c:auto val="1"/>
        <c:lblAlgn val="ctr"/>
        <c:lblOffset val="100"/>
      </c:catAx>
      <c:valAx>
        <c:axId val="133262336"/>
        <c:scaling>
          <c:orientation val="minMax"/>
        </c:scaling>
        <c:axPos val="t"/>
        <c:numFmt formatCode="0%" sourceLinked="1"/>
        <c:majorTickMark val="none"/>
        <c:tickLblPos val="nextTo"/>
        <c:crossAx val="133260800"/>
        <c:crosses val="autoZero"/>
        <c:crossBetween val="between"/>
      </c:valAx>
    </c:plotArea>
    <c:legend>
      <c:legendPos val="r"/>
      <c:layout>
        <c:manualLayout>
          <c:xMode val="edge"/>
          <c:yMode val="edge"/>
          <c:x val="7.7859008499849919E-2"/>
          <c:y val="0.88000124428890825"/>
          <c:w val="0.84428326021291056"/>
          <c:h val="0.11901250121512592"/>
        </c:manualLayout>
      </c:layout>
    </c:legend>
    <c:plotVisOnly val="1"/>
    <c:dispBlanksAs val="zero"/>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4160635030110279"/>
          <c:y val="5.6258501020705752E-2"/>
          <c:w val="0.51419353602697471"/>
          <c:h val="0.81037154278290258"/>
        </c:manualLayout>
      </c:layout>
      <c:barChart>
        <c:barDir val="bar"/>
        <c:grouping val="percentStacked"/>
        <c:ser>
          <c:idx val="0"/>
          <c:order val="0"/>
          <c:tx>
            <c:strRef>
              <c:f>'рис 5-10-3-2'!$B$1</c:f>
              <c:strCache>
                <c:ptCount val="1"/>
                <c:pt idx="0">
                  <c:v>Да</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delete val="1"/>
            </c:dLbl>
            <c:dLbl>
              <c:idx val="6"/>
              <c:delete val="1"/>
            </c:dLbl>
            <c:spPr>
              <a:noFill/>
              <a:ln w="25400">
                <a:noFill/>
              </a:ln>
            </c:spPr>
            <c:showVal val="1"/>
          </c:dLbls>
          <c:cat>
            <c:strRef>
              <c:f>'рис 5-10-3-2'!$A$2:$A$9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5-10-3-2'!$B$2:$B$9</c:f>
              <c:numCache>
                <c:formatCode>0.0</c:formatCode>
                <c:ptCount val="8"/>
                <c:pt idx="0">
                  <c:v>15.4</c:v>
                </c:pt>
                <c:pt idx="1">
                  <c:v>40</c:v>
                </c:pt>
                <c:pt idx="2">
                  <c:v>8.3000000000000007</c:v>
                </c:pt>
                <c:pt idx="3">
                  <c:v>14.3</c:v>
                </c:pt>
                <c:pt idx="4">
                  <c:v>0</c:v>
                </c:pt>
                <c:pt idx="5">
                  <c:v>0</c:v>
                </c:pt>
                <c:pt idx="6">
                  <c:v>0</c:v>
                </c:pt>
                <c:pt idx="7">
                  <c:v>7.7</c:v>
                </c:pt>
              </c:numCache>
            </c:numRef>
          </c:val>
        </c:ser>
        <c:ser>
          <c:idx val="1"/>
          <c:order val="1"/>
          <c:tx>
            <c:strRef>
              <c:f>'рис 5-10-3-2'!$C$1</c:f>
              <c:strCache>
                <c:ptCount val="1"/>
                <c:pt idx="0">
                  <c:v>Нет</c:v>
                </c:pt>
              </c:strCache>
            </c:strRef>
          </c:tx>
          <c:dLbls>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5-10-3-2'!$A$2:$A$9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5-10-3-2'!$C$2:$C$9</c:f>
              <c:numCache>
                <c:formatCode>0.0</c:formatCode>
                <c:ptCount val="8"/>
                <c:pt idx="0">
                  <c:v>84.6</c:v>
                </c:pt>
                <c:pt idx="1">
                  <c:v>40</c:v>
                </c:pt>
                <c:pt idx="2">
                  <c:v>91.7</c:v>
                </c:pt>
                <c:pt idx="3">
                  <c:v>85.7</c:v>
                </c:pt>
                <c:pt idx="4">
                  <c:v>100</c:v>
                </c:pt>
                <c:pt idx="5">
                  <c:v>100</c:v>
                </c:pt>
                <c:pt idx="6">
                  <c:v>100</c:v>
                </c:pt>
                <c:pt idx="7">
                  <c:v>84.6</c:v>
                </c:pt>
              </c:numCache>
            </c:numRef>
          </c:val>
        </c:ser>
        <c:ser>
          <c:idx val="2"/>
          <c:order val="2"/>
          <c:tx>
            <c:strRef>
              <c:f>'рис 5-10-3-2'!$D$1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5-10-3-2'!$A$2:$A$9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5-10-3-2'!$D$2:$D$9</c:f>
              <c:numCache>
                <c:formatCode>0.0</c:formatCode>
                <c:ptCount val="8"/>
                <c:pt idx="0">
                  <c:v>0</c:v>
                </c:pt>
                <c:pt idx="1">
                  <c:v>0</c:v>
                </c:pt>
                <c:pt idx="2">
                  <c:v>0</c:v>
                </c:pt>
                <c:pt idx="3">
                  <c:v>0</c:v>
                </c:pt>
                <c:pt idx="4">
                  <c:v>0</c:v>
                </c:pt>
                <c:pt idx="5">
                  <c:v>0</c:v>
                </c:pt>
                <c:pt idx="6">
                  <c:v>0</c:v>
                </c:pt>
                <c:pt idx="7">
                  <c:v>3.8</c:v>
                </c:pt>
              </c:numCache>
            </c:numRef>
          </c:val>
        </c:ser>
        <c:ser>
          <c:idx val="3"/>
          <c:order val="3"/>
          <c:tx>
            <c:strRef>
              <c:f>'рис 5-10-3-2'!$E$1</c:f>
              <c:strCache>
                <c:ptCount val="1"/>
                <c:pt idx="0">
                  <c:v>Затрудняюсь ответить</c:v>
                </c:pt>
              </c:strCache>
            </c:strRef>
          </c:tx>
          <c:dLbls>
            <c:dLbl>
              <c:idx val="0"/>
              <c:delete val="1"/>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delete val="1"/>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5-10-3-2'!$A$2:$A$9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5-10-3-2'!$E$2:$E$9</c:f>
              <c:numCache>
                <c:formatCode>0.0</c:formatCode>
                <c:ptCount val="8"/>
                <c:pt idx="0">
                  <c:v>0</c:v>
                </c:pt>
                <c:pt idx="1">
                  <c:v>20</c:v>
                </c:pt>
                <c:pt idx="2">
                  <c:v>0</c:v>
                </c:pt>
                <c:pt idx="3">
                  <c:v>0</c:v>
                </c:pt>
                <c:pt idx="4">
                  <c:v>0</c:v>
                </c:pt>
                <c:pt idx="5">
                  <c:v>0</c:v>
                </c:pt>
                <c:pt idx="6">
                  <c:v>16.7</c:v>
                </c:pt>
                <c:pt idx="7">
                  <c:v>3.8</c:v>
                </c:pt>
              </c:numCache>
            </c:numRef>
          </c:val>
        </c:ser>
        <c:dLbls>
          <c:showVal val="1"/>
        </c:dLbls>
        <c:gapWidth val="75"/>
        <c:overlap val="100"/>
        <c:axId val="133428352"/>
        <c:axId val="133429888"/>
      </c:barChart>
      <c:catAx>
        <c:axId val="133428352"/>
        <c:scaling>
          <c:orientation val="maxMin"/>
        </c:scaling>
        <c:axPos val="l"/>
        <c:numFmt formatCode="General" sourceLinked="1"/>
        <c:majorTickMark val="none"/>
        <c:tickLblPos val="nextTo"/>
        <c:crossAx val="133429888"/>
        <c:crosses val="autoZero"/>
        <c:auto val="1"/>
        <c:lblAlgn val="ctr"/>
        <c:lblOffset val="100"/>
      </c:catAx>
      <c:valAx>
        <c:axId val="133429888"/>
        <c:scaling>
          <c:orientation val="minMax"/>
        </c:scaling>
        <c:axPos val="t"/>
        <c:numFmt formatCode="0%" sourceLinked="1"/>
        <c:majorTickMark val="none"/>
        <c:tickLblPos val="nextTo"/>
        <c:crossAx val="133428352"/>
        <c:crosses val="autoZero"/>
        <c:crossBetween val="between"/>
      </c:valAx>
    </c:plotArea>
    <c:legend>
      <c:legendPos val="r"/>
      <c:layout>
        <c:manualLayout>
          <c:xMode val="edge"/>
          <c:yMode val="edge"/>
          <c:x val="0.27737226277372545"/>
          <c:y val="0.8962962962962967"/>
          <c:w val="0.59570154095701056"/>
          <c:h val="7.0123456790123453E-2"/>
        </c:manualLayout>
      </c:layout>
    </c:legend>
    <c:plotVisOnly val="1"/>
    <c:dispBlanksAs val="zero"/>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ru-RU"/>
  <c:style val="34"/>
  <c:chart>
    <c:plotArea>
      <c:layout>
        <c:manualLayout>
          <c:layoutTarget val="inner"/>
          <c:xMode val="edge"/>
          <c:yMode val="edge"/>
          <c:x val="0.457334430211149"/>
          <c:y val="0.10181450377542062"/>
          <c:w val="0.51324271033285018"/>
          <c:h val="0.74241672148681559"/>
        </c:manualLayout>
      </c:layout>
      <c:barChart>
        <c:barDir val="bar"/>
        <c:grouping val="percentStacked"/>
        <c:ser>
          <c:idx val="0"/>
          <c:order val="0"/>
          <c:tx>
            <c:strRef>
              <c:f>'рис 5.7.1'!$B$1</c:f>
              <c:strCache>
                <c:ptCount val="1"/>
                <c:pt idx="0">
                  <c:v>Я сталкивался с таким</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5.7.1'!$B$2:$B$9</c:f>
              <c:numCache>
                <c:formatCode>0.0</c:formatCode>
                <c:ptCount val="8"/>
                <c:pt idx="0">
                  <c:v>0</c:v>
                </c:pt>
                <c:pt idx="1">
                  <c:v>0</c:v>
                </c:pt>
                <c:pt idx="2">
                  <c:v>0</c:v>
                </c:pt>
                <c:pt idx="3">
                  <c:v>0</c:v>
                </c:pt>
                <c:pt idx="4">
                  <c:v>0</c:v>
                </c:pt>
                <c:pt idx="5">
                  <c:v>0</c:v>
                </c:pt>
                <c:pt idx="6">
                  <c:v>0</c:v>
                </c:pt>
                <c:pt idx="7">
                  <c:v>7.7</c:v>
                </c:pt>
              </c:numCache>
            </c:numRef>
          </c:val>
        </c:ser>
        <c:ser>
          <c:idx val="1"/>
          <c:order val="1"/>
          <c:tx>
            <c:strRef>
              <c:f>'рис 5.7.1'!$C$1</c:f>
              <c:strCache>
                <c:ptCount val="1"/>
                <c:pt idx="0">
                  <c:v>Мне известны такие случаи</c:v>
                </c:pt>
              </c:strCache>
            </c:strRef>
          </c:tx>
          <c:dLbls>
            <c:dLbl>
              <c:idx val="0"/>
              <c:delete val="1"/>
            </c:dLbl>
            <c:dLbl>
              <c:idx val="1"/>
              <c:delete val="1"/>
            </c:dLbl>
            <c:dLbl>
              <c:idx val="2"/>
              <c:delete val="1"/>
            </c:dLbl>
            <c:dLbl>
              <c:idx val="5"/>
              <c:delete val="1"/>
            </c:dLbl>
            <c:dLbl>
              <c:idx val="6"/>
              <c:delete val="1"/>
            </c:dLbl>
            <c:spPr>
              <a:noFill/>
              <a:ln w="25400">
                <a:noFill/>
              </a:ln>
            </c:spPr>
            <c:showVal val="1"/>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5.7.1'!$C$2:$C$9</c:f>
              <c:numCache>
                <c:formatCode>0.0</c:formatCode>
                <c:ptCount val="8"/>
                <c:pt idx="0">
                  <c:v>0</c:v>
                </c:pt>
                <c:pt idx="1">
                  <c:v>0</c:v>
                </c:pt>
                <c:pt idx="2">
                  <c:v>0</c:v>
                </c:pt>
                <c:pt idx="3">
                  <c:v>14.3</c:v>
                </c:pt>
                <c:pt idx="4">
                  <c:v>33.300000000000004</c:v>
                </c:pt>
                <c:pt idx="5">
                  <c:v>0</c:v>
                </c:pt>
                <c:pt idx="6">
                  <c:v>0</c:v>
                </c:pt>
                <c:pt idx="7">
                  <c:v>7.7</c:v>
                </c:pt>
              </c:numCache>
            </c:numRef>
          </c:val>
        </c:ser>
        <c:ser>
          <c:idx val="2"/>
          <c:order val="2"/>
          <c:tx>
            <c:strRef>
              <c:f>'рис 5.7.1'!$D$1</c:f>
              <c:strCache>
                <c:ptCount val="1"/>
                <c:pt idx="0">
                  <c:v>Мне НЕ известны такие случаи</c:v>
                </c:pt>
              </c:strCache>
            </c:strRef>
          </c:tx>
          <c:dLbls>
            <c:spPr>
              <a:noFill/>
              <a:ln w="25400">
                <a:noFill/>
              </a:ln>
            </c:spPr>
            <c:showVal val="1"/>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5.7.1'!$D$2:$D$9</c:f>
              <c:numCache>
                <c:formatCode>0.0</c:formatCode>
                <c:ptCount val="8"/>
                <c:pt idx="0">
                  <c:v>76.900000000000006</c:v>
                </c:pt>
                <c:pt idx="1">
                  <c:v>100</c:v>
                </c:pt>
                <c:pt idx="2">
                  <c:v>91.7</c:v>
                </c:pt>
                <c:pt idx="3">
                  <c:v>85.7</c:v>
                </c:pt>
                <c:pt idx="4">
                  <c:v>66.7</c:v>
                </c:pt>
                <c:pt idx="5">
                  <c:v>100</c:v>
                </c:pt>
                <c:pt idx="6">
                  <c:v>100</c:v>
                </c:pt>
                <c:pt idx="7">
                  <c:v>69.2</c:v>
                </c:pt>
              </c:numCache>
            </c:numRef>
          </c:val>
        </c:ser>
        <c:ser>
          <c:idx val="3"/>
          <c:order val="3"/>
          <c:tx>
            <c:strRef>
              <c:f>'рис 5.7.1'!$E$1</c:f>
              <c:strCache>
                <c:ptCount val="1"/>
                <c:pt idx="0">
                  <c:v>Отказ от ответа</c:v>
                </c:pt>
              </c:strCache>
            </c:strRef>
          </c:tx>
          <c:dLbls>
            <c:dLbl>
              <c:idx val="1"/>
              <c:delete val="1"/>
            </c:dLbl>
            <c:dLbl>
              <c:idx val="3"/>
              <c:delete val="1"/>
            </c:dLbl>
            <c:dLbl>
              <c:idx val="4"/>
              <c:delete val="1"/>
            </c:dLbl>
            <c:dLbl>
              <c:idx val="5"/>
              <c:delete val="1"/>
            </c:dLbl>
            <c:dLbl>
              <c:idx val="6"/>
              <c:delete val="1"/>
            </c:dLbl>
            <c:spPr>
              <a:noFill/>
              <a:ln w="25400">
                <a:noFill/>
              </a:ln>
            </c:spPr>
            <c:showVal val="1"/>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5.7.1'!$E$2:$E$9</c:f>
              <c:numCache>
                <c:formatCode>0.0</c:formatCode>
                <c:ptCount val="8"/>
                <c:pt idx="0">
                  <c:v>23.1</c:v>
                </c:pt>
                <c:pt idx="1">
                  <c:v>0</c:v>
                </c:pt>
                <c:pt idx="2">
                  <c:v>8.3000000000000007</c:v>
                </c:pt>
                <c:pt idx="3">
                  <c:v>0</c:v>
                </c:pt>
                <c:pt idx="4">
                  <c:v>0</c:v>
                </c:pt>
                <c:pt idx="5">
                  <c:v>0</c:v>
                </c:pt>
                <c:pt idx="6">
                  <c:v>0</c:v>
                </c:pt>
                <c:pt idx="7">
                  <c:v>11.5</c:v>
                </c:pt>
              </c:numCache>
            </c:numRef>
          </c:val>
        </c:ser>
        <c:ser>
          <c:idx val="4"/>
          <c:order val="4"/>
          <c:tx>
            <c:strRef>
              <c:f>'рис 5.7.1'!$F$1</c:f>
              <c:strCache>
                <c:ptCount val="1"/>
                <c:pt idx="0">
                  <c:v>Затрудняюсь ответить</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5.7.1'!$F$2:$F$9</c:f>
              <c:numCache>
                <c:formatCode>0.0</c:formatCode>
                <c:ptCount val="8"/>
                <c:pt idx="0">
                  <c:v>0</c:v>
                </c:pt>
                <c:pt idx="1">
                  <c:v>0</c:v>
                </c:pt>
                <c:pt idx="2">
                  <c:v>0</c:v>
                </c:pt>
                <c:pt idx="3">
                  <c:v>0</c:v>
                </c:pt>
                <c:pt idx="4">
                  <c:v>0</c:v>
                </c:pt>
                <c:pt idx="5">
                  <c:v>0</c:v>
                </c:pt>
                <c:pt idx="6">
                  <c:v>0</c:v>
                </c:pt>
                <c:pt idx="7">
                  <c:v>3.8</c:v>
                </c:pt>
              </c:numCache>
            </c:numRef>
          </c:val>
        </c:ser>
        <c:gapWidth val="75"/>
        <c:overlap val="100"/>
        <c:axId val="134346624"/>
        <c:axId val="134348160"/>
      </c:barChart>
      <c:catAx>
        <c:axId val="134346624"/>
        <c:scaling>
          <c:orientation val="maxMin"/>
        </c:scaling>
        <c:axPos val="l"/>
        <c:numFmt formatCode="General" sourceLinked="1"/>
        <c:majorTickMark val="none"/>
        <c:tickLblPos val="nextTo"/>
        <c:crossAx val="134348160"/>
        <c:crosses val="autoZero"/>
        <c:auto val="1"/>
        <c:lblAlgn val="ctr"/>
        <c:lblOffset val="100"/>
      </c:catAx>
      <c:valAx>
        <c:axId val="134348160"/>
        <c:scaling>
          <c:orientation val="minMax"/>
        </c:scaling>
        <c:axPos val="t"/>
        <c:majorGridlines/>
        <c:numFmt formatCode="0%" sourceLinked="1"/>
        <c:majorTickMark val="none"/>
        <c:tickLblPos val="nextTo"/>
        <c:spPr>
          <a:ln w="9525">
            <a:noFill/>
          </a:ln>
        </c:spPr>
        <c:crossAx val="134346624"/>
        <c:crosses val="autoZero"/>
        <c:crossBetween val="between"/>
      </c:valAx>
    </c:plotArea>
    <c:legend>
      <c:legendPos val="r"/>
      <c:layout>
        <c:manualLayout>
          <c:xMode val="edge"/>
          <c:yMode val="edge"/>
          <c:x val="7.1249784316778669E-2"/>
          <c:y val="0.87205387205388496"/>
          <c:w val="0.89725667776294826"/>
          <c:h val="0.10651277660783012"/>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'рис 2_7'!$B$1</c:f>
              <c:strCache>
                <c:ptCount val="1"/>
                <c:pt idx="0">
                  <c:v>В среднем по выборке</c:v>
                </c:pt>
              </c:strCache>
            </c:strRef>
          </c:tx>
          <c:dLbls>
            <c:showVal val="1"/>
          </c:dLbls>
          <c:cat>
            <c:strRef>
              <c:f>'рис 2_7'!$A$2:$A$5</c:f>
              <c:strCache>
                <c:ptCount val="4"/>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pt idx="3">
                  <c:v>Затруднились ответить</c:v>
                </c:pt>
              </c:strCache>
            </c:strRef>
          </c:cat>
          <c:val>
            <c:numRef>
              <c:f>'рис 2_7'!$B$2:$B$5</c:f>
              <c:numCache>
                <c:formatCode>###0.0%</c:formatCode>
                <c:ptCount val="4"/>
                <c:pt idx="0">
                  <c:v>0.54232804232804388</c:v>
                </c:pt>
                <c:pt idx="1">
                  <c:v>0.27910052910052918</c:v>
                </c:pt>
                <c:pt idx="2">
                  <c:v>6.6137566137566134E-2</c:v>
                </c:pt>
                <c:pt idx="3" formatCode="####.0%">
                  <c:v>0.112</c:v>
                </c:pt>
              </c:numCache>
            </c:numRef>
          </c:val>
        </c:ser>
        <c:ser>
          <c:idx val="1"/>
          <c:order val="1"/>
          <c:tx>
            <c:strRef>
              <c:f>'рис 2_7'!$C$1</c:f>
              <c:strCache>
                <c:ptCount val="1"/>
                <c:pt idx="0">
                  <c:v>Центральный аппарат ФАС России</c:v>
                </c:pt>
              </c:strCache>
            </c:strRef>
          </c:tx>
          <c:dLbls>
            <c:showVal val="1"/>
          </c:dLbls>
          <c:cat>
            <c:strRef>
              <c:f>'рис 2_7'!$A$2:$A$5</c:f>
              <c:strCache>
                <c:ptCount val="4"/>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pt idx="3">
                  <c:v>Затруднились ответить</c:v>
                </c:pt>
              </c:strCache>
            </c:strRef>
          </c:cat>
          <c:val>
            <c:numRef>
              <c:f>'рис 2_7'!$C$2:$C$5</c:f>
              <c:numCache>
                <c:formatCode>###0.0%</c:formatCode>
                <c:ptCount val="4"/>
                <c:pt idx="0">
                  <c:v>0.52</c:v>
                </c:pt>
                <c:pt idx="1">
                  <c:v>0.29333333333333333</c:v>
                </c:pt>
                <c:pt idx="2">
                  <c:v>6.666666666666668E-2</c:v>
                </c:pt>
                <c:pt idx="3">
                  <c:v>0.12000000000000002</c:v>
                </c:pt>
              </c:numCache>
            </c:numRef>
          </c:val>
        </c:ser>
        <c:ser>
          <c:idx val="2"/>
          <c:order val="2"/>
          <c:tx>
            <c:strRef>
              <c:f>'рис 2_7'!$D$1</c:f>
              <c:strCache>
                <c:ptCount val="1"/>
                <c:pt idx="0">
                  <c:v>Территориальные органы ФАС России</c:v>
                </c:pt>
              </c:strCache>
            </c:strRef>
          </c:tx>
          <c:dLbls>
            <c:showVal val="1"/>
          </c:dLbls>
          <c:cat>
            <c:strRef>
              <c:f>'рис 2_7'!$A$2:$A$5</c:f>
              <c:strCache>
                <c:ptCount val="4"/>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pt idx="3">
                  <c:v>Затруднились ответить</c:v>
                </c:pt>
              </c:strCache>
            </c:strRef>
          </c:cat>
          <c:val>
            <c:numRef>
              <c:f>'рис 2_7'!$D$2:$D$5</c:f>
              <c:numCache>
                <c:formatCode>###0.0%</c:formatCode>
                <c:ptCount val="4"/>
                <c:pt idx="0">
                  <c:v>0.54478707782672542</c:v>
                </c:pt>
                <c:pt idx="1">
                  <c:v>0.27753303964757703</c:v>
                </c:pt>
                <c:pt idx="2">
                  <c:v>6.6079295154185022E-2</c:v>
                </c:pt>
                <c:pt idx="3" formatCode="####.0%">
                  <c:v>0.112</c:v>
                </c:pt>
              </c:numCache>
            </c:numRef>
          </c:val>
        </c:ser>
        <c:gapWidth val="75"/>
        <c:overlap val="-25"/>
        <c:axId val="127771008"/>
        <c:axId val="127772544"/>
      </c:barChart>
      <c:catAx>
        <c:axId val="127771008"/>
        <c:scaling>
          <c:orientation val="minMax"/>
        </c:scaling>
        <c:axPos val="b"/>
        <c:numFmt formatCode="###0.0%" sourceLinked="1"/>
        <c:majorTickMark val="none"/>
        <c:tickLblPos val="nextTo"/>
        <c:txPr>
          <a:bodyPr/>
          <a:lstStyle/>
          <a:p>
            <a:pPr>
              <a:defRPr sz="800" baseline="0"/>
            </a:pPr>
            <a:endParaRPr lang="ru-RU"/>
          </a:p>
        </c:txPr>
        <c:crossAx val="127772544"/>
        <c:crosses val="autoZero"/>
        <c:auto val="1"/>
        <c:lblAlgn val="ctr"/>
        <c:lblOffset val="100"/>
      </c:catAx>
      <c:valAx>
        <c:axId val="127772544"/>
        <c:scaling>
          <c:orientation val="minMax"/>
        </c:scaling>
        <c:axPos val="l"/>
        <c:majorGridlines/>
        <c:numFmt formatCode="###0.0%" sourceLinked="1"/>
        <c:majorTickMark val="none"/>
        <c:tickLblPos val="nextTo"/>
        <c:crossAx val="127771008"/>
        <c:crosses val="autoZero"/>
        <c:crossBetween val="between"/>
      </c:valAx>
    </c:plotArea>
    <c:legend>
      <c:legendPos val="b"/>
      <c:layout>
        <c:manualLayout>
          <c:xMode val="edge"/>
          <c:yMode val="edge"/>
          <c:x val="4.8412159844615908E-2"/>
          <c:y val="0.88338894938829859"/>
          <c:w val="0.91270645385615923"/>
          <c:h val="9.9405786162045165E-2"/>
        </c:manualLayout>
      </c:layout>
    </c:legend>
    <c:plotVisOnly val="1"/>
    <c:dispBlanksAs val="zero"/>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0.47565630057697761"/>
          <c:y val="4.9808522301025032E-2"/>
          <c:w val="0.47940162577837131"/>
          <c:h val="0.81664961791281399"/>
        </c:manualLayout>
      </c:layout>
      <c:barChart>
        <c:barDir val="bar"/>
        <c:grouping val="percentStacked"/>
        <c:ser>
          <c:idx val="0"/>
          <c:order val="0"/>
          <c:tx>
            <c:strRef>
              <c:f>'рис 572'!$B$1</c:f>
              <c:strCache>
                <c:ptCount val="1"/>
                <c:pt idx="0">
                  <c:v>Такого не встречается</c:v>
                </c:pt>
              </c:strCache>
            </c:strRef>
          </c:tx>
          <c:dLbls>
            <c:dLbl>
              <c:idx val="1"/>
              <c:delete val="1"/>
            </c:dLbl>
            <c:spPr>
              <a:noFill/>
              <a:ln w="25400">
                <a:noFill/>
              </a:ln>
            </c:spPr>
            <c:showVal val="1"/>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572'!$B$2:$B$9</c:f>
              <c:numCache>
                <c:formatCode>0.0</c:formatCode>
                <c:ptCount val="8"/>
                <c:pt idx="0">
                  <c:v>30.8</c:v>
                </c:pt>
                <c:pt idx="1">
                  <c:v>0</c:v>
                </c:pt>
                <c:pt idx="2">
                  <c:v>41.7</c:v>
                </c:pt>
                <c:pt idx="3">
                  <c:v>42.9</c:v>
                </c:pt>
                <c:pt idx="4">
                  <c:v>33.300000000000004</c:v>
                </c:pt>
                <c:pt idx="5">
                  <c:v>66.7</c:v>
                </c:pt>
                <c:pt idx="6">
                  <c:v>50</c:v>
                </c:pt>
                <c:pt idx="7">
                  <c:v>23.1</c:v>
                </c:pt>
              </c:numCache>
            </c:numRef>
          </c:val>
        </c:ser>
        <c:ser>
          <c:idx val="1"/>
          <c:order val="1"/>
          <c:tx>
            <c:strRef>
              <c:f>'рис 572'!$C$1</c:f>
              <c:strCache>
                <c:ptCount val="1"/>
                <c:pt idx="0">
                  <c:v>Редко</c:v>
                </c:pt>
              </c:strCache>
            </c:strRef>
          </c:tx>
          <c:dLbls>
            <c:dLbl>
              <c:idx val="4"/>
              <c:delete val="1"/>
            </c:dLbl>
            <c:dLbl>
              <c:idx val="5"/>
              <c:delete val="1"/>
            </c:dLbl>
            <c:dLbl>
              <c:idx val="6"/>
              <c:delete val="1"/>
            </c:dLbl>
            <c:spPr>
              <a:noFill/>
              <a:ln w="25400">
                <a:noFill/>
              </a:ln>
            </c:spPr>
            <c:showVal val="1"/>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572'!$C$2:$C$9</c:f>
              <c:numCache>
                <c:formatCode>0.0</c:formatCode>
                <c:ptCount val="8"/>
                <c:pt idx="0">
                  <c:v>30.8</c:v>
                </c:pt>
                <c:pt idx="1">
                  <c:v>20</c:v>
                </c:pt>
                <c:pt idx="2">
                  <c:v>8.3000000000000007</c:v>
                </c:pt>
                <c:pt idx="3">
                  <c:v>14.3</c:v>
                </c:pt>
                <c:pt idx="4">
                  <c:v>0</c:v>
                </c:pt>
                <c:pt idx="5">
                  <c:v>0</c:v>
                </c:pt>
                <c:pt idx="6">
                  <c:v>0</c:v>
                </c:pt>
                <c:pt idx="7">
                  <c:v>30.8</c:v>
                </c:pt>
              </c:numCache>
            </c:numRef>
          </c:val>
        </c:ser>
        <c:ser>
          <c:idx val="2"/>
          <c:order val="2"/>
          <c:tx>
            <c:strRef>
              <c:f>'рис 572'!$D$1</c:f>
              <c:strCache>
                <c:ptCount val="1"/>
                <c:pt idx="0">
                  <c:v>В половине случаев</c:v>
                </c:pt>
              </c:strCache>
            </c:strRef>
          </c:tx>
          <c:dLbls>
            <c:dLbl>
              <c:idx val="0"/>
              <c:delete val="1"/>
            </c:dLbl>
            <c:dLbl>
              <c:idx val="1"/>
              <c:delete val="1"/>
            </c:dLbl>
            <c:dLbl>
              <c:idx val="2"/>
              <c:delete val="1"/>
            </c:dLbl>
            <c:dLbl>
              <c:idx val="5"/>
              <c:delete val="1"/>
            </c:dLbl>
            <c:spPr>
              <a:noFill/>
              <a:ln w="25400">
                <a:noFill/>
              </a:ln>
            </c:spPr>
            <c:showVal val="1"/>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572'!$D$2:$D$9</c:f>
              <c:numCache>
                <c:formatCode>0.0</c:formatCode>
                <c:ptCount val="8"/>
                <c:pt idx="0">
                  <c:v>0</c:v>
                </c:pt>
                <c:pt idx="1">
                  <c:v>0</c:v>
                </c:pt>
                <c:pt idx="2">
                  <c:v>0</c:v>
                </c:pt>
                <c:pt idx="3">
                  <c:v>28.6</c:v>
                </c:pt>
                <c:pt idx="4">
                  <c:v>33.300000000000004</c:v>
                </c:pt>
                <c:pt idx="5">
                  <c:v>0</c:v>
                </c:pt>
                <c:pt idx="6">
                  <c:v>16.7</c:v>
                </c:pt>
                <c:pt idx="7">
                  <c:v>7.7</c:v>
                </c:pt>
              </c:numCache>
            </c:numRef>
          </c:val>
        </c:ser>
        <c:ser>
          <c:idx val="3"/>
          <c:order val="3"/>
          <c:tx>
            <c:strRef>
              <c:f>'рис 572'!$E$1</c:f>
              <c:strCache>
                <c:ptCount val="1"/>
                <c:pt idx="0">
                  <c:v>Часто</c:v>
                </c:pt>
              </c:strCache>
            </c:strRef>
          </c:tx>
          <c:dLbls>
            <c:dLbl>
              <c:idx val="0"/>
              <c:delete val="1"/>
            </c:dLbl>
            <c:dLbl>
              <c:idx val="1"/>
              <c:delete val="1"/>
            </c:dLbl>
            <c:dLbl>
              <c:idx val="3"/>
              <c:delete val="1"/>
            </c:dLbl>
            <c:dLbl>
              <c:idx val="4"/>
              <c:delete val="1"/>
            </c:dLbl>
            <c:dLbl>
              <c:idx val="5"/>
              <c:delete val="1"/>
            </c:dLbl>
            <c:dLbl>
              <c:idx val="6"/>
              <c:delete val="1"/>
            </c:dLbl>
            <c:spPr>
              <a:noFill/>
              <a:ln w="25400">
                <a:noFill/>
              </a:ln>
            </c:spPr>
            <c:showVal val="1"/>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572'!$E$2:$E$9</c:f>
              <c:numCache>
                <c:formatCode>0.0</c:formatCode>
                <c:ptCount val="8"/>
                <c:pt idx="0">
                  <c:v>0</c:v>
                </c:pt>
                <c:pt idx="1">
                  <c:v>0</c:v>
                </c:pt>
                <c:pt idx="2">
                  <c:v>16.7</c:v>
                </c:pt>
                <c:pt idx="3">
                  <c:v>0</c:v>
                </c:pt>
                <c:pt idx="4">
                  <c:v>0</c:v>
                </c:pt>
                <c:pt idx="5">
                  <c:v>0</c:v>
                </c:pt>
                <c:pt idx="6">
                  <c:v>0</c:v>
                </c:pt>
                <c:pt idx="7">
                  <c:v>15.4</c:v>
                </c:pt>
              </c:numCache>
            </c:numRef>
          </c:val>
        </c:ser>
        <c:ser>
          <c:idx val="4"/>
          <c:order val="4"/>
          <c:tx>
            <c:strRef>
              <c:f>'рис 572'!$F$1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spPr>
              <a:noFill/>
              <a:ln w="25400">
                <a:noFill/>
              </a:ln>
            </c:spPr>
            <c:showVal val="1"/>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572'!$F$2:$F$9</c:f>
              <c:numCache>
                <c:formatCode>0.0</c:formatCode>
                <c:ptCount val="8"/>
                <c:pt idx="0">
                  <c:v>0</c:v>
                </c:pt>
                <c:pt idx="1">
                  <c:v>0</c:v>
                </c:pt>
                <c:pt idx="2">
                  <c:v>0</c:v>
                </c:pt>
                <c:pt idx="3">
                  <c:v>0</c:v>
                </c:pt>
                <c:pt idx="4">
                  <c:v>0</c:v>
                </c:pt>
                <c:pt idx="5">
                  <c:v>0</c:v>
                </c:pt>
                <c:pt idx="6">
                  <c:v>16.7</c:v>
                </c:pt>
                <c:pt idx="7">
                  <c:v>7.7</c:v>
                </c:pt>
              </c:numCache>
            </c:numRef>
          </c:val>
        </c:ser>
        <c:ser>
          <c:idx val="5"/>
          <c:order val="5"/>
          <c:tx>
            <c:strRef>
              <c:f>'рис 572'!$G$1</c:f>
              <c:strCache>
                <c:ptCount val="1"/>
                <c:pt idx="0">
                  <c:v>Затрудняюсь ответить</c:v>
                </c:pt>
              </c:strCache>
            </c:strRef>
          </c:tx>
          <c:dLbls>
            <c:spPr>
              <a:noFill/>
              <a:ln w="25400">
                <a:noFill/>
              </a:ln>
            </c:spPr>
            <c:showVal val="1"/>
          </c:dLbls>
          <c:cat>
            <c:strRef>
              <c:f>'рис 572'!$A$2:$A$9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572'!$G$2:$G$9</c:f>
              <c:numCache>
                <c:formatCode>0.0</c:formatCode>
                <c:ptCount val="8"/>
                <c:pt idx="0">
                  <c:v>38.5</c:v>
                </c:pt>
                <c:pt idx="1">
                  <c:v>80</c:v>
                </c:pt>
                <c:pt idx="2">
                  <c:v>33.300000000000004</c:v>
                </c:pt>
                <c:pt idx="3">
                  <c:v>14.3</c:v>
                </c:pt>
                <c:pt idx="4">
                  <c:v>33.300000000000004</c:v>
                </c:pt>
                <c:pt idx="5">
                  <c:v>33.300000000000004</c:v>
                </c:pt>
                <c:pt idx="6">
                  <c:v>16.7</c:v>
                </c:pt>
                <c:pt idx="7">
                  <c:v>15.4</c:v>
                </c:pt>
              </c:numCache>
            </c:numRef>
          </c:val>
        </c:ser>
        <c:dLbls>
          <c:showVal val="1"/>
        </c:dLbls>
        <c:gapWidth val="75"/>
        <c:overlap val="100"/>
        <c:axId val="134714496"/>
        <c:axId val="134716032"/>
      </c:barChart>
      <c:catAx>
        <c:axId val="134714496"/>
        <c:scaling>
          <c:orientation val="maxMin"/>
        </c:scaling>
        <c:axPos val="l"/>
        <c:numFmt formatCode="General" sourceLinked="1"/>
        <c:majorTickMark val="none"/>
        <c:tickLblPos val="nextTo"/>
        <c:crossAx val="134716032"/>
        <c:crosses val="autoZero"/>
        <c:auto val="1"/>
        <c:lblAlgn val="ctr"/>
        <c:lblOffset val="100"/>
      </c:catAx>
      <c:valAx>
        <c:axId val="134716032"/>
        <c:scaling>
          <c:orientation val="minMax"/>
        </c:scaling>
        <c:axPos val="t"/>
        <c:numFmt formatCode="0%" sourceLinked="1"/>
        <c:majorTickMark val="none"/>
        <c:tickLblPos val="nextTo"/>
        <c:crossAx val="134714496"/>
        <c:crosses val="autoZero"/>
        <c:crossBetween val="between"/>
      </c:valAx>
    </c:plotArea>
    <c:legend>
      <c:legendPos val="b"/>
      <c:layout>
        <c:manualLayout>
          <c:xMode val="edge"/>
          <c:yMode val="edge"/>
          <c:x val="7.8860153284189799E-2"/>
          <c:y val="0.91819273918193856"/>
          <c:w val="0.85299763644536875"/>
          <c:h val="8.18072608180615E-2"/>
        </c:manualLayout>
      </c:layout>
    </c:legend>
    <c:plotVisOnly val="1"/>
    <c:dispBlanksAs val="zero"/>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565630057697761"/>
          <c:y val="4.9808522301025032E-2"/>
          <c:w val="0.47940162577837131"/>
          <c:h val="0.82980755634328696"/>
        </c:manualLayout>
      </c:layout>
      <c:barChart>
        <c:barDir val="bar"/>
        <c:grouping val="percentStacked"/>
        <c:ser>
          <c:idx val="0"/>
          <c:order val="0"/>
          <c:tx>
            <c:strRef>
              <c:f>'рис 573'!$B$1</c:f>
              <c:strCache>
                <c:ptCount val="1"/>
                <c:pt idx="0">
                  <c:v>Уменьшился</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delete val="1"/>
            </c:dLbl>
            <c:dLbl>
              <c:idx val="4"/>
              <c:delete val="1"/>
            </c:dLbl>
            <c:dLbl>
              <c:idx val="5"/>
              <c:delete val="1"/>
            </c:dLbl>
            <c:dLbl>
              <c:idx val="6"/>
              <c:delete val="1"/>
            </c:dLbl>
            <c:spPr>
              <a:noFill/>
              <a:ln w="25400">
                <a:noFill/>
              </a:ln>
            </c:spPr>
            <c:showVal val="1"/>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573'!$B$2:$B$9</c:f>
              <c:numCache>
                <c:formatCode>0.0</c:formatCode>
                <c:ptCount val="8"/>
                <c:pt idx="0">
                  <c:v>23.1</c:v>
                </c:pt>
                <c:pt idx="1">
                  <c:v>20</c:v>
                </c:pt>
                <c:pt idx="2">
                  <c:v>0</c:v>
                </c:pt>
                <c:pt idx="3">
                  <c:v>14.3</c:v>
                </c:pt>
                <c:pt idx="4">
                  <c:v>0</c:v>
                </c:pt>
                <c:pt idx="5">
                  <c:v>0</c:v>
                </c:pt>
                <c:pt idx="6">
                  <c:v>0</c:v>
                </c:pt>
                <c:pt idx="7">
                  <c:v>7.7</c:v>
                </c:pt>
              </c:numCache>
            </c:numRef>
          </c:val>
        </c:ser>
        <c:ser>
          <c:idx val="1"/>
          <c:order val="1"/>
          <c:tx>
            <c:strRef>
              <c:f>'рис 573'!$C$1</c:f>
              <c:strCache>
                <c:ptCount val="1"/>
                <c:pt idx="0">
                  <c:v>Увеличился</c:v>
                </c:pt>
              </c:strCache>
            </c:strRef>
          </c:tx>
          <c:dLbls>
            <c:dLbl>
              <c:idx val="0"/>
              <c:delete val="1"/>
            </c:dLbl>
            <c:dLbl>
              <c:idx val="1"/>
              <c:delete val="1"/>
            </c:dLbl>
            <c:dLbl>
              <c:idx val="3"/>
              <c:delete val="1"/>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dLbl>
              <c:idx val="6"/>
              <c:delete val="1"/>
            </c:dLbl>
            <c:spPr>
              <a:noFill/>
              <a:ln w="25400">
                <a:noFill/>
              </a:ln>
            </c:spPr>
            <c:showVal val="1"/>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573'!$C$2:$C$9</c:f>
              <c:numCache>
                <c:formatCode>0.0</c:formatCode>
                <c:ptCount val="8"/>
                <c:pt idx="0">
                  <c:v>0</c:v>
                </c:pt>
                <c:pt idx="1">
                  <c:v>0</c:v>
                </c:pt>
                <c:pt idx="2">
                  <c:v>16.7</c:v>
                </c:pt>
                <c:pt idx="3">
                  <c:v>0</c:v>
                </c:pt>
                <c:pt idx="4">
                  <c:v>33.300000000000004</c:v>
                </c:pt>
                <c:pt idx="5">
                  <c:v>0</c:v>
                </c:pt>
                <c:pt idx="6">
                  <c:v>0</c:v>
                </c:pt>
                <c:pt idx="7">
                  <c:v>11.5</c:v>
                </c:pt>
              </c:numCache>
            </c:numRef>
          </c:val>
        </c:ser>
        <c:ser>
          <c:idx val="2"/>
          <c:order val="2"/>
          <c:tx>
            <c:strRef>
              <c:f>'рис 573'!$D$1</c:f>
              <c:strCache>
                <c:ptCount val="1"/>
                <c:pt idx="0">
                  <c:v>Остался неизменным</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573'!$D$2:$D$9</c:f>
              <c:numCache>
                <c:formatCode>0.0</c:formatCode>
                <c:ptCount val="8"/>
                <c:pt idx="0">
                  <c:v>15.4</c:v>
                </c:pt>
                <c:pt idx="1">
                  <c:v>0</c:v>
                </c:pt>
                <c:pt idx="2">
                  <c:v>8.3000000000000007</c:v>
                </c:pt>
                <c:pt idx="3">
                  <c:v>28.6</c:v>
                </c:pt>
                <c:pt idx="4">
                  <c:v>0</c:v>
                </c:pt>
                <c:pt idx="5">
                  <c:v>33.300000000000004</c:v>
                </c:pt>
                <c:pt idx="6">
                  <c:v>33.300000000000004</c:v>
                </c:pt>
                <c:pt idx="7">
                  <c:v>26.9</c:v>
                </c:pt>
              </c:numCache>
            </c:numRef>
          </c:val>
        </c:ser>
        <c:ser>
          <c:idx val="3"/>
          <c:order val="3"/>
          <c:tx>
            <c:strRef>
              <c:f>'рис 573'!$E$1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573'!$E$2:$E$9</c:f>
              <c:numCache>
                <c:formatCode>0.0</c:formatCode>
                <c:ptCount val="8"/>
                <c:pt idx="0">
                  <c:v>0</c:v>
                </c:pt>
                <c:pt idx="1">
                  <c:v>0</c:v>
                </c:pt>
                <c:pt idx="2">
                  <c:v>0</c:v>
                </c:pt>
                <c:pt idx="3">
                  <c:v>0</c:v>
                </c:pt>
                <c:pt idx="4">
                  <c:v>0</c:v>
                </c:pt>
                <c:pt idx="5">
                  <c:v>0</c:v>
                </c:pt>
                <c:pt idx="6">
                  <c:v>16.7</c:v>
                </c:pt>
                <c:pt idx="7">
                  <c:v>7.7</c:v>
                </c:pt>
              </c:numCache>
            </c:numRef>
          </c:val>
        </c:ser>
        <c:ser>
          <c:idx val="4"/>
          <c:order val="4"/>
          <c:tx>
            <c:strRef>
              <c:f>'рис 573'!$F$1</c:f>
              <c:strCache>
                <c:ptCount val="1"/>
                <c:pt idx="0">
                  <c:v>Затрудняюсь ответить</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573'!$F$2:$F$9</c:f>
              <c:numCache>
                <c:formatCode>0.0</c:formatCode>
                <c:ptCount val="8"/>
                <c:pt idx="0">
                  <c:v>61.5</c:v>
                </c:pt>
                <c:pt idx="1">
                  <c:v>80</c:v>
                </c:pt>
                <c:pt idx="2">
                  <c:v>75</c:v>
                </c:pt>
                <c:pt idx="3">
                  <c:v>57.1</c:v>
                </c:pt>
                <c:pt idx="4">
                  <c:v>66.7</c:v>
                </c:pt>
                <c:pt idx="5">
                  <c:v>66.7</c:v>
                </c:pt>
                <c:pt idx="6">
                  <c:v>50</c:v>
                </c:pt>
                <c:pt idx="7">
                  <c:v>46.2</c:v>
                </c:pt>
              </c:numCache>
            </c:numRef>
          </c:val>
        </c:ser>
        <c:dLbls>
          <c:showVal val="1"/>
        </c:dLbls>
        <c:gapWidth val="75"/>
        <c:overlap val="100"/>
        <c:axId val="134964352"/>
        <c:axId val="134965888"/>
      </c:barChart>
      <c:catAx>
        <c:axId val="134964352"/>
        <c:scaling>
          <c:orientation val="maxMin"/>
        </c:scaling>
        <c:axPos val="l"/>
        <c:numFmt formatCode="General" sourceLinked="1"/>
        <c:majorTickMark val="none"/>
        <c:tickLblPos val="nextTo"/>
        <c:crossAx val="134965888"/>
        <c:crosses val="autoZero"/>
        <c:auto val="1"/>
        <c:lblAlgn val="ctr"/>
        <c:lblOffset val="100"/>
      </c:catAx>
      <c:valAx>
        <c:axId val="134965888"/>
        <c:scaling>
          <c:orientation val="minMax"/>
        </c:scaling>
        <c:axPos val="t"/>
        <c:numFmt formatCode="0%" sourceLinked="1"/>
        <c:majorTickMark val="none"/>
        <c:tickLblPos val="nextTo"/>
        <c:crossAx val="134964352"/>
        <c:crosses val="autoZero"/>
        <c:crossBetween val="between"/>
      </c:valAx>
    </c:plotArea>
    <c:legend>
      <c:legendPos val="b"/>
    </c:legend>
    <c:plotVisOnly val="1"/>
    <c:dispBlanksAs val="zero"/>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ru-RU"/>
  <c:style val="34"/>
  <c:chart>
    <c:plotArea>
      <c:layout>
        <c:manualLayout>
          <c:layoutTarget val="inner"/>
          <c:xMode val="edge"/>
          <c:yMode val="edge"/>
          <c:x val="0.41849198136688454"/>
          <c:y val="2.8540065861690448E-2"/>
          <c:w val="0.55231209168768458"/>
          <c:h val="0.88803512623490666"/>
        </c:manualLayout>
      </c:layout>
      <c:barChart>
        <c:barDir val="bar"/>
        <c:grouping val="percentStacked"/>
        <c:ser>
          <c:idx val="0"/>
          <c:order val="0"/>
          <c:tx>
            <c:strRef>
              <c:f>'рис 574'!$B$1</c:f>
              <c:strCache>
                <c:ptCount val="1"/>
                <c:pt idx="0">
                  <c:v>Мне известны такие случаи</c:v>
                </c:pt>
              </c:strCache>
            </c:strRef>
          </c:tx>
          <c:dLbls>
            <c:dLbl>
              <c:idx val="0"/>
              <c:delete val="1"/>
            </c:dLbl>
            <c:dLbl>
              <c:idx val="1"/>
              <c:delete val="1"/>
            </c:dLbl>
            <c:dLbl>
              <c:idx val="2"/>
              <c:delete val="1"/>
            </c:dLbl>
            <c:dLbl>
              <c:idx val="3"/>
              <c:delete val="1"/>
            </c:dLbl>
            <c:dLbl>
              <c:idx val="4"/>
              <c:delete val="1"/>
            </c:dLbl>
            <c:dLbl>
              <c:idx val="5"/>
              <c:delete val="1"/>
            </c:dLbl>
            <c:spPr>
              <a:noFill/>
              <a:ln w="25400">
                <a:noFill/>
              </a:ln>
            </c:spPr>
            <c:showVal val="1"/>
          </c:dLbls>
          <c:cat>
            <c:strRef>
              <c:f>'рис 574'!$A$2:$A$9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574'!$B$2:$B$9</c:f>
              <c:numCache>
                <c:formatCode>0.0</c:formatCode>
                <c:ptCount val="8"/>
                <c:pt idx="0">
                  <c:v>0</c:v>
                </c:pt>
                <c:pt idx="1">
                  <c:v>0</c:v>
                </c:pt>
                <c:pt idx="2">
                  <c:v>0</c:v>
                </c:pt>
                <c:pt idx="3">
                  <c:v>0</c:v>
                </c:pt>
                <c:pt idx="4">
                  <c:v>0</c:v>
                </c:pt>
                <c:pt idx="5">
                  <c:v>0</c:v>
                </c:pt>
                <c:pt idx="6">
                  <c:v>16.7</c:v>
                </c:pt>
                <c:pt idx="7">
                  <c:v>7.7</c:v>
                </c:pt>
              </c:numCache>
            </c:numRef>
          </c:val>
        </c:ser>
        <c:ser>
          <c:idx val="1"/>
          <c:order val="1"/>
          <c:tx>
            <c:strRef>
              <c:f>'рис 574'!$C$1</c:f>
              <c:strCache>
                <c:ptCount val="1"/>
                <c:pt idx="0">
                  <c:v>Мне НЕ известны такие случаи</c:v>
                </c:pt>
              </c:strCache>
            </c:strRef>
          </c:tx>
          <c:dLbls>
            <c:spPr>
              <a:noFill/>
              <a:ln w="25400">
                <a:noFill/>
              </a:ln>
            </c:spPr>
            <c:showVal val="1"/>
          </c:dLbls>
          <c:cat>
            <c:strRef>
              <c:f>'рис 574'!$A$2:$A$9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574'!$C$2:$C$9</c:f>
              <c:numCache>
                <c:formatCode>0.0</c:formatCode>
                <c:ptCount val="8"/>
                <c:pt idx="0">
                  <c:v>100</c:v>
                </c:pt>
                <c:pt idx="1">
                  <c:v>80</c:v>
                </c:pt>
                <c:pt idx="2">
                  <c:v>100</c:v>
                </c:pt>
                <c:pt idx="3">
                  <c:v>71.400000000000006</c:v>
                </c:pt>
                <c:pt idx="4">
                  <c:v>66.7</c:v>
                </c:pt>
                <c:pt idx="5">
                  <c:v>100</c:v>
                </c:pt>
                <c:pt idx="6">
                  <c:v>83.3</c:v>
                </c:pt>
                <c:pt idx="7">
                  <c:v>84.6</c:v>
                </c:pt>
              </c:numCache>
            </c:numRef>
          </c:val>
        </c:ser>
        <c:ser>
          <c:idx val="2"/>
          <c:order val="2"/>
          <c:tx>
            <c:strRef>
              <c:f>'рис 574'!$D$1</c:f>
              <c:strCache>
                <c:ptCount val="1"/>
                <c:pt idx="0">
                  <c:v>Затрудняюсь ответить</c:v>
                </c:pt>
              </c:strCache>
            </c:strRef>
          </c:tx>
          <c:dLbls>
            <c:dLbl>
              <c:idx val="0"/>
              <c:delete val="1"/>
            </c:dLbl>
            <c:dLbl>
              <c:idx val="2"/>
              <c:delete val="1"/>
            </c:dLbl>
            <c:dLbl>
              <c:idx val="5"/>
              <c:delete val="1"/>
            </c:dLbl>
            <c:dLbl>
              <c:idx val="6"/>
              <c:delete val="1"/>
            </c:dLbl>
            <c:spPr>
              <a:noFill/>
              <a:ln w="25400">
                <a:noFill/>
              </a:ln>
            </c:spPr>
            <c:showVal val="1"/>
          </c:dLbls>
          <c:cat>
            <c:strRef>
              <c:f>'рис 574'!$A$2:$A$9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574'!$D$2:$D$9</c:f>
              <c:numCache>
                <c:formatCode>0.0</c:formatCode>
                <c:ptCount val="8"/>
                <c:pt idx="0">
                  <c:v>0</c:v>
                </c:pt>
                <c:pt idx="1">
                  <c:v>20</c:v>
                </c:pt>
                <c:pt idx="2">
                  <c:v>0</c:v>
                </c:pt>
                <c:pt idx="3">
                  <c:v>28.6</c:v>
                </c:pt>
                <c:pt idx="4">
                  <c:v>33.300000000000004</c:v>
                </c:pt>
                <c:pt idx="5">
                  <c:v>0</c:v>
                </c:pt>
                <c:pt idx="6">
                  <c:v>0</c:v>
                </c:pt>
                <c:pt idx="7">
                  <c:v>7.7</c:v>
                </c:pt>
              </c:numCache>
            </c:numRef>
          </c:val>
        </c:ser>
        <c:dLbls>
          <c:showVal val="1"/>
        </c:dLbls>
        <c:gapWidth val="75"/>
        <c:overlap val="100"/>
        <c:axId val="134876544"/>
        <c:axId val="134882432"/>
      </c:barChart>
      <c:catAx>
        <c:axId val="134876544"/>
        <c:scaling>
          <c:orientation val="maxMin"/>
        </c:scaling>
        <c:axPos val="l"/>
        <c:numFmt formatCode="General" sourceLinked="1"/>
        <c:majorTickMark val="none"/>
        <c:tickLblPos val="nextTo"/>
        <c:crossAx val="134882432"/>
        <c:crosses val="autoZero"/>
        <c:auto val="1"/>
        <c:lblAlgn val="ctr"/>
        <c:lblOffset val="100"/>
      </c:catAx>
      <c:valAx>
        <c:axId val="134882432"/>
        <c:scaling>
          <c:orientation val="minMax"/>
        </c:scaling>
        <c:axPos val="t"/>
        <c:numFmt formatCode="0%" sourceLinked="1"/>
        <c:majorTickMark val="none"/>
        <c:tickLblPos val="nextTo"/>
        <c:crossAx val="134876544"/>
        <c:crosses val="autoZero"/>
        <c:crossBetween val="between"/>
      </c:valAx>
    </c:plotArea>
    <c:legend>
      <c:legendPos val="r"/>
      <c:layout>
        <c:manualLayout>
          <c:xMode val="edge"/>
          <c:yMode val="edge"/>
          <c:x val="3.2846715328467509E-2"/>
          <c:y val="0.95938529088913282"/>
          <c:w val="0.95650799395665642"/>
          <c:h val="2.6344676180022002E-2"/>
        </c:manualLayout>
      </c:layout>
    </c:legend>
    <c:plotVisOnly val="1"/>
    <c:dispBlanksAs val="zero"/>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7565630057697761"/>
          <c:y val="4.626338539064706E-2"/>
          <c:w val="0.47940162577837131"/>
          <c:h val="0.7348760833206629"/>
        </c:manualLayout>
      </c:layout>
      <c:barChart>
        <c:barDir val="bar"/>
        <c:grouping val="percentStacked"/>
        <c:ser>
          <c:idx val="0"/>
          <c:order val="0"/>
          <c:tx>
            <c:strRef>
              <c:f>'рис 5751'!$B$1</c:f>
              <c:strCache>
                <c:ptCount val="1"/>
                <c:pt idx="0">
                  <c:v>По инициативе представителя ФАС России</c:v>
                </c:pt>
              </c:strCache>
            </c:strRef>
          </c:tx>
          <c:dLbls>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delete val="1"/>
            </c:dLbl>
            <c:dLbl>
              <c:idx val="4"/>
              <c:delete val="1"/>
            </c:dLbl>
            <c:dLbl>
              <c:idx val="5"/>
              <c:delete val="1"/>
            </c:dLbl>
            <c:dLbl>
              <c:idx val="6"/>
              <c:delete val="1"/>
            </c:dLbl>
            <c:spPr>
              <a:noFill/>
              <a:ln w="25400">
                <a:noFill/>
              </a:ln>
            </c:spPr>
            <c:showVal val="1"/>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5751'!$B$2:$B$9</c:f>
              <c:numCache>
                <c:formatCode>0.0</c:formatCode>
                <c:ptCount val="8"/>
                <c:pt idx="0">
                  <c:v>7.7</c:v>
                </c:pt>
                <c:pt idx="1">
                  <c:v>0</c:v>
                </c:pt>
                <c:pt idx="2">
                  <c:v>8.3000000000000007</c:v>
                </c:pt>
                <c:pt idx="3">
                  <c:v>0</c:v>
                </c:pt>
                <c:pt idx="4">
                  <c:v>0</c:v>
                </c:pt>
                <c:pt idx="5">
                  <c:v>0</c:v>
                </c:pt>
                <c:pt idx="6">
                  <c:v>0</c:v>
                </c:pt>
                <c:pt idx="7">
                  <c:v>7.7</c:v>
                </c:pt>
              </c:numCache>
            </c:numRef>
          </c:val>
        </c:ser>
        <c:ser>
          <c:idx val="1"/>
          <c:order val="1"/>
          <c:tx>
            <c:strRef>
              <c:f>'рис 5751'!$C$1</c:f>
              <c:strCache>
                <c:ptCount val="1"/>
                <c:pt idx="0">
                  <c:v>По инициативе предпринимателя</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5751'!$C$2:$C$9</c:f>
              <c:numCache>
                <c:formatCode>0.0</c:formatCode>
                <c:ptCount val="8"/>
                <c:pt idx="0">
                  <c:v>23.1</c:v>
                </c:pt>
                <c:pt idx="1">
                  <c:v>40</c:v>
                </c:pt>
                <c:pt idx="2">
                  <c:v>16.7</c:v>
                </c:pt>
                <c:pt idx="3">
                  <c:v>42.9</c:v>
                </c:pt>
                <c:pt idx="4">
                  <c:v>66.7</c:v>
                </c:pt>
                <c:pt idx="5">
                  <c:v>66.7</c:v>
                </c:pt>
                <c:pt idx="6">
                  <c:v>16.7</c:v>
                </c:pt>
                <c:pt idx="7">
                  <c:v>26.9</c:v>
                </c:pt>
              </c:numCache>
            </c:numRef>
          </c:val>
        </c:ser>
        <c:ser>
          <c:idx val="2"/>
          <c:order val="2"/>
          <c:tx>
            <c:strRef>
              <c:f>'рис 5751'!$D$1</c:f>
              <c:strCache>
                <c:ptCount val="1"/>
                <c:pt idx="0">
                  <c:v>Такая практика стала нормой делового оборота</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delete val="1"/>
            </c:dLbl>
            <c:spPr>
              <a:noFill/>
              <a:ln w="25400">
                <a:noFill/>
              </a:ln>
            </c:spPr>
            <c:showVal val="1"/>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5751'!$D$2:$D$9</c:f>
              <c:numCache>
                <c:formatCode>0.0</c:formatCode>
                <c:ptCount val="8"/>
                <c:pt idx="0">
                  <c:v>23.1</c:v>
                </c:pt>
                <c:pt idx="1">
                  <c:v>0</c:v>
                </c:pt>
                <c:pt idx="2">
                  <c:v>8.3000000000000007</c:v>
                </c:pt>
                <c:pt idx="3">
                  <c:v>14.3</c:v>
                </c:pt>
                <c:pt idx="4">
                  <c:v>0</c:v>
                </c:pt>
                <c:pt idx="5">
                  <c:v>0</c:v>
                </c:pt>
                <c:pt idx="6">
                  <c:v>16.7</c:v>
                </c:pt>
                <c:pt idx="7">
                  <c:v>15.4</c:v>
                </c:pt>
              </c:numCache>
            </c:numRef>
          </c:val>
        </c:ser>
        <c:ser>
          <c:idx val="3"/>
          <c:order val="3"/>
          <c:tx>
            <c:strRef>
              <c:f>'рис 5751'!$E$1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5751'!$E$2:$E$9</c:f>
              <c:numCache>
                <c:formatCode>0.0</c:formatCode>
                <c:ptCount val="8"/>
                <c:pt idx="0">
                  <c:v>0</c:v>
                </c:pt>
                <c:pt idx="1">
                  <c:v>0</c:v>
                </c:pt>
                <c:pt idx="2">
                  <c:v>0</c:v>
                </c:pt>
                <c:pt idx="3">
                  <c:v>0</c:v>
                </c:pt>
                <c:pt idx="4">
                  <c:v>0</c:v>
                </c:pt>
                <c:pt idx="5">
                  <c:v>0</c:v>
                </c:pt>
                <c:pt idx="6">
                  <c:v>16.7</c:v>
                </c:pt>
                <c:pt idx="7">
                  <c:v>7.7</c:v>
                </c:pt>
              </c:numCache>
            </c:numRef>
          </c:val>
        </c:ser>
        <c:ser>
          <c:idx val="4"/>
          <c:order val="4"/>
          <c:tx>
            <c:strRef>
              <c:f>'рис 5751'!$F$1</c:f>
              <c:strCache>
                <c:ptCount val="1"/>
                <c:pt idx="0">
                  <c:v>Затрудняюсь ответить</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5751'!$A$2:$A$9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5751'!$F$2:$F$9</c:f>
              <c:numCache>
                <c:formatCode>0.0</c:formatCode>
                <c:ptCount val="8"/>
                <c:pt idx="0">
                  <c:v>46.2</c:v>
                </c:pt>
                <c:pt idx="1">
                  <c:v>60</c:v>
                </c:pt>
                <c:pt idx="2">
                  <c:v>66.7</c:v>
                </c:pt>
                <c:pt idx="3">
                  <c:v>42.9</c:v>
                </c:pt>
                <c:pt idx="4">
                  <c:v>33.300000000000004</c:v>
                </c:pt>
                <c:pt idx="5">
                  <c:v>33.300000000000004</c:v>
                </c:pt>
                <c:pt idx="6">
                  <c:v>50</c:v>
                </c:pt>
                <c:pt idx="7">
                  <c:v>42.3</c:v>
                </c:pt>
              </c:numCache>
            </c:numRef>
          </c:val>
        </c:ser>
        <c:dLbls>
          <c:showVal val="1"/>
        </c:dLbls>
        <c:gapWidth val="75"/>
        <c:overlap val="100"/>
        <c:axId val="135017600"/>
        <c:axId val="135019136"/>
      </c:barChart>
      <c:catAx>
        <c:axId val="135017600"/>
        <c:scaling>
          <c:orientation val="maxMin"/>
        </c:scaling>
        <c:axPos val="l"/>
        <c:numFmt formatCode="General" sourceLinked="1"/>
        <c:majorTickMark val="none"/>
        <c:tickLblPos val="nextTo"/>
        <c:crossAx val="135019136"/>
        <c:crosses val="autoZero"/>
        <c:auto val="1"/>
        <c:lblAlgn val="ctr"/>
        <c:lblOffset val="100"/>
      </c:catAx>
      <c:valAx>
        <c:axId val="135019136"/>
        <c:scaling>
          <c:orientation val="minMax"/>
        </c:scaling>
        <c:axPos val="t"/>
        <c:numFmt formatCode="0%" sourceLinked="1"/>
        <c:majorTickMark val="none"/>
        <c:tickLblPos val="nextTo"/>
        <c:crossAx val="135017600"/>
        <c:crosses val="autoZero"/>
        <c:crossBetween val="between"/>
      </c:valAx>
    </c:plotArea>
    <c:legend>
      <c:legendPos val="r"/>
      <c:layout>
        <c:manualLayout>
          <c:xMode val="edge"/>
          <c:yMode val="edge"/>
          <c:x val="7.2366856581951702E-2"/>
          <c:y val="0.80071174377223653"/>
          <c:w val="0.90266743486332501"/>
          <c:h val="0.18861209964412956"/>
        </c:manualLayout>
      </c:layout>
    </c:legend>
    <c:plotVisOnly val="1"/>
    <c:dispBlanksAs val="zero"/>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7565630057697761"/>
          <c:y val="4.2276489895340934E-2"/>
          <c:w val="0.47940162577837131"/>
          <c:h val="0.62113919769309656"/>
        </c:manualLayout>
      </c:layout>
      <c:barChart>
        <c:barDir val="bar"/>
        <c:grouping val="percentStacked"/>
        <c:ser>
          <c:idx val="0"/>
          <c:order val="0"/>
          <c:tx>
            <c:strRef>
              <c:f>'рис 5752'!$B$1</c:f>
              <c:strCache>
                <c:ptCount val="1"/>
                <c:pt idx="0">
                  <c:v>Через рядовых сотрудников ФАС России</c:v>
                </c:pt>
              </c:strCache>
            </c:strRef>
          </c:tx>
          <c:dLbls>
            <c:delete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5752'!$B$2:$B$9</c:f>
              <c:numCache>
                <c:formatCode>0.0</c:formatCode>
                <c:ptCount val="8"/>
                <c:pt idx="0">
                  <c:v>0</c:v>
                </c:pt>
                <c:pt idx="1">
                  <c:v>0</c:v>
                </c:pt>
                <c:pt idx="2">
                  <c:v>0</c:v>
                </c:pt>
                <c:pt idx="3">
                  <c:v>0</c:v>
                </c:pt>
                <c:pt idx="4">
                  <c:v>0</c:v>
                </c:pt>
                <c:pt idx="5">
                  <c:v>0</c:v>
                </c:pt>
                <c:pt idx="6">
                  <c:v>0</c:v>
                </c:pt>
                <c:pt idx="7">
                  <c:v>3.8</c:v>
                </c:pt>
              </c:numCache>
            </c:numRef>
          </c:val>
        </c:ser>
        <c:ser>
          <c:idx val="1"/>
          <c:order val="1"/>
          <c:tx>
            <c:strRef>
              <c:f>'рис 5752'!$C$1</c:f>
              <c:strCache>
                <c:ptCount val="1"/>
                <c:pt idx="0">
                  <c:v>Через руководство ФАС России</c:v>
                </c:pt>
              </c:strCache>
            </c:strRef>
          </c:tx>
          <c:dLbls>
            <c:dLbl>
              <c:idx val="0"/>
              <c:delete val="1"/>
            </c:dLbl>
            <c:dLbl>
              <c:idx val="1"/>
              <c:delete val="1"/>
            </c:dLbl>
            <c:dLbl>
              <c:idx val="2"/>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5752'!$C$2:$C$9</c:f>
              <c:numCache>
                <c:formatCode>0.0</c:formatCode>
                <c:ptCount val="8"/>
                <c:pt idx="0">
                  <c:v>0</c:v>
                </c:pt>
                <c:pt idx="1">
                  <c:v>0</c:v>
                </c:pt>
                <c:pt idx="2">
                  <c:v>0</c:v>
                </c:pt>
                <c:pt idx="3">
                  <c:v>14.3</c:v>
                </c:pt>
                <c:pt idx="4">
                  <c:v>0</c:v>
                </c:pt>
                <c:pt idx="5">
                  <c:v>0</c:v>
                </c:pt>
                <c:pt idx="6">
                  <c:v>16.7</c:v>
                </c:pt>
                <c:pt idx="7">
                  <c:v>3.8</c:v>
                </c:pt>
              </c:numCache>
            </c:numRef>
          </c:val>
        </c:ser>
        <c:ser>
          <c:idx val="2"/>
          <c:order val="2"/>
          <c:tx>
            <c:strRef>
              <c:f>'рис 5752'!$D$1</c:f>
              <c:strCache>
                <c:ptCount val="1"/>
                <c:pt idx="0">
                  <c:v>Через специализированных посредников (юридических  или физических лиц)</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2"/>
              <c:delete val="1"/>
            </c:dLbl>
            <c:dLbl>
              <c:idx val="3"/>
              <c:delete val="1"/>
            </c:dLbl>
            <c:dLbl>
              <c:idx val="4"/>
              <c:delete val="1"/>
            </c:dLbl>
            <c:dLbl>
              <c:idx val="5"/>
              <c:delete val="1"/>
            </c:dLbl>
            <c:dLbl>
              <c:idx val="6"/>
              <c:delete val="1"/>
            </c:dLbl>
            <c:dLbl>
              <c:idx val="7"/>
              <c:delete val="1"/>
            </c:dLbl>
            <c:spPr>
              <a:noFill/>
              <a:ln w="25400">
                <a:noFill/>
              </a:ln>
            </c:spPr>
            <c:showVal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5752'!$D$2:$D$9</c:f>
              <c:numCache>
                <c:formatCode>0.0</c:formatCode>
                <c:ptCount val="8"/>
                <c:pt idx="0">
                  <c:v>7.7</c:v>
                </c:pt>
                <c:pt idx="1">
                  <c:v>0</c:v>
                </c:pt>
                <c:pt idx="2">
                  <c:v>0</c:v>
                </c:pt>
                <c:pt idx="3">
                  <c:v>0</c:v>
                </c:pt>
                <c:pt idx="4">
                  <c:v>0</c:v>
                </c:pt>
                <c:pt idx="5">
                  <c:v>0</c:v>
                </c:pt>
                <c:pt idx="6">
                  <c:v>0</c:v>
                </c:pt>
                <c:pt idx="7">
                  <c:v>0</c:v>
                </c:pt>
              </c:numCache>
            </c:numRef>
          </c:val>
        </c:ser>
        <c:ser>
          <c:idx val="3"/>
          <c:order val="3"/>
          <c:tx>
            <c:strRef>
              <c:f>'рис 5752'!$E$1</c:f>
              <c:strCache>
                <c:ptCount val="1"/>
                <c:pt idx="0">
                  <c:v>Только через надежные, давно устоявшиеся связи</c:v>
                </c:pt>
              </c:strCache>
            </c:strRef>
          </c:tx>
          <c:dLbls>
            <c:dLbl>
              <c:idx val="0"/>
              <c:delete val="1"/>
            </c:dLbl>
            <c:dLbl>
              <c:idx val="1"/>
              <c:delete val="1"/>
            </c:dLbl>
            <c:dLbl>
              <c:idx val="3"/>
              <c:delete val="1"/>
            </c:dLbl>
            <c:dLbl>
              <c:idx val="4"/>
              <c:delete val="1"/>
            </c:dLbl>
            <c:dLbl>
              <c:idx val="5"/>
              <c:delete val="1"/>
            </c:dLbl>
            <c:dLbl>
              <c:idx val="6"/>
              <c:delete val="1"/>
            </c:dLbl>
            <c:dLbl>
              <c:idx val="7"/>
              <c:delete val="1"/>
            </c:dLbl>
            <c:spPr>
              <a:noFill/>
              <a:ln w="25400">
                <a:noFill/>
              </a:ln>
            </c:spPr>
            <c:showVal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5752'!$E$2:$E$9</c:f>
              <c:numCache>
                <c:formatCode>0.0</c:formatCode>
                <c:ptCount val="8"/>
                <c:pt idx="0">
                  <c:v>0</c:v>
                </c:pt>
                <c:pt idx="1">
                  <c:v>0</c:v>
                </c:pt>
                <c:pt idx="2">
                  <c:v>25</c:v>
                </c:pt>
                <c:pt idx="3">
                  <c:v>0</c:v>
                </c:pt>
                <c:pt idx="4">
                  <c:v>0</c:v>
                </c:pt>
                <c:pt idx="5">
                  <c:v>0</c:v>
                </c:pt>
                <c:pt idx="6">
                  <c:v>0</c:v>
                </c:pt>
                <c:pt idx="7">
                  <c:v>3.8</c:v>
                </c:pt>
              </c:numCache>
            </c:numRef>
          </c:val>
        </c:ser>
        <c:ser>
          <c:idx val="4"/>
          <c:order val="4"/>
          <c:tx>
            <c:strRef>
              <c:f>'рис 5752'!$F$1</c:f>
              <c:strCache>
                <c:ptCount val="1"/>
                <c:pt idx="0">
                  <c:v>Другое</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2"/>
              <c:delete val="1"/>
            </c:dLbl>
            <c:dLbl>
              <c:idx val="3"/>
              <c:delete val="1"/>
            </c:dLbl>
            <c:dLbl>
              <c:idx val="4"/>
              <c:delete val="1"/>
            </c:dLbl>
            <c:dLbl>
              <c:idx val="5"/>
              <c:delete val="1"/>
            </c:dLbl>
            <c:dLbl>
              <c:idx val="7"/>
              <c:delete val="1"/>
            </c:dLbl>
            <c:spPr>
              <a:noFill/>
              <a:ln w="25400">
                <a:noFill/>
              </a:ln>
            </c:spPr>
            <c:showVal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5752'!$F$2:$F$9</c:f>
              <c:numCache>
                <c:formatCode>0.0</c:formatCode>
                <c:ptCount val="8"/>
                <c:pt idx="0">
                  <c:v>7.7</c:v>
                </c:pt>
                <c:pt idx="1">
                  <c:v>0</c:v>
                </c:pt>
                <c:pt idx="2">
                  <c:v>0</c:v>
                </c:pt>
                <c:pt idx="3">
                  <c:v>0</c:v>
                </c:pt>
                <c:pt idx="4">
                  <c:v>0</c:v>
                </c:pt>
                <c:pt idx="5">
                  <c:v>0</c:v>
                </c:pt>
                <c:pt idx="6">
                  <c:v>16.7</c:v>
                </c:pt>
                <c:pt idx="7">
                  <c:v>3.8</c:v>
                </c:pt>
              </c:numCache>
            </c:numRef>
          </c:val>
        </c:ser>
        <c:ser>
          <c:idx val="5"/>
          <c:order val="5"/>
          <c:tx>
            <c:strRef>
              <c:f>'рис 5752'!$G$1</c:f>
              <c:strCache>
                <c:ptCount val="1"/>
                <c:pt idx="0">
                  <c:v>Отказ от ответа</c:v>
                </c:pt>
              </c:strCache>
            </c:strRef>
          </c:tx>
          <c:dLbls>
            <c:dLbl>
              <c:idx val="1"/>
              <c:delete val="1"/>
            </c:dLbl>
            <c:dLbl>
              <c:idx val="2"/>
              <c:delete val="1"/>
            </c:dLbl>
            <c:dLbl>
              <c:idx val="4"/>
              <c:delete val="1"/>
            </c:dLbl>
            <c:dLbl>
              <c:idx val="5"/>
              <c:delete val="1"/>
            </c:dLbl>
            <c:spPr>
              <a:noFill/>
              <a:ln w="25400">
                <a:noFill/>
              </a:ln>
            </c:spPr>
            <c:showVal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5752'!$G$2:$G$9</c:f>
              <c:numCache>
                <c:formatCode>0.0</c:formatCode>
                <c:ptCount val="8"/>
                <c:pt idx="0">
                  <c:v>23.1</c:v>
                </c:pt>
                <c:pt idx="1">
                  <c:v>0</c:v>
                </c:pt>
                <c:pt idx="2">
                  <c:v>0</c:v>
                </c:pt>
                <c:pt idx="3">
                  <c:v>14.3</c:v>
                </c:pt>
                <c:pt idx="4">
                  <c:v>0</c:v>
                </c:pt>
                <c:pt idx="5">
                  <c:v>0</c:v>
                </c:pt>
                <c:pt idx="6">
                  <c:v>33.300000000000004</c:v>
                </c:pt>
                <c:pt idx="7">
                  <c:v>15.4</c:v>
                </c:pt>
              </c:numCache>
            </c:numRef>
          </c:val>
        </c:ser>
        <c:ser>
          <c:idx val="6"/>
          <c:order val="6"/>
          <c:tx>
            <c:strRef>
              <c:f>'рис 5752'!$H$1</c:f>
              <c:strCache>
                <c:ptCount val="1"/>
                <c:pt idx="0">
                  <c:v>Неизвестны</c:v>
                </c:pt>
              </c:strCache>
            </c:strRef>
          </c:tx>
          <c:spPr>
            <a:solidFill>
              <a:srgbClr val="0066CC"/>
            </a:solidFill>
            <a:ln w="12700">
              <a:solidFill>
                <a:srgbClr val="000000"/>
              </a:solidFill>
              <a:prstDash val="solid"/>
            </a:ln>
          </c:spPr>
          <c:dLbls>
            <c:dLbl>
              <c:idx val="2"/>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5752'!$H$2:$H$9</c:f>
              <c:numCache>
                <c:formatCode>0.0</c:formatCode>
                <c:ptCount val="8"/>
                <c:pt idx="0">
                  <c:v>23.1</c:v>
                </c:pt>
                <c:pt idx="1">
                  <c:v>20</c:v>
                </c:pt>
                <c:pt idx="2">
                  <c:v>0</c:v>
                </c:pt>
                <c:pt idx="3">
                  <c:v>14.3</c:v>
                </c:pt>
                <c:pt idx="4">
                  <c:v>0</c:v>
                </c:pt>
                <c:pt idx="5">
                  <c:v>0</c:v>
                </c:pt>
                <c:pt idx="6">
                  <c:v>0</c:v>
                </c:pt>
                <c:pt idx="7">
                  <c:v>7.7</c:v>
                </c:pt>
              </c:numCache>
            </c:numRef>
          </c:val>
        </c:ser>
        <c:ser>
          <c:idx val="7"/>
          <c:order val="7"/>
          <c:tx>
            <c:strRef>
              <c:f>'рис 5752'!$I$1</c:f>
              <c:strCache>
                <c:ptCount val="1"/>
                <c:pt idx="0">
                  <c:v>Затрудняюсь ответить</c:v>
                </c:pt>
              </c:strCache>
            </c:strRef>
          </c:tx>
          <c:spPr>
            <a:solidFill>
              <a:srgbClr val="CCCC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5752'!$A$2:$A$9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5752'!$I$2:$I$9</c:f>
              <c:numCache>
                <c:formatCode>0.0</c:formatCode>
                <c:ptCount val="8"/>
                <c:pt idx="0">
                  <c:v>38.5</c:v>
                </c:pt>
                <c:pt idx="1">
                  <c:v>80</c:v>
                </c:pt>
                <c:pt idx="2">
                  <c:v>75</c:v>
                </c:pt>
                <c:pt idx="3">
                  <c:v>57.1</c:v>
                </c:pt>
                <c:pt idx="4">
                  <c:v>100</c:v>
                </c:pt>
                <c:pt idx="5">
                  <c:v>100</c:v>
                </c:pt>
                <c:pt idx="6">
                  <c:v>33.300000000000004</c:v>
                </c:pt>
                <c:pt idx="7">
                  <c:v>61.5</c:v>
                </c:pt>
              </c:numCache>
            </c:numRef>
          </c:val>
        </c:ser>
        <c:dLbls>
          <c:showVal val="1"/>
        </c:dLbls>
        <c:gapWidth val="75"/>
        <c:overlap val="100"/>
        <c:axId val="135270400"/>
        <c:axId val="135271936"/>
      </c:barChart>
      <c:catAx>
        <c:axId val="135270400"/>
        <c:scaling>
          <c:orientation val="maxMin"/>
        </c:scaling>
        <c:axPos val="l"/>
        <c:numFmt formatCode="General" sourceLinked="1"/>
        <c:majorTickMark val="none"/>
        <c:tickLblPos val="nextTo"/>
        <c:crossAx val="135271936"/>
        <c:crosses val="autoZero"/>
        <c:auto val="1"/>
        <c:lblAlgn val="ctr"/>
        <c:lblOffset val="100"/>
      </c:catAx>
      <c:valAx>
        <c:axId val="135271936"/>
        <c:scaling>
          <c:orientation val="minMax"/>
        </c:scaling>
        <c:axPos val="t"/>
        <c:numFmt formatCode="0%" sourceLinked="1"/>
        <c:majorTickMark val="none"/>
        <c:tickLblPos val="nextTo"/>
        <c:crossAx val="135270400"/>
        <c:crosses val="autoZero"/>
        <c:crossBetween val="between"/>
      </c:valAx>
    </c:plotArea>
    <c:legend>
      <c:legendPos val="r"/>
      <c:layout>
        <c:manualLayout>
          <c:xMode val="edge"/>
          <c:yMode val="edge"/>
          <c:x val="7.4906367041199184E-2"/>
          <c:y val="0.71544715447154472"/>
          <c:w val="0.85205992509363293"/>
          <c:h val="0.27479674796747988"/>
        </c:manualLayout>
      </c:layout>
    </c:legend>
    <c:plotVisOnly val="1"/>
    <c:dispBlanksAs val="zero"/>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ru-RU"/>
  <c:style val="34"/>
  <c:chart>
    <c:plotArea>
      <c:layout>
        <c:manualLayout>
          <c:layoutTarget val="inner"/>
          <c:xMode val="edge"/>
          <c:yMode val="edge"/>
          <c:x val="0.43523995631932871"/>
          <c:y val="4.9381610317578914E-2"/>
          <c:w val="0.49189008308268573"/>
          <c:h val="0.87735906792180962"/>
        </c:manualLayout>
      </c:layout>
      <c:barChart>
        <c:barDir val="bar"/>
        <c:grouping val="percentStacked"/>
        <c:ser>
          <c:idx val="0"/>
          <c:order val="0"/>
          <c:tx>
            <c:strRef>
              <c:f>'рис 581'!$B$1</c:f>
              <c:strCache>
                <c:ptCount val="1"/>
                <c:pt idx="0">
                  <c:v>Такого не встречается</c:v>
                </c:pt>
              </c:strCache>
            </c:strRef>
          </c:tx>
          <c:dLbls>
            <c:spPr>
              <a:noFill/>
              <a:ln w="25400">
                <a:noFill/>
              </a:ln>
            </c:spPr>
            <c:showVal val="1"/>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581'!$B$2:$B$9</c:f>
              <c:numCache>
                <c:formatCode>0.0</c:formatCode>
                <c:ptCount val="8"/>
                <c:pt idx="0">
                  <c:v>30.8</c:v>
                </c:pt>
                <c:pt idx="1">
                  <c:v>60</c:v>
                </c:pt>
                <c:pt idx="2">
                  <c:v>41.7</c:v>
                </c:pt>
                <c:pt idx="3">
                  <c:v>42.9</c:v>
                </c:pt>
                <c:pt idx="4">
                  <c:v>33.300000000000004</c:v>
                </c:pt>
                <c:pt idx="5">
                  <c:v>100</c:v>
                </c:pt>
                <c:pt idx="6">
                  <c:v>100</c:v>
                </c:pt>
                <c:pt idx="7">
                  <c:v>57.7</c:v>
                </c:pt>
              </c:numCache>
            </c:numRef>
          </c:val>
        </c:ser>
        <c:ser>
          <c:idx val="1"/>
          <c:order val="1"/>
          <c:tx>
            <c:strRef>
              <c:f>'рис 581'!$C$1</c:f>
              <c:strCache>
                <c:ptCount val="1"/>
                <c:pt idx="0">
                  <c:v>Редко</c:v>
                </c:pt>
              </c:strCache>
            </c:strRef>
          </c:tx>
          <c:dLbls>
            <c:dLbl>
              <c:idx val="1"/>
              <c:delete val="1"/>
            </c:dLbl>
            <c:dLbl>
              <c:idx val="2"/>
              <c:delete val="1"/>
            </c:dLbl>
            <c:dLbl>
              <c:idx val="4"/>
              <c:delete val="1"/>
            </c:dLbl>
            <c:dLbl>
              <c:idx val="5"/>
              <c:delete val="1"/>
            </c:dLbl>
            <c:dLbl>
              <c:idx val="6"/>
              <c:delete val="1"/>
            </c:dLbl>
            <c:spPr>
              <a:noFill/>
              <a:ln w="25400">
                <a:noFill/>
              </a:ln>
            </c:spPr>
            <c:showVal val="1"/>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581'!$C$2:$C$9</c:f>
              <c:numCache>
                <c:formatCode>0.0</c:formatCode>
                <c:ptCount val="8"/>
                <c:pt idx="0">
                  <c:v>7.7</c:v>
                </c:pt>
                <c:pt idx="1">
                  <c:v>0</c:v>
                </c:pt>
                <c:pt idx="2">
                  <c:v>0</c:v>
                </c:pt>
                <c:pt idx="3">
                  <c:v>28.6</c:v>
                </c:pt>
                <c:pt idx="4">
                  <c:v>0</c:v>
                </c:pt>
                <c:pt idx="5">
                  <c:v>0</c:v>
                </c:pt>
                <c:pt idx="6">
                  <c:v>0</c:v>
                </c:pt>
                <c:pt idx="7">
                  <c:v>3.8</c:v>
                </c:pt>
              </c:numCache>
            </c:numRef>
          </c:val>
        </c:ser>
        <c:ser>
          <c:idx val="2"/>
          <c:order val="2"/>
          <c:tx>
            <c:strRef>
              <c:f>'рис 581'!$D$1</c:f>
              <c:strCache>
                <c:ptCount val="1"/>
                <c:pt idx="0">
                  <c:v>В половине случаев</c:v>
                </c:pt>
              </c:strCache>
            </c:strRef>
          </c:tx>
          <c:dLbls>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581'!$D$2:$D$9</c:f>
              <c:numCache>
                <c:formatCode>0.0</c:formatCode>
                <c:ptCount val="8"/>
                <c:pt idx="0">
                  <c:v>7.7</c:v>
                </c:pt>
                <c:pt idx="1">
                  <c:v>0</c:v>
                </c:pt>
                <c:pt idx="2">
                  <c:v>0</c:v>
                </c:pt>
                <c:pt idx="3">
                  <c:v>0</c:v>
                </c:pt>
                <c:pt idx="4">
                  <c:v>0</c:v>
                </c:pt>
                <c:pt idx="5">
                  <c:v>0</c:v>
                </c:pt>
                <c:pt idx="6">
                  <c:v>0</c:v>
                </c:pt>
                <c:pt idx="7">
                  <c:v>11.5</c:v>
                </c:pt>
              </c:numCache>
            </c:numRef>
          </c:val>
        </c:ser>
        <c:ser>
          <c:idx val="3"/>
          <c:order val="3"/>
          <c:tx>
            <c:strRef>
              <c:f>'рис 581'!$E$1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581'!$E$2:$E$9</c:f>
              <c:numCache>
                <c:formatCode>0.0</c:formatCode>
                <c:ptCount val="8"/>
                <c:pt idx="0">
                  <c:v>0</c:v>
                </c:pt>
                <c:pt idx="1">
                  <c:v>0</c:v>
                </c:pt>
                <c:pt idx="2">
                  <c:v>0</c:v>
                </c:pt>
                <c:pt idx="3">
                  <c:v>0</c:v>
                </c:pt>
                <c:pt idx="4">
                  <c:v>0</c:v>
                </c:pt>
                <c:pt idx="5">
                  <c:v>0</c:v>
                </c:pt>
                <c:pt idx="6">
                  <c:v>0</c:v>
                </c:pt>
                <c:pt idx="7">
                  <c:v>3.8</c:v>
                </c:pt>
              </c:numCache>
            </c:numRef>
          </c:val>
        </c:ser>
        <c:ser>
          <c:idx val="4"/>
          <c:order val="4"/>
          <c:tx>
            <c:strRef>
              <c:f>'рис 581'!$F$1</c:f>
              <c:strCache>
                <c:ptCount val="1"/>
                <c:pt idx="0">
                  <c:v>Затрудняюсь ответить</c:v>
                </c:pt>
              </c:strCache>
            </c:strRef>
          </c:tx>
          <c:dLbls>
            <c:dLbl>
              <c:idx val="5"/>
              <c:delete val="1"/>
            </c:dLbl>
            <c:dLbl>
              <c:idx val="6"/>
              <c:delete val="1"/>
            </c:dLbl>
            <c:spPr>
              <a:noFill/>
              <a:ln w="25400">
                <a:noFill/>
              </a:ln>
            </c:spPr>
            <c:showVal val="1"/>
          </c:dLbls>
          <c:cat>
            <c:strRef>
              <c:f>'рис 581'!$A$2:$A$9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581'!$F$2:$F$9</c:f>
              <c:numCache>
                <c:formatCode>0.0</c:formatCode>
                <c:ptCount val="8"/>
                <c:pt idx="0">
                  <c:v>53.8</c:v>
                </c:pt>
                <c:pt idx="1">
                  <c:v>40</c:v>
                </c:pt>
                <c:pt idx="2">
                  <c:v>58.3</c:v>
                </c:pt>
                <c:pt idx="3">
                  <c:v>28.6</c:v>
                </c:pt>
                <c:pt idx="4">
                  <c:v>66.7</c:v>
                </c:pt>
                <c:pt idx="5">
                  <c:v>0</c:v>
                </c:pt>
                <c:pt idx="6">
                  <c:v>0</c:v>
                </c:pt>
                <c:pt idx="7">
                  <c:v>23.1</c:v>
                </c:pt>
              </c:numCache>
            </c:numRef>
          </c:val>
        </c:ser>
        <c:dLbls>
          <c:showVal val="1"/>
        </c:dLbls>
        <c:gapWidth val="75"/>
        <c:overlap val="100"/>
        <c:axId val="135332608"/>
        <c:axId val="135334144"/>
      </c:barChart>
      <c:catAx>
        <c:axId val="135332608"/>
        <c:scaling>
          <c:orientation val="maxMin"/>
        </c:scaling>
        <c:axPos val="l"/>
        <c:numFmt formatCode="General" sourceLinked="1"/>
        <c:majorTickMark val="none"/>
        <c:tickLblPos val="nextTo"/>
        <c:crossAx val="135334144"/>
        <c:crosses val="autoZero"/>
        <c:auto val="1"/>
        <c:lblAlgn val="ctr"/>
        <c:lblOffset val="100"/>
      </c:catAx>
      <c:valAx>
        <c:axId val="135334144"/>
        <c:scaling>
          <c:orientation val="minMax"/>
        </c:scaling>
        <c:axPos val="t"/>
        <c:numFmt formatCode="0%" sourceLinked="1"/>
        <c:majorTickMark val="none"/>
        <c:tickLblPos val="nextTo"/>
        <c:crossAx val="135332608"/>
        <c:crosses val="autoZero"/>
        <c:crossBetween val="between"/>
      </c:valAx>
    </c:plotArea>
    <c:legend>
      <c:legendPos val="r"/>
      <c:layout>
        <c:manualLayout>
          <c:xMode val="edge"/>
          <c:yMode val="edge"/>
          <c:x val="6.8793057735768706E-3"/>
          <c:y val="0.95552560646901152"/>
          <c:w val="0.98582155317170073"/>
          <c:h val="3.2345013477089415E-2"/>
        </c:manualLayout>
      </c:layout>
    </c:legend>
    <c:plotVisOnly val="1"/>
    <c:dispBlanksAs val="zero"/>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565630057697761"/>
          <c:y val="4.626338539064706E-2"/>
          <c:w val="0.47940162577837131"/>
          <c:h val="0.7348760833206629"/>
        </c:manualLayout>
      </c:layout>
      <c:barChart>
        <c:barDir val="bar"/>
        <c:grouping val="percentStacked"/>
        <c:ser>
          <c:idx val="0"/>
          <c:order val="0"/>
          <c:tx>
            <c:strRef>
              <c:f>'рис 582'!$B$1</c:f>
              <c:strCache>
                <c:ptCount val="1"/>
                <c:pt idx="0">
                  <c:v>Такого не встречается</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582'!$B$2:$B$9</c:f>
              <c:numCache>
                <c:formatCode>0.0</c:formatCode>
                <c:ptCount val="8"/>
                <c:pt idx="0">
                  <c:v>38.5</c:v>
                </c:pt>
                <c:pt idx="1">
                  <c:v>40</c:v>
                </c:pt>
                <c:pt idx="2">
                  <c:v>50</c:v>
                </c:pt>
                <c:pt idx="3">
                  <c:v>42.9</c:v>
                </c:pt>
                <c:pt idx="4">
                  <c:v>33.300000000000004</c:v>
                </c:pt>
                <c:pt idx="5">
                  <c:v>100</c:v>
                </c:pt>
                <c:pt idx="6">
                  <c:v>83.3</c:v>
                </c:pt>
                <c:pt idx="7">
                  <c:v>42.3</c:v>
                </c:pt>
              </c:numCache>
            </c:numRef>
          </c:val>
        </c:ser>
        <c:ser>
          <c:idx val="1"/>
          <c:order val="1"/>
          <c:tx>
            <c:strRef>
              <c:f>'рис 582'!$C$1</c:f>
              <c:strCache>
                <c:ptCount val="1"/>
                <c:pt idx="0">
                  <c:v>Редко</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582'!$C$2:$C$9</c:f>
              <c:numCache>
                <c:formatCode>0.0</c:formatCode>
                <c:ptCount val="8"/>
                <c:pt idx="0">
                  <c:v>15.4</c:v>
                </c:pt>
                <c:pt idx="1">
                  <c:v>0</c:v>
                </c:pt>
                <c:pt idx="2">
                  <c:v>16.7</c:v>
                </c:pt>
                <c:pt idx="3">
                  <c:v>14.3</c:v>
                </c:pt>
                <c:pt idx="4">
                  <c:v>0</c:v>
                </c:pt>
                <c:pt idx="5">
                  <c:v>0</c:v>
                </c:pt>
                <c:pt idx="6">
                  <c:v>16.7</c:v>
                </c:pt>
                <c:pt idx="7">
                  <c:v>15.4</c:v>
                </c:pt>
              </c:numCache>
            </c:numRef>
          </c:val>
        </c:ser>
        <c:ser>
          <c:idx val="2"/>
          <c:order val="2"/>
          <c:tx>
            <c:strRef>
              <c:f>'рис 582'!$D$1</c:f>
              <c:strCache>
                <c:ptCount val="1"/>
                <c:pt idx="0">
                  <c:v>В половине случаев</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582'!$D$2:$D$9</c:f>
              <c:numCache>
                <c:formatCode>0.0</c:formatCode>
                <c:ptCount val="8"/>
                <c:pt idx="0">
                  <c:v>0</c:v>
                </c:pt>
                <c:pt idx="1">
                  <c:v>0</c:v>
                </c:pt>
                <c:pt idx="2">
                  <c:v>0</c:v>
                </c:pt>
                <c:pt idx="3">
                  <c:v>0</c:v>
                </c:pt>
                <c:pt idx="4">
                  <c:v>0</c:v>
                </c:pt>
                <c:pt idx="5">
                  <c:v>0</c:v>
                </c:pt>
                <c:pt idx="6">
                  <c:v>0</c:v>
                </c:pt>
                <c:pt idx="7">
                  <c:v>3.8</c:v>
                </c:pt>
              </c:numCache>
            </c:numRef>
          </c:val>
        </c:ser>
        <c:ser>
          <c:idx val="3"/>
          <c:order val="3"/>
          <c:tx>
            <c:strRef>
              <c:f>'рис 582'!$E$1</c:f>
              <c:strCache>
                <c:ptCount val="1"/>
                <c:pt idx="0">
                  <c:v>Часто</c:v>
                </c:pt>
              </c:strCache>
            </c:strRef>
          </c:tx>
          <c:dLbls>
            <c:dLbl>
              <c:idx val="0"/>
              <c:delete val="1"/>
            </c:dLbl>
            <c:dLbl>
              <c:idx val="1"/>
              <c:delete val="1"/>
            </c:dLbl>
            <c:dLbl>
              <c:idx val="2"/>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delete val="1"/>
            </c:dLbl>
            <c:dLbl>
              <c:idx val="6"/>
              <c:delete val="1"/>
            </c:dLbl>
            <c:dLbl>
              <c:idx val="7"/>
              <c:delete val="1"/>
            </c:dLbl>
            <c:spPr>
              <a:noFill/>
              <a:ln w="25400">
                <a:noFill/>
              </a:ln>
            </c:spPr>
            <c:showVal val="1"/>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582'!$E$2:$E$9</c:f>
              <c:numCache>
                <c:formatCode>0.0</c:formatCode>
                <c:ptCount val="8"/>
                <c:pt idx="0">
                  <c:v>0</c:v>
                </c:pt>
                <c:pt idx="1">
                  <c:v>0</c:v>
                </c:pt>
                <c:pt idx="2">
                  <c:v>0</c:v>
                </c:pt>
                <c:pt idx="3">
                  <c:v>28.6</c:v>
                </c:pt>
                <c:pt idx="4">
                  <c:v>0</c:v>
                </c:pt>
                <c:pt idx="5">
                  <c:v>0</c:v>
                </c:pt>
                <c:pt idx="6">
                  <c:v>0</c:v>
                </c:pt>
                <c:pt idx="7">
                  <c:v>0</c:v>
                </c:pt>
              </c:numCache>
            </c:numRef>
          </c:val>
        </c:ser>
        <c:ser>
          <c:idx val="4"/>
          <c:order val="4"/>
          <c:tx>
            <c:strRef>
              <c:f>'рис 582'!$F$1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582'!$F$2:$F$9</c:f>
              <c:numCache>
                <c:formatCode>0.0</c:formatCode>
                <c:ptCount val="8"/>
                <c:pt idx="0">
                  <c:v>0</c:v>
                </c:pt>
                <c:pt idx="1">
                  <c:v>0</c:v>
                </c:pt>
                <c:pt idx="2">
                  <c:v>0</c:v>
                </c:pt>
                <c:pt idx="3">
                  <c:v>0</c:v>
                </c:pt>
                <c:pt idx="4">
                  <c:v>0</c:v>
                </c:pt>
                <c:pt idx="5">
                  <c:v>0</c:v>
                </c:pt>
                <c:pt idx="6">
                  <c:v>0</c:v>
                </c:pt>
                <c:pt idx="7">
                  <c:v>7.7</c:v>
                </c:pt>
              </c:numCache>
            </c:numRef>
          </c:val>
        </c:ser>
        <c:ser>
          <c:idx val="5"/>
          <c:order val="5"/>
          <c:tx>
            <c:strRef>
              <c:f>'рис 582'!$G$1</c:f>
              <c:strCache>
                <c:ptCount val="1"/>
                <c:pt idx="0">
                  <c:v>Затрудняюсь ответить</c:v>
                </c:pt>
              </c:strCache>
            </c:strRef>
          </c:tx>
          <c:spPr>
            <a:solidFill>
              <a:srgbClr val="FF8080"/>
            </a:solidFill>
            <a:ln w="12700">
              <a:solidFill>
                <a:srgbClr val="000000"/>
              </a:solidFill>
              <a:prstDash val="solid"/>
            </a:ln>
          </c:spPr>
          <c:dLbls>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582'!$A$2:$A$9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582'!$G$2:$G$9</c:f>
              <c:numCache>
                <c:formatCode>0.0</c:formatCode>
                <c:ptCount val="8"/>
                <c:pt idx="0">
                  <c:v>46.2</c:v>
                </c:pt>
                <c:pt idx="1">
                  <c:v>60</c:v>
                </c:pt>
                <c:pt idx="2">
                  <c:v>33.300000000000004</c:v>
                </c:pt>
                <c:pt idx="3">
                  <c:v>14.3</c:v>
                </c:pt>
                <c:pt idx="4">
                  <c:v>66.7</c:v>
                </c:pt>
                <c:pt idx="5">
                  <c:v>0</c:v>
                </c:pt>
                <c:pt idx="6">
                  <c:v>0</c:v>
                </c:pt>
                <c:pt idx="7">
                  <c:v>30.8</c:v>
                </c:pt>
              </c:numCache>
            </c:numRef>
          </c:val>
        </c:ser>
        <c:dLbls>
          <c:showVal val="1"/>
        </c:dLbls>
        <c:gapWidth val="75"/>
        <c:overlap val="100"/>
        <c:axId val="135918720"/>
        <c:axId val="135920256"/>
      </c:barChart>
      <c:catAx>
        <c:axId val="135918720"/>
        <c:scaling>
          <c:orientation val="maxMin"/>
        </c:scaling>
        <c:axPos val="l"/>
        <c:numFmt formatCode="General" sourceLinked="1"/>
        <c:majorTickMark val="none"/>
        <c:tickLblPos val="nextTo"/>
        <c:crossAx val="135920256"/>
        <c:crosses val="autoZero"/>
        <c:auto val="1"/>
        <c:lblAlgn val="ctr"/>
        <c:lblOffset val="100"/>
      </c:catAx>
      <c:valAx>
        <c:axId val="135920256"/>
        <c:scaling>
          <c:orientation val="minMax"/>
        </c:scaling>
        <c:axPos val="t"/>
        <c:numFmt formatCode="0%" sourceLinked="1"/>
        <c:majorTickMark val="none"/>
        <c:tickLblPos val="nextTo"/>
        <c:crossAx val="135918720"/>
        <c:crosses val="autoZero"/>
        <c:crossBetween val="between"/>
      </c:valAx>
    </c:plotArea>
    <c:legend>
      <c:legendPos val="r"/>
      <c:layout>
        <c:manualLayout>
          <c:xMode val="edge"/>
          <c:yMode val="edge"/>
          <c:x val="0.12172284644194885"/>
          <c:y val="0.84638196915776431"/>
          <c:w val="0.7865168539325843"/>
          <c:h val="7.8291814946619423E-2"/>
        </c:manualLayout>
      </c:layout>
    </c:legend>
    <c:plotVisOnly val="1"/>
    <c:dispBlanksAs val="zero"/>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3000029994441147"/>
          <c:y val="9.3596209199587985E-2"/>
          <c:w val="0.49687505523595105"/>
          <c:h val="0.84236588279627655"/>
        </c:manualLayout>
      </c:layout>
      <c:barChart>
        <c:barDir val="bar"/>
        <c:grouping val="clustered"/>
        <c:ser>
          <c:idx val="0"/>
          <c:order val="0"/>
          <c:tx>
            <c:strRef>
              <c:f>'рис 583'!$B$1</c:f>
              <c:strCache>
                <c:ptCount val="1"/>
                <c:pt idx="0">
                  <c:v>Заятгивание сроков</c:v>
                </c:pt>
              </c:strCache>
            </c:strRef>
          </c:tx>
          <c:dLbls>
            <c:spPr>
              <a:noFill/>
              <a:ln w="25400">
                <a:noFill/>
              </a:ln>
            </c:spPr>
            <c:showVal val="1"/>
          </c:dLbls>
          <c:cat>
            <c:strRef>
              <c:f>'рис 583'!$A$2:$A$9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583'!$B$2:$B$9</c:f>
              <c:numCache>
                <c:formatCode>0.00</c:formatCode>
                <c:ptCount val="8"/>
                <c:pt idx="0">
                  <c:v>1.5</c:v>
                </c:pt>
                <c:pt idx="1">
                  <c:v>1</c:v>
                </c:pt>
                <c:pt idx="2">
                  <c:v>1</c:v>
                </c:pt>
                <c:pt idx="3">
                  <c:v>1.4</c:v>
                </c:pt>
                <c:pt idx="4">
                  <c:v>1</c:v>
                </c:pt>
                <c:pt idx="5">
                  <c:v>1</c:v>
                </c:pt>
                <c:pt idx="6">
                  <c:v>1</c:v>
                </c:pt>
                <c:pt idx="7">
                  <c:v>1.37</c:v>
                </c:pt>
              </c:numCache>
            </c:numRef>
          </c:val>
        </c:ser>
        <c:ser>
          <c:idx val="1"/>
          <c:order val="1"/>
          <c:tx>
            <c:strRef>
              <c:f>'рис 583'!$C$1</c:f>
              <c:strCache>
                <c:ptCount val="1"/>
                <c:pt idx="0">
                  <c:v>Предъявление необоснованных требований</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583'!$A$2:$A$9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583'!$C$2:$C$9</c:f>
              <c:numCache>
                <c:formatCode>0.00</c:formatCode>
                <c:ptCount val="8"/>
                <c:pt idx="0">
                  <c:v>1.29</c:v>
                </c:pt>
                <c:pt idx="1">
                  <c:v>1</c:v>
                </c:pt>
                <c:pt idx="2">
                  <c:v>1.25</c:v>
                </c:pt>
                <c:pt idx="3">
                  <c:v>2.17</c:v>
                </c:pt>
                <c:pt idx="4">
                  <c:v>1</c:v>
                </c:pt>
                <c:pt idx="5">
                  <c:v>1</c:v>
                </c:pt>
                <c:pt idx="6">
                  <c:v>1.1700000000000021</c:v>
                </c:pt>
                <c:pt idx="7">
                  <c:v>1.3800000000000001</c:v>
                </c:pt>
              </c:numCache>
            </c:numRef>
          </c:val>
        </c:ser>
        <c:axId val="135777664"/>
        <c:axId val="135787648"/>
      </c:barChart>
      <c:catAx>
        <c:axId val="135777664"/>
        <c:scaling>
          <c:orientation val="maxMin"/>
        </c:scaling>
        <c:axPos val="l"/>
        <c:numFmt formatCode="General" sourceLinked="1"/>
        <c:tickLblPos val="nextTo"/>
        <c:crossAx val="135787648"/>
        <c:crosses val="autoZero"/>
        <c:auto val="1"/>
        <c:lblAlgn val="ctr"/>
        <c:lblOffset val="100"/>
        <c:tickLblSkip val="1"/>
      </c:catAx>
      <c:valAx>
        <c:axId val="135787648"/>
        <c:scaling>
          <c:orientation val="minMax"/>
        </c:scaling>
        <c:axPos val="t"/>
        <c:majorGridlines/>
        <c:numFmt formatCode="0.00" sourceLinked="1"/>
        <c:tickLblPos val="nextTo"/>
        <c:crossAx val="135777664"/>
        <c:crosses val="autoZero"/>
        <c:crossBetween val="between"/>
      </c:valAx>
    </c:plotArea>
    <c:legend>
      <c:legendPos val="b"/>
      <c:layout>
        <c:manualLayout>
          <c:xMode val="edge"/>
          <c:yMode val="edge"/>
          <c:x val="0.14516385612140675"/>
          <c:y val="0.94909833886297468"/>
          <c:w val="0.74672637058796298"/>
          <c:h val="3.9408866995073552E-2"/>
        </c:manualLayout>
      </c:layout>
      <c:spPr>
        <a:solidFill>
          <a:srgbClr val="FFFFFF"/>
        </a:solidFill>
        <a:ln w="25400">
          <a:noFill/>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7565630057697761"/>
          <c:y val="4.2207825664431618E-2"/>
          <c:w val="0.47940162577837131"/>
          <c:h val="0.50811728588334248"/>
        </c:manualLayout>
      </c:layout>
      <c:barChart>
        <c:barDir val="bar"/>
        <c:grouping val="percentStacked"/>
        <c:ser>
          <c:idx val="0"/>
          <c:order val="0"/>
          <c:tx>
            <c:strRef>
              <c:f>'рис 576'!$B$1</c:f>
              <c:strCache>
                <c:ptCount val="1"/>
                <c:pt idx="0">
                  <c:v>Для ускорения принятия решения</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576'!$B$2:$B$9</c:f>
              <c:numCache>
                <c:formatCode>0.0</c:formatCode>
                <c:ptCount val="8"/>
                <c:pt idx="0">
                  <c:v>71.400000000000006</c:v>
                </c:pt>
                <c:pt idx="1">
                  <c:v>0</c:v>
                </c:pt>
                <c:pt idx="2">
                  <c:v>25</c:v>
                </c:pt>
                <c:pt idx="3">
                  <c:v>50</c:v>
                </c:pt>
                <c:pt idx="4">
                  <c:v>100</c:v>
                </c:pt>
                <c:pt idx="5">
                  <c:v>100</c:v>
                </c:pt>
                <c:pt idx="6">
                  <c:v>66.7</c:v>
                </c:pt>
                <c:pt idx="7">
                  <c:v>29.4</c:v>
                </c:pt>
              </c:numCache>
            </c:numRef>
          </c:val>
        </c:ser>
        <c:ser>
          <c:idx val="1"/>
          <c:order val="1"/>
          <c:tx>
            <c:strRef>
              <c:f>'рис 576'!$C$1</c:f>
              <c:strCache>
                <c:ptCount val="1"/>
                <c:pt idx="0">
                  <c:v>Для получения рыночных преимуществ или осуществления действий, направленных против конкурентов</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576'!$C$2:$C$9</c:f>
              <c:numCache>
                <c:formatCode>0.0</c:formatCode>
                <c:ptCount val="8"/>
                <c:pt idx="0">
                  <c:v>28.6</c:v>
                </c:pt>
                <c:pt idx="1">
                  <c:v>0</c:v>
                </c:pt>
                <c:pt idx="2">
                  <c:v>75</c:v>
                </c:pt>
                <c:pt idx="3">
                  <c:v>50</c:v>
                </c:pt>
                <c:pt idx="4">
                  <c:v>33.300000000000004</c:v>
                </c:pt>
                <c:pt idx="5">
                  <c:v>0</c:v>
                </c:pt>
                <c:pt idx="6">
                  <c:v>66.7</c:v>
                </c:pt>
                <c:pt idx="7">
                  <c:v>52.9</c:v>
                </c:pt>
              </c:numCache>
            </c:numRef>
          </c:val>
        </c:ser>
        <c:ser>
          <c:idx val="2"/>
          <c:order val="2"/>
          <c:tx>
            <c:strRef>
              <c:f>'рис 576'!$D$1</c:f>
              <c:strCache>
                <c:ptCount val="1"/>
                <c:pt idx="0">
                  <c:v>Для того чтобы ФАС России отказалась от возбуждения дела в отношении данной организации</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delete val="1"/>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576'!$D$2:$D$9</c:f>
              <c:numCache>
                <c:formatCode>0.0</c:formatCode>
                <c:ptCount val="8"/>
                <c:pt idx="0">
                  <c:v>71.400000000000006</c:v>
                </c:pt>
                <c:pt idx="1">
                  <c:v>66.7</c:v>
                </c:pt>
                <c:pt idx="2">
                  <c:v>37.5</c:v>
                </c:pt>
                <c:pt idx="3">
                  <c:v>0</c:v>
                </c:pt>
                <c:pt idx="4">
                  <c:v>66.7</c:v>
                </c:pt>
                <c:pt idx="5">
                  <c:v>0</c:v>
                </c:pt>
                <c:pt idx="6">
                  <c:v>66.7</c:v>
                </c:pt>
                <c:pt idx="7">
                  <c:v>41.2</c:v>
                </c:pt>
              </c:numCache>
            </c:numRef>
          </c:val>
        </c:ser>
        <c:ser>
          <c:idx val="3"/>
          <c:order val="3"/>
          <c:tx>
            <c:strRef>
              <c:f>'рис 576'!$E$1</c:f>
              <c:strCache>
                <c:ptCount val="1"/>
                <c:pt idx="0">
                  <c:v>Для того чтобы ФАС России отказалась от выдачи данной организации предписания</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
            <c:delete val="1"/>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576'!$E$2:$E$9</c:f>
              <c:numCache>
                <c:formatCode>0.0</c:formatCode>
                <c:ptCount val="8"/>
                <c:pt idx="0">
                  <c:v>57.1</c:v>
                </c:pt>
                <c:pt idx="1">
                  <c:v>0</c:v>
                </c:pt>
                <c:pt idx="2">
                  <c:v>25</c:v>
                </c:pt>
                <c:pt idx="3">
                  <c:v>0</c:v>
                </c:pt>
                <c:pt idx="4">
                  <c:v>0</c:v>
                </c:pt>
                <c:pt idx="5">
                  <c:v>0</c:v>
                </c:pt>
                <c:pt idx="6">
                  <c:v>33.300000000000004</c:v>
                </c:pt>
                <c:pt idx="7">
                  <c:v>41.2</c:v>
                </c:pt>
              </c:numCache>
            </c:numRef>
          </c:val>
        </c:ser>
        <c:ser>
          <c:idx val="4"/>
          <c:order val="4"/>
          <c:tx>
            <c:strRef>
              <c:f>'рис 576'!$F$1</c:f>
              <c:strCache>
                <c:ptCount val="1"/>
                <c:pt idx="0">
                  <c:v>Для снижения размера санкций</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576'!$F$2:$F$9</c:f>
              <c:numCache>
                <c:formatCode>0.0</c:formatCode>
                <c:ptCount val="8"/>
                <c:pt idx="0">
                  <c:v>57.1</c:v>
                </c:pt>
                <c:pt idx="1">
                  <c:v>0</c:v>
                </c:pt>
                <c:pt idx="2">
                  <c:v>37.5</c:v>
                </c:pt>
                <c:pt idx="3">
                  <c:v>0</c:v>
                </c:pt>
                <c:pt idx="4">
                  <c:v>0</c:v>
                </c:pt>
                <c:pt idx="5">
                  <c:v>0</c:v>
                </c:pt>
                <c:pt idx="6">
                  <c:v>33.300000000000004</c:v>
                </c:pt>
                <c:pt idx="7">
                  <c:v>35.300000000000004</c:v>
                </c:pt>
              </c:numCache>
            </c:numRef>
          </c:val>
        </c:ser>
        <c:ser>
          <c:idx val="5"/>
          <c:order val="5"/>
          <c:tx>
            <c:strRef>
              <c:f>'рис 576'!$G$1</c:f>
              <c:strCache>
                <c:ptCount val="1"/>
                <c:pt idx="0">
                  <c:v>Для улучшения отношений с сотрудниками ФАС России</c:v>
                </c:pt>
              </c:strCache>
            </c:strRef>
          </c:tx>
          <c:dLbls>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delete val="1"/>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576'!$G$2:$G$9</c:f>
              <c:numCache>
                <c:formatCode>0.0</c:formatCode>
                <c:ptCount val="8"/>
                <c:pt idx="0">
                  <c:v>42.9</c:v>
                </c:pt>
                <c:pt idx="1">
                  <c:v>0</c:v>
                </c:pt>
                <c:pt idx="2">
                  <c:v>12.5</c:v>
                </c:pt>
                <c:pt idx="3">
                  <c:v>0</c:v>
                </c:pt>
                <c:pt idx="4">
                  <c:v>33.300000000000004</c:v>
                </c:pt>
                <c:pt idx="5">
                  <c:v>50</c:v>
                </c:pt>
                <c:pt idx="6">
                  <c:v>33.300000000000004</c:v>
                </c:pt>
                <c:pt idx="7">
                  <c:v>47.1</c:v>
                </c:pt>
              </c:numCache>
            </c:numRef>
          </c:val>
        </c:ser>
        <c:ser>
          <c:idx val="6"/>
          <c:order val="6"/>
          <c:tx>
            <c:strRef>
              <c:f>'рис 576'!$H$1</c:f>
              <c:strCache>
                <c:ptCount val="1"/>
                <c:pt idx="0">
                  <c:v>Другое</c:v>
                </c:pt>
              </c:strCache>
            </c:strRef>
          </c:tx>
          <c:spPr>
            <a:solidFill>
              <a:srgbClr val="0066CC"/>
            </a:solidFill>
            <a:ln w="12700">
              <a:solidFill>
                <a:srgbClr val="000000"/>
              </a:solidFill>
              <a:prstDash val="solid"/>
            </a:ln>
          </c:spPr>
          <c:dLbls>
            <c:dLbl>
              <c:idx val="0"/>
              <c:delete val="1"/>
            </c:dLbl>
            <c:dLbl>
              <c:idx val="3"/>
              <c:delete val="1"/>
            </c:dLbl>
            <c:dLbl>
              <c:idx val="4"/>
              <c:delete val="1"/>
            </c:dLbl>
            <c:dLbl>
              <c:idx val="5"/>
              <c:delete val="1"/>
            </c:dLbl>
            <c:dLbl>
              <c:idx val="6"/>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576'!$A$2:$A$9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576'!$H$2:$H$9</c:f>
              <c:numCache>
                <c:formatCode>0.0</c:formatCode>
                <c:ptCount val="8"/>
                <c:pt idx="0">
                  <c:v>0</c:v>
                </c:pt>
                <c:pt idx="1">
                  <c:v>33.300000000000004</c:v>
                </c:pt>
                <c:pt idx="2">
                  <c:v>25</c:v>
                </c:pt>
                <c:pt idx="3">
                  <c:v>0</c:v>
                </c:pt>
                <c:pt idx="4">
                  <c:v>0</c:v>
                </c:pt>
                <c:pt idx="5">
                  <c:v>0</c:v>
                </c:pt>
                <c:pt idx="6">
                  <c:v>0</c:v>
                </c:pt>
                <c:pt idx="7">
                  <c:v>23.5</c:v>
                </c:pt>
              </c:numCache>
            </c:numRef>
          </c:val>
        </c:ser>
        <c:dLbls>
          <c:showVal val="1"/>
        </c:dLbls>
        <c:gapWidth val="75"/>
        <c:overlap val="100"/>
        <c:axId val="135966720"/>
        <c:axId val="135968256"/>
      </c:barChart>
      <c:catAx>
        <c:axId val="135966720"/>
        <c:scaling>
          <c:orientation val="maxMin"/>
        </c:scaling>
        <c:axPos val="l"/>
        <c:numFmt formatCode="General" sourceLinked="1"/>
        <c:majorTickMark val="none"/>
        <c:tickLblPos val="nextTo"/>
        <c:crossAx val="135968256"/>
        <c:crosses val="autoZero"/>
        <c:auto val="1"/>
        <c:lblAlgn val="ctr"/>
        <c:lblOffset val="100"/>
      </c:catAx>
      <c:valAx>
        <c:axId val="135968256"/>
        <c:scaling>
          <c:orientation val="minMax"/>
        </c:scaling>
        <c:axPos val="t"/>
        <c:numFmt formatCode="0%" sourceLinked="1"/>
        <c:majorTickMark val="none"/>
        <c:tickLblPos val="nextTo"/>
        <c:crossAx val="135966720"/>
        <c:crosses val="autoZero"/>
        <c:crossBetween val="between"/>
      </c:valAx>
    </c:plotArea>
    <c:legend>
      <c:legendPos val="r"/>
      <c:layout>
        <c:manualLayout>
          <c:xMode val="edge"/>
          <c:yMode val="edge"/>
          <c:x val="3.5580524344569278E-2"/>
          <c:y val="0.65667278281721453"/>
          <c:w val="0.93071161048690054"/>
          <c:h val="0.33845706502290618"/>
        </c:manualLayout>
      </c:layout>
    </c:legend>
    <c:plotVisOnly val="1"/>
    <c:dispBlanksAs val="zero"/>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7565630057697761"/>
          <c:y val="4.2207825664431618E-2"/>
          <c:w val="0.47940162577837131"/>
          <c:h val="0.70268099534768469"/>
        </c:manualLayout>
      </c:layout>
      <c:barChart>
        <c:barDir val="bar"/>
        <c:grouping val="percentStacked"/>
        <c:ser>
          <c:idx val="0"/>
          <c:order val="0"/>
          <c:tx>
            <c:strRef>
              <c:f>'рис 5771'!$B$1</c:f>
              <c:strCache>
                <c:ptCount val="1"/>
                <c:pt idx="0">
                  <c:v>От 1 до 10 тыс. рублей</c:v>
                </c:pt>
              </c:strCache>
            </c:strRef>
          </c:tx>
          <c:dLbls>
            <c:dLbl>
              <c:idx val="0"/>
              <c:delete val="1"/>
            </c:dLbl>
            <c:dLbl>
              <c:idx val="1"/>
              <c:delete val="1"/>
            </c:dLbl>
            <c:dLbl>
              <c:idx val="2"/>
              <c:delete val="1"/>
            </c:dLbl>
            <c:dLbl>
              <c:idx val="3"/>
              <c:delete val="1"/>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dLbl>
              <c:idx val="6"/>
              <c:delete val="1"/>
            </c:dLbl>
            <c:dLbl>
              <c:idx val="7"/>
              <c:delete val="1"/>
            </c:dLbl>
            <c:spPr>
              <a:noFill/>
              <a:ln w="25400">
                <a:noFill/>
              </a:ln>
            </c:spPr>
            <c:showVal val="1"/>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5771'!$B$2:$B$9</c:f>
              <c:numCache>
                <c:formatCode>0.0</c:formatCode>
                <c:ptCount val="8"/>
                <c:pt idx="0">
                  <c:v>0</c:v>
                </c:pt>
                <c:pt idx="1">
                  <c:v>0</c:v>
                </c:pt>
                <c:pt idx="2">
                  <c:v>0</c:v>
                </c:pt>
                <c:pt idx="3">
                  <c:v>0</c:v>
                </c:pt>
                <c:pt idx="4">
                  <c:v>33.300000000000004</c:v>
                </c:pt>
                <c:pt idx="5">
                  <c:v>0</c:v>
                </c:pt>
                <c:pt idx="6">
                  <c:v>0</c:v>
                </c:pt>
                <c:pt idx="7">
                  <c:v>0</c:v>
                </c:pt>
              </c:numCache>
            </c:numRef>
          </c:val>
        </c:ser>
        <c:ser>
          <c:idx val="1"/>
          <c:order val="1"/>
          <c:tx>
            <c:strRef>
              <c:f>'рис 5771'!$C$1</c:f>
              <c:strCache>
                <c:ptCount val="1"/>
                <c:pt idx="0">
                  <c:v>От 10 до 100 тыс. рублей</c:v>
                </c:pt>
              </c:strCache>
            </c:strRef>
          </c:tx>
          <c:dLbls>
            <c:dLbl>
              <c:idx val="0"/>
              <c:delete val="1"/>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delete val="1"/>
            </c:dLbl>
            <c:dLbl>
              <c:idx val="4"/>
              <c:delete val="1"/>
            </c:dLbl>
            <c:dLbl>
              <c:idx val="5"/>
              <c:delete val="1"/>
            </c:dLbl>
            <c:dLbl>
              <c:idx val="6"/>
              <c:delete val="1"/>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5771'!$C$2:$C$9</c:f>
              <c:numCache>
                <c:formatCode>0.0</c:formatCode>
                <c:ptCount val="8"/>
                <c:pt idx="0">
                  <c:v>0</c:v>
                </c:pt>
                <c:pt idx="1">
                  <c:v>20</c:v>
                </c:pt>
                <c:pt idx="2">
                  <c:v>0</c:v>
                </c:pt>
                <c:pt idx="3">
                  <c:v>28.6</c:v>
                </c:pt>
                <c:pt idx="4">
                  <c:v>0</c:v>
                </c:pt>
                <c:pt idx="5">
                  <c:v>0</c:v>
                </c:pt>
                <c:pt idx="6">
                  <c:v>0</c:v>
                </c:pt>
                <c:pt idx="7">
                  <c:v>7.7</c:v>
                </c:pt>
              </c:numCache>
            </c:numRef>
          </c:val>
        </c:ser>
        <c:ser>
          <c:idx val="2"/>
          <c:order val="2"/>
          <c:tx>
            <c:strRef>
              <c:f>'рис 5771'!$D$1</c:f>
              <c:strCache>
                <c:ptCount val="1"/>
                <c:pt idx="0">
                  <c:v>От 100 тыс. до 1 млн. рублей</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delete val="1"/>
            </c:dLbl>
            <c:dLbl>
              <c:idx val="2"/>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delete val="1"/>
            </c:dLbl>
            <c:dLbl>
              <c:idx val="6"/>
              <c:delete val="1"/>
            </c:dLbl>
            <c:dLbl>
              <c:idx val="7"/>
              <c:delete val="1"/>
            </c:dLbl>
            <c:spPr>
              <a:noFill/>
              <a:ln w="25400">
                <a:noFill/>
              </a:ln>
            </c:spPr>
            <c:showVal val="1"/>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5771'!$D$2:$D$9</c:f>
              <c:numCache>
                <c:formatCode>0.0</c:formatCode>
                <c:ptCount val="8"/>
                <c:pt idx="0">
                  <c:v>7.7</c:v>
                </c:pt>
                <c:pt idx="1">
                  <c:v>0</c:v>
                </c:pt>
                <c:pt idx="2">
                  <c:v>0</c:v>
                </c:pt>
                <c:pt idx="3">
                  <c:v>14.3</c:v>
                </c:pt>
                <c:pt idx="4">
                  <c:v>0</c:v>
                </c:pt>
                <c:pt idx="5">
                  <c:v>0</c:v>
                </c:pt>
                <c:pt idx="6">
                  <c:v>0</c:v>
                </c:pt>
                <c:pt idx="7">
                  <c:v>3.8</c:v>
                </c:pt>
              </c:numCache>
            </c:numRef>
          </c:val>
        </c:ser>
        <c:ser>
          <c:idx val="3"/>
          <c:order val="3"/>
          <c:tx>
            <c:strRef>
              <c:f>'рис 5771'!$E$1</c:f>
              <c:strCache>
                <c:ptCount val="1"/>
                <c:pt idx="0">
                  <c:v>От 1 до 10 млн. рублей</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
            <c:delete val="1"/>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5771'!$E$2:$E$9</c:f>
              <c:numCache>
                <c:formatCode>0.0</c:formatCode>
                <c:ptCount val="8"/>
                <c:pt idx="0">
                  <c:v>7.7</c:v>
                </c:pt>
                <c:pt idx="1">
                  <c:v>0</c:v>
                </c:pt>
                <c:pt idx="2">
                  <c:v>8.3000000000000007</c:v>
                </c:pt>
                <c:pt idx="3">
                  <c:v>0</c:v>
                </c:pt>
                <c:pt idx="4">
                  <c:v>0</c:v>
                </c:pt>
                <c:pt idx="5">
                  <c:v>0</c:v>
                </c:pt>
                <c:pt idx="6">
                  <c:v>0</c:v>
                </c:pt>
                <c:pt idx="7">
                  <c:v>0</c:v>
                </c:pt>
              </c:numCache>
            </c:numRef>
          </c:val>
        </c:ser>
        <c:ser>
          <c:idx val="4"/>
          <c:order val="4"/>
          <c:tx>
            <c:strRef>
              <c:f>'рис 5771'!$F$1</c:f>
              <c:strCache>
                <c:ptCount val="1"/>
                <c:pt idx="0">
                  <c:v>Более 10 млн. рублей</c:v>
                </c:pt>
              </c:strCache>
            </c:strRef>
          </c:tx>
          <c:dLbls>
            <c:delete val="1"/>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5771'!$F$2:$F$9</c:f>
              <c:numCache>
                <c:formatCode>0.0</c:formatCode>
                <c:ptCount val="8"/>
                <c:pt idx="0">
                  <c:v>0</c:v>
                </c:pt>
                <c:pt idx="1">
                  <c:v>0</c:v>
                </c:pt>
                <c:pt idx="2">
                  <c:v>0</c:v>
                </c:pt>
                <c:pt idx="3">
                  <c:v>0</c:v>
                </c:pt>
                <c:pt idx="4">
                  <c:v>0</c:v>
                </c:pt>
                <c:pt idx="5">
                  <c:v>0</c:v>
                </c:pt>
                <c:pt idx="6">
                  <c:v>0</c:v>
                </c:pt>
                <c:pt idx="7">
                  <c:v>3.8</c:v>
                </c:pt>
              </c:numCache>
            </c:numRef>
          </c:val>
        </c:ser>
        <c:ser>
          <c:idx val="5"/>
          <c:order val="5"/>
          <c:tx>
            <c:strRef>
              <c:f>'рис 5771'!$G$1</c:f>
              <c:strCache>
                <c:ptCount val="1"/>
                <c:pt idx="0">
                  <c:v>Отказ от ответа</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5771'!$G$2:$G$9</c:f>
              <c:numCache>
                <c:formatCode>0.0</c:formatCode>
                <c:ptCount val="8"/>
                <c:pt idx="0">
                  <c:v>23.1</c:v>
                </c:pt>
                <c:pt idx="1">
                  <c:v>40</c:v>
                </c:pt>
                <c:pt idx="2">
                  <c:v>16.7</c:v>
                </c:pt>
                <c:pt idx="3">
                  <c:v>0</c:v>
                </c:pt>
                <c:pt idx="4">
                  <c:v>0</c:v>
                </c:pt>
                <c:pt idx="5">
                  <c:v>0</c:v>
                </c:pt>
                <c:pt idx="6">
                  <c:v>33.300000000000004</c:v>
                </c:pt>
                <c:pt idx="7">
                  <c:v>15.4</c:v>
                </c:pt>
              </c:numCache>
            </c:numRef>
          </c:val>
        </c:ser>
        <c:ser>
          <c:idx val="6"/>
          <c:order val="6"/>
          <c:tx>
            <c:strRef>
              <c:f>'рис 5771'!$H$1</c:f>
              <c:strCache>
                <c:ptCount val="1"/>
                <c:pt idx="0">
                  <c:v>Затрудняюсь ответить</c:v>
                </c:pt>
              </c:strCache>
            </c:strRef>
          </c:tx>
          <c:spPr>
            <a:solidFill>
              <a:srgbClr val="0066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5771'!$A$2:$A$9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5771'!$H$2:$H$9</c:f>
              <c:numCache>
                <c:formatCode>0.0</c:formatCode>
                <c:ptCount val="8"/>
                <c:pt idx="0">
                  <c:v>61.5</c:v>
                </c:pt>
                <c:pt idx="1">
                  <c:v>40</c:v>
                </c:pt>
                <c:pt idx="2">
                  <c:v>75</c:v>
                </c:pt>
                <c:pt idx="3">
                  <c:v>57.1</c:v>
                </c:pt>
                <c:pt idx="4">
                  <c:v>66.7</c:v>
                </c:pt>
                <c:pt idx="5">
                  <c:v>100</c:v>
                </c:pt>
                <c:pt idx="6">
                  <c:v>66.7</c:v>
                </c:pt>
                <c:pt idx="7">
                  <c:v>69.2</c:v>
                </c:pt>
              </c:numCache>
            </c:numRef>
          </c:val>
        </c:ser>
        <c:dLbls>
          <c:showVal val="1"/>
        </c:dLbls>
        <c:gapWidth val="75"/>
        <c:overlap val="100"/>
        <c:axId val="136278016"/>
        <c:axId val="136279552"/>
      </c:barChart>
      <c:catAx>
        <c:axId val="136278016"/>
        <c:scaling>
          <c:orientation val="maxMin"/>
        </c:scaling>
        <c:axPos val="l"/>
        <c:numFmt formatCode="General" sourceLinked="1"/>
        <c:majorTickMark val="none"/>
        <c:tickLblPos val="nextTo"/>
        <c:crossAx val="136279552"/>
        <c:crosses val="autoZero"/>
        <c:auto val="1"/>
        <c:lblAlgn val="ctr"/>
        <c:lblOffset val="100"/>
      </c:catAx>
      <c:valAx>
        <c:axId val="136279552"/>
        <c:scaling>
          <c:orientation val="minMax"/>
        </c:scaling>
        <c:axPos val="t"/>
        <c:numFmt formatCode="0%" sourceLinked="1"/>
        <c:majorTickMark val="none"/>
        <c:tickLblPos val="nextTo"/>
        <c:crossAx val="136278016"/>
        <c:crosses val="autoZero"/>
        <c:crossBetween val="between"/>
      </c:valAx>
    </c:plotArea>
    <c:legend>
      <c:legendPos val="r"/>
      <c:layout>
        <c:manualLayout>
          <c:xMode val="edge"/>
          <c:yMode val="edge"/>
          <c:x val="3.344370415236559E-2"/>
          <c:y val="0.82065988532549916"/>
          <c:w val="0.93071161048690054"/>
          <c:h val="0.13961038961038971"/>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рис2_6!$A$2</c:f>
              <c:strCache>
                <c:ptCount val="1"/>
                <c:pt idx="0">
                  <c:v>да</c:v>
                </c:pt>
              </c:strCache>
            </c:strRef>
          </c:tx>
          <c:dLbls>
            <c:showVal val="1"/>
          </c:dLbls>
          <c:cat>
            <c:strRef>
              <c:f>рис2_6!$B$1:$D$1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рис2_6!$B$2:$D$2</c:f>
              <c:numCache>
                <c:formatCode>###0.0%</c:formatCode>
                <c:ptCount val="3"/>
                <c:pt idx="0">
                  <c:v>0.35714285714285876</c:v>
                </c:pt>
                <c:pt idx="1">
                  <c:v>0.49333333333333335</c:v>
                </c:pt>
                <c:pt idx="2">
                  <c:v>0.342143906020558</c:v>
                </c:pt>
              </c:numCache>
            </c:numRef>
          </c:val>
        </c:ser>
        <c:ser>
          <c:idx val="1"/>
          <c:order val="1"/>
          <c:tx>
            <c:strRef>
              <c:f>рис2_6!$A$3</c:f>
              <c:strCache>
                <c:ptCount val="1"/>
                <c:pt idx="0">
                  <c:v>нет</c:v>
                </c:pt>
              </c:strCache>
            </c:strRef>
          </c:tx>
          <c:dLbls>
            <c:showVal val="1"/>
          </c:dLbls>
          <c:cat>
            <c:strRef>
              <c:f>рис2_6!$B$1:$D$1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рис2_6!$B$3:$D$3</c:f>
              <c:numCache>
                <c:formatCode>###0.0%</c:formatCode>
                <c:ptCount val="3"/>
                <c:pt idx="0">
                  <c:v>0.26455026455026481</c:v>
                </c:pt>
                <c:pt idx="1">
                  <c:v>0.21333333333333396</c:v>
                </c:pt>
                <c:pt idx="2">
                  <c:v>0.27019089574155652</c:v>
                </c:pt>
              </c:numCache>
            </c:numRef>
          </c:val>
        </c:ser>
        <c:ser>
          <c:idx val="2"/>
          <c:order val="2"/>
          <c:tx>
            <c:strRef>
              <c:f>рис2_6!$A$4</c:f>
              <c:strCache>
                <c:ptCount val="1"/>
                <c:pt idx="0">
                  <c:v>затруднились/ отказались ответить</c:v>
                </c:pt>
              </c:strCache>
            </c:strRef>
          </c:tx>
          <c:dLbls>
            <c:showVal val="1"/>
          </c:dLbls>
          <c:cat>
            <c:strRef>
              <c:f>рис2_6!$B$1:$D$1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рис2_6!$B$4:$D$4</c:f>
              <c:numCache>
                <c:formatCode>###0.0%</c:formatCode>
                <c:ptCount val="3"/>
                <c:pt idx="0" formatCode="####.0%">
                  <c:v>0.37800000000000089</c:v>
                </c:pt>
                <c:pt idx="1">
                  <c:v>0.29300000000000032</c:v>
                </c:pt>
                <c:pt idx="2">
                  <c:v>0.38800000000000101</c:v>
                </c:pt>
              </c:numCache>
            </c:numRef>
          </c:val>
        </c:ser>
        <c:axId val="128854656"/>
        <c:axId val="128868736"/>
      </c:barChart>
      <c:catAx>
        <c:axId val="128854656"/>
        <c:scaling>
          <c:orientation val="minMax"/>
        </c:scaling>
        <c:axPos val="b"/>
        <c:tickLblPos val="nextTo"/>
        <c:crossAx val="128868736"/>
        <c:crosses val="autoZero"/>
        <c:auto val="1"/>
        <c:lblAlgn val="ctr"/>
        <c:lblOffset val="100"/>
      </c:catAx>
      <c:valAx>
        <c:axId val="128868736"/>
        <c:scaling>
          <c:orientation val="minMax"/>
          <c:max val="0.5"/>
        </c:scaling>
        <c:axPos val="l"/>
        <c:majorGridlines/>
        <c:numFmt formatCode="###0.0%" sourceLinked="1"/>
        <c:tickLblPos val="nextTo"/>
        <c:crossAx val="128854656"/>
        <c:crosses val="autoZero"/>
        <c:crossBetween val="between"/>
        <c:majorUnit val="0.1"/>
      </c:valAx>
    </c:plotArea>
    <c:legend>
      <c:legendPos val="b"/>
    </c:legend>
    <c:plotVisOnly val="1"/>
    <c:dispBlanksAs val="gap"/>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7565630057697761"/>
          <c:y val="4.2207825664431618E-2"/>
          <c:w val="0.47940162577837131"/>
          <c:h val="0.67586861837499124"/>
        </c:manualLayout>
      </c:layout>
      <c:barChart>
        <c:barDir val="bar"/>
        <c:grouping val="percentStacked"/>
        <c:ser>
          <c:idx val="0"/>
          <c:order val="0"/>
          <c:tx>
            <c:strRef>
              <c:f>'рис 5772'!$B$1</c:f>
              <c:strCache>
                <c:ptCount val="1"/>
                <c:pt idx="0">
                  <c:v>Да - в большую сторону</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dLbl>
              <c:idx val="6"/>
              <c:delete val="1"/>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5772'!$B$2:$B$9</c:f>
              <c:numCache>
                <c:formatCode>0.0</c:formatCode>
                <c:ptCount val="8"/>
                <c:pt idx="0">
                  <c:v>7.7</c:v>
                </c:pt>
                <c:pt idx="1">
                  <c:v>20</c:v>
                </c:pt>
                <c:pt idx="2">
                  <c:v>8.3000000000000007</c:v>
                </c:pt>
                <c:pt idx="3">
                  <c:v>14.3</c:v>
                </c:pt>
                <c:pt idx="4">
                  <c:v>33.300000000000004</c:v>
                </c:pt>
                <c:pt idx="5">
                  <c:v>0</c:v>
                </c:pt>
                <c:pt idx="6">
                  <c:v>0</c:v>
                </c:pt>
                <c:pt idx="7">
                  <c:v>19.2</c:v>
                </c:pt>
              </c:numCache>
            </c:numRef>
          </c:val>
        </c:ser>
        <c:ser>
          <c:idx val="1"/>
          <c:order val="1"/>
          <c:tx>
            <c:strRef>
              <c:f>'рис 5772'!$C$1</c:f>
              <c:strCache>
                <c:ptCount val="1"/>
                <c:pt idx="0">
                  <c:v>Нет, не изменился</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5772'!$C$2:$C$9</c:f>
              <c:numCache>
                <c:formatCode>0.0</c:formatCode>
                <c:ptCount val="8"/>
                <c:pt idx="0">
                  <c:v>0</c:v>
                </c:pt>
                <c:pt idx="1">
                  <c:v>0</c:v>
                </c:pt>
                <c:pt idx="2">
                  <c:v>0</c:v>
                </c:pt>
                <c:pt idx="3">
                  <c:v>0</c:v>
                </c:pt>
                <c:pt idx="4">
                  <c:v>0</c:v>
                </c:pt>
                <c:pt idx="5">
                  <c:v>0</c:v>
                </c:pt>
                <c:pt idx="6">
                  <c:v>0</c:v>
                </c:pt>
                <c:pt idx="7">
                  <c:v>7.7</c:v>
                </c:pt>
              </c:numCache>
            </c:numRef>
          </c:val>
        </c:ser>
        <c:ser>
          <c:idx val="2"/>
          <c:order val="2"/>
          <c:tx>
            <c:strRef>
              <c:f>'рис 5772'!$D$1</c:f>
              <c:strCache>
                <c:ptCount val="1"/>
                <c:pt idx="0">
                  <c:v>Да - в меньшую сторону</c:v>
                </c:pt>
              </c:strCache>
            </c:strRef>
          </c:tx>
          <c:dLbls>
            <c:dLbl>
              <c:idx val="0"/>
              <c:delete val="1"/>
            </c:dLbl>
            <c:dLbl>
              <c:idx val="1"/>
              <c:delete val="1"/>
            </c:dLbl>
            <c:dLbl>
              <c:idx val="2"/>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delete val="1"/>
            </c:dLbl>
            <c:dLbl>
              <c:idx val="6"/>
              <c:delete val="1"/>
            </c:dLbl>
            <c:dLbl>
              <c:idx val="7"/>
              <c:delete val="1"/>
            </c:dLbl>
            <c:spPr>
              <a:noFill/>
              <a:ln w="25400">
                <a:noFill/>
              </a:ln>
            </c:spPr>
            <c:showVal val="1"/>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5772'!$D$2:$D$9</c:f>
              <c:numCache>
                <c:formatCode>0.0</c:formatCode>
                <c:ptCount val="8"/>
                <c:pt idx="0">
                  <c:v>0</c:v>
                </c:pt>
                <c:pt idx="1">
                  <c:v>0</c:v>
                </c:pt>
                <c:pt idx="2">
                  <c:v>0</c:v>
                </c:pt>
                <c:pt idx="3">
                  <c:v>14.3</c:v>
                </c:pt>
                <c:pt idx="4">
                  <c:v>0</c:v>
                </c:pt>
                <c:pt idx="5">
                  <c:v>0</c:v>
                </c:pt>
                <c:pt idx="6">
                  <c:v>0</c:v>
                </c:pt>
                <c:pt idx="7">
                  <c:v>0</c:v>
                </c:pt>
              </c:numCache>
            </c:numRef>
          </c:val>
        </c:ser>
        <c:ser>
          <c:idx val="3"/>
          <c:order val="3"/>
          <c:tx>
            <c:strRef>
              <c:f>'рис 5772'!$E$1</c:f>
              <c:strCache>
                <c:ptCount val="1"/>
                <c:pt idx="0">
                  <c:v>Такого не происходит вообще</c:v>
                </c:pt>
              </c:strCache>
            </c:strRef>
          </c:tx>
          <c:dLbls>
            <c:dLbl>
              <c:idx val="1"/>
              <c:delete val="1"/>
            </c:dLbl>
            <c:dLbl>
              <c:idx val="2"/>
              <c:delete val="1"/>
            </c:dLbl>
            <c:dLbl>
              <c:idx val="3"/>
              <c:delete val="1"/>
            </c:dLbl>
            <c:dLbl>
              <c:idx val="4"/>
              <c:delete val="1"/>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5772'!$E$2:$E$9</c:f>
              <c:numCache>
                <c:formatCode>0.0</c:formatCode>
                <c:ptCount val="8"/>
                <c:pt idx="0">
                  <c:v>38.5</c:v>
                </c:pt>
                <c:pt idx="1">
                  <c:v>0</c:v>
                </c:pt>
                <c:pt idx="2">
                  <c:v>0</c:v>
                </c:pt>
                <c:pt idx="3">
                  <c:v>0</c:v>
                </c:pt>
                <c:pt idx="4">
                  <c:v>0</c:v>
                </c:pt>
                <c:pt idx="5">
                  <c:v>33.300000000000004</c:v>
                </c:pt>
                <c:pt idx="6">
                  <c:v>16.7</c:v>
                </c:pt>
                <c:pt idx="7">
                  <c:v>11.5</c:v>
                </c:pt>
              </c:numCache>
            </c:numRef>
          </c:val>
        </c:ser>
        <c:ser>
          <c:idx val="4"/>
          <c:order val="4"/>
          <c:tx>
            <c:strRef>
              <c:f>'рис 5772'!$F$1</c:f>
              <c:strCache>
                <c:ptCount val="1"/>
                <c:pt idx="0">
                  <c:v>Отказ от ответа</c:v>
                </c:pt>
              </c:strCache>
            </c:strRef>
          </c:tx>
          <c:dLbls>
            <c:dLbl>
              <c:idx val="0"/>
              <c:delete val="1"/>
            </c:dLbl>
            <c:dLbl>
              <c:idx val="1"/>
              <c:delete val="1"/>
            </c:dLbl>
            <c:dLbl>
              <c:idx val="2"/>
              <c:delete val="1"/>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7"/>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5772'!$F$2:$F$9</c:f>
              <c:numCache>
                <c:formatCode>0.0</c:formatCode>
                <c:ptCount val="8"/>
                <c:pt idx="0">
                  <c:v>0</c:v>
                </c:pt>
                <c:pt idx="1">
                  <c:v>0</c:v>
                </c:pt>
                <c:pt idx="2">
                  <c:v>0</c:v>
                </c:pt>
                <c:pt idx="3">
                  <c:v>14.3</c:v>
                </c:pt>
                <c:pt idx="4">
                  <c:v>0</c:v>
                </c:pt>
                <c:pt idx="5">
                  <c:v>0</c:v>
                </c:pt>
                <c:pt idx="6">
                  <c:v>16.7</c:v>
                </c:pt>
                <c:pt idx="7">
                  <c:v>3.8</c:v>
                </c:pt>
              </c:numCache>
            </c:numRef>
          </c:val>
        </c:ser>
        <c:ser>
          <c:idx val="5"/>
          <c:order val="5"/>
          <c:tx>
            <c:strRef>
              <c:f>'рис 5772'!$G$1</c:f>
              <c:strCache>
                <c:ptCount val="1"/>
                <c:pt idx="0">
                  <c:v>Затрудняюсь ответить</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5772'!$A$2:$A$9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5772'!$G$2:$G$9</c:f>
              <c:numCache>
                <c:formatCode>0.0</c:formatCode>
                <c:ptCount val="8"/>
                <c:pt idx="0">
                  <c:v>53.8</c:v>
                </c:pt>
                <c:pt idx="1">
                  <c:v>80</c:v>
                </c:pt>
                <c:pt idx="2">
                  <c:v>91.7</c:v>
                </c:pt>
                <c:pt idx="3">
                  <c:v>57.1</c:v>
                </c:pt>
                <c:pt idx="4">
                  <c:v>66.7</c:v>
                </c:pt>
                <c:pt idx="5">
                  <c:v>66.7</c:v>
                </c:pt>
                <c:pt idx="6">
                  <c:v>66.7</c:v>
                </c:pt>
                <c:pt idx="7">
                  <c:v>57.7</c:v>
                </c:pt>
              </c:numCache>
            </c:numRef>
          </c:val>
        </c:ser>
        <c:dLbls>
          <c:showVal val="1"/>
        </c:dLbls>
        <c:gapWidth val="75"/>
        <c:overlap val="100"/>
        <c:axId val="136329088"/>
        <c:axId val="136330624"/>
      </c:barChart>
      <c:catAx>
        <c:axId val="136329088"/>
        <c:scaling>
          <c:orientation val="maxMin"/>
        </c:scaling>
        <c:axPos val="l"/>
        <c:numFmt formatCode="General" sourceLinked="1"/>
        <c:majorTickMark val="none"/>
        <c:tickLblPos val="nextTo"/>
        <c:crossAx val="136330624"/>
        <c:crosses val="autoZero"/>
        <c:auto val="1"/>
        <c:lblAlgn val="ctr"/>
        <c:lblOffset val="100"/>
      </c:catAx>
      <c:valAx>
        <c:axId val="136330624"/>
        <c:scaling>
          <c:orientation val="minMax"/>
        </c:scaling>
        <c:axPos val="t"/>
        <c:numFmt formatCode="0%" sourceLinked="1"/>
        <c:majorTickMark val="none"/>
        <c:tickLblPos val="nextTo"/>
        <c:crossAx val="136329088"/>
        <c:crosses val="autoZero"/>
        <c:crossBetween val="between"/>
      </c:valAx>
    </c:plotArea>
    <c:legend>
      <c:legendPos val="b"/>
      <c:layout>
        <c:manualLayout>
          <c:xMode val="edge"/>
          <c:yMode val="edge"/>
          <c:x val="5.0561797752809022E-2"/>
          <c:y val="0.80295921795025071"/>
          <c:w val="0.93071337992863257"/>
          <c:h val="0.13961056004363087"/>
        </c:manualLayout>
      </c:layout>
    </c:legend>
    <c:plotVisOnly val="1"/>
    <c:dispBlanksAs val="zero"/>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7092527667618189"/>
          <c:y val="5.1178555510749665E-2"/>
          <c:w val="0.46770205835441081"/>
          <c:h val="0.87735906792180962"/>
        </c:manualLayout>
      </c:layout>
      <c:barChart>
        <c:barDir val="bar"/>
        <c:grouping val="percentStacked"/>
        <c:ser>
          <c:idx val="0"/>
          <c:order val="0"/>
          <c:tx>
            <c:strRef>
              <c:f>'рис 5911'!$B$1</c:f>
              <c:strCache>
                <c:ptCount val="1"/>
                <c:pt idx="0">
                  <c:v>Да</c:v>
                </c:pt>
              </c:strCache>
            </c:strRef>
          </c:tx>
          <c:dLbls>
            <c:dLbl>
              <c:idx val="1"/>
              <c:delete val="1"/>
            </c:dLbl>
            <c:dLbl>
              <c:idx val="2"/>
              <c:delete val="1"/>
            </c:dLbl>
            <c:spPr>
              <a:noFill/>
              <a:ln w="25400">
                <a:noFill/>
              </a:ln>
            </c:spPr>
            <c:showVal val="1"/>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5911'!$B$2:$B$9</c:f>
              <c:numCache>
                <c:formatCode>0.0</c:formatCode>
                <c:ptCount val="8"/>
                <c:pt idx="0">
                  <c:v>38.5</c:v>
                </c:pt>
                <c:pt idx="1">
                  <c:v>0</c:v>
                </c:pt>
                <c:pt idx="2">
                  <c:v>0</c:v>
                </c:pt>
                <c:pt idx="3">
                  <c:v>42.9</c:v>
                </c:pt>
                <c:pt idx="4">
                  <c:v>33.300000000000004</c:v>
                </c:pt>
                <c:pt idx="5">
                  <c:v>33.300000000000004</c:v>
                </c:pt>
                <c:pt idx="6">
                  <c:v>16.7</c:v>
                </c:pt>
                <c:pt idx="7">
                  <c:v>26.9</c:v>
                </c:pt>
              </c:numCache>
            </c:numRef>
          </c:val>
        </c:ser>
        <c:ser>
          <c:idx val="1"/>
          <c:order val="1"/>
          <c:tx>
            <c:strRef>
              <c:f>'рис 5911'!$C$1</c:f>
              <c:strCache>
                <c:ptCount val="1"/>
                <c:pt idx="0">
                  <c:v>Нет</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dLbl>
              <c:idx val="6"/>
              <c:delete val="1"/>
            </c:dLbl>
            <c:spPr>
              <a:noFill/>
              <a:ln w="25400">
                <a:noFill/>
              </a:ln>
            </c:spPr>
            <c:showVal val="1"/>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5911'!$C$2:$C$9</c:f>
              <c:numCache>
                <c:formatCode>0.0</c:formatCode>
                <c:ptCount val="8"/>
                <c:pt idx="0">
                  <c:v>7.7</c:v>
                </c:pt>
                <c:pt idx="1">
                  <c:v>40</c:v>
                </c:pt>
                <c:pt idx="2">
                  <c:v>16.7</c:v>
                </c:pt>
                <c:pt idx="3">
                  <c:v>14.3</c:v>
                </c:pt>
                <c:pt idx="4">
                  <c:v>66.7</c:v>
                </c:pt>
                <c:pt idx="5">
                  <c:v>0</c:v>
                </c:pt>
                <c:pt idx="6">
                  <c:v>0</c:v>
                </c:pt>
                <c:pt idx="7">
                  <c:v>15.4</c:v>
                </c:pt>
              </c:numCache>
            </c:numRef>
          </c:val>
        </c:ser>
        <c:ser>
          <c:idx val="2"/>
          <c:order val="2"/>
          <c:tx>
            <c:strRef>
              <c:f>'рис 5911'!$D$1</c:f>
              <c:strCache>
                <c:ptCount val="1"/>
                <c:pt idx="0">
                  <c:v>Его не было вообще</c:v>
                </c:pt>
              </c:strCache>
            </c:strRef>
          </c:tx>
          <c:dLbls>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delete val="1"/>
            </c:dLbl>
            <c:dLbl>
              <c:idx val="4"/>
              <c:delete val="1"/>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5911'!$D$2:$D$9</c:f>
              <c:numCache>
                <c:formatCode>0.0</c:formatCode>
                <c:ptCount val="8"/>
                <c:pt idx="0">
                  <c:v>23.1</c:v>
                </c:pt>
                <c:pt idx="1">
                  <c:v>0</c:v>
                </c:pt>
                <c:pt idx="2">
                  <c:v>16.7</c:v>
                </c:pt>
                <c:pt idx="3">
                  <c:v>0</c:v>
                </c:pt>
                <c:pt idx="4">
                  <c:v>0</c:v>
                </c:pt>
                <c:pt idx="5">
                  <c:v>0</c:v>
                </c:pt>
                <c:pt idx="6">
                  <c:v>16.7</c:v>
                </c:pt>
                <c:pt idx="7">
                  <c:v>7.7</c:v>
                </c:pt>
              </c:numCache>
            </c:numRef>
          </c:val>
        </c:ser>
        <c:ser>
          <c:idx val="3"/>
          <c:order val="3"/>
          <c:tx>
            <c:strRef>
              <c:f>'рис 5911'!$E$1</c:f>
              <c:strCache>
                <c:ptCount val="1"/>
                <c:pt idx="0">
                  <c:v>Отказ от ответа</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w="25400">
                <a:noFill/>
              </a:ln>
            </c:spPr>
            <c:showVal val="1"/>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5911'!$E$2:$E$9</c:f>
              <c:numCache>
                <c:formatCode>0.0</c:formatCode>
                <c:ptCount val="8"/>
                <c:pt idx="0">
                  <c:v>0</c:v>
                </c:pt>
                <c:pt idx="1">
                  <c:v>0</c:v>
                </c:pt>
                <c:pt idx="2">
                  <c:v>0</c:v>
                </c:pt>
                <c:pt idx="3">
                  <c:v>0</c:v>
                </c:pt>
                <c:pt idx="4">
                  <c:v>0</c:v>
                </c:pt>
                <c:pt idx="5">
                  <c:v>0</c:v>
                </c:pt>
                <c:pt idx="6">
                  <c:v>0</c:v>
                </c:pt>
                <c:pt idx="7">
                  <c:v>11.5</c:v>
                </c:pt>
              </c:numCache>
            </c:numRef>
          </c:val>
        </c:ser>
        <c:ser>
          <c:idx val="4"/>
          <c:order val="4"/>
          <c:tx>
            <c:strRef>
              <c:f>'рис 5911'!$F$1</c:f>
              <c:strCache>
                <c:ptCount val="1"/>
                <c:pt idx="0">
                  <c:v>Затрудняюсь ответить</c:v>
                </c:pt>
              </c:strCache>
            </c:strRef>
          </c:tx>
          <c:dLbls>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5911'!$A$2:$A$9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5911'!$F$2:$F$9</c:f>
              <c:numCache>
                <c:formatCode>0.0</c:formatCode>
                <c:ptCount val="8"/>
                <c:pt idx="0">
                  <c:v>30.8</c:v>
                </c:pt>
                <c:pt idx="1">
                  <c:v>60</c:v>
                </c:pt>
                <c:pt idx="2">
                  <c:v>66.7</c:v>
                </c:pt>
                <c:pt idx="3">
                  <c:v>42.9</c:v>
                </c:pt>
                <c:pt idx="4">
                  <c:v>0</c:v>
                </c:pt>
                <c:pt idx="5">
                  <c:v>66.7</c:v>
                </c:pt>
                <c:pt idx="6">
                  <c:v>66.7</c:v>
                </c:pt>
                <c:pt idx="7">
                  <c:v>38.5</c:v>
                </c:pt>
              </c:numCache>
            </c:numRef>
          </c:val>
        </c:ser>
        <c:dLbls>
          <c:showVal val="1"/>
        </c:dLbls>
        <c:gapWidth val="75"/>
        <c:overlap val="100"/>
        <c:axId val="136403584"/>
        <c:axId val="136515968"/>
      </c:barChart>
      <c:catAx>
        <c:axId val="136403584"/>
        <c:scaling>
          <c:orientation val="maxMin"/>
        </c:scaling>
        <c:axPos val="l"/>
        <c:numFmt formatCode="General" sourceLinked="1"/>
        <c:majorTickMark val="none"/>
        <c:tickLblPos val="nextTo"/>
        <c:crossAx val="136515968"/>
        <c:crosses val="autoZero"/>
        <c:auto val="1"/>
        <c:lblAlgn val="ctr"/>
        <c:lblOffset val="100"/>
      </c:catAx>
      <c:valAx>
        <c:axId val="136515968"/>
        <c:scaling>
          <c:orientation val="minMax"/>
        </c:scaling>
        <c:axPos val="t"/>
        <c:numFmt formatCode="0%" sourceLinked="1"/>
        <c:majorTickMark val="none"/>
        <c:tickLblPos val="nextTo"/>
        <c:crossAx val="136403584"/>
        <c:crosses val="autoZero"/>
        <c:crossBetween val="between"/>
      </c:valAx>
    </c:plotArea>
    <c:legend>
      <c:legendPos val="r"/>
      <c:layout>
        <c:manualLayout>
          <c:xMode val="edge"/>
          <c:yMode val="edge"/>
          <c:x val="2.2998691171086234E-2"/>
          <c:y val="0.95552560646901108"/>
          <c:w val="0.96548866453158255"/>
          <c:h val="3.2345013477089395E-2"/>
        </c:manualLayout>
      </c:layout>
    </c:legend>
    <c:plotVisOnly val="1"/>
    <c:dispBlanksAs val="zero"/>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9400421687000756"/>
          <c:y val="7.3880457436007074E-2"/>
          <c:w val="0.46297613386248004"/>
          <c:h val="0.62906727263119833"/>
        </c:manualLayout>
      </c:layout>
      <c:barChart>
        <c:barDir val="bar"/>
        <c:grouping val="percentStacked"/>
        <c:ser>
          <c:idx val="0"/>
          <c:order val="0"/>
          <c:tx>
            <c:strRef>
              <c:f>'рис 5921'!$B$1</c:f>
              <c:strCache>
                <c:ptCount val="1"/>
                <c:pt idx="0">
                  <c:v>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spPr>
              <a:noFill/>
              <a:ln w="25400">
                <a:noFill/>
              </a:ln>
            </c:spPr>
            <c:showVal val="1"/>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5921'!$B$2:$B$8</c:f>
              <c:numCache>
                <c:formatCode>0.0</c:formatCode>
                <c:ptCount val="7"/>
                <c:pt idx="0">
                  <c:v>45.5</c:v>
                </c:pt>
                <c:pt idx="1">
                  <c:v>66.7</c:v>
                </c:pt>
                <c:pt idx="2">
                  <c:v>28.6</c:v>
                </c:pt>
                <c:pt idx="3">
                  <c:v>40</c:v>
                </c:pt>
                <c:pt idx="4">
                  <c:v>0</c:v>
                </c:pt>
                <c:pt idx="5">
                  <c:v>16.7</c:v>
                </c:pt>
                <c:pt idx="6">
                  <c:v>20</c:v>
                </c:pt>
              </c:numCache>
            </c:numRef>
          </c:val>
        </c:ser>
        <c:ser>
          <c:idx val="1"/>
          <c:order val="1"/>
          <c:tx>
            <c:strRef>
              <c:f>'рис 5921'!$C$1</c:f>
              <c:strCache>
                <c:ptCount val="1"/>
                <c:pt idx="0">
                  <c:v>Регламентация, внутренний контроль, ужесточение наказания за коррупцию</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5921'!$C$2:$C$8</c:f>
              <c:numCache>
                <c:formatCode>0.0</c:formatCode>
                <c:ptCount val="7"/>
                <c:pt idx="0">
                  <c:v>18.2</c:v>
                </c:pt>
                <c:pt idx="1">
                  <c:v>33.300000000000004</c:v>
                </c:pt>
                <c:pt idx="2">
                  <c:v>28.6</c:v>
                </c:pt>
                <c:pt idx="3">
                  <c:v>20</c:v>
                </c:pt>
                <c:pt idx="4">
                  <c:v>100</c:v>
                </c:pt>
                <c:pt idx="5">
                  <c:v>0</c:v>
                </c:pt>
                <c:pt idx="6">
                  <c:v>13.3</c:v>
                </c:pt>
              </c:numCache>
            </c:numRef>
          </c:val>
        </c:ser>
        <c:ser>
          <c:idx val="2"/>
          <c:order val="2"/>
          <c:tx>
            <c:strRef>
              <c:f>'рис 5921'!$D$1</c:f>
              <c:strCache>
                <c:ptCount val="1"/>
                <c:pt idx="0">
                  <c:v>Повышение открытости и общественного контроля деятельности ФАС России</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5921'!$D$2:$D$8</c:f>
              <c:numCache>
                <c:formatCode>0.0</c:formatCode>
                <c:ptCount val="7"/>
                <c:pt idx="0">
                  <c:v>18.2</c:v>
                </c:pt>
                <c:pt idx="1">
                  <c:v>66.7</c:v>
                </c:pt>
                <c:pt idx="2">
                  <c:v>57.1</c:v>
                </c:pt>
                <c:pt idx="3">
                  <c:v>60</c:v>
                </c:pt>
                <c:pt idx="4">
                  <c:v>0</c:v>
                </c:pt>
                <c:pt idx="5">
                  <c:v>16.7</c:v>
                </c:pt>
                <c:pt idx="6">
                  <c:v>13.3</c:v>
                </c:pt>
              </c:numCache>
            </c:numRef>
          </c:val>
        </c:ser>
        <c:ser>
          <c:idx val="3"/>
          <c:order val="3"/>
          <c:tx>
            <c:strRef>
              <c:f>'рис 5921'!$E$1</c:f>
              <c:strCache>
                <c:ptCount val="1"/>
                <c:pt idx="0">
                  <c:v>Повышение зарплаты, социального и пенсионного обеспечения для сотрудников ФАС России</c:v>
                </c:pt>
              </c:strCache>
            </c:strRef>
          </c:tx>
          <c:dLbls>
            <c:dLbl>
              <c:idx val="0"/>
              <c:delete val="1"/>
            </c:dLbl>
            <c:dLbl>
              <c:idx val="1"/>
              <c:delete val="1"/>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delete val="1"/>
            </c:dLbl>
            <c:spPr>
              <a:noFill/>
              <a:ln w="25400">
                <a:noFill/>
              </a:ln>
            </c:spPr>
            <c:showVal val="1"/>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5921'!$E$2:$E$8</c:f>
              <c:numCache>
                <c:formatCode>0.0</c:formatCode>
                <c:ptCount val="7"/>
                <c:pt idx="0">
                  <c:v>0</c:v>
                </c:pt>
                <c:pt idx="1">
                  <c:v>0</c:v>
                </c:pt>
                <c:pt idx="2">
                  <c:v>42.9</c:v>
                </c:pt>
                <c:pt idx="3">
                  <c:v>20</c:v>
                </c:pt>
                <c:pt idx="4">
                  <c:v>0</c:v>
                </c:pt>
                <c:pt idx="5">
                  <c:v>16.7</c:v>
                </c:pt>
                <c:pt idx="6">
                  <c:v>0</c:v>
                </c:pt>
              </c:numCache>
            </c:numRef>
          </c:val>
        </c:ser>
        <c:ser>
          <c:idx val="4"/>
          <c:order val="4"/>
          <c:tx>
            <c:strRef>
              <c:f>'рис 5921'!$F$1</c:f>
              <c:strCache>
                <c:ptCount val="1"/>
                <c:pt idx="0">
                  <c:v>Другое</c:v>
                </c:pt>
              </c:strCache>
            </c:strRef>
          </c:tx>
          <c:dLbls>
            <c:dLbl>
              <c:idx val="1"/>
              <c:delete val="1"/>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5921'!$A$2:$A$8</c:f>
              <c:strCache>
                <c:ptCount val="7"/>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Управление контроля химической промышленности и агропромышленного комплекса*</c:v>
                </c:pt>
                <c:pt idx="5">
                  <c:v>Управление контроля финансовых рынков*</c:v>
                </c:pt>
                <c:pt idx="6">
                  <c:v>Управление контроля размещения государственного заказа</c:v>
                </c:pt>
              </c:strCache>
            </c:strRef>
          </c:cat>
          <c:val>
            <c:numRef>
              <c:f>'рис 5921'!$F$2:$F$8</c:f>
              <c:numCache>
                <c:formatCode>0.0</c:formatCode>
                <c:ptCount val="7"/>
                <c:pt idx="0">
                  <c:v>36.4</c:v>
                </c:pt>
                <c:pt idx="1">
                  <c:v>0</c:v>
                </c:pt>
                <c:pt idx="2">
                  <c:v>14.3</c:v>
                </c:pt>
                <c:pt idx="3">
                  <c:v>20</c:v>
                </c:pt>
                <c:pt idx="4">
                  <c:v>0</c:v>
                </c:pt>
                <c:pt idx="5">
                  <c:v>66.7</c:v>
                </c:pt>
                <c:pt idx="6">
                  <c:v>66.7</c:v>
                </c:pt>
              </c:numCache>
            </c:numRef>
          </c:val>
        </c:ser>
        <c:dLbls>
          <c:showVal val="1"/>
        </c:dLbls>
        <c:gapWidth val="75"/>
        <c:overlap val="100"/>
        <c:axId val="136588288"/>
        <c:axId val="136610560"/>
      </c:barChart>
      <c:catAx>
        <c:axId val="136588288"/>
        <c:scaling>
          <c:orientation val="maxMin"/>
        </c:scaling>
        <c:axPos val="l"/>
        <c:numFmt formatCode="General" sourceLinked="1"/>
        <c:majorTickMark val="none"/>
        <c:tickLblPos val="nextTo"/>
        <c:crossAx val="136610560"/>
        <c:crosses val="autoZero"/>
        <c:auto val="1"/>
        <c:lblAlgn val="ctr"/>
        <c:lblOffset val="100"/>
      </c:catAx>
      <c:valAx>
        <c:axId val="136610560"/>
        <c:scaling>
          <c:orientation val="minMax"/>
        </c:scaling>
        <c:axPos val="t"/>
        <c:numFmt formatCode="0%" sourceLinked="1"/>
        <c:majorTickMark val="none"/>
        <c:tickLblPos val="nextTo"/>
        <c:crossAx val="136588288"/>
        <c:crosses val="autoZero"/>
        <c:crossBetween val="between"/>
      </c:valAx>
    </c:plotArea>
    <c:legend>
      <c:legendPos val="r"/>
      <c:layout>
        <c:manualLayout>
          <c:xMode val="edge"/>
          <c:yMode val="edge"/>
          <c:x val="2.0717036238989628E-2"/>
          <c:y val="0.74244393947401299"/>
          <c:w val="0.97688564476885664"/>
          <c:h val="0.25655172413793104"/>
        </c:manualLayout>
      </c:layout>
    </c:legend>
    <c:plotVisOnly val="1"/>
    <c:dispBlanksAs val="zero"/>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825231335134203"/>
          <c:y val="5.656939109026466E-2"/>
          <c:w val="0.46298522412116977"/>
          <c:h val="0.661276255562399"/>
        </c:manualLayout>
      </c:layout>
      <c:barChart>
        <c:barDir val="bar"/>
        <c:grouping val="percentStacked"/>
        <c:ser>
          <c:idx val="0"/>
          <c:order val="0"/>
          <c:tx>
            <c:strRef>
              <c:f>'рис 5922'!$B$1</c:f>
              <c:strCache>
                <c:ptCount val="1"/>
                <c:pt idx="0">
                  <c:v>Деперсонализация взаимодействия с сотрудниками ФАС России и ротация должностных лиц (например, введение системы "одного окна", электронного обмена информацией</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delete val="1"/>
            </c:dLbl>
            <c:spPr>
              <a:noFill/>
              <a:ln w="25400">
                <a:noFill/>
              </a:ln>
            </c:spPr>
            <c:showVal val="1"/>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5922'!$B$2:$B$9</c:f>
              <c:numCache>
                <c:formatCode>0.0</c:formatCode>
                <c:ptCount val="8"/>
                <c:pt idx="0">
                  <c:v>77.8</c:v>
                </c:pt>
                <c:pt idx="1">
                  <c:v>60</c:v>
                </c:pt>
                <c:pt idx="2">
                  <c:v>10</c:v>
                </c:pt>
                <c:pt idx="3">
                  <c:v>50</c:v>
                </c:pt>
                <c:pt idx="4">
                  <c:v>33.300000000000004</c:v>
                </c:pt>
                <c:pt idx="5">
                  <c:v>0</c:v>
                </c:pt>
                <c:pt idx="6">
                  <c:v>16.7</c:v>
                </c:pt>
                <c:pt idx="7">
                  <c:v>20</c:v>
                </c:pt>
              </c:numCache>
            </c:numRef>
          </c:val>
        </c:ser>
        <c:ser>
          <c:idx val="1"/>
          <c:order val="1"/>
          <c:tx>
            <c:strRef>
              <c:f>'рис 5922'!$C$1</c:f>
              <c:strCache>
                <c:ptCount val="1"/>
                <c:pt idx="0">
                  <c:v>Регламентация, внутренний контроль, ужесточение наказания за коррупцию</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5922'!$C$2:$C$9</c:f>
              <c:numCache>
                <c:formatCode>0.0</c:formatCode>
                <c:ptCount val="8"/>
                <c:pt idx="0">
                  <c:v>44.4</c:v>
                </c:pt>
                <c:pt idx="1">
                  <c:v>20</c:v>
                </c:pt>
                <c:pt idx="2">
                  <c:v>40</c:v>
                </c:pt>
                <c:pt idx="3">
                  <c:v>33.300000000000004</c:v>
                </c:pt>
                <c:pt idx="4">
                  <c:v>66.7</c:v>
                </c:pt>
                <c:pt idx="5">
                  <c:v>66.7</c:v>
                </c:pt>
                <c:pt idx="6">
                  <c:v>16.7</c:v>
                </c:pt>
                <c:pt idx="7">
                  <c:v>45</c:v>
                </c:pt>
              </c:numCache>
            </c:numRef>
          </c:val>
        </c:ser>
        <c:ser>
          <c:idx val="2"/>
          <c:order val="2"/>
          <c:tx>
            <c:strRef>
              <c:f>'рис 5922'!$D$1</c:f>
              <c:strCache>
                <c:ptCount val="1"/>
                <c:pt idx="0">
                  <c:v>Повышение открытости и общественного контроля деятельности ФАС России</c:v>
                </c:pt>
              </c:strCache>
            </c:strRef>
          </c:tx>
          <c:dLbls>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5922'!$D$2:$D$9</c:f>
              <c:numCache>
                <c:formatCode>0.0</c:formatCode>
                <c:ptCount val="8"/>
                <c:pt idx="0">
                  <c:v>55.6</c:v>
                </c:pt>
                <c:pt idx="1">
                  <c:v>60</c:v>
                </c:pt>
                <c:pt idx="2">
                  <c:v>40</c:v>
                </c:pt>
                <c:pt idx="3">
                  <c:v>66.7</c:v>
                </c:pt>
                <c:pt idx="4">
                  <c:v>66.7</c:v>
                </c:pt>
                <c:pt idx="5">
                  <c:v>33.300000000000004</c:v>
                </c:pt>
                <c:pt idx="6">
                  <c:v>33.300000000000004</c:v>
                </c:pt>
                <c:pt idx="7">
                  <c:v>45</c:v>
                </c:pt>
              </c:numCache>
            </c:numRef>
          </c:val>
        </c:ser>
        <c:ser>
          <c:idx val="3"/>
          <c:order val="3"/>
          <c:tx>
            <c:strRef>
              <c:f>'рис 5922'!$E$1</c:f>
              <c:strCache>
                <c:ptCount val="1"/>
                <c:pt idx="0">
                  <c:v>Повышение зарплаты, социального и пенсионного обеспечения для сотрудников ФАС России</c:v>
                </c:pt>
              </c:strCache>
            </c:strRef>
          </c:tx>
          <c:dLbls>
            <c:dLbl>
              <c:idx val="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1"/>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2"/>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3"/>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4"/>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5922'!$E$2:$E$9</c:f>
              <c:numCache>
                <c:formatCode>0.0</c:formatCode>
                <c:ptCount val="8"/>
                <c:pt idx="0">
                  <c:v>44.4</c:v>
                </c:pt>
                <c:pt idx="1">
                  <c:v>40</c:v>
                </c:pt>
                <c:pt idx="2">
                  <c:v>60</c:v>
                </c:pt>
                <c:pt idx="3">
                  <c:v>50</c:v>
                </c:pt>
                <c:pt idx="4">
                  <c:v>33.300000000000004</c:v>
                </c:pt>
                <c:pt idx="5">
                  <c:v>66.7</c:v>
                </c:pt>
                <c:pt idx="6">
                  <c:v>33.300000000000004</c:v>
                </c:pt>
                <c:pt idx="7">
                  <c:v>40</c:v>
                </c:pt>
              </c:numCache>
            </c:numRef>
          </c:val>
        </c:ser>
        <c:ser>
          <c:idx val="4"/>
          <c:order val="4"/>
          <c:tx>
            <c:strRef>
              <c:f>'рис 5922'!$F$1</c:f>
              <c:strCache>
                <c:ptCount val="1"/>
                <c:pt idx="0">
                  <c:v>Другое</c:v>
                </c:pt>
              </c:strCache>
            </c:strRef>
          </c:tx>
          <c:dLbls>
            <c:dLbl>
              <c:idx val="0"/>
              <c:delete val="1"/>
            </c:dLbl>
            <c:dLbl>
              <c:idx val="1"/>
              <c:delete val="1"/>
            </c:dLbl>
            <c:dLbl>
              <c:idx val="3"/>
              <c:delete val="1"/>
            </c:dLbl>
            <c:dLbl>
              <c:idx val="4"/>
              <c:delete val="1"/>
            </c:dLbl>
            <c:dLbl>
              <c:idx val="5"/>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dLbl>
              <c:idx val="6"/>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
            <c:spPr>
              <a:noFill/>
              <a:ln w="25400">
                <a:noFill/>
              </a:ln>
            </c:spPr>
            <c:showVal val="1"/>
          </c:dLbls>
          <c:cat>
            <c:strRef>
              <c:f>'рис 5922'!$A$2:$A$9</c:f>
              <c:strCache>
                <c:ptCount val="8"/>
                <c:pt idx="0">
                  <c:v>Управление контроля ТЭК</c:v>
                </c:pt>
                <c:pt idx="1">
                  <c:v>Управление контроля транспорта и связи*</c:v>
                </c:pt>
                <c:pt idx="2">
                  <c:v>Управление контроля промышленности и оборонного комплекса</c:v>
                </c:pt>
                <c:pt idx="3">
                  <c:v>Управление социальной сферы и торговли*</c:v>
                </c:pt>
                <c:pt idx="4">
                  <c:v>Управоение контроля ЖКХ, строительства и природных ресурсов*</c:v>
                </c:pt>
                <c:pt idx="5">
                  <c:v>Управление контроля химической промышленности и агропромышленного комплекса*</c:v>
                </c:pt>
                <c:pt idx="6">
                  <c:v>Управление контроля финансовых рынков*</c:v>
                </c:pt>
                <c:pt idx="7">
                  <c:v>Управление контроля размещения государственного заказа</c:v>
                </c:pt>
              </c:strCache>
            </c:strRef>
          </c:cat>
          <c:val>
            <c:numRef>
              <c:f>'рис 5922'!$F$2:$F$9</c:f>
              <c:numCache>
                <c:formatCode>0.0</c:formatCode>
                <c:ptCount val="8"/>
                <c:pt idx="0">
                  <c:v>0</c:v>
                </c:pt>
                <c:pt idx="1">
                  <c:v>0</c:v>
                </c:pt>
                <c:pt idx="2">
                  <c:v>10</c:v>
                </c:pt>
                <c:pt idx="3">
                  <c:v>0</c:v>
                </c:pt>
                <c:pt idx="4">
                  <c:v>0</c:v>
                </c:pt>
                <c:pt idx="5">
                  <c:v>33</c:v>
                </c:pt>
                <c:pt idx="6">
                  <c:v>16.7</c:v>
                </c:pt>
                <c:pt idx="7">
                  <c:v>15</c:v>
                </c:pt>
              </c:numCache>
            </c:numRef>
          </c:val>
        </c:ser>
        <c:dLbls>
          <c:showVal val="1"/>
        </c:dLbls>
        <c:gapWidth val="75"/>
        <c:overlap val="100"/>
        <c:axId val="136657152"/>
        <c:axId val="136658944"/>
      </c:barChart>
      <c:catAx>
        <c:axId val="136657152"/>
        <c:scaling>
          <c:orientation val="maxMin"/>
        </c:scaling>
        <c:axPos val="l"/>
        <c:numFmt formatCode="General" sourceLinked="1"/>
        <c:majorTickMark val="none"/>
        <c:tickLblPos val="nextTo"/>
        <c:crossAx val="136658944"/>
        <c:crosses val="autoZero"/>
        <c:auto val="1"/>
        <c:lblAlgn val="ctr"/>
        <c:lblOffset val="100"/>
      </c:catAx>
      <c:valAx>
        <c:axId val="136658944"/>
        <c:scaling>
          <c:orientation val="minMax"/>
        </c:scaling>
        <c:axPos val="t"/>
        <c:numFmt formatCode="0%" sourceLinked="1"/>
        <c:majorTickMark val="none"/>
        <c:tickLblPos val="nextTo"/>
        <c:crossAx val="136657152"/>
        <c:crosses val="autoZero"/>
        <c:crossBetween val="between"/>
      </c:valAx>
    </c:plotArea>
    <c:legend>
      <c:legendPos val="r"/>
      <c:layout>
        <c:manualLayout>
          <c:xMode val="edge"/>
          <c:yMode val="edge"/>
          <c:x val="1.9870235198702527E-2"/>
          <c:y val="0.74887690925426753"/>
          <c:w val="0.97688564476885664"/>
          <c:h val="0.25067385444743923"/>
        </c:manualLayout>
      </c:layout>
    </c:legend>
    <c:plotVisOnly val="1"/>
    <c:dispBlanksAs val="zero"/>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dLbls>
            <c:showVal val="1"/>
          </c:dLbls>
          <c:cat>
            <c:strRef>
              <c:f>'рис 6_1'!$A$2:$A$18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 России</c:v>
                </c:pt>
              </c:strCache>
            </c:strRef>
          </c:cat>
          <c:val>
            <c:numRef>
              <c:f>'рис 6_1'!$B$2:$B$18</c:f>
              <c:numCache>
                <c:formatCode>#,##0.00</c:formatCode>
                <c:ptCount val="17"/>
                <c:pt idx="0">
                  <c:v>6.4285714285714288</c:v>
                </c:pt>
                <c:pt idx="1">
                  <c:v>6.4375</c:v>
                </c:pt>
                <c:pt idx="2">
                  <c:v>6</c:v>
                </c:pt>
                <c:pt idx="3">
                  <c:v>6.2666666666666684</c:v>
                </c:pt>
                <c:pt idx="4">
                  <c:v>5.3225806451612732</c:v>
                </c:pt>
                <c:pt idx="5">
                  <c:v>5.3333333333333472</c:v>
                </c:pt>
                <c:pt idx="6">
                  <c:v>6.0000000000000009</c:v>
                </c:pt>
                <c:pt idx="7">
                  <c:v>6.4864864864864868</c:v>
                </c:pt>
                <c:pt idx="8">
                  <c:v>7.25</c:v>
                </c:pt>
                <c:pt idx="9">
                  <c:v>6.6923076923076916</c:v>
                </c:pt>
                <c:pt idx="10">
                  <c:v>7</c:v>
                </c:pt>
                <c:pt idx="11">
                  <c:v>5.0714285714285712</c:v>
                </c:pt>
                <c:pt idx="12">
                  <c:v>5.9310344827586441</c:v>
                </c:pt>
                <c:pt idx="13">
                  <c:v>6.3888888888888875</c:v>
                </c:pt>
                <c:pt idx="14">
                  <c:v>6.9166666666666714</c:v>
                </c:pt>
                <c:pt idx="15">
                  <c:v>4.647058823529397</c:v>
                </c:pt>
                <c:pt idx="16">
                  <c:v>6.2142857142857055</c:v>
                </c:pt>
              </c:numCache>
            </c:numRef>
          </c:val>
        </c:ser>
        <c:axId val="136677632"/>
        <c:axId val="136683520"/>
      </c:barChart>
      <c:catAx>
        <c:axId val="136677632"/>
        <c:scaling>
          <c:orientation val="maxMin"/>
        </c:scaling>
        <c:axPos val="l"/>
        <c:tickLblPos val="nextTo"/>
        <c:crossAx val="136683520"/>
        <c:crosses val="autoZero"/>
        <c:auto val="1"/>
        <c:lblAlgn val="ctr"/>
        <c:lblOffset val="100"/>
        <c:tickLblSkip val="1"/>
      </c:catAx>
      <c:valAx>
        <c:axId val="136683520"/>
        <c:scaling>
          <c:orientation val="minMax"/>
        </c:scaling>
        <c:axPos val="t"/>
        <c:majorGridlines/>
        <c:numFmt formatCode="#,##0.00" sourceLinked="1"/>
        <c:tickLblPos val="nextTo"/>
        <c:crossAx val="136677632"/>
        <c:crosses val="autoZero"/>
        <c:crossBetween val="between"/>
      </c:valAx>
    </c:plotArea>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30338847288374543"/>
          <c:y val="7.4098261081807434E-2"/>
          <c:w val="0.64925004741427683"/>
          <c:h val="0.81313405828702068"/>
        </c:manualLayout>
      </c:layout>
      <c:barChart>
        <c:barDir val="bar"/>
        <c:grouping val="percentStacked"/>
        <c:ser>
          <c:idx val="0"/>
          <c:order val="0"/>
          <c:tx>
            <c:strRef>
              <c:f>'рис 6_2'!$B$1</c:f>
              <c:strCache>
                <c:ptCount val="1"/>
                <c:pt idx="0">
                  <c:v>Да, и сроки, и процедуры</c:v>
                </c:pt>
              </c:strCache>
            </c:strRef>
          </c:tx>
          <c:dLbls>
            <c:dLbl>
              <c:idx val="0"/>
              <c:delete val="1"/>
            </c:dLbl>
            <c:dLbl>
              <c:idx val="1"/>
              <c:delete val="1"/>
            </c:dLbl>
            <c:dLbl>
              <c:idx val="13"/>
              <c:delete val="1"/>
            </c:dLbl>
            <c:dLbl>
              <c:idx val="15"/>
              <c:layout>
                <c:manualLayout>
                  <c:x val="-6.4059711048669076E-3"/>
                  <c:y val="1.0845211670570328E-16"/>
                </c:manualLayout>
              </c:layout>
              <c:showVal val="1"/>
            </c:dLbl>
            <c:showVal val="1"/>
          </c:dLbls>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6_2'!$B$2:$B$18</c:f>
              <c:numCache>
                <c:formatCode>###0.0%</c:formatCode>
                <c:ptCount val="17"/>
                <c:pt idx="0">
                  <c:v>0</c:v>
                </c:pt>
                <c:pt idx="1">
                  <c:v>0</c:v>
                </c:pt>
                <c:pt idx="2">
                  <c:v>0.05</c:v>
                </c:pt>
                <c:pt idx="3">
                  <c:v>5.8823529411764705E-2</c:v>
                </c:pt>
                <c:pt idx="4">
                  <c:v>0.16129032258064521</c:v>
                </c:pt>
                <c:pt idx="5">
                  <c:v>0.13157894736842121</c:v>
                </c:pt>
                <c:pt idx="6">
                  <c:v>0.2</c:v>
                </c:pt>
                <c:pt idx="7">
                  <c:v>0.10526315789473686</c:v>
                </c:pt>
                <c:pt idx="8">
                  <c:v>0.125</c:v>
                </c:pt>
                <c:pt idx="9">
                  <c:v>6.8965517241379309E-2</c:v>
                </c:pt>
                <c:pt idx="10">
                  <c:v>5.2631578947368432E-2</c:v>
                </c:pt>
                <c:pt idx="11">
                  <c:v>7.1428571428571438E-2</c:v>
                </c:pt>
                <c:pt idx="12">
                  <c:v>0.10344827586206895</c:v>
                </c:pt>
                <c:pt idx="13">
                  <c:v>0</c:v>
                </c:pt>
                <c:pt idx="14">
                  <c:v>4.1666666666666671E-2</c:v>
                </c:pt>
                <c:pt idx="15">
                  <c:v>5.5555555555555455E-2</c:v>
                </c:pt>
                <c:pt idx="16">
                  <c:v>9.3750000000000361E-2</c:v>
                </c:pt>
              </c:numCache>
            </c:numRef>
          </c:val>
        </c:ser>
        <c:ser>
          <c:idx val="1"/>
          <c:order val="1"/>
          <c:tx>
            <c:strRef>
              <c:f>'рис 6_2'!$C$1</c:f>
              <c:strCache>
                <c:ptCount val="1"/>
                <c:pt idx="0">
                  <c:v>Да, сроки</c:v>
                </c:pt>
              </c:strCache>
            </c:strRef>
          </c:tx>
          <c:dLbls>
            <c:dLbl>
              <c:idx val="0"/>
              <c:delete val="1"/>
            </c:dLbl>
            <c:dLbl>
              <c:idx val="2"/>
              <c:delete val="1"/>
            </c:dLbl>
            <c:dLbl>
              <c:idx val="3"/>
              <c:delete val="1"/>
            </c:dLbl>
            <c:dLbl>
              <c:idx val="7"/>
              <c:layout>
                <c:manualLayout>
                  <c:x val="1.2811942209733848E-2"/>
                  <c:y val="0"/>
                </c:manualLayout>
              </c:layout>
              <c:showVal val="1"/>
            </c:dLbl>
            <c:dLbl>
              <c:idx val="14"/>
              <c:layout>
                <c:manualLayout>
                  <c:x val="1.7082589612978507E-2"/>
                  <c:y val="0"/>
                </c:manualLayout>
              </c:layout>
              <c:showVal val="1"/>
            </c:dLbl>
            <c:showVal val="1"/>
          </c:dLbls>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6_2'!$C$2:$C$18</c:f>
              <c:numCache>
                <c:formatCode>###0.0%</c:formatCode>
                <c:ptCount val="17"/>
                <c:pt idx="0">
                  <c:v>0</c:v>
                </c:pt>
                <c:pt idx="1">
                  <c:v>0.10526315789473686</c:v>
                </c:pt>
                <c:pt idx="2">
                  <c:v>0</c:v>
                </c:pt>
                <c:pt idx="3">
                  <c:v>0</c:v>
                </c:pt>
                <c:pt idx="4">
                  <c:v>9.6774193548387247E-2</c:v>
                </c:pt>
                <c:pt idx="5">
                  <c:v>7.8947368421052475E-2</c:v>
                </c:pt>
                <c:pt idx="6">
                  <c:v>0.12000000000000002</c:v>
                </c:pt>
                <c:pt idx="7">
                  <c:v>2.6315789473684216E-2</c:v>
                </c:pt>
                <c:pt idx="8">
                  <c:v>4.1666666666666671E-2</c:v>
                </c:pt>
                <c:pt idx="9">
                  <c:v>0.10344827586206895</c:v>
                </c:pt>
                <c:pt idx="10">
                  <c:v>0.10526315789473686</c:v>
                </c:pt>
                <c:pt idx="11">
                  <c:v>0.10714285714285714</c:v>
                </c:pt>
                <c:pt idx="12">
                  <c:v>0.10344827586206895</c:v>
                </c:pt>
                <c:pt idx="13">
                  <c:v>0.10526315789473686</c:v>
                </c:pt>
                <c:pt idx="14">
                  <c:v>4.1666666666666671E-2</c:v>
                </c:pt>
                <c:pt idx="15">
                  <c:v>5.5555555555555455E-2</c:v>
                </c:pt>
                <c:pt idx="16">
                  <c:v>9.3750000000000361E-2</c:v>
                </c:pt>
              </c:numCache>
            </c:numRef>
          </c:val>
        </c:ser>
        <c:ser>
          <c:idx val="2"/>
          <c:order val="2"/>
          <c:tx>
            <c:strRef>
              <c:f>'рис 6_2'!$D$1</c:f>
              <c:strCache>
                <c:ptCount val="1"/>
                <c:pt idx="0">
                  <c:v>Да, процедуры</c:v>
                </c:pt>
              </c:strCache>
            </c:strRef>
          </c:tx>
          <c:dLbls>
            <c:dLbl>
              <c:idx val="7"/>
              <c:layout>
                <c:manualLayout>
                  <c:x val="4.0817973574444492E-2"/>
                  <c:y val="2.3289914721648413E-7"/>
                </c:manualLayout>
              </c:layout>
              <c:showVal val="1"/>
            </c:dLbl>
            <c:dLbl>
              <c:idx val="8"/>
              <c:delete val="1"/>
            </c:dLbl>
            <c:dLbl>
              <c:idx val="9"/>
              <c:layout>
                <c:manualLayout>
                  <c:x val="1.7082589612978545E-2"/>
                  <c:y val="0"/>
                </c:manualLayout>
              </c:layout>
              <c:showVal val="1"/>
            </c:dLbl>
            <c:dLbl>
              <c:idx val="10"/>
              <c:delete val="1"/>
            </c:dLbl>
            <c:dLbl>
              <c:idx val="12"/>
              <c:layout>
                <c:manualLayout>
                  <c:x val="1.4947265911356157E-2"/>
                  <c:y val="2.9578191696493284E-3"/>
                </c:manualLayout>
              </c:layout>
              <c:showVal val="1"/>
            </c:dLbl>
            <c:dLbl>
              <c:idx val="13"/>
              <c:delete val="1"/>
            </c:dLbl>
            <c:dLbl>
              <c:idx val="14"/>
              <c:layout>
                <c:manualLayout>
                  <c:x val="4.0571150330823855E-2"/>
                  <c:y val="2.9578191696493284E-3"/>
                </c:manualLayout>
              </c:layout>
              <c:showVal val="1"/>
            </c:dLbl>
            <c:dLbl>
              <c:idx val="16"/>
              <c:layout>
                <c:manualLayout>
                  <c:x val="2.1353237016223259E-2"/>
                  <c:y val="-1.0845211670570328E-16"/>
                </c:manualLayout>
              </c:layout>
              <c:showVal val="1"/>
            </c:dLbl>
            <c:showVal val="1"/>
          </c:dLbls>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6_2'!$D$2:$D$18</c:f>
              <c:numCache>
                <c:formatCode>###0.0%</c:formatCode>
                <c:ptCount val="17"/>
                <c:pt idx="0">
                  <c:v>0.13333333333333341</c:v>
                </c:pt>
                <c:pt idx="1">
                  <c:v>0.10526315789473686</c:v>
                </c:pt>
                <c:pt idx="2">
                  <c:v>0.1</c:v>
                </c:pt>
                <c:pt idx="3">
                  <c:v>0.2352941176470589</c:v>
                </c:pt>
                <c:pt idx="4">
                  <c:v>9.6774193548387247E-2</c:v>
                </c:pt>
                <c:pt idx="5">
                  <c:v>7.8947368421052475E-2</c:v>
                </c:pt>
                <c:pt idx="6">
                  <c:v>0.12000000000000002</c:v>
                </c:pt>
                <c:pt idx="7">
                  <c:v>2.6315789473684216E-2</c:v>
                </c:pt>
                <c:pt idx="8">
                  <c:v>0</c:v>
                </c:pt>
                <c:pt idx="9">
                  <c:v>3.4482758620689655E-2</c:v>
                </c:pt>
                <c:pt idx="10">
                  <c:v>0</c:v>
                </c:pt>
                <c:pt idx="11">
                  <c:v>7.1428571428571438E-2</c:v>
                </c:pt>
                <c:pt idx="12">
                  <c:v>3.4482758620689655E-2</c:v>
                </c:pt>
                <c:pt idx="13">
                  <c:v>0</c:v>
                </c:pt>
                <c:pt idx="14">
                  <c:v>4.1666666666666671E-2</c:v>
                </c:pt>
                <c:pt idx="15">
                  <c:v>0.1111111111111111</c:v>
                </c:pt>
                <c:pt idx="16">
                  <c:v>3.125E-2</c:v>
                </c:pt>
              </c:numCache>
            </c:numRef>
          </c:val>
        </c:ser>
        <c:ser>
          <c:idx val="3"/>
          <c:order val="3"/>
          <c:tx>
            <c:strRef>
              <c:f>'рис 6_2'!$E$1</c:f>
              <c:strCache>
                <c:ptCount val="1"/>
                <c:pt idx="0">
                  <c:v>Нет</c:v>
                </c:pt>
              </c:strCache>
            </c:strRef>
          </c:tx>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6_2'!$E$2:$E$18</c:f>
              <c:numCache>
                <c:formatCode>###0.0%</c:formatCode>
                <c:ptCount val="17"/>
                <c:pt idx="0">
                  <c:v>0.8</c:v>
                </c:pt>
                <c:pt idx="1">
                  <c:v>0.78947368421052633</c:v>
                </c:pt>
                <c:pt idx="2">
                  <c:v>0.85000000000000064</c:v>
                </c:pt>
                <c:pt idx="3">
                  <c:v>0.70588235294117663</c:v>
                </c:pt>
                <c:pt idx="4">
                  <c:v>0.64516129032258285</c:v>
                </c:pt>
                <c:pt idx="5">
                  <c:v>0.63157894736842279</c:v>
                </c:pt>
                <c:pt idx="6">
                  <c:v>0.56000000000000005</c:v>
                </c:pt>
                <c:pt idx="7">
                  <c:v>0.81578947368421284</c:v>
                </c:pt>
                <c:pt idx="8">
                  <c:v>0.8333333333333337</c:v>
                </c:pt>
                <c:pt idx="9">
                  <c:v>0.75862068965517593</c:v>
                </c:pt>
                <c:pt idx="10">
                  <c:v>0.78947368421052633</c:v>
                </c:pt>
                <c:pt idx="11">
                  <c:v>0.71428571428571463</c:v>
                </c:pt>
                <c:pt idx="12">
                  <c:v>0.72413793103448265</c:v>
                </c:pt>
                <c:pt idx="13">
                  <c:v>0.78947368421052633</c:v>
                </c:pt>
                <c:pt idx="14">
                  <c:v>0.79166666666666652</c:v>
                </c:pt>
                <c:pt idx="15">
                  <c:v>0.66666666666666674</c:v>
                </c:pt>
                <c:pt idx="16">
                  <c:v>0.78125</c:v>
                </c:pt>
              </c:numCache>
            </c:numRef>
          </c:val>
        </c:ser>
        <c:ser>
          <c:idx val="4"/>
          <c:order val="4"/>
          <c:tx>
            <c:strRef>
              <c:f>'рис 6_2'!$F$1</c:f>
              <c:strCache>
                <c:ptCount val="1"/>
                <c:pt idx="0">
                  <c:v>Затруднились/ отказались ответить</c:v>
                </c:pt>
              </c:strCache>
            </c:strRef>
          </c:tx>
          <c:dLbls>
            <c:dLbl>
              <c:idx val="1"/>
              <c:delete val="1"/>
            </c:dLbl>
            <c:dLbl>
              <c:idx val="2"/>
              <c:delete val="1"/>
            </c:dLbl>
            <c:dLbl>
              <c:idx val="3"/>
              <c:delete val="1"/>
            </c:dLbl>
            <c:dLbl>
              <c:idx val="4"/>
              <c:delete val="1"/>
            </c:dLbl>
            <c:dLbl>
              <c:idx val="6"/>
              <c:delete val="1"/>
            </c:dLbl>
            <c:dLbl>
              <c:idx val="8"/>
              <c:delete val="1"/>
            </c:dLbl>
            <c:dLbl>
              <c:idx val="16"/>
              <c:delete val="1"/>
            </c:dLbl>
            <c:showVal val="1"/>
          </c:dLbls>
          <c:cat>
            <c:strRef>
              <c:f>'рис 6_2'!$A$2:$A$18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6_2'!$F$2:$F$18</c:f>
              <c:numCache>
                <c:formatCode>###0.0%</c:formatCode>
                <c:ptCount val="17"/>
                <c:pt idx="0">
                  <c:v>6.666666666666668E-2</c:v>
                </c:pt>
                <c:pt idx="1">
                  <c:v>0</c:v>
                </c:pt>
                <c:pt idx="2">
                  <c:v>0</c:v>
                </c:pt>
                <c:pt idx="3">
                  <c:v>0</c:v>
                </c:pt>
                <c:pt idx="4">
                  <c:v>0</c:v>
                </c:pt>
                <c:pt idx="5">
                  <c:v>7.8947368421052475E-2</c:v>
                </c:pt>
                <c:pt idx="6">
                  <c:v>0</c:v>
                </c:pt>
                <c:pt idx="7">
                  <c:v>2.6315789473684216E-2</c:v>
                </c:pt>
                <c:pt idx="8">
                  <c:v>0</c:v>
                </c:pt>
                <c:pt idx="9">
                  <c:v>3.4482758620689655E-2</c:v>
                </c:pt>
                <c:pt idx="10">
                  <c:v>5.2631578947368432E-2</c:v>
                </c:pt>
                <c:pt idx="11">
                  <c:v>3.5714285714285719E-2</c:v>
                </c:pt>
                <c:pt idx="12">
                  <c:v>3.4482758620689655E-2</c:v>
                </c:pt>
                <c:pt idx="13">
                  <c:v>0.10526315789473686</c:v>
                </c:pt>
                <c:pt idx="14">
                  <c:v>8.3333333333333343E-2</c:v>
                </c:pt>
                <c:pt idx="15">
                  <c:v>0.1111111111111111</c:v>
                </c:pt>
                <c:pt idx="16">
                  <c:v>0</c:v>
                </c:pt>
              </c:numCache>
            </c:numRef>
          </c:val>
        </c:ser>
        <c:dLbls>
          <c:showVal val="1"/>
        </c:dLbls>
        <c:gapWidth val="75"/>
        <c:overlap val="100"/>
        <c:axId val="136746496"/>
        <c:axId val="136744960"/>
      </c:barChart>
      <c:valAx>
        <c:axId val="136744960"/>
        <c:scaling>
          <c:orientation val="minMax"/>
        </c:scaling>
        <c:axPos val="t"/>
        <c:numFmt formatCode="0%" sourceLinked="1"/>
        <c:majorTickMark val="none"/>
        <c:tickLblPos val="nextTo"/>
        <c:crossAx val="136746496"/>
        <c:crosses val="autoZero"/>
        <c:crossBetween val="between"/>
      </c:valAx>
      <c:catAx>
        <c:axId val="136746496"/>
        <c:scaling>
          <c:orientation val="maxMin"/>
        </c:scaling>
        <c:axPos val="l"/>
        <c:numFmt formatCode="General" sourceLinked="1"/>
        <c:majorTickMark val="none"/>
        <c:tickLblPos val="nextTo"/>
        <c:crossAx val="136744960"/>
        <c:crosses val="autoZero"/>
        <c:auto val="1"/>
        <c:lblAlgn val="ctr"/>
        <c:lblOffset val="100"/>
      </c:catAx>
    </c:plotArea>
    <c:legend>
      <c:legendPos val="b"/>
      <c:layout>
        <c:manualLayout>
          <c:xMode val="edge"/>
          <c:yMode val="edge"/>
          <c:x val="1.2549146072282219E-2"/>
          <c:y val="0.92099028162020291"/>
          <c:w val="0.97838555322220211"/>
          <c:h val="6.1157685765017795E-2"/>
        </c:manualLayout>
      </c:layout>
    </c:legend>
    <c:plotVisOnly val="1"/>
    <c:dispBlanksAs val="zero"/>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percentStacked"/>
        <c:ser>
          <c:idx val="0"/>
          <c:order val="0"/>
          <c:tx>
            <c:strRef>
              <c:f>'рис 6_12'!$B$1</c:f>
              <c:strCache>
                <c:ptCount val="1"/>
                <c:pt idx="0">
                  <c:v>Сотрудники антимонопольного органа представляют всю необходимую информацию о ходе рассмотрения заявления или дела </c:v>
                </c:pt>
              </c:strCache>
            </c:strRef>
          </c:tx>
          <c:cat>
            <c:strRef>
              <c:f>'рис 6_12'!$A$2:$A$18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6_12'!$B$2:$B$18</c:f>
              <c:numCache>
                <c:formatCode>###0.0%</c:formatCode>
                <c:ptCount val="17"/>
                <c:pt idx="0">
                  <c:v>0.8666666666666667</c:v>
                </c:pt>
                <c:pt idx="1">
                  <c:v>0.73684210526315863</c:v>
                </c:pt>
                <c:pt idx="2">
                  <c:v>0.9</c:v>
                </c:pt>
                <c:pt idx="3">
                  <c:v>0.76470588235294312</c:v>
                </c:pt>
                <c:pt idx="4">
                  <c:v>0.74193548387096753</c:v>
                </c:pt>
                <c:pt idx="5">
                  <c:v>0.65789473684210831</c:v>
                </c:pt>
                <c:pt idx="6">
                  <c:v>0.76000000000000201</c:v>
                </c:pt>
                <c:pt idx="7">
                  <c:v>0.63157894736842302</c:v>
                </c:pt>
                <c:pt idx="8">
                  <c:v>0.79166666666666652</c:v>
                </c:pt>
                <c:pt idx="9">
                  <c:v>0.72413793103448265</c:v>
                </c:pt>
                <c:pt idx="10">
                  <c:v>0.94736842105262953</c:v>
                </c:pt>
                <c:pt idx="11">
                  <c:v>0.6428571428571429</c:v>
                </c:pt>
                <c:pt idx="12">
                  <c:v>0.68965517241379715</c:v>
                </c:pt>
                <c:pt idx="13">
                  <c:v>0.84210526315789702</c:v>
                </c:pt>
                <c:pt idx="14">
                  <c:v>0.66666666666666674</c:v>
                </c:pt>
                <c:pt idx="15">
                  <c:v>0.8333333333333337</c:v>
                </c:pt>
                <c:pt idx="16">
                  <c:v>0.75000000000000189</c:v>
                </c:pt>
              </c:numCache>
            </c:numRef>
          </c:val>
        </c:ser>
        <c:ser>
          <c:idx val="1"/>
          <c:order val="1"/>
          <c:tx>
            <c:strRef>
              <c:f>'рис 6_12'!$C$1</c:f>
              <c:strCache>
                <c:ptCount val="1"/>
                <c:pt idx="0">
                  <c:v>Сотрудники антимонопольного органа не представляют необходимую информацию о ходе рассмотрения заявления или дела</c:v>
                </c:pt>
              </c:strCache>
            </c:strRef>
          </c:tx>
          <c:cat>
            <c:strRef>
              <c:f>'рис 6_12'!$A$2:$A$18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6_12'!$C$2:$C$18</c:f>
              <c:numCache>
                <c:formatCode>###0.0%</c:formatCode>
                <c:ptCount val="17"/>
                <c:pt idx="0">
                  <c:v>6.666666666666668E-2</c:v>
                </c:pt>
                <c:pt idx="1">
                  <c:v>0.15789473684210625</c:v>
                </c:pt>
                <c:pt idx="2">
                  <c:v>0.1</c:v>
                </c:pt>
                <c:pt idx="3">
                  <c:v>0.11764705882352942</c:v>
                </c:pt>
                <c:pt idx="4">
                  <c:v>0.19354838709677497</c:v>
                </c:pt>
                <c:pt idx="5">
                  <c:v>0.28947368421052638</c:v>
                </c:pt>
                <c:pt idx="6">
                  <c:v>0.2</c:v>
                </c:pt>
                <c:pt idx="7">
                  <c:v>0.26315789473684231</c:v>
                </c:pt>
                <c:pt idx="8">
                  <c:v>0.16666666666666669</c:v>
                </c:pt>
                <c:pt idx="9">
                  <c:v>0.24137931034482771</c:v>
                </c:pt>
                <c:pt idx="10">
                  <c:v>5.2631578947368432E-2</c:v>
                </c:pt>
                <c:pt idx="11">
                  <c:v>0.28571428571428703</c:v>
                </c:pt>
                <c:pt idx="12">
                  <c:v>0.31034482758620802</c:v>
                </c:pt>
                <c:pt idx="13">
                  <c:v>0.15789473684210625</c:v>
                </c:pt>
                <c:pt idx="14">
                  <c:v>0.25</c:v>
                </c:pt>
                <c:pt idx="15">
                  <c:v>0.1111111111111111</c:v>
                </c:pt>
                <c:pt idx="16">
                  <c:v>0.15625000000000044</c:v>
                </c:pt>
              </c:numCache>
            </c:numRef>
          </c:val>
        </c:ser>
        <c:ser>
          <c:idx val="2"/>
          <c:order val="2"/>
          <c:tx>
            <c:strRef>
              <c:f>'рис 6_12'!$D$1</c:f>
              <c:strCache>
                <c:ptCount val="1"/>
                <c:pt idx="0">
                  <c:v>Затруднились/ отказались ответить</c:v>
                </c:pt>
              </c:strCache>
            </c:strRef>
          </c:tx>
          <c:dLbls>
            <c:dLbl>
              <c:idx val="2"/>
              <c:delete val="1"/>
            </c:dLbl>
            <c:dLbl>
              <c:idx val="10"/>
              <c:delete val="1"/>
            </c:dLbl>
            <c:dLbl>
              <c:idx val="12"/>
              <c:delete val="1"/>
            </c:dLbl>
            <c:dLbl>
              <c:idx val="13"/>
              <c:delete val="1"/>
            </c:dLbl>
            <c:showVal val="1"/>
          </c:dLbls>
          <c:cat>
            <c:strRef>
              <c:f>'рис 6_12'!$A$2:$A$18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6_12'!$D$2:$D$18</c:f>
              <c:numCache>
                <c:formatCode>###0.0%</c:formatCode>
                <c:ptCount val="17"/>
                <c:pt idx="0">
                  <c:v>6.666666666666668E-2</c:v>
                </c:pt>
                <c:pt idx="1">
                  <c:v>0.10526315789473686</c:v>
                </c:pt>
                <c:pt idx="2">
                  <c:v>0</c:v>
                </c:pt>
                <c:pt idx="3">
                  <c:v>0.11764705882352942</c:v>
                </c:pt>
                <c:pt idx="4">
                  <c:v>6.4516129032258132E-2</c:v>
                </c:pt>
                <c:pt idx="5">
                  <c:v>5.2631578947368432E-2</c:v>
                </c:pt>
                <c:pt idx="6">
                  <c:v>4.0000000000000022E-2</c:v>
                </c:pt>
                <c:pt idx="7">
                  <c:v>0.10526315789473686</c:v>
                </c:pt>
                <c:pt idx="8">
                  <c:v>4.1666666666666671E-2</c:v>
                </c:pt>
                <c:pt idx="9">
                  <c:v>3.4482758620689655E-2</c:v>
                </c:pt>
                <c:pt idx="10">
                  <c:v>0</c:v>
                </c:pt>
                <c:pt idx="11">
                  <c:v>7.1428571428571438E-2</c:v>
                </c:pt>
                <c:pt idx="12">
                  <c:v>0</c:v>
                </c:pt>
                <c:pt idx="13">
                  <c:v>0</c:v>
                </c:pt>
                <c:pt idx="14">
                  <c:v>8.3333333333333343E-2</c:v>
                </c:pt>
                <c:pt idx="15">
                  <c:v>5.5555555555555455E-2</c:v>
                </c:pt>
                <c:pt idx="16">
                  <c:v>9.375000000000043E-2</c:v>
                </c:pt>
              </c:numCache>
            </c:numRef>
          </c:val>
        </c:ser>
        <c:dLbls>
          <c:showVal val="1"/>
        </c:dLbls>
        <c:gapWidth val="75"/>
        <c:overlap val="100"/>
        <c:axId val="136926336"/>
        <c:axId val="136912256"/>
      </c:barChart>
      <c:valAx>
        <c:axId val="136912256"/>
        <c:scaling>
          <c:orientation val="minMax"/>
        </c:scaling>
        <c:axPos val="t"/>
        <c:numFmt formatCode="0%" sourceLinked="1"/>
        <c:majorTickMark val="none"/>
        <c:tickLblPos val="nextTo"/>
        <c:crossAx val="136926336"/>
        <c:crosses val="autoZero"/>
        <c:crossBetween val="between"/>
      </c:valAx>
      <c:catAx>
        <c:axId val="136926336"/>
        <c:scaling>
          <c:orientation val="maxMin"/>
        </c:scaling>
        <c:axPos val="l"/>
        <c:numFmt formatCode="General" sourceLinked="1"/>
        <c:majorTickMark val="none"/>
        <c:tickLblPos val="nextTo"/>
        <c:crossAx val="136912256"/>
        <c:crosses val="autoZero"/>
        <c:auto val="1"/>
        <c:lblAlgn val="ctr"/>
        <c:lblOffset val="100"/>
      </c:catAx>
    </c:plotArea>
    <c:legend>
      <c:legendPos val="b"/>
    </c:legend>
    <c:plotVisOnly val="1"/>
    <c:dispBlanksAs val="zero"/>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percentStacked"/>
        <c:ser>
          <c:idx val="0"/>
          <c:order val="0"/>
          <c:tx>
            <c:strRef>
              <c:f>'рис 6_3'!$B$1</c:f>
              <c:strCache>
                <c:ptCount val="1"/>
                <c:pt idx="0">
                  <c:v>Я сталкивался с таким</c:v>
                </c:pt>
              </c:strCache>
            </c:strRef>
          </c:tx>
          <c:dLbls>
            <c:dLbl>
              <c:idx val="0"/>
              <c:delete val="1"/>
            </c:dLbl>
            <c:dLbl>
              <c:idx val="1"/>
              <c:delete val="1"/>
            </c:dLbl>
            <c:dLbl>
              <c:idx val="2"/>
              <c:delete val="1"/>
            </c:dLbl>
            <c:dLbl>
              <c:idx val="3"/>
              <c:delete val="1"/>
            </c:dLbl>
            <c:dLbl>
              <c:idx val="6"/>
              <c:delete val="1"/>
            </c:dLbl>
            <c:dLbl>
              <c:idx val="9"/>
              <c:layout>
                <c:manualLayout>
                  <c:x val="-6.4059711048669076E-3"/>
                  <c:y val="0"/>
                </c:manualLayout>
              </c:layout>
              <c:showVal val="1"/>
            </c:dLbl>
            <c:dLbl>
              <c:idx val="13"/>
              <c:delete val="1"/>
            </c:dLbl>
            <c:dLbl>
              <c:idx val="14"/>
              <c:delete val="1"/>
            </c:dLbl>
            <c:dLbl>
              <c:idx val="15"/>
              <c:delete val="1"/>
            </c:dLbl>
            <c:showVal val="1"/>
          </c:dLbls>
          <c:cat>
            <c:strRef>
              <c:f>'рис 6_3'!$A$2:$A$18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6_3'!$B$2:$B$18</c:f>
              <c:numCache>
                <c:formatCode>###0.0%</c:formatCode>
                <c:ptCount val="17"/>
                <c:pt idx="0">
                  <c:v>0</c:v>
                </c:pt>
                <c:pt idx="1">
                  <c:v>0</c:v>
                </c:pt>
                <c:pt idx="2">
                  <c:v>0</c:v>
                </c:pt>
                <c:pt idx="3">
                  <c:v>0</c:v>
                </c:pt>
                <c:pt idx="4">
                  <c:v>3.2258064516129142E-2</c:v>
                </c:pt>
                <c:pt idx="5">
                  <c:v>2.6315789473684216E-2</c:v>
                </c:pt>
                <c:pt idx="6">
                  <c:v>0</c:v>
                </c:pt>
                <c:pt idx="7">
                  <c:v>0.10526315789473686</c:v>
                </c:pt>
                <c:pt idx="8">
                  <c:v>4.1666666666666671E-2</c:v>
                </c:pt>
                <c:pt idx="9">
                  <c:v>3.4482758620689655E-2</c:v>
                </c:pt>
                <c:pt idx="10">
                  <c:v>0.15789473684210611</c:v>
                </c:pt>
                <c:pt idx="11">
                  <c:v>7.1428571428571438E-2</c:v>
                </c:pt>
                <c:pt idx="12">
                  <c:v>6.8965517241379309E-2</c:v>
                </c:pt>
                <c:pt idx="13">
                  <c:v>0</c:v>
                </c:pt>
                <c:pt idx="14">
                  <c:v>0</c:v>
                </c:pt>
                <c:pt idx="15">
                  <c:v>0</c:v>
                </c:pt>
                <c:pt idx="16">
                  <c:v>3.125E-2</c:v>
                </c:pt>
              </c:numCache>
            </c:numRef>
          </c:val>
        </c:ser>
        <c:ser>
          <c:idx val="1"/>
          <c:order val="1"/>
          <c:tx>
            <c:strRef>
              <c:f>'рис 6_3'!$C$1</c:f>
              <c:strCache>
                <c:ptCount val="1"/>
                <c:pt idx="0">
                  <c:v>Мне известны такие случаи</c:v>
                </c:pt>
              </c:strCache>
            </c:strRef>
          </c:tx>
          <c:dLbls>
            <c:dLbl>
              <c:idx val="0"/>
              <c:delete val="1"/>
            </c:dLbl>
            <c:dLbl>
              <c:idx val="5"/>
              <c:layout>
                <c:manualLayout>
                  <c:x val="1.9233381801258241E-2"/>
                  <c:y val="2.4805826194010001E-7"/>
                </c:manualLayout>
              </c:layout>
              <c:showVal val="1"/>
            </c:dLbl>
            <c:dLbl>
              <c:idx val="7"/>
              <c:layout>
                <c:manualLayout>
                  <c:x val="1.9217913314600779E-2"/>
                  <c:y val="0"/>
                </c:manualLayout>
              </c:layout>
              <c:showVal val="1"/>
            </c:dLbl>
            <c:dLbl>
              <c:idx val="8"/>
              <c:delete val="1"/>
            </c:dLbl>
            <c:dLbl>
              <c:idx val="12"/>
              <c:delete val="1"/>
            </c:dLbl>
            <c:dLbl>
              <c:idx val="16"/>
              <c:layout>
                <c:manualLayout>
                  <c:x val="2.1086780210867798E-2"/>
                  <c:y val="0"/>
                </c:manualLayout>
              </c:layout>
              <c:showVal val="1"/>
            </c:dLbl>
            <c:showVal val="1"/>
          </c:dLbls>
          <c:cat>
            <c:strRef>
              <c:f>'рис 6_3'!$A$2:$A$18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6_3'!$C$2:$C$18</c:f>
              <c:numCache>
                <c:formatCode>###0.0%</c:formatCode>
                <c:ptCount val="17"/>
                <c:pt idx="0">
                  <c:v>0</c:v>
                </c:pt>
                <c:pt idx="1">
                  <c:v>5.2631578947368432E-2</c:v>
                </c:pt>
                <c:pt idx="2">
                  <c:v>0.15000000000000024</c:v>
                </c:pt>
                <c:pt idx="3">
                  <c:v>5.8823529411764705E-2</c:v>
                </c:pt>
                <c:pt idx="4">
                  <c:v>0.12903225806451613</c:v>
                </c:pt>
                <c:pt idx="5">
                  <c:v>5.2631578947368432E-2</c:v>
                </c:pt>
                <c:pt idx="6">
                  <c:v>0.12000000000000002</c:v>
                </c:pt>
                <c:pt idx="7">
                  <c:v>2.6315789473684216E-2</c:v>
                </c:pt>
                <c:pt idx="8">
                  <c:v>0</c:v>
                </c:pt>
                <c:pt idx="9">
                  <c:v>6.8965517241379309E-2</c:v>
                </c:pt>
                <c:pt idx="10">
                  <c:v>5.2631578947368432E-2</c:v>
                </c:pt>
                <c:pt idx="11">
                  <c:v>7.1428571428571438E-2</c:v>
                </c:pt>
                <c:pt idx="12">
                  <c:v>0</c:v>
                </c:pt>
                <c:pt idx="13">
                  <c:v>5.2631578947368432E-2</c:v>
                </c:pt>
                <c:pt idx="14">
                  <c:v>4.1666666666666671E-2</c:v>
                </c:pt>
                <c:pt idx="15">
                  <c:v>0.1111111111111111</c:v>
                </c:pt>
                <c:pt idx="16">
                  <c:v>3.125E-2</c:v>
                </c:pt>
              </c:numCache>
            </c:numRef>
          </c:val>
        </c:ser>
        <c:ser>
          <c:idx val="2"/>
          <c:order val="2"/>
          <c:tx>
            <c:strRef>
              <c:f>'рис 6_3'!$D$1</c:f>
              <c:strCache>
                <c:ptCount val="1"/>
                <c:pt idx="0">
                  <c:v>Мне НЕ известны такие случаи</c:v>
                </c:pt>
              </c:strCache>
            </c:strRef>
          </c:tx>
          <c:cat>
            <c:strRef>
              <c:f>'рис 6_3'!$A$2:$A$18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6_3'!$D$2:$D$18</c:f>
              <c:numCache>
                <c:formatCode>###0.0%</c:formatCode>
                <c:ptCount val="17"/>
                <c:pt idx="0">
                  <c:v>1</c:v>
                </c:pt>
                <c:pt idx="1">
                  <c:v>0.89473684210526316</c:v>
                </c:pt>
                <c:pt idx="2">
                  <c:v>0.75000000000000167</c:v>
                </c:pt>
                <c:pt idx="3">
                  <c:v>0.88235294117647056</c:v>
                </c:pt>
                <c:pt idx="4">
                  <c:v>0.80645161290322664</c:v>
                </c:pt>
                <c:pt idx="5">
                  <c:v>0.92105263157894735</c:v>
                </c:pt>
                <c:pt idx="6">
                  <c:v>0.8</c:v>
                </c:pt>
                <c:pt idx="7">
                  <c:v>0.81578947368421284</c:v>
                </c:pt>
                <c:pt idx="8">
                  <c:v>0.9583333333333337</c:v>
                </c:pt>
                <c:pt idx="9">
                  <c:v>0.89655172413792861</c:v>
                </c:pt>
                <c:pt idx="10">
                  <c:v>0.73684210526315863</c:v>
                </c:pt>
                <c:pt idx="11">
                  <c:v>0.85714285714285765</c:v>
                </c:pt>
                <c:pt idx="12">
                  <c:v>0.86206896551723988</c:v>
                </c:pt>
                <c:pt idx="13">
                  <c:v>0.89473684210526316</c:v>
                </c:pt>
                <c:pt idx="14">
                  <c:v>0.91666666666666652</c:v>
                </c:pt>
                <c:pt idx="15">
                  <c:v>0.77777777777777934</c:v>
                </c:pt>
                <c:pt idx="16">
                  <c:v>0.9375</c:v>
                </c:pt>
              </c:numCache>
            </c:numRef>
          </c:val>
        </c:ser>
        <c:ser>
          <c:idx val="3"/>
          <c:order val="3"/>
          <c:tx>
            <c:strRef>
              <c:f>'рис 6_3'!$E$1</c:f>
              <c:strCache>
                <c:ptCount val="1"/>
                <c:pt idx="0">
                  <c:v>Затруднились ответить</c:v>
                </c:pt>
              </c:strCache>
            </c:strRef>
          </c:tx>
          <c:dLbls>
            <c:dLbl>
              <c:idx val="0"/>
              <c:delete val="1"/>
            </c:dLbl>
            <c:dLbl>
              <c:idx val="5"/>
              <c:delete val="1"/>
            </c:dLbl>
            <c:dLbl>
              <c:idx val="8"/>
              <c:delete val="1"/>
            </c:dLbl>
            <c:dLbl>
              <c:idx val="9"/>
              <c:delete val="1"/>
            </c:dLbl>
            <c:dLbl>
              <c:idx val="11"/>
              <c:delete val="1"/>
            </c:dLbl>
            <c:dLbl>
              <c:idx val="16"/>
              <c:delete val="1"/>
            </c:dLbl>
            <c:showVal val="1"/>
          </c:dLbls>
          <c:cat>
            <c:strRef>
              <c:f>'рис 6_3'!$A$2:$A$18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6_3'!$E$2:$E$18</c:f>
              <c:numCache>
                <c:formatCode>###0.0%</c:formatCode>
                <c:ptCount val="17"/>
                <c:pt idx="0">
                  <c:v>0</c:v>
                </c:pt>
                <c:pt idx="1">
                  <c:v>5.2631578947368432E-2</c:v>
                </c:pt>
                <c:pt idx="2">
                  <c:v>0.1</c:v>
                </c:pt>
                <c:pt idx="3">
                  <c:v>5.8823529411764705E-2</c:v>
                </c:pt>
                <c:pt idx="4">
                  <c:v>3.2258064516129142E-2</c:v>
                </c:pt>
                <c:pt idx="5">
                  <c:v>0</c:v>
                </c:pt>
                <c:pt idx="6">
                  <c:v>8.0000000000000043E-2</c:v>
                </c:pt>
                <c:pt idx="7">
                  <c:v>5.2631578947368432E-2</c:v>
                </c:pt>
                <c:pt idx="8">
                  <c:v>0</c:v>
                </c:pt>
                <c:pt idx="9">
                  <c:v>0</c:v>
                </c:pt>
                <c:pt idx="10">
                  <c:v>5.2631578947368432E-2</c:v>
                </c:pt>
                <c:pt idx="11">
                  <c:v>0</c:v>
                </c:pt>
                <c:pt idx="12">
                  <c:v>6.8965517241379309E-2</c:v>
                </c:pt>
                <c:pt idx="13">
                  <c:v>5.2631578947368432E-2</c:v>
                </c:pt>
                <c:pt idx="14">
                  <c:v>4.1666666666666671E-2</c:v>
                </c:pt>
                <c:pt idx="15">
                  <c:v>0.1111111111111111</c:v>
                </c:pt>
                <c:pt idx="16">
                  <c:v>0</c:v>
                </c:pt>
              </c:numCache>
            </c:numRef>
          </c:val>
        </c:ser>
        <c:dLbls>
          <c:showVal val="1"/>
        </c:dLbls>
        <c:gapWidth val="75"/>
        <c:overlap val="100"/>
        <c:axId val="137533312"/>
        <c:axId val="137531776"/>
      </c:barChart>
      <c:valAx>
        <c:axId val="137531776"/>
        <c:scaling>
          <c:orientation val="minMax"/>
        </c:scaling>
        <c:axPos val="t"/>
        <c:numFmt formatCode="0%" sourceLinked="1"/>
        <c:majorTickMark val="none"/>
        <c:tickLblPos val="nextTo"/>
        <c:crossAx val="137533312"/>
        <c:crosses val="autoZero"/>
        <c:crossBetween val="between"/>
      </c:valAx>
      <c:catAx>
        <c:axId val="137533312"/>
        <c:scaling>
          <c:orientation val="maxMin"/>
        </c:scaling>
        <c:axPos val="l"/>
        <c:numFmt formatCode="General" sourceLinked="1"/>
        <c:majorTickMark val="none"/>
        <c:tickLblPos val="nextTo"/>
        <c:crossAx val="137531776"/>
        <c:crosses val="autoZero"/>
        <c:auto val="1"/>
        <c:lblAlgn val="ctr"/>
        <c:lblOffset val="100"/>
      </c:catAx>
    </c:plotArea>
    <c:legend>
      <c:legendPos val="b"/>
    </c:legend>
    <c:plotVisOnly val="1"/>
    <c:dispBlanksAs val="zero"/>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percentStacked"/>
        <c:ser>
          <c:idx val="0"/>
          <c:order val="0"/>
          <c:tx>
            <c:strRef>
              <c:f>'рис 6_4'!$B$1</c:f>
              <c:strCache>
                <c:ptCount val="1"/>
                <c:pt idx="0">
                  <c:v>Такого не встречается</c:v>
                </c:pt>
              </c:strCache>
            </c:strRef>
          </c:tx>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6_4'!$B$2:$B$18</c:f>
              <c:numCache>
                <c:formatCode>###0.0%</c:formatCode>
                <c:ptCount val="17"/>
                <c:pt idx="0">
                  <c:v>0.53333333333333333</c:v>
                </c:pt>
                <c:pt idx="1">
                  <c:v>0.52631578947368418</c:v>
                </c:pt>
                <c:pt idx="2">
                  <c:v>0.25</c:v>
                </c:pt>
                <c:pt idx="3">
                  <c:v>0.41176470588235414</c:v>
                </c:pt>
                <c:pt idx="4">
                  <c:v>0.25806451612903231</c:v>
                </c:pt>
                <c:pt idx="5">
                  <c:v>0.21052631578947412</c:v>
                </c:pt>
                <c:pt idx="6">
                  <c:v>0.36000000000000032</c:v>
                </c:pt>
                <c:pt idx="7">
                  <c:v>0.26315789473684231</c:v>
                </c:pt>
                <c:pt idx="8">
                  <c:v>0.29166666666666763</c:v>
                </c:pt>
                <c:pt idx="9">
                  <c:v>0.20689655172413793</c:v>
                </c:pt>
                <c:pt idx="10">
                  <c:v>0.21052631578947412</c:v>
                </c:pt>
                <c:pt idx="11">
                  <c:v>0.35714285714285854</c:v>
                </c:pt>
                <c:pt idx="12">
                  <c:v>0.37931034482758713</c:v>
                </c:pt>
                <c:pt idx="13">
                  <c:v>0.36842105263157893</c:v>
                </c:pt>
                <c:pt idx="14">
                  <c:v>0.45833333333333326</c:v>
                </c:pt>
                <c:pt idx="15">
                  <c:v>0.33333333333333337</c:v>
                </c:pt>
                <c:pt idx="16">
                  <c:v>0.46875</c:v>
                </c:pt>
              </c:numCache>
            </c:numRef>
          </c:val>
        </c:ser>
        <c:ser>
          <c:idx val="1"/>
          <c:order val="1"/>
          <c:tx>
            <c:strRef>
              <c:f>'рис 6_4'!$C$1</c:f>
              <c:strCache>
                <c:ptCount val="1"/>
                <c:pt idx="0">
                  <c:v>Редко</c:v>
                </c:pt>
              </c:strCache>
            </c:strRef>
          </c:tx>
          <c:dLbls>
            <c:dLbl>
              <c:idx val="15"/>
              <c:delete val="1"/>
            </c:dLbl>
            <c:showVal val="1"/>
          </c:dLbls>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6_4'!$C$2:$C$18</c:f>
              <c:numCache>
                <c:formatCode>###0.0%</c:formatCode>
                <c:ptCount val="17"/>
                <c:pt idx="0">
                  <c:v>0.2</c:v>
                </c:pt>
                <c:pt idx="1">
                  <c:v>0.15789473684210611</c:v>
                </c:pt>
                <c:pt idx="2">
                  <c:v>0.2</c:v>
                </c:pt>
                <c:pt idx="3">
                  <c:v>0.17647058823529421</c:v>
                </c:pt>
                <c:pt idx="4">
                  <c:v>0.22580645161290341</c:v>
                </c:pt>
                <c:pt idx="5">
                  <c:v>0.21052631578947412</c:v>
                </c:pt>
                <c:pt idx="6">
                  <c:v>8.0000000000000043E-2</c:v>
                </c:pt>
                <c:pt idx="7">
                  <c:v>0.28947368421052638</c:v>
                </c:pt>
                <c:pt idx="8">
                  <c:v>0.125</c:v>
                </c:pt>
                <c:pt idx="9">
                  <c:v>0.17241379310344879</c:v>
                </c:pt>
                <c:pt idx="10">
                  <c:v>0.10526315789473686</c:v>
                </c:pt>
                <c:pt idx="11">
                  <c:v>7.1428571428571438E-2</c:v>
                </c:pt>
                <c:pt idx="12">
                  <c:v>6.8965517241379309E-2</c:v>
                </c:pt>
                <c:pt idx="13">
                  <c:v>0.10526315789473686</c:v>
                </c:pt>
                <c:pt idx="14">
                  <c:v>4.1666666666666671E-2</c:v>
                </c:pt>
                <c:pt idx="15">
                  <c:v>0</c:v>
                </c:pt>
                <c:pt idx="16">
                  <c:v>9.3750000000000361E-2</c:v>
                </c:pt>
              </c:numCache>
            </c:numRef>
          </c:val>
        </c:ser>
        <c:ser>
          <c:idx val="2"/>
          <c:order val="2"/>
          <c:tx>
            <c:strRef>
              <c:f>'рис 6_4'!$D$1</c:f>
              <c:strCache>
                <c:ptCount val="1"/>
                <c:pt idx="0">
                  <c:v>В половине случаев</c:v>
                </c:pt>
              </c:strCache>
            </c:strRef>
          </c:tx>
          <c:dLbls>
            <c:dLbl>
              <c:idx val="0"/>
              <c:delete val="1"/>
            </c:dLbl>
            <c:dLbl>
              <c:idx val="14"/>
              <c:delete val="1"/>
            </c:dLbl>
            <c:showVal val="1"/>
          </c:dLbls>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6_4'!$D$2:$D$18</c:f>
              <c:numCache>
                <c:formatCode>###0.0%</c:formatCode>
                <c:ptCount val="17"/>
                <c:pt idx="0">
                  <c:v>0</c:v>
                </c:pt>
                <c:pt idx="1">
                  <c:v>5.2631578947368432E-2</c:v>
                </c:pt>
                <c:pt idx="2">
                  <c:v>0.05</c:v>
                </c:pt>
                <c:pt idx="3">
                  <c:v>0.11764705882352942</c:v>
                </c:pt>
                <c:pt idx="4">
                  <c:v>9.6774193548387247E-2</c:v>
                </c:pt>
                <c:pt idx="5">
                  <c:v>0.13157894736842121</c:v>
                </c:pt>
                <c:pt idx="6">
                  <c:v>8.0000000000000043E-2</c:v>
                </c:pt>
                <c:pt idx="7">
                  <c:v>7.8947368421052475E-2</c:v>
                </c:pt>
                <c:pt idx="8">
                  <c:v>4.1666666666666671E-2</c:v>
                </c:pt>
                <c:pt idx="9">
                  <c:v>6.8965517241379309E-2</c:v>
                </c:pt>
                <c:pt idx="10">
                  <c:v>5.2631578947368432E-2</c:v>
                </c:pt>
                <c:pt idx="11">
                  <c:v>3.5714285714285719E-2</c:v>
                </c:pt>
                <c:pt idx="12">
                  <c:v>6.8965517241379309E-2</c:v>
                </c:pt>
                <c:pt idx="13">
                  <c:v>5.2631578947368432E-2</c:v>
                </c:pt>
                <c:pt idx="14">
                  <c:v>0</c:v>
                </c:pt>
                <c:pt idx="15">
                  <c:v>0.16666666666666669</c:v>
                </c:pt>
                <c:pt idx="16">
                  <c:v>6.25E-2</c:v>
                </c:pt>
              </c:numCache>
            </c:numRef>
          </c:val>
        </c:ser>
        <c:ser>
          <c:idx val="3"/>
          <c:order val="3"/>
          <c:tx>
            <c:strRef>
              <c:f>'рис 6_4'!$E$1</c:f>
              <c:strCache>
                <c:ptCount val="1"/>
                <c:pt idx="0">
                  <c:v>Часто</c:v>
                </c:pt>
              </c:strCache>
            </c:strRef>
          </c:tx>
          <c:dLbls>
            <c:dLbl>
              <c:idx val="3"/>
              <c:delete val="1"/>
            </c:dLbl>
            <c:showVal val="1"/>
          </c:dLbls>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6_4'!$E$2:$E$18</c:f>
              <c:numCache>
                <c:formatCode>###0.0%</c:formatCode>
                <c:ptCount val="17"/>
                <c:pt idx="0">
                  <c:v>0.13333333333333341</c:v>
                </c:pt>
                <c:pt idx="1">
                  <c:v>5.2631578947368432E-2</c:v>
                </c:pt>
                <c:pt idx="2">
                  <c:v>0.15000000000000024</c:v>
                </c:pt>
                <c:pt idx="3">
                  <c:v>0</c:v>
                </c:pt>
                <c:pt idx="4">
                  <c:v>9.6774193548387247E-2</c:v>
                </c:pt>
                <c:pt idx="5">
                  <c:v>5.2631578947368432E-2</c:v>
                </c:pt>
                <c:pt idx="6">
                  <c:v>4.0000000000000022E-2</c:v>
                </c:pt>
                <c:pt idx="7">
                  <c:v>5.2631578947368432E-2</c:v>
                </c:pt>
                <c:pt idx="8">
                  <c:v>0.125</c:v>
                </c:pt>
                <c:pt idx="9">
                  <c:v>6.8965517241379309E-2</c:v>
                </c:pt>
                <c:pt idx="10">
                  <c:v>0.21052631578947412</c:v>
                </c:pt>
                <c:pt idx="11">
                  <c:v>0.17857142857142924</c:v>
                </c:pt>
                <c:pt idx="12">
                  <c:v>0.13793103448275909</c:v>
                </c:pt>
                <c:pt idx="13">
                  <c:v>0.26315789473684231</c:v>
                </c:pt>
                <c:pt idx="14">
                  <c:v>8.3333333333333343E-2</c:v>
                </c:pt>
                <c:pt idx="15">
                  <c:v>0.22222222222222221</c:v>
                </c:pt>
                <c:pt idx="16">
                  <c:v>9.3750000000000361E-2</c:v>
                </c:pt>
              </c:numCache>
            </c:numRef>
          </c:val>
        </c:ser>
        <c:ser>
          <c:idx val="4"/>
          <c:order val="4"/>
          <c:tx>
            <c:strRef>
              <c:f>'рис 6_4'!$F$1</c:f>
              <c:strCache>
                <c:ptCount val="1"/>
                <c:pt idx="0">
                  <c:v>Всегда</c:v>
                </c:pt>
              </c:strCache>
            </c:strRef>
          </c:tx>
          <c:dLbls>
            <c:dLbl>
              <c:idx val="0"/>
              <c:delete val="1"/>
            </c:dLbl>
            <c:dLbl>
              <c:idx val="1"/>
              <c:delete val="1"/>
            </c:dLbl>
            <c:dLbl>
              <c:idx val="2"/>
              <c:delete val="1"/>
            </c:dLbl>
            <c:dLbl>
              <c:idx val="3"/>
              <c:delete val="1"/>
            </c:dLbl>
            <c:dLbl>
              <c:idx val="4"/>
              <c:layout>
                <c:manualLayout>
                  <c:x val="1.282051282051282E-2"/>
                  <c:y val="0"/>
                </c:manualLayout>
              </c:layout>
              <c:showVal val="1"/>
            </c:dLbl>
            <c:dLbl>
              <c:idx val="5"/>
              <c:layout>
                <c:manualLayout>
                  <c:x val="2.3488560717845389E-2"/>
                  <c:y val="0"/>
                </c:manualLayout>
              </c:layout>
              <c:showVal val="1"/>
            </c:dLbl>
            <c:dLbl>
              <c:idx val="6"/>
              <c:layout>
                <c:manualLayout>
                  <c:x val="2.1353237016223336E-2"/>
                  <c:y val="6.5616797900262988E-7"/>
                </c:manualLayout>
              </c:layout>
              <c:showVal val="1"/>
            </c:dLbl>
            <c:dLbl>
              <c:idx val="7"/>
              <c:delete val="1"/>
            </c:dLbl>
            <c:dLbl>
              <c:idx val="8"/>
              <c:delete val="1"/>
            </c:dLbl>
            <c:dLbl>
              <c:idx val="9"/>
              <c:delete val="1"/>
            </c:dLbl>
            <c:dLbl>
              <c:idx val="10"/>
              <c:delete val="1"/>
            </c:dLbl>
            <c:dLbl>
              <c:idx val="13"/>
              <c:delete val="1"/>
            </c:dLbl>
            <c:dLbl>
              <c:idx val="14"/>
              <c:delete val="1"/>
            </c:dLbl>
            <c:dLbl>
              <c:idx val="15"/>
              <c:delete val="1"/>
            </c:dLbl>
            <c:dLbl>
              <c:idx val="16"/>
              <c:delete val="1"/>
            </c:dLbl>
            <c:showVal val="1"/>
          </c:dLbls>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6_4'!$F$2:$F$18</c:f>
              <c:numCache>
                <c:formatCode>###0.0%</c:formatCode>
                <c:ptCount val="17"/>
                <c:pt idx="0">
                  <c:v>0</c:v>
                </c:pt>
                <c:pt idx="1">
                  <c:v>0</c:v>
                </c:pt>
                <c:pt idx="2">
                  <c:v>0</c:v>
                </c:pt>
                <c:pt idx="3">
                  <c:v>0</c:v>
                </c:pt>
                <c:pt idx="4">
                  <c:v>3.2258064516129142E-2</c:v>
                </c:pt>
                <c:pt idx="5">
                  <c:v>5.2631578947368432E-2</c:v>
                </c:pt>
                <c:pt idx="6">
                  <c:v>4.0000000000000022E-2</c:v>
                </c:pt>
                <c:pt idx="7">
                  <c:v>0</c:v>
                </c:pt>
                <c:pt idx="8">
                  <c:v>0</c:v>
                </c:pt>
                <c:pt idx="9">
                  <c:v>0</c:v>
                </c:pt>
                <c:pt idx="10">
                  <c:v>0</c:v>
                </c:pt>
                <c:pt idx="11">
                  <c:v>3.5714285714285719E-2</c:v>
                </c:pt>
                <c:pt idx="12">
                  <c:v>3.4482758620689655E-2</c:v>
                </c:pt>
                <c:pt idx="13">
                  <c:v>0</c:v>
                </c:pt>
                <c:pt idx="14">
                  <c:v>0</c:v>
                </c:pt>
                <c:pt idx="15">
                  <c:v>0</c:v>
                </c:pt>
                <c:pt idx="16">
                  <c:v>0</c:v>
                </c:pt>
              </c:numCache>
            </c:numRef>
          </c:val>
        </c:ser>
        <c:ser>
          <c:idx val="5"/>
          <c:order val="5"/>
          <c:tx>
            <c:strRef>
              <c:f>'рис 6_4'!$G$1</c:f>
              <c:strCache>
                <c:ptCount val="1"/>
                <c:pt idx="0">
                  <c:v>Затруднились ответить</c:v>
                </c:pt>
              </c:strCache>
            </c:strRef>
          </c:tx>
          <c:cat>
            <c:strRef>
              <c:f>'рис 6_4'!$A$2:$A$18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6_4'!$G$2:$G$18</c:f>
              <c:numCache>
                <c:formatCode>###0.0%</c:formatCode>
                <c:ptCount val="17"/>
                <c:pt idx="0">
                  <c:v>0.13333333333333341</c:v>
                </c:pt>
                <c:pt idx="1">
                  <c:v>0.21052631578947412</c:v>
                </c:pt>
                <c:pt idx="2">
                  <c:v>0.35000000000000031</c:v>
                </c:pt>
                <c:pt idx="3">
                  <c:v>0.29411764705882382</c:v>
                </c:pt>
                <c:pt idx="4">
                  <c:v>0.29032258064516242</c:v>
                </c:pt>
                <c:pt idx="5">
                  <c:v>0.34210526315789574</c:v>
                </c:pt>
                <c:pt idx="6">
                  <c:v>0.4</c:v>
                </c:pt>
                <c:pt idx="7">
                  <c:v>0.31578947368421223</c:v>
                </c:pt>
                <c:pt idx="8">
                  <c:v>0.41666666666666763</c:v>
                </c:pt>
                <c:pt idx="9">
                  <c:v>0.48275862068965636</c:v>
                </c:pt>
                <c:pt idx="10">
                  <c:v>0.42105263157894823</c:v>
                </c:pt>
                <c:pt idx="11">
                  <c:v>0.32142857142857312</c:v>
                </c:pt>
                <c:pt idx="12">
                  <c:v>0.31034482758620791</c:v>
                </c:pt>
                <c:pt idx="13">
                  <c:v>0.21052631578947412</c:v>
                </c:pt>
                <c:pt idx="14">
                  <c:v>0.41666666666666763</c:v>
                </c:pt>
                <c:pt idx="15">
                  <c:v>0.27777777777777868</c:v>
                </c:pt>
                <c:pt idx="16">
                  <c:v>0.28125</c:v>
                </c:pt>
              </c:numCache>
            </c:numRef>
          </c:val>
        </c:ser>
        <c:dLbls>
          <c:showVal val="1"/>
        </c:dLbls>
        <c:gapWidth val="75"/>
        <c:overlap val="100"/>
        <c:axId val="137622656"/>
        <c:axId val="137600384"/>
      </c:barChart>
      <c:valAx>
        <c:axId val="137600384"/>
        <c:scaling>
          <c:orientation val="minMax"/>
        </c:scaling>
        <c:axPos val="t"/>
        <c:numFmt formatCode="0%" sourceLinked="1"/>
        <c:majorTickMark val="none"/>
        <c:tickLblPos val="nextTo"/>
        <c:crossAx val="137622656"/>
        <c:crosses val="autoZero"/>
        <c:crossBetween val="between"/>
      </c:valAx>
      <c:catAx>
        <c:axId val="137622656"/>
        <c:scaling>
          <c:orientation val="maxMin"/>
        </c:scaling>
        <c:axPos val="l"/>
        <c:numFmt formatCode="General" sourceLinked="1"/>
        <c:majorTickMark val="none"/>
        <c:tickLblPos val="nextTo"/>
        <c:crossAx val="137600384"/>
        <c:crosses val="autoZero"/>
        <c:auto val="1"/>
        <c:lblAlgn val="ctr"/>
        <c:lblOffset val="100"/>
      </c:catAx>
    </c:plotArea>
    <c:legend>
      <c:legendPos val="b"/>
    </c:legend>
    <c:plotVisOnly val="1"/>
    <c:dispBlanksAs val="zero"/>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6_5'!$B$1</c:f>
              <c:strCache>
                <c:ptCount val="1"/>
                <c:pt idx="0">
                  <c:v>Уменьшился</c:v>
                </c:pt>
              </c:strCache>
            </c:strRef>
          </c:tx>
          <c:dLbls>
            <c:dLbl>
              <c:idx val="8"/>
              <c:delete val="1"/>
            </c:dLbl>
            <c:dLbl>
              <c:idx val="13"/>
              <c:delete val="1"/>
            </c:dLbl>
            <c:dLbl>
              <c:idx val="15"/>
              <c:delete val="1"/>
            </c:dLbl>
            <c:showVal val="1"/>
          </c:dLbls>
          <c:cat>
            <c:strRef>
              <c:f>'рис 6_5'!$A$2:$A$18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6_5'!$B$2:$B$18</c:f>
              <c:numCache>
                <c:formatCode>###0.0%</c:formatCode>
                <c:ptCount val="17"/>
                <c:pt idx="0">
                  <c:v>6.666666666666668E-2</c:v>
                </c:pt>
                <c:pt idx="1">
                  <c:v>5.2631578947368432E-2</c:v>
                </c:pt>
                <c:pt idx="2">
                  <c:v>0.05</c:v>
                </c:pt>
                <c:pt idx="3">
                  <c:v>5.8823529411764705E-2</c:v>
                </c:pt>
                <c:pt idx="4">
                  <c:v>6.4516129032258132E-2</c:v>
                </c:pt>
                <c:pt idx="5">
                  <c:v>5.2631578947368432E-2</c:v>
                </c:pt>
                <c:pt idx="6">
                  <c:v>0.16</c:v>
                </c:pt>
                <c:pt idx="7">
                  <c:v>2.6315789473684216E-2</c:v>
                </c:pt>
                <c:pt idx="8">
                  <c:v>0</c:v>
                </c:pt>
                <c:pt idx="9">
                  <c:v>3.4482758620689655E-2</c:v>
                </c:pt>
                <c:pt idx="10">
                  <c:v>0.10526315789473686</c:v>
                </c:pt>
                <c:pt idx="11">
                  <c:v>3.5714285714285719E-2</c:v>
                </c:pt>
                <c:pt idx="12">
                  <c:v>6.8965517241379309E-2</c:v>
                </c:pt>
                <c:pt idx="13">
                  <c:v>0</c:v>
                </c:pt>
                <c:pt idx="14">
                  <c:v>8.3333333333333343E-2</c:v>
                </c:pt>
                <c:pt idx="15">
                  <c:v>0</c:v>
                </c:pt>
                <c:pt idx="16">
                  <c:v>9.3750000000000361E-2</c:v>
                </c:pt>
              </c:numCache>
            </c:numRef>
          </c:val>
        </c:ser>
        <c:ser>
          <c:idx val="1"/>
          <c:order val="1"/>
          <c:tx>
            <c:strRef>
              <c:f>'рис 6_5'!$C$1</c:f>
              <c:strCache>
                <c:ptCount val="1"/>
                <c:pt idx="0">
                  <c:v>Увеличился</c:v>
                </c:pt>
              </c:strCache>
            </c:strRef>
          </c:tx>
          <c:dLbls>
            <c:dLbl>
              <c:idx val="0"/>
              <c:delete val="1"/>
            </c:dLbl>
            <c:dLbl>
              <c:idx val="3"/>
              <c:delete val="1"/>
            </c:dLbl>
            <c:dLbl>
              <c:idx val="9"/>
              <c:delete val="1"/>
            </c:dLbl>
            <c:dLbl>
              <c:idx val="10"/>
              <c:delete val="1"/>
            </c:dLbl>
            <c:showVal val="1"/>
          </c:dLbls>
          <c:cat>
            <c:strRef>
              <c:f>'рис 6_5'!$A$2:$A$18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6_5'!$C$2:$C$18</c:f>
              <c:numCache>
                <c:formatCode>###0.0%</c:formatCode>
                <c:ptCount val="17"/>
                <c:pt idx="0">
                  <c:v>0</c:v>
                </c:pt>
                <c:pt idx="1">
                  <c:v>5.2631578947368432E-2</c:v>
                </c:pt>
                <c:pt idx="2">
                  <c:v>0.2</c:v>
                </c:pt>
                <c:pt idx="3">
                  <c:v>0</c:v>
                </c:pt>
                <c:pt idx="4">
                  <c:v>6.4516129032258132E-2</c:v>
                </c:pt>
                <c:pt idx="5">
                  <c:v>0.10526315789473686</c:v>
                </c:pt>
                <c:pt idx="6">
                  <c:v>4.0000000000000022E-2</c:v>
                </c:pt>
                <c:pt idx="7">
                  <c:v>7.8947368421052475E-2</c:v>
                </c:pt>
                <c:pt idx="8">
                  <c:v>8.3333333333333343E-2</c:v>
                </c:pt>
                <c:pt idx="9">
                  <c:v>0</c:v>
                </c:pt>
                <c:pt idx="10">
                  <c:v>0</c:v>
                </c:pt>
                <c:pt idx="11">
                  <c:v>0.14285714285714349</c:v>
                </c:pt>
                <c:pt idx="12">
                  <c:v>6.8965517241379309E-2</c:v>
                </c:pt>
                <c:pt idx="13">
                  <c:v>0.10526315789473686</c:v>
                </c:pt>
                <c:pt idx="14">
                  <c:v>8.3333333333333343E-2</c:v>
                </c:pt>
                <c:pt idx="15">
                  <c:v>0.22222222222222221</c:v>
                </c:pt>
                <c:pt idx="16">
                  <c:v>6.25E-2</c:v>
                </c:pt>
              </c:numCache>
            </c:numRef>
          </c:val>
        </c:ser>
        <c:ser>
          <c:idx val="2"/>
          <c:order val="2"/>
          <c:tx>
            <c:strRef>
              <c:f>'рис 6_5'!$D$1</c:f>
              <c:strCache>
                <c:ptCount val="1"/>
                <c:pt idx="0">
                  <c:v>Остался неизменным</c:v>
                </c:pt>
              </c:strCache>
            </c:strRef>
          </c:tx>
          <c:cat>
            <c:strRef>
              <c:f>'рис 6_5'!$A$2:$A$18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6_5'!$D$2:$D$18</c:f>
              <c:numCache>
                <c:formatCode>###0.0%</c:formatCode>
                <c:ptCount val="17"/>
                <c:pt idx="0">
                  <c:v>0.26666666666666738</c:v>
                </c:pt>
                <c:pt idx="1">
                  <c:v>0.36842105263157893</c:v>
                </c:pt>
                <c:pt idx="2">
                  <c:v>0.25</c:v>
                </c:pt>
                <c:pt idx="3">
                  <c:v>0.35294117647058826</c:v>
                </c:pt>
                <c:pt idx="4">
                  <c:v>0.29032258064516242</c:v>
                </c:pt>
                <c:pt idx="5">
                  <c:v>0.23684210526315788</c:v>
                </c:pt>
                <c:pt idx="6">
                  <c:v>8.0000000000000043E-2</c:v>
                </c:pt>
                <c:pt idx="7">
                  <c:v>0.26315789473684231</c:v>
                </c:pt>
                <c:pt idx="8">
                  <c:v>0.29166666666666763</c:v>
                </c:pt>
                <c:pt idx="9">
                  <c:v>0.24137931034482771</c:v>
                </c:pt>
                <c:pt idx="10">
                  <c:v>0.15789473684210611</c:v>
                </c:pt>
                <c:pt idx="11">
                  <c:v>0.28571428571428692</c:v>
                </c:pt>
                <c:pt idx="12">
                  <c:v>0.34482758620689757</c:v>
                </c:pt>
                <c:pt idx="13">
                  <c:v>0.42105263157894823</c:v>
                </c:pt>
                <c:pt idx="14">
                  <c:v>0.16666666666666669</c:v>
                </c:pt>
                <c:pt idx="15">
                  <c:v>0.27777777777777868</c:v>
                </c:pt>
                <c:pt idx="16">
                  <c:v>0.18750000000000042</c:v>
                </c:pt>
              </c:numCache>
            </c:numRef>
          </c:val>
        </c:ser>
        <c:ser>
          <c:idx val="3"/>
          <c:order val="3"/>
          <c:tx>
            <c:strRef>
              <c:f>'рис 6_5'!$E$1</c:f>
              <c:strCache>
                <c:ptCount val="1"/>
                <c:pt idx="0">
                  <c:v>Затруднились/ отказались ответить</c:v>
                </c:pt>
              </c:strCache>
            </c:strRef>
          </c:tx>
          <c:cat>
            <c:strRef>
              <c:f>'рис 6_5'!$A$2:$A$18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6_5'!$E$2:$E$18</c:f>
              <c:numCache>
                <c:formatCode>###0.0%</c:formatCode>
                <c:ptCount val="17"/>
                <c:pt idx="0">
                  <c:v>0.66666666666666674</c:v>
                </c:pt>
                <c:pt idx="1">
                  <c:v>0.52631578947368418</c:v>
                </c:pt>
                <c:pt idx="2">
                  <c:v>0.5</c:v>
                </c:pt>
                <c:pt idx="3">
                  <c:v>0.5882352941176453</c:v>
                </c:pt>
                <c:pt idx="4">
                  <c:v>0.58064516129032251</c:v>
                </c:pt>
                <c:pt idx="5">
                  <c:v>0.6052631578947365</c:v>
                </c:pt>
                <c:pt idx="6">
                  <c:v>0.72000000000000064</c:v>
                </c:pt>
                <c:pt idx="7">
                  <c:v>0.63157894736842279</c:v>
                </c:pt>
                <c:pt idx="8">
                  <c:v>0.62500000000000167</c:v>
                </c:pt>
                <c:pt idx="9">
                  <c:v>0.72413793103448265</c:v>
                </c:pt>
                <c:pt idx="10">
                  <c:v>0.73684210526315863</c:v>
                </c:pt>
                <c:pt idx="11">
                  <c:v>0.53571428571428559</c:v>
                </c:pt>
                <c:pt idx="12">
                  <c:v>0.51724137931034486</c:v>
                </c:pt>
                <c:pt idx="13">
                  <c:v>0.47368421052631576</c:v>
                </c:pt>
                <c:pt idx="14">
                  <c:v>0.66666666666666674</c:v>
                </c:pt>
                <c:pt idx="15">
                  <c:v>0.5</c:v>
                </c:pt>
                <c:pt idx="16">
                  <c:v>0.65625000000000167</c:v>
                </c:pt>
              </c:numCache>
            </c:numRef>
          </c:val>
        </c:ser>
        <c:dLbls>
          <c:showVal val="1"/>
        </c:dLbls>
        <c:gapWidth val="75"/>
        <c:overlap val="100"/>
        <c:axId val="137230208"/>
        <c:axId val="137228672"/>
      </c:barChart>
      <c:valAx>
        <c:axId val="137228672"/>
        <c:scaling>
          <c:orientation val="minMax"/>
        </c:scaling>
        <c:axPos val="t"/>
        <c:numFmt formatCode="0%" sourceLinked="1"/>
        <c:majorTickMark val="none"/>
        <c:tickLblPos val="nextTo"/>
        <c:crossAx val="137230208"/>
        <c:crosses val="autoZero"/>
        <c:crossBetween val="between"/>
      </c:valAx>
      <c:catAx>
        <c:axId val="137230208"/>
        <c:scaling>
          <c:orientation val="maxMin"/>
        </c:scaling>
        <c:axPos val="l"/>
        <c:numFmt formatCode="General" sourceLinked="1"/>
        <c:majorTickMark val="none"/>
        <c:tickLblPos val="nextTo"/>
        <c:crossAx val="137228672"/>
        <c:crosses val="autoZero"/>
        <c:auto val="1"/>
        <c:lblAlgn val="ctr"/>
        <c:lblOffset val="100"/>
      </c:catAx>
    </c:plotArea>
    <c:legend>
      <c:legendPos val="b"/>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2_16'!$A$2</c:f>
              <c:strCache>
                <c:ptCount val="1"/>
                <c:pt idx="0">
                  <c:v>Сотрудники антимонопольного органа представляют всю необходимую информацию о ходе рассмотрения заявления или дела </c:v>
                </c:pt>
              </c:strCache>
            </c:strRef>
          </c:tx>
          <c:cat>
            <c:strRef>
              <c:f>'рис 2_16'!$B$1:$D$1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2_16'!$B$2:$D$2</c:f>
              <c:numCache>
                <c:formatCode>###0.0%</c:formatCode>
                <c:ptCount val="3"/>
                <c:pt idx="0">
                  <c:v>0.73941798941798731</c:v>
                </c:pt>
                <c:pt idx="1">
                  <c:v>0.73333333333333361</c:v>
                </c:pt>
                <c:pt idx="2">
                  <c:v>0.74008810572687223</c:v>
                </c:pt>
              </c:numCache>
            </c:numRef>
          </c:val>
        </c:ser>
        <c:ser>
          <c:idx val="1"/>
          <c:order val="1"/>
          <c:tx>
            <c:strRef>
              <c:f>'рис 2_16'!$A$3</c:f>
              <c:strCache>
                <c:ptCount val="1"/>
                <c:pt idx="0">
                  <c:v>Сотрудники антимонопольного органа не представляют необходимую информацию о ходе рассмотрения заявления или дела</c:v>
                </c:pt>
              </c:strCache>
            </c:strRef>
          </c:tx>
          <c:cat>
            <c:strRef>
              <c:f>'рис 2_16'!$B$1:$D$1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2_16'!$B$3:$D$3</c:f>
              <c:numCache>
                <c:formatCode>###0.0%</c:formatCode>
                <c:ptCount val="3"/>
                <c:pt idx="0">
                  <c:v>0.2050264550264555</c:v>
                </c:pt>
                <c:pt idx="1">
                  <c:v>0.24000000000000021</c:v>
                </c:pt>
                <c:pt idx="2">
                  <c:v>0.2011747430249633</c:v>
                </c:pt>
              </c:numCache>
            </c:numRef>
          </c:val>
        </c:ser>
        <c:ser>
          <c:idx val="2"/>
          <c:order val="2"/>
          <c:tx>
            <c:strRef>
              <c:f>'рис 2_16'!$A$4</c:f>
              <c:strCache>
                <c:ptCount val="1"/>
                <c:pt idx="0">
                  <c:v>Затруднились/ отказались ответить</c:v>
                </c:pt>
              </c:strCache>
            </c:strRef>
          </c:tx>
          <c:cat>
            <c:strRef>
              <c:f>'рис 2_16'!$B$1:$D$1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2_16'!$B$4:$D$4</c:f>
              <c:numCache>
                <c:formatCode>###0.0%</c:formatCode>
                <c:ptCount val="3"/>
                <c:pt idx="0" formatCode="####.0%">
                  <c:v>5.6000000000000001E-2</c:v>
                </c:pt>
                <c:pt idx="1">
                  <c:v>2.7000000000000079E-2</c:v>
                </c:pt>
                <c:pt idx="2" formatCode="####.0%">
                  <c:v>5.900000000000015E-2</c:v>
                </c:pt>
              </c:numCache>
            </c:numRef>
          </c:val>
        </c:ser>
        <c:dLbls>
          <c:showVal val="1"/>
        </c:dLbls>
        <c:gapWidth val="75"/>
        <c:overlap val="100"/>
        <c:axId val="128905216"/>
        <c:axId val="128895232"/>
      </c:barChart>
      <c:valAx>
        <c:axId val="128895232"/>
        <c:scaling>
          <c:orientation val="minMax"/>
        </c:scaling>
        <c:axPos val="b"/>
        <c:numFmt formatCode="0%" sourceLinked="1"/>
        <c:majorTickMark val="none"/>
        <c:tickLblPos val="nextTo"/>
        <c:crossAx val="128905216"/>
        <c:crosses val="autoZero"/>
        <c:crossBetween val="between"/>
      </c:valAx>
      <c:catAx>
        <c:axId val="128905216"/>
        <c:scaling>
          <c:orientation val="minMax"/>
        </c:scaling>
        <c:axPos val="l"/>
        <c:majorTickMark val="none"/>
        <c:tickLblPos val="nextTo"/>
        <c:crossAx val="128895232"/>
        <c:crosses val="autoZero"/>
        <c:auto val="1"/>
        <c:lblAlgn val="ctr"/>
        <c:lblOffset val="100"/>
      </c:catAx>
    </c:plotArea>
    <c:legend>
      <c:legendPos val="b"/>
    </c:legend>
    <c:plotVisOnly val="1"/>
    <c:dispBlanksAs val="zero"/>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6_6'!$B$1</c:f>
              <c:strCache>
                <c:ptCount val="1"/>
                <c:pt idx="0">
                  <c:v>Мне известны такие случаи</c:v>
                </c:pt>
              </c:strCache>
            </c:strRef>
          </c:tx>
          <c:dLbls>
            <c:dLbl>
              <c:idx val="0"/>
              <c:delete val="1"/>
            </c:dLbl>
            <c:dLbl>
              <c:idx val="1"/>
              <c:delete val="1"/>
            </c:dLbl>
            <c:dLbl>
              <c:idx val="3"/>
              <c:delete val="1"/>
            </c:dLbl>
            <c:dLbl>
              <c:idx val="10"/>
              <c:delete val="1"/>
            </c:dLbl>
            <c:dLbl>
              <c:idx val="12"/>
              <c:delete val="1"/>
            </c:dLbl>
            <c:dLbl>
              <c:idx val="13"/>
              <c:delete val="1"/>
            </c:dLbl>
            <c:dLbl>
              <c:idx val="15"/>
              <c:delete val="1"/>
            </c:dLbl>
            <c:dLbl>
              <c:idx val="16"/>
              <c:delete val="1"/>
            </c:dLbl>
            <c:showVal val="1"/>
          </c:dLbls>
          <c:cat>
            <c:strRef>
              <c:f>'рис 6_6'!$A$2:$A$18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6_6'!$B$2:$B$18</c:f>
              <c:numCache>
                <c:formatCode>###0.0%</c:formatCode>
                <c:ptCount val="17"/>
                <c:pt idx="0">
                  <c:v>0</c:v>
                </c:pt>
                <c:pt idx="1">
                  <c:v>0</c:v>
                </c:pt>
                <c:pt idx="2">
                  <c:v>0.05</c:v>
                </c:pt>
                <c:pt idx="3">
                  <c:v>0</c:v>
                </c:pt>
                <c:pt idx="4">
                  <c:v>6.4516129032258132E-2</c:v>
                </c:pt>
                <c:pt idx="5">
                  <c:v>2.6315789473684216E-2</c:v>
                </c:pt>
                <c:pt idx="6">
                  <c:v>4.0000000000000022E-2</c:v>
                </c:pt>
                <c:pt idx="7">
                  <c:v>2.6315789473684216E-2</c:v>
                </c:pt>
                <c:pt idx="8">
                  <c:v>4.1666666666666671E-2</c:v>
                </c:pt>
                <c:pt idx="9">
                  <c:v>3.4482758620689655E-2</c:v>
                </c:pt>
                <c:pt idx="10">
                  <c:v>0</c:v>
                </c:pt>
                <c:pt idx="11">
                  <c:v>7.1428571428571438E-2</c:v>
                </c:pt>
                <c:pt idx="12">
                  <c:v>0</c:v>
                </c:pt>
                <c:pt idx="13">
                  <c:v>0</c:v>
                </c:pt>
                <c:pt idx="14">
                  <c:v>4.1666666666666671E-2</c:v>
                </c:pt>
                <c:pt idx="15">
                  <c:v>0</c:v>
                </c:pt>
                <c:pt idx="16">
                  <c:v>0</c:v>
                </c:pt>
              </c:numCache>
            </c:numRef>
          </c:val>
        </c:ser>
        <c:ser>
          <c:idx val="1"/>
          <c:order val="1"/>
          <c:tx>
            <c:strRef>
              <c:f>'рис 6_6'!$C$1</c:f>
              <c:strCache>
                <c:ptCount val="1"/>
                <c:pt idx="0">
                  <c:v>Мне НЕ известны такие случаи</c:v>
                </c:pt>
              </c:strCache>
            </c:strRef>
          </c:tx>
          <c:cat>
            <c:strRef>
              <c:f>'рис 6_6'!$A$2:$A$18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6_6'!$C$2:$C$18</c:f>
              <c:numCache>
                <c:formatCode>###0.0%</c:formatCode>
                <c:ptCount val="17"/>
                <c:pt idx="0">
                  <c:v>1</c:v>
                </c:pt>
                <c:pt idx="1">
                  <c:v>1</c:v>
                </c:pt>
                <c:pt idx="2">
                  <c:v>0.85000000000000064</c:v>
                </c:pt>
                <c:pt idx="3">
                  <c:v>0.94117647058823561</c:v>
                </c:pt>
                <c:pt idx="4">
                  <c:v>0.87096774193548387</c:v>
                </c:pt>
                <c:pt idx="5">
                  <c:v>0.89473684210526316</c:v>
                </c:pt>
                <c:pt idx="6">
                  <c:v>0.76000000000000179</c:v>
                </c:pt>
                <c:pt idx="7">
                  <c:v>0.97368421052631771</c:v>
                </c:pt>
                <c:pt idx="8">
                  <c:v>0.87500000000000167</c:v>
                </c:pt>
                <c:pt idx="9">
                  <c:v>0.93103448275862066</c:v>
                </c:pt>
                <c:pt idx="10">
                  <c:v>1</c:v>
                </c:pt>
                <c:pt idx="11">
                  <c:v>0.75000000000000167</c:v>
                </c:pt>
                <c:pt idx="12">
                  <c:v>0.93103448275862066</c:v>
                </c:pt>
                <c:pt idx="13">
                  <c:v>0.89473684210526316</c:v>
                </c:pt>
                <c:pt idx="14">
                  <c:v>0.87500000000000167</c:v>
                </c:pt>
                <c:pt idx="15">
                  <c:v>0.8333333333333337</c:v>
                </c:pt>
                <c:pt idx="16">
                  <c:v>0.90625</c:v>
                </c:pt>
              </c:numCache>
            </c:numRef>
          </c:val>
        </c:ser>
        <c:ser>
          <c:idx val="2"/>
          <c:order val="2"/>
          <c:tx>
            <c:strRef>
              <c:f>'рис 6_6'!$D$1</c:f>
              <c:strCache>
                <c:ptCount val="1"/>
                <c:pt idx="0">
                  <c:v>Затруднились ответить</c:v>
                </c:pt>
              </c:strCache>
            </c:strRef>
          </c:tx>
          <c:dLbls>
            <c:dLbl>
              <c:idx val="0"/>
              <c:delete val="1"/>
            </c:dLbl>
            <c:dLbl>
              <c:idx val="1"/>
              <c:delete val="1"/>
            </c:dLbl>
            <c:dLbl>
              <c:idx val="7"/>
              <c:delete val="1"/>
            </c:dLbl>
            <c:dLbl>
              <c:idx val="10"/>
              <c:delete val="1"/>
            </c:dLbl>
            <c:showVal val="1"/>
          </c:dLbls>
          <c:cat>
            <c:strRef>
              <c:f>'рис 6_6'!$A$2:$A$18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6_6'!$D$2:$D$18</c:f>
              <c:numCache>
                <c:formatCode>###0.0%</c:formatCode>
                <c:ptCount val="17"/>
                <c:pt idx="0">
                  <c:v>0</c:v>
                </c:pt>
                <c:pt idx="1">
                  <c:v>0</c:v>
                </c:pt>
                <c:pt idx="2">
                  <c:v>0.1</c:v>
                </c:pt>
                <c:pt idx="3">
                  <c:v>5.8823529411764705E-2</c:v>
                </c:pt>
                <c:pt idx="4">
                  <c:v>6.4516129032258132E-2</c:v>
                </c:pt>
                <c:pt idx="5">
                  <c:v>7.8947368421052475E-2</c:v>
                </c:pt>
                <c:pt idx="6">
                  <c:v>0.2</c:v>
                </c:pt>
                <c:pt idx="7">
                  <c:v>0</c:v>
                </c:pt>
                <c:pt idx="8">
                  <c:v>8.3333333333333343E-2</c:v>
                </c:pt>
                <c:pt idx="9">
                  <c:v>3.4482758620689655E-2</c:v>
                </c:pt>
                <c:pt idx="10">
                  <c:v>0</c:v>
                </c:pt>
                <c:pt idx="11">
                  <c:v>0.17857142857142924</c:v>
                </c:pt>
                <c:pt idx="12">
                  <c:v>6.8965517241379309E-2</c:v>
                </c:pt>
                <c:pt idx="13">
                  <c:v>0.10526315789473686</c:v>
                </c:pt>
                <c:pt idx="14">
                  <c:v>8.3333333333333343E-2</c:v>
                </c:pt>
                <c:pt idx="15">
                  <c:v>0.16666666666666669</c:v>
                </c:pt>
                <c:pt idx="16">
                  <c:v>9.3750000000000361E-2</c:v>
                </c:pt>
              </c:numCache>
            </c:numRef>
          </c:val>
        </c:ser>
        <c:dLbls>
          <c:showVal val="1"/>
        </c:dLbls>
        <c:gapWidth val="75"/>
        <c:overlap val="100"/>
        <c:axId val="137487872"/>
        <c:axId val="137486336"/>
      </c:barChart>
      <c:valAx>
        <c:axId val="137486336"/>
        <c:scaling>
          <c:orientation val="minMax"/>
        </c:scaling>
        <c:axPos val="t"/>
        <c:numFmt formatCode="0%" sourceLinked="1"/>
        <c:majorTickMark val="none"/>
        <c:tickLblPos val="nextTo"/>
        <c:crossAx val="137487872"/>
        <c:crosses val="autoZero"/>
        <c:crossBetween val="between"/>
      </c:valAx>
      <c:catAx>
        <c:axId val="137487872"/>
        <c:scaling>
          <c:orientation val="maxMin"/>
        </c:scaling>
        <c:axPos val="l"/>
        <c:numFmt formatCode="General" sourceLinked="1"/>
        <c:majorTickMark val="none"/>
        <c:tickLblPos val="nextTo"/>
        <c:crossAx val="137486336"/>
        <c:crosses val="autoZero"/>
        <c:auto val="1"/>
        <c:lblAlgn val="ctr"/>
        <c:lblOffset val="100"/>
      </c:catAx>
    </c:plotArea>
    <c:legend>
      <c:legendPos val="b"/>
    </c:legend>
    <c:plotVisOnly val="1"/>
    <c:dispBlanksAs val="zero"/>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6_7'!$B$1</c:f>
              <c:strCache>
                <c:ptCount val="1"/>
                <c:pt idx="0">
                  <c:v>Такого не встречается</c:v>
                </c:pt>
              </c:strCache>
            </c:strRef>
          </c:tx>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6_7'!$B$2:$B$18</c:f>
              <c:numCache>
                <c:formatCode>###0.0%</c:formatCode>
                <c:ptCount val="17"/>
                <c:pt idx="0">
                  <c:v>0.46666666666666762</c:v>
                </c:pt>
                <c:pt idx="1">
                  <c:v>0.47368421052631576</c:v>
                </c:pt>
                <c:pt idx="2">
                  <c:v>0.60000000000000064</c:v>
                </c:pt>
                <c:pt idx="3">
                  <c:v>0.52941176470588236</c:v>
                </c:pt>
                <c:pt idx="4">
                  <c:v>0.32258064516129153</c:v>
                </c:pt>
                <c:pt idx="5">
                  <c:v>0.4210526315789484</c:v>
                </c:pt>
                <c:pt idx="6">
                  <c:v>0.2</c:v>
                </c:pt>
                <c:pt idx="7">
                  <c:v>0.44736842105263291</c:v>
                </c:pt>
                <c:pt idx="8">
                  <c:v>0.58333333333333337</c:v>
                </c:pt>
                <c:pt idx="9">
                  <c:v>0.44827586206896552</c:v>
                </c:pt>
                <c:pt idx="10">
                  <c:v>0.52631578947368418</c:v>
                </c:pt>
                <c:pt idx="11">
                  <c:v>0.5</c:v>
                </c:pt>
                <c:pt idx="12">
                  <c:v>0.65517241379310676</c:v>
                </c:pt>
                <c:pt idx="13">
                  <c:v>0.57894736842105254</c:v>
                </c:pt>
                <c:pt idx="14">
                  <c:v>0.54166666666666652</c:v>
                </c:pt>
                <c:pt idx="15">
                  <c:v>0.55555555555555569</c:v>
                </c:pt>
                <c:pt idx="16">
                  <c:v>0.5625</c:v>
                </c:pt>
              </c:numCache>
            </c:numRef>
          </c:val>
        </c:ser>
        <c:ser>
          <c:idx val="1"/>
          <c:order val="1"/>
          <c:tx>
            <c:strRef>
              <c:f>'рис 6_7'!$C$1</c:f>
              <c:strCache>
                <c:ptCount val="1"/>
                <c:pt idx="0">
                  <c:v>Редко</c:v>
                </c:pt>
              </c:strCache>
            </c:strRef>
          </c:tx>
          <c:dLbls>
            <c:dLbl>
              <c:idx val="5"/>
              <c:layout>
                <c:manualLayout>
                  <c:x val="-1.0676618508111538E-2"/>
                  <c:y val="0"/>
                </c:manualLayout>
              </c:layout>
              <c:showVal val="1"/>
            </c:dLbl>
            <c:dLbl>
              <c:idx val="16"/>
              <c:layout>
                <c:manualLayout>
                  <c:x val="-1.0676618508111618E-2"/>
                  <c:y val="0"/>
                </c:manualLayout>
              </c:layout>
              <c:showVal val="1"/>
            </c:dLbl>
            <c:showVal val="1"/>
          </c:dLbls>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6_7'!$C$2:$C$18</c:f>
              <c:numCache>
                <c:formatCode>###0.0%</c:formatCode>
                <c:ptCount val="17"/>
                <c:pt idx="0">
                  <c:v>0.13333333333333341</c:v>
                </c:pt>
                <c:pt idx="1">
                  <c:v>5.2631578947368432E-2</c:v>
                </c:pt>
                <c:pt idx="2">
                  <c:v>0.05</c:v>
                </c:pt>
                <c:pt idx="3">
                  <c:v>0.17647058823529421</c:v>
                </c:pt>
                <c:pt idx="4">
                  <c:v>0.16129032258064521</c:v>
                </c:pt>
                <c:pt idx="5">
                  <c:v>7.8947368421052475E-2</c:v>
                </c:pt>
                <c:pt idx="6">
                  <c:v>0.2</c:v>
                </c:pt>
                <c:pt idx="7">
                  <c:v>7.8947368421052475E-2</c:v>
                </c:pt>
                <c:pt idx="8">
                  <c:v>4.1666666666666671E-2</c:v>
                </c:pt>
                <c:pt idx="9">
                  <c:v>0.13793103448275917</c:v>
                </c:pt>
                <c:pt idx="10">
                  <c:v>5.2631578947368432E-2</c:v>
                </c:pt>
                <c:pt idx="11">
                  <c:v>0.10714285714285714</c:v>
                </c:pt>
                <c:pt idx="12">
                  <c:v>6.8965517241379309E-2</c:v>
                </c:pt>
                <c:pt idx="13">
                  <c:v>5.2631578947368432E-2</c:v>
                </c:pt>
                <c:pt idx="14">
                  <c:v>0.125</c:v>
                </c:pt>
                <c:pt idx="15">
                  <c:v>0.1111111111111111</c:v>
                </c:pt>
                <c:pt idx="16">
                  <c:v>6.25E-2</c:v>
                </c:pt>
              </c:numCache>
            </c:numRef>
          </c:val>
        </c:ser>
        <c:ser>
          <c:idx val="2"/>
          <c:order val="2"/>
          <c:tx>
            <c:strRef>
              <c:f>'рис 6_7'!$D$1</c:f>
              <c:strCache>
                <c:ptCount val="1"/>
                <c:pt idx="0">
                  <c:v>В половине случаев</c:v>
                </c:pt>
              </c:strCache>
            </c:strRef>
          </c:tx>
          <c:dLbls>
            <c:dLbl>
              <c:idx val="0"/>
              <c:showVal val="1"/>
            </c:dLbl>
            <c:dLbl>
              <c:idx val="2"/>
              <c:layout>
                <c:manualLayout>
                  <c:x val="1.0676618508111538E-2"/>
                  <c:y val="0"/>
                </c:manualLayout>
              </c:layout>
              <c:showVal val="1"/>
            </c:dLbl>
            <c:dLbl>
              <c:idx val="3"/>
              <c:showVal val="1"/>
            </c:dLbl>
            <c:dLbl>
              <c:idx val="5"/>
              <c:layout>
                <c:manualLayout>
                  <c:x val="-1.0676618508111538E-2"/>
                  <c:y val="0"/>
                </c:manualLayout>
              </c:layout>
              <c:showVal val="1"/>
            </c:dLbl>
            <c:dLbl>
              <c:idx val="11"/>
              <c:showVal val="1"/>
            </c:dLbl>
            <c:dLbl>
              <c:idx val="13"/>
              <c:layout>
                <c:manualLayout>
                  <c:x val="1.2811942209733848E-2"/>
                  <c:y val="2.0252098117365121E-7"/>
                </c:manualLayout>
              </c:layout>
              <c:showVal val="1"/>
            </c:dLbl>
            <c:dLbl>
              <c:idx val="15"/>
              <c:showVal val="1"/>
            </c:dLbl>
            <c:dLbl>
              <c:idx val="16"/>
              <c:showVal val="1"/>
            </c:dLbl>
            <c:delete val="1"/>
          </c:dLbls>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6_7'!$D$2:$D$18</c:f>
              <c:numCache>
                <c:formatCode>###0.0%</c:formatCode>
                <c:ptCount val="17"/>
                <c:pt idx="0">
                  <c:v>6.666666666666668E-2</c:v>
                </c:pt>
                <c:pt idx="1">
                  <c:v>0</c:v>
                </c:pt>
                <c:pt idx="2">
                  <c:v>0.05</c:v>
                </c:pt>
                <c:pt idx="3">
                  <c:v>5.8823529411764705E-2</c:v>
                </c:pt>
                <c:pt idx="4">
                  <c:v>0</c:v>
                </c:pt>
                <c:pt idx="5">
                  <c:v>5.2631578947368432E-2</c:v>
                </c:pt>
                <c:pt idx="6">
                  <c:v>0</c:v>
                </c:pt>
                <c:pt idx="7">
                  <c:v>0</c:v>
                </c:pt>
                <c:pt idx="8">
                  <c:v>0</c:v>
                </c:pt>
                <c:pt idx="9">
                  <c:v>0</c:v>
                </c:pt>
                <c:pt idx="10">
                  <c:v>0</c:v>
                </c:pt>
                <c:pt idx="11">
                  <c:v>7.1428571428571438E-2</c:v>
                </c:pt>
                <c:pt idx="12">
                  <c:v>0</c:v>
                </c:pt>
                <c:pt idx="13">
                  <c:v>5.2631578947368432E-2</c:v>
                </c:pt>
                <c:pt idx="14">
                  <c:v>0</c:v>
                </c:pt>
                <c:pt idx="15">
                  <c:v>5.5555555555555455E-2</c:v>
                </c:pt>
                <c:pt idx="16">
                  <c:v>3.125E-2</c:v>
                </c:pt>
              </c:numCache>
            </c:numRef>
          </c:val>
        </c:ser>
        <c:ser>
          <c:idx val="3"/>
          <c:order val="3"/>
          <c:tx>
            <c:strRef>
              <c:f>'рис 6_7'!$E$1</c:f>
              <c:strCache>
                <c:ptCount val="1"/>
                <c:pt idx="0">
                  <c:v>Часто</c:v>
                </c:pt>
              </c:strCache>
            </c:strRef>
          </c:tx>
          <c:dLbls>
            <c:dLbl>
              <c:idx val="0"/>
              <c:delete val="1"/>
            </c:dLbl>
            <c:dLbl>
              <c:idx val="1"/>
              <c:layout>
                <c:manualLayout>
                  <c:x val="8.5515766969535226E-3"/>
                  <c:y val="0"/>
                </c:manualLayout>
              </c:layout>
              <c:showVal val="1"/>
            </c:dLbl>
            <c:dLbl>
              <c:idx val="2"/>
              <c:delete val="1"/>
            </c:dLbl>
            <c:dLbl>
              <c:idx val="3"/>
              <c:delete val="1"/>
            </c:dLbl>
            <c:dLbl>
              <c:idx val="4"/>
              <c:delete val="1"/>
            </c:dLbl>
            <c:dLbl>
              <c:idx val="5"/>
              <c:layout>
                <c:manualLayout>
                  <c:x val="6.4059711048669501E-3"/>
                  <c:y val="0"/>
                </c:manualLayout>
              </c:layout>
              <c:showVal val="1"/>
            </c:dLbl>
            <c:dLbl>
              <c:idx val="6"/>
              <c:delete val="1"/>
            </c:dLbl>
            <c:dLbl>
              <c:idx val="7"/>
              <c:layout>
                <c:manualLayout>
                  <c:x val="1.9217913314600779E-2"/>
                  <c:y val="0"/>
                </c:manualLayout>
              </c:layout>
              <c:showVal val="1"/>
            </c:dLbl>
            <c:dLbl>
              <c:idx val="8"/>
              <c:layout>
                <c:manualLayout>
                  <c:x val="1.4947265911356157E-2"/>
                  <c:y val="0"/>
                </c:manualLayout>
              </c:layout>
              <c:showVal val="1"/>
            </c:dLbl>
            <c:dLbl>
              <c:idx val="10"/>
              <c:layout>
                <c:manualLayout>
                  <c:x val="1.0676618508111458E-2"/>
                  <c:y val="0"/>
                </c:manualLayout>
              </c:layout>
              <c:showVal val="1"/>
            </c:dLbl>
            <c:dLbl>
              <c:idx val="11"/>
              <c:delete val="1"/>
            </c:dLbl>
            <c:dLbl>
              <c:idx val="12"/>
              <c:delete val="1"/>
            </c:dLbl>
            <c:dLbl>
              <c:idx val="13"/>
              <c:delete val="1"/>
            </c:dLbl>
            <c:dLbl>
              <c:idx val="15"/>
              <c:delete val="1"/>
            </c:dLbl>
            <c:dLbl>
              <c:idx val="16"/>
              <c:layout>
                <c:manualLayout>
                  <c:x val="2.5623884419467696E-2"/>
                  <c:y val="2.0252098117365121E-7"/>
                </c:manualLayout>
              </c:layout>
              <c:showVal val="1"/>
            </c:dLbl>
            <c:showVal val="1"/>
          </c:dLbls>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6_7'!$E$2:$E$18</c:f>
              <c:numCache>
                <c:formatCode>###0.0%</c:formatCode>
                <c:ptCount val="17"/>
                <c:pt idx="0">
                  <c:v>0</c:v>
                </c:pt>
                <c:pt idx="1">
                  <c:v>5.2631578947368432E-2</c:v>
                </c:pt>
                <c:pt idx="2">
                  <c:v>0</c:v>
                </c:pt>
                <c:pt idx="3">
                  <c:v>0</c:v>
                </c:pt>
                <c:pt idx="4">
                  <c:v>0</c:v>
                </c:pt>
                <c:pt idx="5">
                  <c:v>2.6315789473684216E-2</c:v>
                </c:pt>
                <c:pt idx="6">
                  <c:v>0</c:v>
                </c:pt>
                <c:pt idx="7">
                  <c:v>2.6315789473684216E-2</c:v>
                </c:pt>
                <c:pt idx="8">
                  <c:v>4.1666666666666671E-2</c:v>
                </c:pt>
                <c:pt idx="9">
                  <c:v>6.8965517241379309E-2</c:v>
                </c:pt>
                <c:pt idx="10">
                  <c:v>5.2631578947368432E-2</c:v>
                </c:pt>
                <c:pt idx="11">
                  <c:v>0</c:v>
                </c:pt>
                <c:pt idx="12">
                  <c:v>0</c:v>
                </c:pt>
                <c:pt idx="13">
                  <c:v>0</c:v>
                </c:pt>
                <c:pt idx="14">
                  <c:v>4.1666666666666671E-2</c:v>
                </c:pt>
                <c:pt idx="15">
                  <c:v>0</c:v>
                </c:pt>
                <c:pt idx="16">
                  <c:v>3.125E-2</c:v>
                </c:pt>
              </c:numCache>
            </c:numRef>
          </c:val>
        </c:ser>
        <c:ser>
          <c:idx val="4"/>
          <c:order val="4"/>
          <c:tx>
            <c:strRef>
              <c:f>'рис 6_7'!$F$1</c:f>
              <c:strCache>
                <c:ptCount val="1"/>
                <c:pt idx="0">
                  <c:v>Всегда</c:v>
                </c:pt>
              </c:strCache>
            </c:strRef>
          </c:tx>
          <c:dLbls>
            <c:dLbl>
              <c:idx val="0"/>
              <c:delete val="1"/>
            </c:dLbl>
            <c:dLbl>
              <c:idx val="1"/>
              <c:delete val="1"/>
            </c:dLbl>
            <c:dLbl>
              <c:idx val="2"/>
              <c:delete val="1"/>
            </c:dLbl>
            <c:dLbl>
              <c:idx val="3"/>
              <c:delete val="1"/>
            </c:dLbl>
            <c:dLbl>
              <c:idx val="5"/>
              <c:layout>
                <c:manualLayout>
                  <c:x val="2.9894531822712313E-2"/>
                  <c:y val="2.0252098117365121E-7"/>
                </c:manualLayout>
              </c:layout>
              <c:showVal val="1"/>
            </c:dLbl>
            <c:dLbl>
              <c:idx val="6"/>
              <c:delete val="1"/>
            </c:dLbl>
            <c:dLbl>
              <c:idx val="7"/>
              <c:delete val="1"/>
            </c:dLbl>
            <c:dLbl>
              <c:idx val="8"/>
              <c:delete val="1"/>
            </c:dLbl>
            <c:dLbl>
              <c:idx val="9"/>
              <c:delete val="1"/>
            </c:dLbl>
            <c:dLbl>
              <c:idx val="10"/>
              <c:delete val="1"/>
            </c:dLbl>
            <c:dLbl>
              <c:idx val="11"/>
              <c:delete val="1"/>
            </c:dLbl>
            <c:dLbl>
              <c:idx val="12"/>
              <c:layout>
                <c:manualLayout>
                  <c:x val="1.2811942209733848E-2"/>
                  <c:y val="9.4306180800149303E-17"/>
                </c:manualLayout>
              </c:layout>
              <c:showVal val="1"/>
            </c:dLbl>
            <c:dLbl>
              <c:idx val="13"/>
              <c:delete val="1"/>
            </c:dLbl>
            <c:dLbl>
              <c:idx val="14"/>
              <c:delete val="1"/>
            </c:dLbl>
            <c:dLbl>
              <c:idx val="15"/>
              <c:delete val="1"/>
            </c:dLbl>
            <c:dLbl>
              <c:idx val="16"/>
              <c:delete val="1"/>
            </c:dLbl>
            <c:showVal val="1"/>
          </c:dLbls>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6_7'!$F$2:$F$18</c:f>
              <c:numCache>
                <c:formatCode>###0.0%</c:formatCode>
                <c:ptCount val="17"/>
                <c:pt idx="0">
                  <c:v>0</c:v>
                </c:pt>
                <c:pt idx="1">
                  <c:v>0</c:v>
                </c:pt>
                <c:pt idx="2">
                  <c:v>0</c:v>
                </c:pt>
                <c:pt idx="3">
                  <c:v>0</c:v>
                </c:pt>
                <c:pt idx="4">
                  <c:v>3.2258064516129156E-2</c:v>
                </c:pt>
                <c:pt idx="5">
                  <c:v>2.6315789473684216E-2</c:v>
                </c:pt>
                <c:pt idx="6">
                  <c:v>0</c:v>
                </c:pt>
                <c:pt idx="7">
                  <c:v>0</c:v>
                </c:pt>
                <c:pt idx="8">
                  <c:v>0</c:v>
                </c:pt>
                <c:pt idx="9">
                  <c:v>0</c:v>
                </c:pt>
                <c:pt idx="10">
                  <c:v>0</c:v>
                </c:pt>
                <c:pt idx="11">
                  <c:v>0</c:v>
                </c:pt>
                <c:pt idx="12">
                  <c:v>3.4482758620689655E-2</c:v>
                </c:pt>
                <c:pt idx="13">
                  <c:v>0</c:v>
                </c:pt>
                <c:pt idx="14">
                  <c:v>0</c:v>
                </c:pt>
                <c:pt idx="15">
                  <c:v>0</c:v>
                </c:pt>
                <c:pt idx="16">
                  <c:v>0</c:v>
                </c:pt>
              </c:numCache>
            </c:numRef>
          </c:val>
        </c:ser>
        <c:ser>
          <c:idx val="5"/>
          <c:order val="5"/>
          <c:tx>
            <c:strRef>
              <c:f>'рис 6_7'!$G$1</c:f>
              <c:strCache>
                <c:ptCount val="1"/>
                <c:pt idx="0">
                  <c:v>Затруднились ответить</c:v>
                </c:pt>
              </c:strCache>
            </c:strRef>
          </c:tx>
          <c:cat>
            <c:strRef>
              <c:f>'рис 6_7'!$A$2:$A$18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6_7'!$G$2:$G$18</c:f>
              <c:numCache>
                <c:formatCode>###0.0%</c:formatCode>
                <c:ptCount val="17"/>
                <c:pt idx="0">
                  <c:v>0.33333333333333337</c:v>
                </c:pt>
                <c:pt idx="1">
                  <c:v>0.4210526315789484</c:v>
                </c:pt>
                <c:pt idx="2">
                  <c:v>0.30000000000000032</c:v>
                </c:pt>
                <c:pt idx="3">
                  <c:v>0.2352941176470589</c:v>
                </c:pt>
                <c:pt idx="4">
                  <c:v>0.48387096774193727</c:v>
                </c:pt>
                <c:pt idx="5">
                  <c:v>0.39473684210526405</c:v>
                </c:pt>
                <c:pt idx="6">
                  <c:v>0.60000000000000064</c:v>
                </c:pt>
                <c:pt idx="7">
                  <c:v>0.44736842105263291</c:v>
                </c:pt>
                <c:pt idx="8">
                  <c:v>0.33333333333333337</c:v>
                </c:pt>
                <c:pt idx="9">
                  <c:v>0.34482758620689774</c:v>
                </c:pt>
                <c:pt idx="10">
                  <c:v>0.36842105263157893</c:v>
                </c:pt>
                <c:pt idx="11">
                  <c:v>0.3214285714285734</c:v>
                </c:pt>
                <c:pt idx="12">
                  <c:v>0.24137931034482771</c:v>
                </c:pt>
                <c:pt idx="13">
                  <c:v>0.31578947368421251</c:v>
                </c:pt>
                <c:pt idx="14">
                  <c:v>0.29166666666666785</c:v>
                </c:pt>
                <c:pt idx="15">
                  <c:v>0.27777777777777884</c:v>
                </c:pt>
                <c:pt idx="16">
                  <c:v>0.31250000000000089</c:v>
                </c:pt>
              </c:numCache>
            </c:numRef>
          </c:val>
        </c:ser>
        <c:dLbls>
          <c:showVal val="1"/>
        </c:dLbls>
        <c:gapWidth val="75"/>
        <c:overlap val="100"/>
        <c:axId val="140038912"/>
        <c:axId val="138472448"/>
      </c:barChart>
      <c:valAx>
        <c:axId val="138472448"/>
        <c:scaling>
          <c:orientation val="minMax"/>
        </c:scaling>
        <c:axPos val="t"/>
        <c:numFmt formatCode="0%" sourceLinked="1"/>
        <c:majorTickMark val="none"/>
        <c:tickLblPos val="nextTo"/>
        <c:crossAx val="140038912"/>
        <c:crosses val="autoZero"/>
        <c:crossBetween val="between"/>
      </c:valAx>
      <c:catAx>
        <c:axId val="140038912"/>
        <c:scaling>
          <c:orientation val="maxMin"/>
        </c:scaling>
        <c:axPos val="l"/>
        <c:numFmt formatCode="General" sourceLinked="1"/>
        <c:majorTickMark val="none"/>
        <c:tickLblPos val="nextTo"/>
        <c:crossAx val="138472448"/>
        <c:crosses val="autoZero"/>
        <c:auto val="1"/>
        <c:lblAlgn val="ctr"/>
        <c:lblOffset val="100"/>
      </c:catAx>
    </c:plotArea>
    <c:legend>
      <c:legendPos val="b"/>
    </c:legend>
    <c:plotVisOnly val="1"/>
    <c:dispBlanksAs val="zero"/>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21233710749660045"/>
          <c:y val="3.9398358723911672E-3"/>
          <c:w val="0.95229977608731164"/>
          <c:h val="0.87839219787805933"/>
        </c:manualLayout>
      </c:layout>
      <c:barChart>
        <c:barDir val="bar"/>
        <c:grouping val="percentStacked"/>
        <c:ser>
          <c:idx val="0"/>
          <c:order val="0"/>
          <c:tx>
            <c:strRef>
              <c:f>'рис 6_8'!$B$1</c:f>
              <c:strCache>
                <c:ptCount val="1"/>
                <c:pt idx="0">
                  <c:v>Такого не встречается</c:v>
                </c:pt>
              </c:strCache>
            </c:strRef>
          </c:tx>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6_8'!$B$2:$B$18</c:f>
              <c:numCache>
                <c:formatCode>###0.0%</c:formatCode>
                <c:ptCount val="17"/>
                <c:pt idx="0">
                  <c:v>0.60000000000000064</c:v>
                </c:pt>
                <c:pt idx="1">
                  <c:v>0.47368421052631576</c:v>
                </c:pt>
                <c:pt idx="2">
                  <c:v>0.65000000000000213</c:v>
                </c:pt>
                <c:pt idx="3">
                  <c:v>0.41176470588235436</c:v>
                </c:pt>
                <c:pt idx="4">
                  <c:v>0.38709677419354993</c:v>
                </c:pt>
                <c:pt idx="5">
                  <c:v>0.44736842105263291</c:v>
                </c:pt>
                <c:pt idx="6">
                  <c:v>0.28000000000000008</c:v>
                </c:pt>
                <c:pt idx="7">
                  <c:v>0.4210526315789484</c:v>
                </c:pt>
                <c:pt idx="8">
                  <c:v>0.62500000000000189</c:v>
                </c:pt>
                <c:pt idx="9">
                  <c:v>0.37931034482758735</c:v>
                </c:pt>
                <c:pt idx="10">
                  <c:v>0.36842105263157893</c:v>
                </c:pt>
                <c:pt idx="11">
                  <c:v>0.57142857142857406</c:v>
                </c:pt>
                <c:pt idx="12">
                  <c:v>0.58620689655172409</c:v>
                </c:pt>
                <c:pt idx="13">
                  <c:v>0.4210526315789484</c:v>
                </c:pt>
                <c:pt idx="14">
                  <c:v>0.66666666666666674</c:v>
                </c:pt>
                <c:pt idx="15">
                  <c:v>0.5</c:v>
                </c:pt>
                <c:pt idx="16">
                  <c:v>0.5625</c:v>
                </c:pt>
              </c:numCache>
            </c:numRef>
          </c:val>
        </c:ser>
        <c:ser>
          <c:idx val="1"/>
          <c:order val="1"/>
          <c:tx>
            <c:strRef>
              <c:f>'рис 6_8'!$C$1</c:f>
              <c:strCache>
                <c:ptCount val="1"/>
                <c:pt idx="0">
                  <c:v>Редко</c:v>
                </c:pt>
              </c:strCache>
            </c:strRef>
          </c:tx>
          <c:dLbls>
            <c:dLbl>
              <c:idx val="0"/>
              <c:delete val="1"/>
            </c:dLbl>
            <c:dLbl>
              <c:idx val="2"/>
              <c:delete val="1"/>
            </c:dLbl>
            <c:dLbl>
              <c:idx val="5"/>
              <c:delete val="1"/>
            </c:dLbl>
            <c:dLbl>
              <c:idx val="7"/>
              <c:layout>
                <c:manualLayout>
                  <c:x val="-1.4947265911356077E-2"/>
                  <c:y val="0"/>
                </c:manualLayout>
              </c:layout>
              <c:showVal val="1"/>
            </c:dLbl>
            <c:dLbl>
              <c:idx val="16"/>
              <c:layout>
                <c:manualLayout>
                  <c:x val="-1.2811942209733848E-2"/>
                  <c:y val="2.0416484024203416E-7"/>
                </c:manualLayout>
              </c:layout>
              <c:showVal val="1"/>
            </c:dLbl>
            <c:showVal val="1"/>
          </c:dLbls>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6_8'!$C$2:$C$18</c:f>
              <c:numCache>
                <c:formatCode>###0.0%</c:formatCode>
                <c:ptCount val="17"/>
                <c:pt idx="0">
                  <c:v>0</c:v>
                </c:pt>
                <c:pt idx="1">
                  <c:v>0.10526315789473686</c:v>
                </c:pt>
                <c:pt idx="2">
                  <c:v>0</c:v>
                </c:pt>
                <c:pt idx="3">
                  <c:v>0.17647058823529421</c:v>
                </c:pt>
                <c:pt idx="4">
                  <c:v>9.6774193548387247E-2</c:v>
                </c:pt>
                <c:pt idx="5">
                  <c:v>0</c:v>
                </c:pt>
                <c:pt idx="6">
                  <c:v>8.0000000000000043E-2</c:v>
                </c:pt>
                <c:pt idx="7">
                  <c:v>0.13157894736842121</c:v>
                </c:pt>
                <c:pt idx="8">
                  <c:v>8.3333333333333343E-2</c:v>
                </c:pt>
                <c:pt idx="9">
                  <c:v>0.10344827586206895</c:v>
                </c:pt>
                <c:pt idx="10">
                  <c:v>0.21052631578947423</c:v>
                </c:pt>
                <c:pt idx="11">
                  <c:v>0.10714285714285714</c:v>
                </c:pt>
                <c:pt idx="12">
                  <c:v>6.8965517241379309E-2</c:v>
                </c:pt>
                <c:pt idx="13">
                  <c:v>5.2631578947368432E-2</c:v>
                </c:pt>
                <c:pt idx="14">
                  <c:v>8.3333333333333343E-2</c:v>
                </c:pt>
                <c:pt idx="15">
                  <c:v>0.1111111111111111</c:v>
                </c:pt>
                <c:pt idx="16">
                  <c:v>3.125E-2</c:v>
                </c:pt>
              </c:numCache>
            </c:numRef>
          </c:val>
        </c:ser>
        <c:ser>
          <c:idx val="2"/>
          <c:order val="2"/>
          <c:tx>
            <c:strRef>
              <c:f>'рис 6_8'!$D$1</c:f>
              <c:strCache>
                <c:ptCount val="1"/>
                <c:pt idx="0">
                  <c:v>В половине случаев</c:v>
                </c:pt>
              </c:strCache>
            </c:strRef>
          </c:tx>
          <c:dLbls>
            <c:dLbl>
              <c:idx val="1"/>
              <c:delete val="1"/>
            </c:dLbl>
            <c:dLbl>
              <c:idx val="2"/>
              <c:delete val="1"/>
            </c:dLbl>
            <c:dLbl>
              <c:idx val="6"/>
              <c:delete val="1"/>
            </c:dLbl>
            <c:dLbl>
              <c:idx val="7"/>
              <c:layout>
                <c:manualLayout>
                  <c:x val="-1.7082589612978552E-2"/>
                  <c:y val="4.0832968048407103E-7"/>
                </c:manualLayout>
              </c:layout>
              <c:showVal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layout>
                <c:manualLayout>
                  <c:x val="8.1925813137991247E-3"/>
                  <c:y val="2.0416484024203416E-7"/>
                </c:manualLayout>
              </c:layout>
              <c:showVal val="1"/>
            </c:dLbl>
            <c:showVal val="1"/>
          </c:dLbls>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6_8'!$D$2:$D$18</c:f>
              <c:numCache>
                <c:formatCode>###0.0%</c:formatCode>
                <c:ptCount val="17"/>
                <c:pt idx="0">
                  <c:v>6.666666666666668E-2</c:v>
                </c:pt>
                <c:pt idx="1">
                  <c:v>0</c:v>
                </c:pt>
                <c:pt idx="2">
                  <c:v>0</c:v>
                </c:pt>
                <c:pt idx="3">
                  <c:v>5.8823529411764705E-2</c:v>
                </c:pt>
                <c:pt idx="4">
                  <c:v>3.2258064516129156E-2</c:v>
                </c:pt>
                <c:pt idx="5">
                  <c:v>7.8947368421052475E-2</c:v>
                </c:pt>
                <c:pt idx="6">
                  <c:v>0</c:v>
                </c:pt>
                <c:pt idx="7">
                  <c:v>2.6315789473684216E-2</c:v>
                </c:pt>
                <c:pt idx="8">
                  <c:v>0</c:v>
                </c:pt>
                <c:pt idx="9">
                  <c:v>0</c:v>
                </c:pt>
                <c:pt idx="10">
                  <c:v>0</c:v>
                </c:pt>
                <c:pt idx="11">
                  <c:v>0</c:v>
                </c:pt>
                <c:pt idx="12">
                  <c:v>0</c:v>
                </c:pt>
                <c:pt idx="13">
                  <c:v>0</c:v>
                </c:pt>
                <c:pt idx="14">
                  <c:v>0</c:v>
                </c:pt>
                <c:pt idx="15">
                  <c:v>0</c:v>
                </c:pt>
                <c:pt idx="16">
                  <c:v>3.125E-2</c:v>
                </c:pt>
              </c:numCache>
            </c:numRef>
          </c:val>
        </c:ser>
        <c:ser>
          <c:idx val="3"/>
          <c:order val="3"/>
          <c:tx>
            <c:strRef>
              <c:f>'рис 6_8'!$E$1</c:f>
              <c:strCache>
                <c:ptCount val="1"/>
                <c:pt idx="0">
                  <c:v>Часто</c:v>
                </c:pt>
              </c:strCache>
            </c:strRef>
          </c:tx>
          <c:dLbls>
            <c:dLbl>
              <c:idx val="0"/>
              <c:delete val="1"/>
            </c:dLbl>
            <c:dLbl>
              <c:idx val="2"/>
              <c:delete val="1"/>
            </c:dLbl>
            <c:dLbl>
              <c:idx val="3"/>
              <c:delete val="1"/>
            </c:dLbl>
            <c:dLbl>
              <c:idx val="4"/>
              <c:delete val="1"/>
            </c:dLbl>
            <c:dLbl>
              <c:idx val="5"/>
              <c:delete val="1"/>
            </c:dLbl>
            <c:dLbl>
              <c:idx val="6"/>
              <c:delete val="1"/>
            </c:dLbl>
            <c:dLbl>
              <c:idx val="7"/>
              <c:layout>
                <c:manualLayout>
                  <c:x val="1.0676618508111538E-2"/>
                  <c:y val="0"/>
                </c:manualLayout>
              </c:layout>
              <c:showVal val="1"/>
            </c:dLbl>
            <c:dLbl>
              <c:idx val="9"/>
              <c:layout>
                <c:manualLayout>
                  <c:x val="6.4059711048669501E-3"/>
                  <c:y val="0"/>
                </c:manualLayout>
              </c:layout>
              <c:showVal val="1"/>
            </c:dLbl>
            <c:dLbl>
              <c:idx val="12"/>
              <c:delete val="1"/>
            </c:dLbl>
            <c:dLbl>
              <c:idx val="13"/>
              <c:delete val="1"/>
            </c:dLbl>
            <c:dLbl>
              <c:idx val="14"/>
              <c:delete val="1"/>
            </c:dLbl>
            <c:dLbl>
              <c:idx val="15"/>
              <c:delete val="1"/>
            </c:dLbl>
            <c:dLbl>
              <c:idx val="16"/>
              <c:delete val="1"/>
            </c:dLbl>
            <c:showVal val="1"/>
          </c:dLbls>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6_8'!$E$2:$E$18</c:f>
              <c:numCache>
                <c:formatCode>###0.0%</c:formatCode>
                <c:ptCount val="17"/>
                <c:pt idx="0">
                  <c:v>0</c:v>
                </c:pt>
                <c:pt idx="1">
                  <c:v>5.2631578947368432E-2</c:v>
                </c:pt>
                <c:pt idx="2">
                  <c:v>0</c:v>
                </c:pt>
                <c:pt idx="3">
                  <c:v>0</c:v>
                </c:pt>
                <c:pt idx="4">
                  <c:v>0</c:v>
                </c:pt>
                <c:pt idx="5">
                  <c:v>0</c:v>
                </c:pt>
                <c:pt idx="6">
                  <c:v>0</c:v>
                </c:pt>
                <c:pt idx="7">
                  <c:v>2.6315789473684216E-2</c:v>
                </c:pt>
                <c:pt idx="8">
                  <c:v>4.1666666666666671E-2</c:v>
                </c:pt>
                <c:pt idx="9">
                  <c:v>3.4482758620689655E-2</c:v>
                </c:pt>
                <c:pt idx="10">
                  <c:v>0.10526315789473686</c:v>
                </c:pt>
                <c:pt idx="11">
                  <c:v>3.5714285714285719E-2</c:v>
                </c:pt>
                <c:pt idx="12">
                  <c:v>0</c:v>
                </c:pt>
                <c:pt idx="13">
                  <c:v>0</c:v>
                </c:pt>
                <c:pt idx="14">
                  <c:v>0</c:v>
                </c:pt>
                <c:pt idx="15">
                  <c:v>0</c:v>
                </c:pt>
                <c:pt idx="16">
                  <c:v>0</c:v>
                </c:pt>
              </c:numCache>
            </c:numRef>
          </c:val>
        </c:ser>
        <c:ser>
          <c:idx val="4"/>
          <c:order val="4"/>
          <c:tx>
            <c:strRef>
              <c:f>'рис 6_8'!$F$1</c:f>
              <c:strCache>
                <c:ptCount val="1"/>
                <c:pt idx="0">
                  <c:v>Всегда</c:v>
                </c:pt>
              </c:strCache>
            </c:strRef>
          </c:tx>
          <c:dLbls>
            <c:dLbl>
              <c:idx val="0"/>
              <c:delete val="1"/>
            </c:dLbl>
            <c:dLbl>
              <c:idx val="1"/>
              <c:delete val="1"/>
            </c:dLbl>
            <c:dLbl>
              <c:idx val="2"/>
              <c:delete val="1"/>
            </c:dLbl>
            <c:dLbl>
              <c:idx val="3"/>
              <c:delete val="1"/>
            </c:dLbl>
            <c:dLbl>
              <c:idx val="4"/>
              <c:delete val="1"/>
            </c:dLbl>
            <c:dLbl>
              <c:idx val="5"/>
              <c:layout>
                <c:manualLayout>
                  <c:x val="1.4947265911356157E-2"/>
                  <c:y val="2.0416484024203416E-7"/>
                </c:manualLayout>
              </c:layout>
              <c:showVal val="1"/>
            </c:dLbl>
            <c:dLbl>
              <c:idx val="6"/>
              <c:delete val="1"/>
            </c:dLbl>
            <c:dLbl>
              <c:idx val="7"/>
              <c:layout>
                <c:manualLayout>
                  <c:x val="3.2029855524334752E-2"/>
                  <c:y val="8.1665936092060709E-7"/>
                </c:manualLayout>
              </c:layout>
              <c:showVal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layout>
                <c:manualLayout>
                  <c:x val="3.5007539205888248E-2"/>
                  <c:y val="6.1249452072610003E-7"/>
                </c:manualLayout>
              </c:layout>
              <c:showVal val="1"/>
            </c:dLbl>
            <c:showVal val="1"/>
          </c:dLbls>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6_8'!$F$2:$F$18</c:f>
              <c:numCache>
                <c:formatCode>###0.0%</c:formatCode>
                <c:ptCount val="17"/>
                <c:pt idx="0">
                  <c:v>0</c:v>
                </c:pt>
                <c:pt idx="1">
                  <c:v>0</c:v>
                </c:pt>
                <c:pt idx="2">
                  <c:v>0</c:v>
                </c:pt>
                <c:pt idx="3">
                  <c:v>0</c:v>
                </c:pt>
                <c:pt idx="4">
                  <c:v>0</c:v>
                </c:pt>
                <c:pt idx="5">
                  <c:v>2.6315789473684216E-2</c:v>
                </c:pt>
                <c:pt idx="6">
                  <c:v>0</c:v>
                </c:pt>
                <c:pt idx="7">
                  <c:v>2.6315789473684216E-2</c:v>
                </c:pt>
                <c:pt idx="8">
                  <c:v>0</c:v>
                </c:pt>
                <c:pt idx="9">
                  <c:v>0</c:v>
                </c:pt>
                <c:pt idx="10">
                  <c:v>0</c:v>
                </c:pt>
                <c:pt idx="11">
                  <c:v>0</c:v>
                </c:pt>
                <c:pt idx="12">
                  <c:v>0</c:v>
                </c:pt>
                <c:pt idx="13">
                  <c:v>0</c:v>
                </c:pt>
                <c:pt idx="14">
                  <c:v>0</c:v>
                </c:pt>
                <c:pt idx="15">
                  <c:v>0</c:v>
                </c:pt>
                <c:pt idx="16">
                  <c:v>3.125E-2</c:v>
                </c:pt>
              </c:numCache>
            </c:numRef>
          </c:val>
        </c:ser>
        <c:ser>
          <c:idx val="5"/>
          <c:order val="5"/>
          <c:tx>
            <c:strRef>
              <c:f>'рис 6_8'!$G$1</c:f>
              <c:strCache>
                <c:ptCount val="1"/>
                <c:pt idx="0">
                  <c:v>Затруднились ответить</c:v>
                </c:pt>
              </c:strCache>
            </c:strRef>
          </c:tx>
          <c:cat>
            <c:strRef>
              <c:f>'рис 6_8'!$A$2:$A$18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6_8'!$G$2:$G$18</c:f>
              <c:numCache>
                <c:formatCode>###0.0%</c:formatCode>
                <c:ptCount val="17"/>
                <c:pt idx="0">
                  <c:v>0.33333333333333337</c:v>
                </c:pt>
                <c:pt idx="1">
                  <c:v>0.36842105263157893</c:v>
                </c:pt>
                <c:pt idx="2">
                  <c:v>0.35000000000000031</c:v>
                </c:pt>
                <c:pt idx="3">
                  <c:v>0.35294117647058826</c:v>
                </c:pt>
                <c:pt idx="4">
                  <c:v>0.48387096774193727</c:v>
                </c:pt>
                <c:pt idx="5">
                  <c:v>0.44736842105263291</c:v>
                </c:pt>
                <c:pt idx="6">
                  <c:v>0.64000000000000201</c:v>
                </c:pt>
                <c:pt idx="7">
                  <c:v>0.36842105263157893</c:v>
                </c:pt>
                <c:pt idx="8">
                  <c:v>0.25</c:v>
                </c:pt>
                <c:pt idx="9">
                  <c:v>0.48275862068965647</c:v>
                </c:pt>
                <c:pt idx="10">
                  <c:v>0.31578947368421251</c:v>
                </c:pt>
                <c:pt idx="11">
                  <c:v>0.28571428571428703</c:v>
                </c:pt>
                <c:pt idx="12">
                  <c:v>0.34482758620689774</c:v>
                </c:pt>
                <c:pt idx="13">
                  <c:v>0.52631578947368418</c:v>
                </c:pt>
                <c:pt idx="14">
                  <c:v>0.25</c:v>
                </c:pt>
                <c:pt idx="15">
                  <c:v>0.3888888888888915</c:v>
                </c:pt>
                <c:pt idx="16">
                  <c:v>0.34375</c:v>
                </c:pt>
              </c:numCache>
            </c:numRef>
          </c:val>
        </c:ser>
        <c:dLbls>
          <c:showVal val="1"/>
        </c:dLbls>
        <c:gapWidth val="75"/>
        <c:overlap val="100"/>
        <c:axId val="140685312"/>
        <c:axId val="140806400"/>
      </c:barChart>
      <c:valAx>
        <c:axId val="140806400"/>
        <c:scaling>
          <c:orientation val="minMax"/>
        </c:scaling>
        <c:axPos val="t"/>
        <c:numFmt formatCode="0%" sourceLinked="1"/>
        <c:majorTickMark val="none"/>
        <c:tickLblPos val="nextTo"/>
        <c:crossAx val="140685312"/>
        <c:crosses val="autoZero"/>
        <c:crossBetween val="between"/>
      </c:valAx>
      <c:catAx>
        <c:axId val="140685312"/>
        <c:scaling>
          <c:orientation val="maxMin"/>
        </c:scaling>
        <c:axPos val="l"/>
        <c:numFmt formatCode="General" sourceLinked="1"/>
        <c:majorTickMark val="none"/>
        <c:tickLblPos val="nextTo"/>
        <c:crossAx val="140806400"/>
        <c:crosses val="autoZero"/>
        <c:auto val="1"/>
        <c:lblAlgn val="ctr"/>
        <c:lblOffset val="100"/>
      </c:catAx>
    </c:plotArea>
    <c:legend>
      <c:legendPos val="b"/>
      <c:layout>
        <c:manualLayout>
          <c:xMode val="edge"/>
          <c:yMode val="edge"/>
          <c:x val="9.15454911201799E-2"/>
          <c:y val="0.92569772140872963"/>
          <c:w val="0.81690901775964164"/>
          <c:h val="6.4413528329452713E-2"/>
        </c:manualLayout>
      </c:layout>
    </c:legend>
    <c:plotVisOnly val="1"/>
    <c:dispBlanksAs val="zero"/>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6_9'!$B$1</c:f>
              <c:strCache>
                <c:ptCount val="1"/>
                <c:pt idx="0">
                  <c:v>Да</c:v>
                </c:pt>
              </c:strCache>
            </c:strRef>
          </c:tx>
          <c:cat>
            <c:strRef>
              <c:f>'рис 6_9'!$A$2:$A$18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6_9'!$B$2:$B$18</c:f>
              <c:numCache>
                <c:formatCode>###0.0%</c:formatCode>
                <c:ptCount val="17"/>
                <c:pt idx="0">
                  <c:v>0.26666666666666738</c:v>
                </c:pt>
                <c:pt idx="1">
                  <c:v>0.15789473684210611</c:v>
                </c:pt>
                <c:pt idx="2">
                  <c:v>0.2</c:v>
                </c:pt>
                <c:pt idx="3">
                  <c:v>0.35294117647058826</c:v>
                </c:pt>
                <c:pt idx="4">
                  <c:v>0.22580645161290341</c:v>
                </c:pt>
                <c:pt idx="5">
                  <c:v>0.15789473684210611</c:v>
                </c:pt>
                <c:pt idx="6">
                  <c:v>0.16</c:v>
                </c:pt>
                <c:pt idx="7">
                  <c:v>0.23684210526315788</c:v>
                </c:pt>
                <c:pt idx="8">
                  <c:v>0.25</c:v>
                </c:pt>
                <c:pt idx="9">
                  <c:v>0.24137931034482771</c:v>
                </c:pt>
                <c:pt idx="10">
                  <c:v>0.21052631578947412</c:v>
                </c:pt>
                <c:pt idx="11">
                  <c:v>0.17857142857142924</c:v>
                </c:pt>
                <c:pt idx="12">
                  <c:v>0.17241379310344879</c:v>
                </c:pt>
                <c:pt idx="13">
                  <c:v>0.21052631578947412</c:v>
                </c:pt>
                <c:pt idx="14">
                  <c:v>0.125</c:v>
                </c:pt>
                <c:pt idx="15">
                  <c:v>0.22222222222222221</c:v>
                </c:pt>
                <c:pt idx="16">
                  <c:v>0.18750000000000042</c:v>
                </c:pt>
              </c:numCache>
            </c:numRef>
          </c:val>
        </c:ser>
        <c:ser>
          <c:idx val="1"/>
          <c:order val="1"/>
          <c:tx>
            <c:strRef>
              <c:f>'рис 6_9'!$C$1</c:f>
              <c:strCache>
                <c:ptCount val="1"/>
                <c:pt idx="0">
                  <c:v>Нет</c:v>
                </c:pt>
              </c:strCache>
            </c:strRef>
          </c:tx>
          <c:cat>
            <c:strRef>
              <c:f>'рис 6_9'!$A$2:$A$18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6_9'!$C$2:$C$18</c:f>
              <c:numCache>
                <c:formatCode>###0.0%</c:formatCode>
                <c:ptCount val="17"/>
                <c:pt idx="0">
                  <c:v>0.2</c:v>
                </c:pt>
                <c:pt idx="1">
                  <c:v>0.21052631578947412</c:v>
                </c:pt>
                <c:pt idx="2">
                  <c:v>0.30000000000000032</c:v>
                </c:pt>
                <c:pt idx="3">
                  <c:v>5.8823529411764705E-2</c:v>
                </c:pt>
                <c:pt idx="4">
                  <c:v>0.12903225806451613</c:v>
                </c:pt>
                <c:pt idx="5">
                  <c:v>0.21052631578947412</c:v>
                </c:pt>
                <c:pt idx="6">
                  <c:v>4.0000000000000022E-2</c:v>
                </c:pt>
                <c:pt idx="7">
                  <c:v>0.28947368421052638</c:v>
                </c:pt>
                <c:pt idx="8">
                  <c:v>8.3333333333333343E-2</c:v>
                </c:pt>
                <c:pt idx="9">
                  <c:v>0.17241379310344879</c:v>
                </c:pt>
                <c:pt idx="10">
                  <c:v>0.15789473684210611</c:v>
                </c:pt>
                <c:pt idx="11">
                  <c:v>0.28571428571428692</c:v>
                </c:pt>
                <c:pt idx="12">
                  <c:v>0.20689655172413793</c:v>
                </c:pt>
                <c:pt idx="13">
                  <c:v>0.15789473684210611</c:v>
                </c:pt>
                <c:pt idx="14">
                  <c:v>0.16666666666666669</c:v>
                </c:pt>
                <c:pt idx="15">
                  <c:v>0.44444444444444442</c:v>
                </c:pt>
                <c:pt idx="16">
                  <c:v>0.125</c:v>
                </c:pt>
              </c:numCache>
            </c:numRef>
          </c:val>
        </c:ser>
        <c:ser>
          <c:idx val="2"/>
          <c:order val="2"/>
          <c:tx>
            <c:strRef>
              <c:f>'рис 6_9'!$D$1</c:f>
              <c:strCache>
                <c:ptCount val="1"/>
                <c:pt idx="0">
                  <c:v>Ее не было вообще</c:v>
                </c:pt>
              </c:strCache>
            </c:strRef>
          </c:tx>
          <c:dLbls>
            <c:dLbl>
              <c:idx val="0"/>
              <c:delete val="1"/>
            </c:dLbl>
            <c:dLbl>
              <c:idx val="3"/>
              <c:layout>
                <c:manualLayout>
                  <c:x val="8.5412948064892743E-3"/>
                  <c:y val="2.0416484024203416E-7"/>
                </c:manualLayout>
              </c:layout>
              <c:showVal val="1"/>
            </c:dLbl>
            <c:showVal val="1"/>
          </c:dLbls>
          <c:cat>
            <c:strRef>
              <c:f>'рис 6_9'!$A$2:$A$18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6_9'!$D$2:$D$18</c:f>
              <c:numCache>
                <c:formatCode>###0.0%</c:formatCode>
                <c:ptCount val="17"/>
                <c:pt idx="0">
                  <c:v>0</c:v>
                </c:pt>
                <c:pt idx="1">
                  <c:v>0.10526315789473686</c:v>
                </c:pt>
                <c:pt idx="2">
                  <c:v>0.1</c:v>
                </c:pt>
                <c:pt idx="3">
                  <c:v>5.8823529411764705E-2</c:v>
                </c:pt>
                <c:pt idx="4">
                  <c:v>9.6774193548387247E-2</c:v>
                </c:pt>
                <c:pt idx="5">
                  <c:v>5.2631578947368432E-2</c:v>
                </c:pt>
                <c:pt idx="6">
                  <c:v>0.24000000000000021</c:v>
                </c:pt>
                <c:pt idx="7">
                  <c:v>0.10526315789473686</c:v>
                </c:pt>
                <c:pt idx="8">
                  <c:v>0.16666666666666669</c:v>
                </c:pt>
                <c:pt idx="9">
                  <c:v>0.10344827586206895</c:v>
                </c:pt>
                <c:pt idx="10">
                  <c:v>0.10526315789473686</c:v>
                </c:pt>
                <c:pt idx="11">
                  <c:v>7.1428571428571438E-2</c:v>
                </c:pt>
                <c:pt idx="12">
                  <c:v>3.4482758620689655E-2</c:v>
                </c:pt>
                <c:pt idx="13">
                  <c:v>0.21052631578947412</c:v>
                </c:pt>
                <c:pt idx="14">
                  <c:v>0.16666666666666669</c:v>
                </c:pt>
                <c:pt idx="15">
                  <c:v>0.16666666666666669</c:v>
                </c:pt>
                <c:pt idx="16">
                  <c:v>0.15625000000000042</c:v>
                </c:pt>
              </c:numCache>
            </c:numRef>
          </c:val>
        </c:ser>
        <c:ser>
          <c:idx val="3"/>
          <c:order val="3"/>
          <c:tx>
            <c:strRef>
              <c:f>'рис 6_9'!$E$1</c:f>
              <c:strCache>
                <c:ptCount val="1"/>
                <c:pt idx="0">
                  <c:v>Затруднились/ отказались ответить</c:v>
                </c:pt>
              </c:strCache>
            </c:strRef>
          </c:tx>
          <c:cat>
            <c:strRef>
              <c:f>'рис 6_9'!$A$2:$A$18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6_9'!$E$2:$E$18</c:f>
              <c:numCache>
                <c:formatCode>###0.0%</c:formatCode>
                <c:ptCount val="17"/>
                <c:pt idx="0">
                  <c:v>0.53333333333333333</c:v>
                </c:pt>
                <c:pt idx="1">
                  <c:v>0.52631578947368418</c:v>
                </c:pt>
                <c:pt idx="2">
                  <c:v>0.4</c:v>
                </c:pt>
                <c:pt idx="3">
                  <c:v>0.52941176470588236</c:v>
                </c:pt>
                <c:pt idx="4">
                  <c:v>0.54838709677419362</c:v>
                </c:pt>
                <c:pt idx="5">
                  <c:v>0.57894736842105254</c:v>
                </c:pt>
                <c:pt idx="6">
                  <c:v>0.56000000000000005</c:v>
                </c:pt>
                <c:pt idx="7">
                  <c:v>0.36842105263157893</c:v>
                </c:pt>
                <c:pt idx="8">
                  <c:v>0.5</c:v>
                </c:pt>
                <c:pt idx="9">
                  <c:v>0.48275862068965636</c:v>
                </c:pt>
                <c:pt idx="10">
                  <c:v>0.52631578947368418</c:v>
                </c:pt>
                <c:pt idx="11">
                  <c:v>0.4642857142857143</c:v>
                </c:pt>
                <c:pt idx="12">
                  <c:v>0.58620689655172409</c:v>
                </c:pt>
                <c:pt idx="13">
                  <c:v>0.42105263157894823</c:v>
                </c:pt>
                <c:pt idx="14">
                  <c:v>0.54166666666666652</c:v>
                </c:pt>
                <c:pt idx="15">
                  <c:v>0.16666666666666669</c:v>
                </c:pt>
                <c:pt idx="16">
                  <c:v>0.53125</c:v>
                </c:pt>
              </c:numCache>
            </c:numRef>
          </c:val>
        </c:ser>
        <c:dLbls>
          <c:showVal val="1"/>
        </c:dLbls>
        <c:gapWidth val="75"/>
        <c:overlap val="100"/>
        <c:axId val="140731136"/>
        <c:axId val="140712960"/>
      </c:barChart>
      <c:valAx>
        <c:axId val="140712960"/>
        <c:scaling>
          <c:orientation val="minMax"/>
        </c:scaling>
        <c:axPos val="t"/>
        <c:numFmt formatCode="0%" sourceLinked="1"/>
        <c:majorTickMark val="none"/>
        <c:tickLblPos val="nextTo"/>
        <c:crossAx val="140731136"/>
        <c:crosses val="autoZero"/>
        <c:crossBetween val="between"/>
      </c:valAx>
      <c:catAx>
        <c:axId val="140731136"/>
        <c:scaling>
          <c:orientation val="maxMin"/>
        </c:scaling>
        <c:axPos val="l"/>
        <c:numFmt formatCode="General" sourceLinked="1"/>
        <c:majorTickMark val="none"/>
        <c:tickLblPos val="nextTo"/>
        <c:crossAx val="140712960"/>
        <c:crosses val="autoZero"/>
        <c:auto val="1"/>
        <c:lblAlgn val="ctr"/>
        <c:lblOffset val="100"/>
      </c:catAx>
    </c:plotArea>
    <c:legend>
      <c:legendPos val="b"/>
    </c:legend>
    <c:plotVisOnly val="1"/>
    <c:dispBlanksAs val="zero"/>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6_10'!$B$1</c:f>
              <c:strCache>
                <c:ptCount val="1"/>
                <c:pt idx="0">
                  <c:v>Выше</c:v>
                </c:pt>
              </c:strCache>
            </c:strRef>
          </c:tx>
          <c:dLbls>
            <c:dLbl>
              <c:idx val="0"/>
              <c:delete val="1"/>
            </c:dLbl>
            <c:dLbl>
              <c:idx val="1"/>
              <c:delete val="1"/>
            </c:dLbl>
            <c:dLbl>
              <c:idx val="2"/>
              <c:delete val="1"/>
            </c:dLbl>
            <c:dLbl>
              <c:idx val="10"/>
              <c:delete val="1"/>
            </c:dLbl>
            <c:dLbl>
              <c:idx val="11"/>
              <c:delete val="1"/>
            </c:dLbl>
            <c:dLbl>
              <c:idx val="14"/>
              <c:delete val="1"/>
            </c:dLbl>
            <c:showVal val="1"/>
          </c:dLbls>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6_10'!$B$2:$B$18</c:f>
              <c:numCache>
                <c:formatCode>###0.0%</c:formatCode>
                <c:ptCount val="17"/>
                <c:pt idx="0">
                  <c:v>0</c:v>
                </c:pt>
                <c:pt idx="1">
                  <c:v>0</c:v>
                </c:pt>
                <c:pt idx="2">
                  <c:v>0</c:v>
                </c:pt>
                <c:pt idx="3">
                  <c:v>0.11764705882352942</c:v>
                </c:pt>
                <c:pt idx="4">
                  <c:v>0.12903225806451613</c:v>
                </c:pt>
                <c:pt idx="5">
                  <c:v>5.2631578947368432E-2</c:v>
                </c:pt>
                <c:pt idx="6">
                  <c:v>4.0000000000000022E-2</c:v>
                </c:pt>
                <c:pt idx="7">
                  <c:v>5.2631578947368432E-2</c:v>
                </c:pt>
                <c:pt idx="8">
                  <c:v>0.125</c:v>
                </c:pt>
                <c:pt idx="9">
                  <c:v>3.4482758620689655E-2</c:v>
                </c:pt>
                <c:pt idx="10">
                  <c:v>0</c:v>
                </c:pt>
                <c:pt idx="11">
                  <c:v>0</c:v>
                </c:pt>
                <c:pt idx="12">
                  <c:v>6.8965517241379309E-2</c:v>
                </c:pt>
                <c:pt idx="13">
                  <c:v>5.2631578947368432E-2</c:v>
                </c:pt>
                <c:pt idx="14">
                  <c:v>0</c:v>
                </c:pt>
                <c:pt idx="15">
                  <c:v>0.1111111111111111</c:v>
                </c:pt>
                <c:pt idx="16">
                  <c:v>6.25E-2</c:v>
                </c:pt>
              </c:numCache>
            </c:numRef>
          </c:val>
        </c:ser>
        <c:ser>
          <c:idx val="1"/>
          <c:order val="1"/>
          <c:tx>
            <c:strRef>
              <c:f>'рис 6_10'!$C$1</c:f>
              <c:strCache>
                <c:ptCount val="1"/>
                <c:pt idx="0">
                  <c:v>Такой же</c:v>
                </c:pt>
              </c:strCache>
            </c:strRef>
          </c:tx>
          <c:dLbls>
            <c:dLbl>
              <c:idx val="12"/>
              <c:delete val="1"/>
            </c:dLbl>
            <c:showVal val="1"/>
          </c:dLbls>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6_10'!$C$2:$C$18</c:f>
              <c:numCache>
                <c:formatCode>###0.0%</c:formatCode>
                <c:ptCount val="17"/>
                <c:pt idx="0">
                  <c:v>6.666666666666668E-2</c:v>
                </c:pt>
                <c:pt idx="1">
                  <c:v>5.2631578947368432E-2</c:v>
                </c:pt>
                <c:pt idx="2">
                  <c:v>0.25</c:v>
                </c:pt>
                <c:pt idx="3">
                  <c:v>5.8823529411764705E-2</c:v>
                </c:pt>
                <c:pt idx="4">
                  <c:v>9.6774193548387247E-2</c:v>
                </c:pt>
                <c:pt idx="5">
                  <c:v>0.23684210526315788</c:v>
                </c:pt>
                <c:pt idx="6">
                  <c:v>0.16</c:v>
                </c:pt>
                <c:pt idx="7">
                  <c:v>0.23684210526315788</c:v>
                </c:pt>
                <c:pt idx="8">
                  <c:v>0.25</c:v>
                </c:pt>
                <c:pt idx="9">
                  <c:v>0.17241379310344879</c:v>
                </c:pt>
                <c:pt idx="10">
                  <c:v>0.10526315789473686</c:v>
                </c:pt>
                <c:pt idx="11">
                  <c:v>0.21428571428571427</c:v>
                </c:pt>
                <c:pt idx="12">
                  <c:v>0</c:v>
                </c:pt>
                <c:pt idx="13">
                  <c:v>0.15789473684210611</c:v>
                </c:pt>
                <c:pt idx="14">
                  <c:v>8.3333333333333343E-2</c:v>
                </c:pt>
                <c:pt idx="15">
                  <c:v>0.22222222222222221</c:v>
                </c:pt>
                <c:pt idx="16">
                  <c:v>6.25E-2</c:v>
                </c:pt>
              </c:numCache>
            </c:numRef>
          </c:val>
        </c:ser>
        <c:ser>
          <c:idx val="2"/>
          <c:order val="2"/>
          <c:tx>
            <c:strRef>
              <c:f>'рис 6_10'!$D$1</c:f>
              <c:strCache>
                <c:ptCount val="1"/>
                <c:pt idx="0">
                  <c:v>Ниже</c:v>
                </c:pt>
              </c:strCache>
            </c:strRef>
          </c:tx>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6_10'!$D$2:$D$18</c:f>
              <c:numCache>
                <c:formatCode>###0.0%</c:formatCode>
                <c:ptCount val="17"/>
                <c:pt idx="0">
                  <c:v>0.33333333333333337</c:v>
                </c:pt>
                <c:pt idx="1">
                  <c:v>0.47368421052631576</c:v>
                </c:pt>
                <c:pt idx="2">
                  <c:v>0.2</c:v>
                </c:pt>
                <c:pt idx="3">
                  <c:v>0.35294117647058826</c:v>
                </c:pt>
                <c:pt idx="4">
                  <c:v>0.32258064516129142</c:v>
                </c:pt>
                <c:pt idx="5">
                  <c:v>0.18421052631578938</c:v>
                </c:pt>
                <c:pt idx="6">
                  <c:v>0.16</c:v>
                </c:pt>
                <c:pt idx="7">
                  <c:v>0.21052631578947412</c:v>
                </c:pt>
                <c:pt idx="8">
                  <c:v>0.37500000000000078</c:v>
                </c:pt>
                <c:pt idx="9">
                  <c:v>0.34482758620689757</c:v>
                </c:pt>
                <c:pt idx="10">
                  <c:v>0.26315789473684231</c:v>
                </c:pt>
                <c:pt idx="11">
                  <c:v>0.25</c:v>
                </c:pt>
                <c:pt idx="12">
                  <c:v>0.34482758620689757</c:v>
                </c:pt>
                <c:pt idx="13">
                  <c:v>0.36842105263157893</c:v>
                </c:pt>
                <c:pt idx="14">
                  <c:v>0.29166666666666763</c:v>
                </c:pt>
                <c:pt idx="15">
                  <c:v>0.22222222222222221</c:v>
                </c:pt>
                <c:pt idx="16">
                  <c:v>0.31250000000000078</c:v>
                </c:pt>
              </c:numCache>
            </c:numRef>
          </c:val>
        </c:ser>
        <c:ser>
          <c:idx val="3"/>
          <c:order val="3"/>
          <c:tx>
            <c:strRef>
              <c:f>'рис 6_10'!$E$1</c:f>
              <c:strCache>
                <c:ptCount val="1"/>
                <c:pt idx="0">
                  <c:v>Ее нет вообще</c:v>
                </c:pt>
              </c:strCache>
            </c:strRef>
          </c:tx>
          <c:dLbls>
            <c:dLbl>
              <c:idx val="8"/>
              <c:delete val="1"/>
            </c:dLbl>
            <c:dLbl>
              <c:idx val="12"/>
              <c:delete val="1"/>
            </c:dLbl>
            <c:showVal val="1"/>
          </c:dLbls>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6_10'!$E$2:$E$18</c:f>
              <c:numCache>
                <c:formatCode>###0.0%</c:formatCode>
                <c:ptCount val="17"/>
                <c:pt idx="0">
                  <c:v>6.666666666666668E-2</c:v>
                </c:pt>
                <c:pt idx="1">
                  <c:v>5.2631578947368432E-2</c:v>
                </c:pt>
                <c:pt idx="2">
                  <c:v>0.15000000000000024</c:v>
                </c:pt>
                <c:pt idx="3">
                  <c:v>5.8823529411764705E-2</c:v>
                </c:pt>
                <c:pt idx="4">
                  <c:v>6.4516129032258132E-2</c:v>
                </c:pt>
                <c:pt idx="5">
                  <c:v>5.2631578947368432E-2</c:v>
                </c:pt>
                <c:pt idx="6">
                  <c:v>0.28000000000000008</c:v>
                </c:pt>
                <c:pt idx="7">
                  <c:v>5.2631578947368432E-2</c:v>
                </c:pt>
                <c:pt idx="8">
                  <c:v>0</c:v>
                </c:pt>
                <c:pt idx="9">
                  <c:v>0.17241379310344879</c:v>
                </c:pt>
                <c:pt idx="10">
                  <c:v>0.15789473684210611</c:v>
                </c:pt>
                <c:pt idx="11">
                  <c:v>0.10714285714285714</c:v>
                </c:pt>
                <c:pt idx="12">
                  <c:v>0</c:v>
                </c:pt>
                <c:pt idx="13">
                  <c:v>0.15789473684210611</c:v>
                </c:pt>
                <c:pt idx="14">
                  <c:v>8.3333333333333343E-2</c:v>
                </c:pt>
                <c:pt idx="15">
                  <c:v>5.5555555555555455E-2</c:v>
                </c:pt>
                <c:pt idx="16">
                  <c:v>0.15625000000000042</c:v>
                </c:pt>
              </c:numCache>
            </c:numRef>
          </c:val>
        </c:ser>
        <c:ser>
          <c:idx val="4"/>
          <c:order val="4"/>
          <c:tx>
            <c:strRef>
              <c:f>'рис 6_10'!$F$1</c:f>
              <c:strCache>
                <c:ptCount val="1"/>
                <c:pt idx="0">
                  <c:v>Затруднились/ отказались ответить</c:v>
                </c:pt>
              </c:strCache>
            </c:strRef>
          </c:tx>
          <c:cat>
            <c:strRef>
              <c:f>'рис 6_10'!$A$2:$A$18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6_10'!$F$2:$F$18</c:f>
              <c:numCache>
                <c:formatCode>###0.0%</c:formatCode>
                <c:ptCount val="17"/>
                <c:pt idx="0">
                  <c:v>0.53333333333333333</c:v>
                </c:pt>
                <c:pt idx="1">
                  <c:v>0.42105263157894823</c:v>
                </c:pt>
                <c:pt idx="2">
                  <c:v>0.4</c:v>
                </c:pt>
                <c:pt idx="3">
                  <c:v>0.41176470588235414</c:v>
                </c:pt>
                <c:pt idx="4">
                  <c:v>0.38709677419354976</c:v>
                </c:pt>
                <c:pt idx="5">
                  <c:v>0.47368421052631576</c:v>
                </c:pt>
                <c:pt idx="6">
                  <c:v>0.36000000000000032</c:v>
                </c:pt>
                <c:pt idx="7">
                  <c:v>0.44736842105263275</c:v>
                </c:pt>
                <c:pt idx="8">
                  <c:v>0.25</c:v>
                </c:pt>
                <c:pt idx="9">
                  <c:v>0.27586206896551824</c:v>
                </c:pt>
                <c:pt idx="10">
                  <c:v>0.47368421052631576</c:v>
                </c:pt>
                <c:pt idx="11">
                  <c:v>0.42857142857142855</c:v>
                </c:pt>
                <c:pt idx="12">
                  <c:v>0.58620689655172409</c:v>
                </c:pt>
                <c:pt idx="13">
                  <c:v>0.26315789473684231</c:v>
                </c:pt>
                <c:pt idx="14">
                  <c:v>0.54166666666666652</c:v>
                </c:pt>
                <c:pt idx="15">
                  <c:v>0.38888888888889117</c:v>
                </c:pt>
                <c:pt idx="16">
                  <c:v>0.40625</c:v>
                </c:pt>
              </c:numCache>
            </c:numRef>
          </c:val>
        </c:ser>
        <c:dLbls>
          <c:showVal val="1"/>
        </c:dLbls>
        <c:gapWidth val="75"/>
        <c:overlap val="100"/>
        <c:axId val="140864128"/>
        <c:axId val="140862592"/>
      </c:barChart>
      <c:valAx>
        <c:axId val="140862592"/>
        <c:scaling>
          <c:orientation val="minMax"/>
        </c:scaling>
        <c:axPos val="t"/>
        <c:numFmt formatCode="0%" sourceLinked="1"/>
        <c:majorTickMark val="none"/>
        <c:tickLblPos val="nextTo"/>
        <c:crossAx val="140864128"/>
        <c:crosses val="autoZero"/>
        <c:crossBetween val="between"/>
      </c:valAx>
      <c:catAx>
        <c:axId val="140864128"/>
        <c:scaling>
          <c:orientation val="maxMin"/>
        </c:scaling>
        <c:axPos val="l"/>
        <c:numFmt formatCode="General" sourceLinked="1"/>
        <c:majorTickMark val="none"/>
        <c:tickLblPos val="nextTo"/>
        <c:crossAx val="140862592"/>
        <c:crosses val="autoZero"/>
        <c:auto val="1"/>
        <c:lblAlgn val="ctr"/>
        <c:lblOffset val="100"/>
      </c:catAx>
    </c:plotArea>
    <c:legend>
      <c:legendPos val="b"/>
    </c:legend>
    <c:plotVisOnly val="1"/>
    <c:dispBlanksAs val="zero"/>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6_11'!$B$1</c:f>
              <c:strCache>
                <c:ptCount val="1"/>
                <c:pt idx="0">
                  <c:v>Выше</c:v>
                </c:pt>
              </c:strCache>
            </c:strRef>
          </c:tx>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6_11'!$B$2:$B$18</c:f>
              <c:numCache>
                <c:formatCode>###0.0%</c:formatCode>
                <c:ptCount val="17"/>
                <c:pt idx="0">
                  <c:v>0.13333333333333341</c:v>
                </c:pt>
                <c:pt idx="1">
                  <c:v>0.26315789473684231</c:v>
                </c:pt>
                <c:pt idx="2">
                  <c:v>0.25</c:v>
                </c:pt>
                <c:pt idx="3">
                  <c:v>0.47058823529411886</c:v>
                </c:pt>
                <c:pt idx="4">
                  <c:v>0.22580645161290341</c:v>
                </c:pt>
                <c:pt idx="5">
                  <c:v>7.8947368421052475E-2</c:v>
                </c:pt>
                <c:pt idx="6">
                  <c:v>0.24000000000000021</c:v>
                </c:pt>
                <c:pt idx="7">
                  <c:v>0.18421052631578938</c:v>
                </c:pt>
                <c:pt idx="8">
                  <c:v>0.5</c:v>
                </c:pt>
                <c:pt idx="9">
                  <c:v>0.34482758620689757</c:v>
                </c:pt>
                <c:pt idx="10">
                  <c:v>0.10526315789473686</c:v>
                </c:pt>
                <c:pt idx="11">
                  <c:v>0.28571428571428692</c:v>
                </c:pt>
                <c:pt idx="12">
                  <c:v>0.24137931034482771</c:v>
                </c:pt>
                <c:pt idx="13">
                  <c:v>0.21052631578947412</c:v>
                </c:pt>
                <c:pt idx="14">
                  <c:v>0.25</c:v>
                </c:pt>
                <c:pt idx="15">
                  <c:v>0.27777777777777868</c:v>
                </c:pt>
                <c:pt idx="16">
                  <c:v>0.34375</c:v>
                </c:pt>
              </c:numCache>
            </c:numRef>
          </c:val>
        </c:ser>
        <c:ser>
          <c:idx val="1"/>
          <c:order val="1"/>
          <c:tx>
            <c:strRef>
              <c:f>'рис 6_11'!$C$1</c:f>
              <c:strCache>
                <c:ptCount val="1"/>
                <c:pt idx="0">
                  <c:v>Такой же</c:v>
                </c:pt>
              </c:strCache>
            </c:strRef>
          </c:tx>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6_11'!$C$2:$C$18</c:f>
              <c:numCache>
                <c:formatCode>###0.0%</c:formatCode>
                <c:ptCount val="17"/>
                <c:pt idx="0">
                  <c:v>0.13333333333333341</c:v>
                </c:pt>
                <c:pt idx="1">
                  <c:v>0.10526315789473686</c:v>
                </c:pt>
                <c:pt idx="2">
                  <c:v>0.15000000000000024</c:v>
                </c:pt>
                <c:pt idx="3">
                  <c:v>5.8823529411764705E-2</c:v>
                </c:pt>
                <c:pt idx="4">
                  <c:v>0.16129032258064521</c:v>
                </c:pt>
                <c:pt idx="5">
                  <c:v>0.13157894736842121</c:v>
                </c:pt>
                <c:pt idx="6">
                  <c:v>0.2</c:v>
                </c:pt>
                <c:pt idx="7">
                  <c:v>0.15789473684210611</c:v>
                </c:pt>
                <c:pt idx="8">
                  <c:v>0.16666666666666669</c:v>
                </c:pt>
                <c:pt idx="9">
                  <c:v>0.20689655172413793</c:v>
                </c:pt>
                <c:pt idx="10">
                  <c:v>0.10526315789473686</c:v>
                </c:pt>
                <c:pt idx="11">
                  <c:v>0.21428571428571427</c:v>
                </c:pt>
                <c:pt idx="12">
                  <c:v>3.4482758620689655E-2</c:v>
                </c:pt>
                <c:pt idx="13">
                  <c:v>0.10526315789473686</c:v>
                </c:pt>
                <c:pt idx="14">
                  <c:v>4.1666666666666671E-2</c:v>
                </c:pt>
                <c:pt idx="15">
                  <c:v>0.16666666666666669</c:v>
                </c:pt>
                <c:pt idx="16">
                  <c:v>6.25E-2</c:v>
                </c:pt>
              </c:numCache>
            </c:numRef>
          </c:val>
        </c:ser>
        <c:ser>
          <c:idx val="2"/>
          <c:order val="2"/>
          <c:tx>
            <c:strRef>
              <c:f>'рис 6_11'!$D$1</c:f>
              <c:strCache>
                <c:ptCount val="1"/>
                <c:pt idx="0">
                  <c:v>Ниже</c:v>
                </c:pt>
              </c:strCache>
            </c:strRef>
          </c:tx>
          <c:dLbls>
            <c:dLbl>
              <c:idx val="6"/>
              <c:delete val="1"/>
            </c:dLbl>
            <c:showVal val="1"/>
          </c:dLbls>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6_11'!$D$2:$D$18</c:f>
              <c:numCache>
                <c:formatCode>###0.0%</c:formatCode>
                <c:ptCount val="17"/>
                <c:pt idx="0">
                  <c:v>0.2</c:v>
                </c:pt>
                <c:pt idx="1">
                  <c:v>0.10526315789473686</c:v>
                </c:pt>
                <c:pt idx="2">
                  <c:v>0.1</c:v>
                </c:pt>
                <c:pt idx="3">
                  <c:v>0.17647058823529421</c:v>
                </c:pt>
                <c:pt idx="4">
                  <c:v>0.19354838709677488</c:v>
                </c:pt>
                <c:pt idx="5">
                  <c:v>0.21052631578947412</c:v>
                </c:pt>
                <c:pt idx="6">
                  <c:v>0</c:v>
                </c:pt>
                <c:pt idx="7">
                  <c:v>0.15789473684210611</c:v>
                </c:pt>
                <c:pt idx="8">
                  <c:v>4.1666666666666671E-2</c:v>
                </c:pt>
                <c:pt idx="9">
                  <c:v>0.13793103448275909</c:v>
                </c:pt>
                <c:pt idx="10">
                  <c:v>0.21052631578947412</c:v>
                </c:pt>
                <c:pt idx="11">
                  <c:v>0.14285714285714349</c:v>
                </c:pt>
                <c:pt idx="12">
                  <c:v>0.13793103448275909</c:v>
                </c:pt>
                <c:pt idx="13">
                  <c:v>0.15789473684210611</c:v>
                </c:pt>
                <c:pt idx="14">
                  <c:v>0.16666666666666669</c:v>
                </c:pt>
                <c:pt idx="15">
                  <c:v>0.1111111111111111</c:v>
                </c:pt>
                <c:pt idx="16">
                  <c:v>0.125</c:v>
                </c:pt>
              </c:numCache>
            </c:numRef>
          </c:val>
        </c:ser>
        <c:ser>
          <c:idx val="3"/>
          <c:order val="3"/>
          <c:tx>
            <c:strRef>
              <c:f>'рис 6_11'!$E$1</c:f>
              <c:strCache>
                <c:ptCount val="1"/>
                <c:pt idx="0">
                  <c:v>Ее нет вообще</c:v>
                </c:pt>
              </c:strCache>
            </c:strRef>
          </c:tx>
          <c:dLbls>
            <c:dLbl>
              <c:idx val="0"/>
              <c:delete val="1"/>
            </c:dLbl>
            <c:dLbl>
              <c:idx val="1"/>
              <c:delete val="1"/>
            </c:dLbl>
            <c:dLbl>
              <c:idx val="3"/>
              <c:delete val="1"/>
            </c:dLbl>
            <c:dLbl>
              <c:idx val="4"/>
              <c:delete val="1"/>
            </c:dLbl>
            <c:dLbl>
              <c:idx val="6"/>
              <c:delete val="1"/>
            </c:dLbl>
            <c:dLbl>
              <c:idx val="7"/>
              <c:delete val="1"/>
            </c:dLbl>
            <c:dLbl>
              <c:idx val="8"/>
              <c:delete val="1"/>
            </c:dLbl>
            <c:dLbl>
              <c:idx val="9"/>
              <c:delete val="1"/>
            </c:dLbl>
            <c:dLbl>
              <c:idx val="11"/>
              <c:delete val="1"/>
            </c:dLbl>
            <c:dLbl>
              <c:idx val="12"/>
              <c:delete val="1"/>
            </c:dLbl>
            <c:dLbl>
              <c:idx val="13"/>
              <c:delete val="1"/>
            </c:dLbl>
            <c:dLbl>
              <c:idx val="14"/>
              <c:delete val="1"/>
            </c:dLbl>
            <c:dLbl>
              <c:idx val="16"/>
              <c:delete val="1"/>
            </c:dLbl>
            <c:showVal val="1"/>
          </c:dLbls>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6_11'!$E$2:$E$18</c:f>
              <c:numCache>
                <c:formatCode>###0.0%</c:formatCode>
                <c:ptCount val="17"/>
                <c:pt idx="0">
                  <c:v>0</c:v>
                </c:pt>
                <c:pt idx="1">
                  <c:v>0</c:v>
                </c:pt>
                <c:pt idx="2">
                  <c:v>0.1</c:v>
                </c:pt>
                <c:pt idx="3">
                  <c:v>0</c:v>
                </c:pt>
                <c:pt idx="4">
                  <c:v>0</c:v>
                </c:pt>
                <c:pt idx="5">
                  <c:v>2.6315789473684216E-2</c:v>
                </c:pt>
                <c:pt idx="6">
                  <c:v>0</c:v>
                </c:pt>
                <c:pt idx="7">
                  <c:v>0</c:v>
                </c:pt>
                <c:pt idx="8">
                  <c:v>0</c:v>
                </c:pt>
                <c:pt idx="9">
                  <c:v>0</c:v>
                </c:pt>
                <c:pt idx="10">
                  <c:v>5.2631578947368432E-2</c:v>
                </c:pt>
                <c:pt idx="11">
                  <c:v>0</c:v>
                </c:pt>
                <c:pt idx="12">
                  <c:v>0</c:v>
                </c:pt>
                <c:pt idx="13">
                  <c:v>0</c:v>
                </c:pt>
                <c:pt idx="14">
                  <c:v>0</c:v>
                </c:pt>
                <c:pt idx="15">
                  <c:v>5.5555555555555455E-2</c:v>
                </c:pt>
                <c:pt idx="16">
                  <c:v>0</c:v>
                </c:pt>
              </c:numCache>
            </c:numRef>
          </c:val>
        </c:ser>
        <c:ser>
          <c:idx val="4"/>
          <c:order val="4"/>
          <c:tx>
            <c:strRef>
              <c:f>'рис 6_11'!$F$1</c:f>
              <c:strCache>
                <c:ptCount val="1"/>
                <c:pt idx="0">
                  <c:v>Затруднились/ отказались ответить</c:v>
                </c:pt>
              </c:strCache>
            </c:strRef>
          </c:tx>
          <c:cat>
            <c:strRef>
              <c:f>'рис 6_11'!$A$2:$A$18</c:f>
              <c:strCache>
                <c:ptCount val="17"/>
                <c:pt idx="0">
                  <c:v>Алтайское УФАС России</c:v>
                </c:pt>
                <c:pt idx="1">
                  <c:v>Бурятское УФАС России</c:v>
                </c:pt>
                <c:pt idx="2">
                  <c:v>Иркутское УФАС России</c:v>
                </c:pt>
                <c:pt idx="3">
                  <c:v>Кировское УФАС России</c:v>
                </c:pt>
                <c:pt idx="4">
                  <c:v>Красноярское УФАС России</c:v>
                </c:pt>
                <c:pt idx="5">
                  <c:v>Московское УФАС России</c:v>
                </c:pt>
                <c:pt idx="6">
                  <c:v>Нижегородское УФАС России</c:v>
                </c:pt>
                <c:pt idx="7">
                  <c:v>Новосибирское УФАС России</c:v>
                </c:pt>
                <c:pt idx="8">
                  <c:v>Омское УФАС России</c:v>
                </c:pt>
                <c:pt idx="9">
                  <c:v>Пермское УФАС России</c:v>
                </c:pt>
                <c:pt idx="10">
                  <c:v>Приморское УФАС России</c:v>
                </c:pt>
                <c:pt idx="11">
                  <c:v>Самарское УФАС России</c:v>
                </c:pt>
                <c:pt idx="12">
                  <c:v>Свердловское УФАС России</c:v>
                </c:pt>
                <c:pt idx="13">
                  <c:v>Смоленское УФАС России</c:v>
                </c:pt>
                <c:pt idx="14">
                  <c:v>Ставропольское УФАС России</c:v>
                </c:pt>
                <c:pt idx="15">
                  <c:v>Тамбовское УФАС России</c:v>
                </c:pt>
                <c:pt idx="16">
                  <c:v>Тверское УФАС России</c:v>
                </c:pt>
              </c:strCache>
            </c:strRef>
          </c:cat>
          <c:val>
            <c:numRef>
              <c:f>'рис 6_11'!$F$2:$F$18</c:f>
              <c:numCache>
                <c:formatCode>###0.0%</c:formatCode>
                <c:ptCount val="17"/>
                <c:pt idx="0">
                  <c:v>0.53333333333333333</c:v>
                </c:pt>
                <c:pt idx="1">
                  <c:v>0.52631578947368418</c:v>
                </c:pt>
                <c:pt idx="2">
                  <c:v>0.4</c:v>
                </c:pt>
                <c:pt idx="3">
                  <c:v>0.29411764705882382</c:v>
                </c:pt>
                <c:pt idx="4">
                  <c:v>0.41935483870967888</c:v>
                </c:pt>
                <c:pt idx="5">
                  <c:v>0.55263157894736847</c:v>
                </c:pt>
                <c:pt idx="6">
                  <c:v>0.56000000000000005</c:v>
                </c:pt>
                <c:pt idx="7">
                  <c:v>0.5</c:v>
                </c:pt>
                <c:pt idx="8">
                  <c:v>0.29166666666666763</c:v>
                </c:pt>
                <c:pt idx="9">
                  <c:v>0.31034482758620791</c:v>
                </c:pt>
                <c:pt idx="10">
                  <c:v>0.52631578947368418</c:v>
                </c:pt>
                <c:pt idx="11">
                  <c:v>0.35714285714285854</c:v>
                </c:pt>
                <c:pt idx="12">
                  <c:v>0.58620689655172409</c:v>
                </c:pt>
                <c:pt idx="13">
                  <c:v>0.52631578947368418</c:v>
                </c:pt>
                <c:pt idx="14">
                  <c:v>0.54166666666666652</c:v>
                </c:pt>
                <c:pt idx="15">
                  <c:v>0.38888888888889117</c:v>
                </c:pt>
                <c:pt idx="16">
                  <c:v>0.46875</c:v>
                </c:pt>
              </c:numCache>
            </c:numRef>
          </c:val>
        </c:ser>
        <c:dLbls>
          <c:showVal val="1"/>
        </c:dLbls>
        <c:gapWidth val="75"/>
        <c:overlap val="100"/>
        <c:axId val="140944128"/>
        <c:axId val="140913664"/>
      </c:barChart>
      <c:valAx>
        <c:axId val="140913664"/>
        <c:scaling>
          <c:orientation val="minMax"/>
        </c:scaling>
        <c:axPos val="t"/>
        <c:numFmt formatCode="0%" sourceLinked="1"/>
        <c:majorTickMark val="none"/>
        <c:tickLblPos val="nextTo"/>
        <c:crossAx val="140944128"/>
        <c:crosses val="autoZero"/>
        <c:crossBetween val="between"/>
      </c:valAx>
      <c:catAx>
        <c:axId val="140944128"/>
        <c:scaling>
          <c:orientation val="maxMin"/>
        </c:scaling>
        <c:axPos val="l"/>
        <c:numFmt formatCode="General" sourceLinked="1"/>
        <c:majorTickMark val="none"/>
        <c:tickLblPos val="nextTo"/>
        <c:crossAx val="140913664"/>
        <c:crosses val="autoZero"/>
        <c:auto val="1"/>
        <c:lblAlgn val="ctr"/>
        <c:lblOffset val="100"/>
      </c:catAx>
    </c:plotArea>
    <c:legend>
      <c:legendPos val="b"/>
      <c:layout>
        <c:manualLayout>
          <c:xMode val="edge"/>
          <c:yMode val="edge"/>
          <c:x val="1.5303433786105262E-2"/>
          <c:y val="0.95055072979008559"/>
          <c:w val="0.95966077233046665"/>
          <c:h val="4.0744156949764868E-2"/>
        </c:manualLayout>
      </c:layout>
    </c:legend>
    <c:plotVisOnly val="1"/>
    <c:dispBlanksAs val="zero"/>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6666716269933596E-2"/>
          <c:y val="4.5918367346938924E-2"/>
          <c:w val="0.94285889668693912"/>
          <c:h val="0.72448979591836737"/>
        </c:manualLayout>
      </c:layout>
      <c:barChart>
        <c:barDir val="col"/>
        <c:grouping val="clustered"/>
        <c:ser>
          <c:idx val="0"/>
          <c:order val="0"/>
          <c:tx>
            <c:strRef>
              <c:f>'рис 7_1'!$B$1</c:f>
              <c:strCache>
                <c:ptCount val="1"/>
                <c:pt idx="0">
                  <c:v>2007 год</c:v>
                </c:pt>
              </c:strCache>
            </c:strRef>
          </c:tx>
          <c:cat>
            <c:strRef>
              <c:f>'рис 7_1'!$A$2:$A$4</c:f>
              <c:strCache>
                <c:ptCount val="3"/>
                <c:pt idx="0">
                  <c:v>Центральный аппарат</c:v>
                </c:pt>
                <c:pt idx="1">
                  <c:v>Территориальное управление</c:v>
                </c:pt>
                <c:pt idx="2">
                  <c:v>Затруднились/ отказались ответить</c:v>
                </c:pt>
              </c:strCache>
            </c:strRef>
          </c:cat>
          <c:val>
            <c:numRef>
              <c:f>'рис 7_1'!$B$2:$B$4</c:f>
              <c:numCache>
                <c:formatCode>General</c:formatCode>
                <c:ptCount val="3"/>
                <c:pt idx="0">
                  <c:v>12.3</c:v>
                </c:pt>
                <c:pt idx="1">
                  <c:v>87.3</c:v>
                </c:pt>
                <c:pt idx="2">
                  <c:v>0.4</c:v>
                </c:pt>
              </c:numCache>
            </c:numRef>
          </c:val>
        </c:ser>
        <c:ser>
          <c:idx val="1"/>
          <c:order val="1"/>
          <c:tx>
            <c:strRef>
              <c:f>'рис 7_1'!$C$1</c:f>
              <c:strCache>
                <c:ptCount val="1"/>
                <c:pt idx="0">
                  <c:v>2010 год</c:v>
                </c:pt>
              </c:strCache>
            </c:strRef>
          </c:tx>
          <c:cat>
            <c:strRef>
              <c:f>'рис 7_1'!$A$2:$A$4</c:f>
              <c:strCache>
                <c:ptCount val="3"/>
                <c:pt idx="0">
                  <c:v>Центральный аппарат</c:v>
                </c:pt>
                <c:pt idx="1">
                  <c:v>Территориальное управление</c:v>
                </c:pt>
                <c:pt idx="2">
                  <c:v>Затруднились/ отказались ответить</c:v>
                </c:pt>
              </c:strCache>
            </c:strRef>
          </c:cat>
          <c:val>
            <c:numRef>
              <c:f>'рис 7_1'!$C$2:$C$4</c:f>
              <c:numCache>
                <c:formatCode>0.0</c:formatCode>
                <c:ptCount val="3"/>
                <c:pt idx="0">
                  <c:v>9</c:v>
                </c:pt>
                <c:pt idx="1">
                  <c:v>90</c:v>
                </c:pt>
                <c:pt idx="2">
                  <c:v>1</c:v>
                </c:pt>
              </c:numCache>
            </c:numRef>
          </c:val>
        </c:ser>
        <c:ser>
          <c:idx val="2"/>
          <c:order val="2"/>
          <c:tx>
            <c:strRef>
              <c:f>'рис 7_1'!$D$1</c:f>
              <c:strCache>
                <c:ptCount val="1"/>
                <c:pt idx="0">
                  <c:v>2011 год</c:v>
                </c:pt>
              </c:strCache>
            </c:strRef>
          </c:tx>
          <c:cat>
            <c:strRef>
              <c:f>'рис 7_1'!$A$2:$A$4</c:f>
              <c:strCache>
                <c:ptCount val="3"/>
                <c:pt idx="0">
                  <c:v>Центральный аппарат</c:v>
                </c:pt>
                <c:pt idx="1">
                  <c:v>Территориальное управление</c:v>
                </c:pt>
                <c:pt idx="2">
                  <c:v>Затруднились/ отказались ответить</c:v>
                </c:pt>
              </c:strCache>
            </c:strRef>
          </c:cat>
          <c:val>
            <c:numRef>
              <c:f>'рис 7_1'!$D$2:$D$4</c:f>
              <c:numCache>
                <c:formatCode>0.0</c:formatCode>
                <c:ptCount val="3"/>
                <c:pt idx="0">
                  <c:v>21.495327102803689</c:v>
                </c:pt>
                <c:pt idx="1">
                  <c:v>78.037383177570078</c:v>
                </c:pt>
                <c:pt idx="2">
                  <c:v>0.46728971962616822</c:v>
                </c:pt>
              </c:numCache>
            </c:numRef>
          </c:val>
        </c:ser>
        <c:ser>
          <c:idx val="3"/>
          <c:order val="3"/>
          <c:tx>
            <c:strRef>
              <c:f>'рис 7_1'!$E$1</c:f>
              <c:strCache>
                <c:ptCount val="1"/>
                <c:pt idx="0">
                  <c:v>2012 год</c:v>
                </c:pt>
              </c:strCache>
            </c:strRef>
          </c:tx>
          <c:dLbls>
            <c:dLbl>
              <c:idx val="2"/>
              <c:delete val="1"/>
            </c:dLbl>
            <c:showVal val="1"/>
          </c:dLbls>
          <c:cat>
            <c:strRef>
              <c:f>'рис 7_1'!$A$2:$A$4</c:f>
              <c:strCache>
                <c:ptCount val="3"/>
                <c:pt idx="0">
                  <c:v>Центральный аппарат</c:v>
                </c:pt>
                <c:pt idx="1">
                  <c:v>Территориальное управление</c:v>
                </c:pt>
                <c:pt idx="2">
                  <c:v>Затруднились/ отказались ответить</c:v>
                </c:pt>
              </c:strCache>
            </c:strRef>
          </c:cat>
          <c:val>
            <c:numRef>
              <c:f>'рис 7_1'!$E$2:$E$4</c:f>
              <c:numCache>
                <c:formatCode>0.0</c:formatCode>
                <c:ptCount val="3"/>
                <c:pt idx="0">
                  <c:v>9.9</c:v>
                </c:pt>
                <c:pt idx="1">
                  <c:v>90.1</c:v>
                </c:pt>
                <c:pt idx="2">
                  <c:v>0</c:v>
                </c:pt>
              </c:numCache>
            </c:numRef>
          </c:val>
        </c:ser>
        <c:dLbls>
          <c:showVal val="1"/>
        </c:dLbls>
        <c:overlap val="-25"/>
        <c:axId val="141005952"/>
        <c:axId val="141007488"/>
      </c:barChart>
      <c:catAx>
        <c:axId val="141005952"/>
        <c:scaling>
          <c:orientation val="minMax"/>
        </c:scaling>
        <c:axPos val="b"/>
        <c:numFmt formatCode="0.00" sourceLinked="0"/>
        <c:majorTickMark val="none"/>
        <c:tickLblPos val="nextTo"/>
        <c:txPr>
          <a:bodyPr rot="0" vert="horz"/>
          <a:lstStyle/>
          <a:p>
            <a:pPr>
              <a:defRPr/>
            </a:pPr>
            <a:endParaRPr lang="ru-RU"/>
          </a:p>
        </c:txPr>
        <c:crossAx val="141007488"/>
        <c:crosses val="autoZero"/>
        <c:auto val="1"/>
        <c:lblAlgn val="ctr"/>
        <c:lblOffset val="100"/>
        <c:tickLblSkip val="1"/>
        <c:tickMarkSkip val="1"/>
      </c:catAx>
      <c:valAx>
        <c:axId val="141007488"/>
        <c:scaling>
          <c:orientation val="minMax"/>
        </c:scaling>
        <c:delete val="1"/>
        <c:axPos val="l"/>
        <c:numFmt formatCode="General" sourceLinked="1"/>
        <c:tickLblPos val="none"/>
        <c:crossAx val="141005952"/>
        <c:crosses val="autoZero"/>
        <c:crossBetween val="between"/>
      </c:valAx>
    </c:plotArea>
    <c:legend>
      <c:legendPos val="b"/>
      <c:layout>
        <c:manualLayout>
          <c:xMode val="edge"/>
          <c:yMode val="edge"/>
          <c:x val="1.7778177727784009E-2"/>
          <c:y val="0.89965986394558206"/>
          <c:w val="0.93529808773903267"/>
          <c:h val="5.5024371953506131E-2"/>
        </c:manualLayout>
      </c:layout>
    </c:legend>
    <c:plotVisOnly val="1"/>
    <c:dispBlanksAs val="gap"/>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2.7397286453192352E-2"/>
          <c:y val="6.9620360741508763E-2"/>
          <c:w val="0.94129248457039361"/>
          <c:h val="0.64873517963679095"/>
        </c:manualLayout>
      </c:layout>
      <c:barChart>
        <c:barDir val="col"/>
        <c:grouping val="clustered"/>
        <c:ser>
          <c:idx val="0"/>
          <c:order val="0"/>
          <c:tx>
            <c:strRef>
              <c:f>'рис 7_2'!$B$1</c:f>
              <c:strCache>
                <c:ptCount val="1"/>
                <c:pt idx="0">
                  <c:v>2007 год</c:v>
                </c:pt>
              </c:strCache>
            </c:strRef>
          </c:tx>
          <c:cat>
            <c:strRef>
              <c:f>'рис 7_2'!$A$2:$A$4</c:f>
              <c:strCache>
                <c:ptCount val="3"/>
                <c:pt idx="0">
                  <c:v>Мне известны такие случаи</c:v>
                </c:pt>
                <c:pt idx="1">
                  <c:v>Мне НЕ известны такие случаи</c:v>
                </c:pt>
                <c:pt idx="2">
                  <c:v>Затруднились/ отказались ответить</c:v>
                </c:pt>
              </c:strCache>
            </c:strRef>
          </c:cat>
          <c:val>
            <c:numRef>
              <c:f>'рис 7_2'!$B$2:$B$4</c:f>
              <c:numCache>
                <c:formatCode>0.0</c:formatCode>
                <c:ptCount val="3"/>
                <c:pt idx="0">
                  <c:v>16.600000000000001</c:v>
                </c:pt>
                <c:pt idx="1">
                  <c:v>83.1</c:v>
                </c:pt>
                <c:pt idx="2" formatCode="General">
                  <c:v>1.2</c:v>
                </c:pt>
              </c:numCache>
            </c:numRef>
          </c:val>
        </c:ser>
        <c:ser>
          <c:idx val="1"/>
          <c:order val="1"/>
          <c:tx>
            <c:strRef>
              <c:f>'рис 7_2'!$C$1</c:f>
              <c:strCache>
                <c:ptCount val="1"/>
                <c:pt idx="0">
                  <c:v>2010 год</c:v>
                </c:pt>
              </c:strCache>
            </c:strRef>
          </c:tx>
          <c:cat>
            <c:strRef>
              <c:f>'рис 7_2'!$A$2:$A$4</c:f>
              <c:strCache>
                <c:ptCount val="3"/>
                <c:pt idx="0">
                  <c:v>Мне известны такие случаи</c:v>
                </c:pt>
                <c:pt idx="1">
                  <c:v>Мне НЕ известны такие случаи</c:v>
                </c:pt>
                <c:pt idx="2">
                  <c:v>Затруднились/ отказались ответить</c:v>
                </c:pt>
              </c:strCache>
            </c:strRef>
          </c:cat>
          <c:val>
            <c:numRef>
              <c:f>'рис 7_2'!$C$2:$C$4</c:f>
              <c:numCache>
                <c:formatCode>General</c:formatCode>
                <c:ptCount val="3"/>
                <c:pt idx="0" formatCode="0.0">
                  <c:v>8</c:v>
                </c:pt>
                <c:pt idx="1">
                  <c:v>87.9</c:v>
                </c:pt>
                <c:pt idx="2" formatCode="0.0">
                  <c:v>4.2</c:v>
                </c:pt>
              </c:numCache>
            </c:numRef>
          </c:val>
        </c:ser>
        <c:ser>
          <c:idx val="2"/>
          <c:order val="2"/>
          <c:tx>
            <c:strRef>
              <c:f>'рис 7_2'!$D$1</c:f>
              <c:strCache>
                <c:ptCount val="1"/>
                <c:pt idx="0">
                  <c:v>2011 год</c:v>
                </c:pt>
              </c:strCache>
            </c:strRef>
          </c:tx>
          <c:cat>
            <c:strRef>
              <c:f>'рис 7_2'!$A$2:$A$4</c:f>
              <c:strCache>
                <c:ptCount val="3"/>
                <c:pt idx="0">
                  <c:v>Мне известны такие случаи</c:v>
                </c:pt>
                <c:pt idx="1">
                  <c:v>Мне НЕ известны такие случаи</c:v>
                </c:pt>
                <c:pt idx="2">
                  <c:v>Затруднились/ отказались ответить</c:v>
                </c:pt>
              </c:strCache>
            </c:strRef>
          </c:cat>
          <c:val>
            <c:numRef>
              <c:f>'рис 7_2'!$D$2:$D$4</c:f>
              <c:numCache>
                <c:formatCode>0.0</c:formatCode>
                <c:ptCount val="3"/>
                <c:pt idx="0">
                  <c:v>7.9439252336448734</c:v>
                </c:pt>
                <c:pt idx="1">
                  <c:v>91.588785046728546</c:v>
                </c:pt>
                <c:pt idx="2" formatCode="General">
                  <c:v>0.5</c:v>
                </c:pt>
              </c:numCache>
            </c:numRef>
          </c:val>
        </c:ser>
        <c:ser>
          <c:idx val="3"/>
          <c:order val="3"/>
          <c:tx>
            <c:strRef>
              <c:f>'рис 7_2'!$E$1</c:f>
              <c:strCache>
                <c:ptCount val="1"/>
                <c:pt idx="0">
                  <c:v>2012 год</c:v>
                </c:pt>
              </c:strCache>
            </c:strRef>
          </c:tx>
          <c:cat>
            <c:strRef>
              <c:f>'рис 7_2'!$A$2:$A$4</c:f>
              <c:strCache>
                <c:ptCount val="3"/>
                <c:pt idx="0">
                  <c:v>Мне известны такие случаи</c:v>
                </c:pt>
                <c:pt idx="1">
                  <c:v>Мне НЕ известны такие случаи</c:v>
                </c:pt>
                <c:pt idx="2">
                  <c:v>Затруднились/ отказались ответить</c:v>
                </c:pt>
              </c:strCache>
            </c:strRef>
          </c:cat>
          <c:val>
            <c:numRef>
              <c:f>'рис 7_2'!$E$2:$E$4</c:f>
              <c:numCache>
                <c:formatCode>0.0</c:formatCode>
                <c:ptCount val="3"/>
                <c:pt idx="0">
                  <c:v>8.5</c:v>
                </c:pt>
                <c:pt idx="1">
                  <c:v>86.1</c:v>
                </c:pt>
                <c:pt idx="2" formatCode="General">
                  <c:v>5.4</c:v>
                </c:pt>
              </c:numCache>
            </c:numRef>
          </c:val>
        </c:ser>
        <c:dLbls>
          <c:showVal val="1"/>
        </c:dLbls>
        <c:overlap val="-25"/>
        <c:axId val="141068160"/>
        <c:axId val="141069696"/>
      </c:barChart>
      <c:catAx>
        <c:axId val="141068160"/>
        <c:scaling>
          <c:orientation val="minMax"/>
        </c:scaling>
        <c:axPos val="b"/>
        <c:numFmt formatCode="0.00" sourceLinked="0"/>
        <c:majorTickMark val="none"/>
        <c:tickLblPos val="nextTo"/>
        <c:txPr>
          <a:bodyPr rot="0" vert="horz"/>
          <a:lstStyle/>
          <a:p>
            <a:pPr>
              <a:defRPr/>
            </a:pPr>
            <a:endParaRPr lang="ru-RU"/>
          </a:p>
        </c:txPr>
        <c:crossAx val="141069696"/>
        <c:crosses val="autoZero"/>
        <c:auto val="1"/>
        <c:lblAlgn val="ctr"/>
        <c:lblOffset val="100"/>
        <c:tickLblSkip val="1"/>
        <c:tickMarkSkip val="1"/>
      </c:catAx>
      <c:valAx>
        <c:axId val="141069696"/>
        <c:scaling>
          <c:orientation val="minMax"/>
        </c:scaling>
        <c:delete val="1"/>
        <c:axPos val="l"/>
        <c:numFmt formatCode="0.0" sourceLinked="1"/>
        <c:tickLblPos val="none"/>
        <c:crossAx val="141068160"/>
        <c:crosses val="autoZero"/>
        <c:crossBetween val="between"/>
      </c:valAx>
    </c:plotArea>
    <c:legend>
      <c:legendPos val="r"/>
      <c:layout>
        <c:manualLayout>
          <c:xMode val="edge"/>
          <c:yMode val="edge"/>
          <c:x val="3.7834311806914843E-2"/>
          <c:y val="0.87025316455696156"/>
          <c:w val="0.94861580658582634"/>
          <c:h val="0.12974683544303844"/>
        </c:manualLayout>
      </c:layout>
    </c:legend>
    <c:plotVisOnly val="1"/>
    <c:dispBlanksAs val="gap"/>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2.2727290742386254E-2"/>
          <c:y val="1.0370370370370375E-2"/>
          <c:w val="0.95129945535988847"/>
          <c:h val="0.645802564834836"/>
        </c:manualLayout>
      </c:layout>
      <c:barChart>
        <c:barDir val="col"/>
        <c:grouping val="clustered"/>
        <c:ser>
          <c:idx val="0"/>
          <c:order val="0"/>
          <c:tx>
            <c:strRef>
              <c:f>'рис 7_3'!$B$1</c:f>
              <c:strCache>
                <c:ptCount val="1"/>
                <c:pt idx="0">
                  <c:v>2007 год</c:v>
                </c:pt>
              </c:strCache>
            </c:strRef>
          </c:tx>
          <c:dLbls>
            <c:dLbl>
              <c:idx val="3"/>
              <c:delete val="1"/>
            </c:dLbl>
            <c:showVal val="1"/>
          </c:dLbls>
          <c:cat>
            <c:strRef>
              <c:f>'рис 7_3'!$A$2:$A$6</c:f>
              <c:strCache>
                <c:ptCount val="5"/>
                <c:pt idx="0">
                  <c:v>По инициативе представителя ФАС Росссии</c:v>
                </c:pt>
                <c:pt idx="1">
                  <c:v>По инициативе предпринимателя</c:v>
                </c:pt>
                <c:pt idx="2">
                  <c:v>Такая практика стала неформальной нормой делового оборота</c:v>
                </c:pt>
                <c:pt idx="3">
                  <c:v>Другое</c:v>
                </c:pt>
                <c:pt idx="4">
                  <c:v>Затруднились/ отказались ответить</c:v>
                </c:pt>
              </c:strCache>
            </c:strRef>
          </c:cat>
          <c:val>
            <c:numRef>
              <c:f>'рис 7_3'!$B$2:$B$6</c:f>
              <c:numCache>
                <c:formatCode>0.0</c:formatCode>
                <c:ptCount val="5"/>
                <c:pt idx="0">
                  <c:v>8</c:v>
                </c:pt>
                <c:pt idx="1">
                  <c:v>47</c:v>
                </c:pt>
                <c:pt idx="2">
                  <c:v>13</c:v>
                </c:pt>
                <c:pt idx="3">
                  <c:v>0</c:v>
                </c:pt>
                <c:pt idx="4">
                  <c:v>32</c:v>
                </c:pt>
              </c:numCache>
            </c:numRef>
          </c:val>
        </c:ser>
        <c:ser>
          <c:idx val="1"/>
          <c:order val="1"/>
          <c:tx>
            <c:strRef>
              <c:f>'рис 7_3'!$C$1</c:f>
              <c:strCache>
                <c:ptCount val="1"/>
                <c:pt idx="0">
                  <c:v>2010 год</c:v>
                </c:pt>
              </c:strCache>
            </c:strRef>
          </c:tx>
          <c:cat>
            <c:strRef>
              <c:f>'рис 7_3'!$A$2:$A$6</c:f>
              <c:strCache>
                <c:ptCount val="5"/>
                <c:pt idx="0">
                  <c:v>По инициативе представителя ФАС Росссии</c:v>
                </c:pt>
                <c:pt idx="1">
                  <c:v>По инициативе предпринимателя</c:v>
                </c:pt>
                <c:pt idx="2">
                  <c:v>Такая практика стала неформальной нормой делового оборота</c:v>
                </c:pt>
                <c:pt idx="3">
                  <c:v>Другое</c:v>
                </c:pt>
                <c:pt idx="4">
                  <c:v>Затруднились/ отказались ответить</c:v>
                </c:pt>
              </c:strCache>
            </c:strRef>
          </c:cat>
          <c:val>
            <c:numRef>
              <c:f>'рис 7_3'!$C$2:$C$6</c:f>
              <c:numCache>
                <c:formatCode>0.0</c:formatCode>
                <c:ptCount val="5"/>
                <c:pt idx="0">
                  <c:v>3.5928143712574849</c:v>
                </c:pt>
                <c:pt idx="1">
                  <c:v>27.544910179640731</c:v>
                </c:pt>
                <c:pt idx="2">
                  <c:v>11.377245508982069</c:v>
                </c:pt>
                <c:pt idx="3">
                  <c:v>6.9860279441117834</c:v>
                </c:pt>
                <c:pt idx="4">
                  <c:v>50.5</c:v>
                </c:pt>
              </c:numCache>
            </c:numRef>
          </c:val>
        </c:ser>
        <c:ser>
          <c:idx val="2"/>
          <c:order val="2"/>
          <c:tx>
            <c:strRef>
              <c:f>'рис 7_3'!$D$1</c:f>
              <c:strCache>
                <c:ptCount val="1"/>
                <c:pt idx="0">
                  <c:v>2011 год</c:v>
                </c:pt>
              </c:strCache>
            </c:strRef>
          </c:tx>
          <c:dLbls>
            <c:dLbl>
              <c:idx val="3"/>
              <c:delete val="1"/>
            </c:dLbl>
            <c:showVal val="1"/>
          </c:dLbls>
          <c:cat>
            <c:strRef>
              <c:f>'рис 7_3'!$A$2:$A$6</c:f>
              <c:strCache>
                <c:ptCount val="5"/>
                <c:pt idx="0">
                  <c:v>По инициативе представителя ФАС Росссии</c:v>
                </c:pt>
                <c:pt idx="1">
                  <c:v>По инициативе предпринимателя</c:v>
                </c:pt>
                <c:pt idx="2">
                  <c:v>Такая практика стала неформальной нормой делового оборота</c:v>
                </c:pt>
                <c:pt idx="3">
                  <c:v>Другое</c:v>
                </c:pt>
                <c:pt idx="4">
                  <c:v>Затруднились/ отказались ответить</c:v>
                </c:pt>
              </c:strCache>
            </c:strRef>
          </c:cat>
          <c:val>
            <c:numRef>
              <c:f>'рис 7_3'!$D$2:$D$6</c:f>
              <c:numCache>
                <c:formatCode>0.0</c:formatCode>
                <c:ptCount val="5"/>
                <c:pt idx="0">
                  <c:v>6.5420560747663545</c:v>
                </c:pt>
                <c:pt idx="1">
                  <c:v>34.112149532710276</c:v>
                </c:pt>
                <c:pt idx="2">
                  <c:v>13.084112149532711</c:v>
                </c:pt>
                <c:pt idx="3">
                  <c:v>0</c:v>
                </c:pt>
                <c:pt idx="4">
                  <c:v>46.2</c:v>
                </c:pt>
              </c:numCache>
            </c:numRef>
          </c:val>
        </c:ser>
        <c:ser>
          <c:idx val="3"/>
          <c:order val="3"/>
          <c:tx>
            <c:strRef>
              <c:f>'рис 7_3'!$E$1</c:f>
              <c:strCache>
                <c:ptCount val="1"/>
                <c:pt idx="0">
                  <c:v>2012 год</c:v>
                </c:pt>
              </c:strCache>
            </c:strRef>
          </c:tx>
          <c:dLbls>
            <c:dLbl>
              <c:idx val="3"/>
              <c:delete val="1"/>
            </c:dLbl>
            <c:showVal val="1"/>
          </c:dLbls>
          <c:cat>
            <c:strRef>
              <c:f>'рис 7_3'!$A$2:$A$6</c:f>
              <c:strCache>
                <c:ptCount val="5"/>
                <c:pt idx="0">
                  <c:v>По инициативе представителя ФАС Росссии</c:v>
                </c:pt>
                <c:pt idx="1">
                  <c:v>По инициативе предпринимателя</c:v>
                </c:pt>
                <c:pt idx="2">
                  <c:v>Такая практика стала неформальной нормой делового оборота</c:v>
                </c:pt>
                <c:pt idx="3">
                  <c:v>Другое</c:v>
                </c:pt>
                <c:pt idx="4">
                  <c:v>Затруднились/ отказались ответить</c:v>
                </c:pt>
              </c:strCache>
            </c:strRef>
          </c:cat>
          <c:val>
            <c:numRef>
              <c:f>'рис 7_3'!$E$2:$E$6</c:f>
              <c:numCache>
                <c:formatCode>0.0</c:formatCode>
                <c:ptCount val="5"/>
                <c:pt idx="0">
                  <c:v>5.4</c:v>
                </c:pt>
                <c:pt idx="1">
                  <c:v>32.700000000000003</c:v>
                </c:pt>
                <c:pt idx="2">
                  <c:v>13.4</c:v>
                </c:pt>
                <c:pt idx="3">
                  <c:v>0</c:v>
                </c:pt>
                <c:pt idx="4">
                  <c:v>48.5</c:v>
                </c:pt>
              </c:numCache>
            </c:numRef>
          </c:val>
        </c:ser>
        <c:dLbls>
          <c:showVal val="1"/>
        </c:dLbls>
        <c:overlap val="-25"/>
        <c:axId val="141101696"/>
        <c:axId val="141119872"/>
      </c:barChart>
      <c:catAx>
        <c:axId val="141101696"/>
        <c:scaling>
          <c:orientation val="minMax"/>
        </c:scaling>
        <c:axPos val="b"/>
        <c:numFmt formatCode="General" sourceLinked="1"/>
        <c:majorTickMark val="none"/>
        <c:tickLblPos val="nextTo"/>
        <c:txPr>
          <a:bodyPr rot="0" vert="horz"/>
          <a:lstStyle/>
          <a:p>
            <a:pPr>
              <a:defRPr/>
            </a:pPr>
            <a:endParaRPr lang="ru-RU"/>
          </a:p>
        </c:txPr>
        <c:crossAx val="141119872"/>
        <c:crosses val="autoZero"/>
        <c:auto val="1"/>
        <c:lblAlgn val="ctr"/>
        <c:lblOffset val="100"/>
        <c:tickLblSkip val="1"/>
        <c:tickMarkSkip val="1"/>
      </c:catAx>
      <c:valAx>
        <c:axId val="141119872"/>
        <c:scaling>
          <c:orientation val="minMax"/>
        </c:scaling>
        <c:delete val="1"/>
        <c:axPos val="l"/>
        <c:numFmt formatCode="0.0" sourceLinked="1"/>
        <c:tickLblPos val="none"/>
        <c:crossAx val="141101696"/>
        <c:crosses val="autoZero"/>
        <c:crossBetween val="between"/>
      </c:valAx>
    </c:plotArea>
    <c:legend>
      <c:legendPos val="b"/>
      <c:layout>
        <c:manualLayout>
          <c:xMode val="edge"/>
          <c:yMode val="edge"/>
          <c:x val="4.3269968057840981E-2"/>
          <c:y val="0.93430477072718854"/>
          <c:w val="0.92470870169361863"/>
          <c:h val="4.7932341790609463E-2"/>
        </c:manualLayout>
      </c:layout>
    </c:legend>
    <c:plotVisOnly val="1"/>
    <c:dispBlanksAs val="gap"/>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7907715418294888"/>
          <c:y val="4.1362628693898104E-2"/>
          <c:w val="0.49639319590040748"/>
          <c:h val="0.85888281934976463"/>
        </c:manualLayout>
      </c:layout>
      <c:barChart>
        <c:barDir val="bar"/>
        <c:grouping val="clustered"/>
        <c:ser>
          <c:idx val="0"/>
          <c:order val="0"/>
          <c:tx>
            <c:strRef>
              <c:f>'рис 7_4'!$B$1</c:f>
              <c:strCache>
                <c:ptCount val="1"/>
                <c:pt idx="0">
                  <c:v>2007 год</c:v>
                </c:pt>
              </c:strCache>
            </c:strRef>
          </c:tx>
          <c:dLbls>
            <c:dLbl>
              <c:idx val="5"/>
              <c:delete val="1"/>
            </c:dLbl>
            <c:showVal val="1"/>
          </c:dLbls>
          <c:cat>
            <c:strRef>
              <c:f>'рис 7_4'!$A$2:$A$9</c:f>
              <c:strCache>
                <c:ptCount val="8"/>
                <c:pt idx="0">
                  <c:v>Через рядовых сотрудников и руководство отделами</c:v>
                </c:pt>
                <c:pt idx="1">
                  <c:v>Через руководство территориальных управлений и управлений центрального аппарата</c:v>
                </c:pt>
                <c:pt idx="2">
                  <c:v>Через высшее руководство ФАС России</c:v>
                </c:pt>
                <c:pt idx="3">
                  <c:v>Через третьих (частных) лиц</c:v>
                </c:pt>
                <c:pt idx="4">
                  <c:v>Через специализированных посредников (юридических лиц)</c:v>
                </c:pt>
                <c:pt idx="5">
                  <c:v>Только через надежные, давно устоявшиеся связи</c:v>
                </c:pt>
                <c:pt idx="6">
                  <c:v>Другое</c:v>
                </c:pt>
                <c:pt idx="7">
                  <c:v>Затруднились/ отказались ответить</c:v>
                </c:pt>
              </c:strCache>
            </c:strRef>
          </c:cat>
          <c:val>
            <c:numRef>
              <c:f>'рис 7_4'!$B$2:$B$9</c:f>
              <c:numCache>
                <c:formatCode>0.0</c:formatCode>
                <c:ptCount val="8"/>
                <c:pt idx="0">
                  <c:v>6</c:v>
                </c:pt>
                <c:pt idx="1">
                  <c:v>20</c:v>
                </c:pt>
                <c:pt idx="2">
                  <c:v>18</c:v>
                </c:pt>
                <c:pt idx="3">
                  <c:v>14</c:v>
                </c:pt>
                <c:pt idx="4">
                  <c:v>5</c:v>
                </c:pt>
                <c:pt idx="5">
                  <c:v>0</c:v>
                </c:pt>
                <c:pt idx="6">
                  <c:v>5</c:v>
                </c:pt>
                <c:pt idx="7">
                  <c:v>21</c:v>
                </c:pt>
              </c:numCache>
            </c:numRef>
          </c:val>
        </c:ser>
        <c:ser>
          <c:idx val="1"/>
          <c:order val="1"/>
          <c:tx>
            <c:strRef>
              <c:f>'рис 7_4'!$C$1</c:f>
              <c:strCache>
                <c:ptCount val="1"/>
                <c:pt idx="0">
                  <c:v>2010 год</c:v>
                </c:pt>
              </c:strCache>
            </c:strRef>
          </c:tx>
          <c:cat>
            <c:strRef>
              <c:f>'рис 7_4'!$A$2:$A$9</c:f>
              <c:strCache>
                <c:ptCount val="8"/>
                <c:pt idx="0">
                  <c:v>Через рядовых сотрудников и руководство отделами</c:v>
                </c:pt>
                <c:pt idx="1">
                  <c:v>Через руководство территориальных управлений и управлений центрального аппарата</c:v>
                </c:pt>
                <c:pt idx="2">
                  <c:v>Через высшее руководство ФАС России</c:v>
                </c:pt>
                <c:pt idx="3">
                  <c:v>Через третьих (частных) лиц</c:v>
                </c:pt>
                <c:pt idx="4">
                  <c:v>Через специализированных посредников (юридических лиц)</c:v>
                </c:pt>
                <c:pt idx="5">
                  <c:v>Только через надежные, давно устоявшиеся связи</c:v>
                </c:pt>
                <c:pt idx="6">
                  <c:v>Другое</c:v>
                </c:pt>
                <c:pt idx="7">
                  <c:v>Затруднились/ отказались ответить</c:v>
                </c:pt>
              </c:strCache>
            </c:strRef>
          </c:cat>
          <c:val>
            <c:numRef>
              <c:f>'рис 7_4'!$C$2:$C$9</c:f>
              <c:numCache>
                <c:formatCode>0.0</c:formatCode>
                <c:ptCount val="8"/>
                <c:pt idx="0">
                  <c:v>5.1896207584830414</c:v>
                </c:pt>
                <c:pt idx="1">
                  <c:v>10.778443113772449</c:v>
                </c:pt>
                <c:pt idx="2">
                  <c:v>4.9900199600798407</c:v>
                </c:pt>
                <c:pt idx="3">
                  <c:v>3.7924151696606767</c:v>
                </c:pt>
                <c:pt idx="4">
                  <c:v>3.9920159680638592</c:v>
                </c:pt>
                <c:pt idx="5">
                  <c:v>13.373253493013973</c:v>
                </c:pt>
                <c:pt idx="6">
                  <c:v>6.5868263473053865</c:v>
                </c:pt>
                <c:pt idx="7">
                  <c:v>51.3</c:v>
                </c:pt>
              </c:numCache>
            </c:numRef>
          </c:val>
        </c:ser>
        <c:ser>
          <c:idx val="2"/>
          <c:order val="2"/>
          <c:tx>
            <c:strRef>
              <c:f>'рис 7_4'!$D$1</c:f>
              <c:strCache>
                <c:ptCount val="1"/>
                <c:pt idx="0">
                  <c:v>2011 год</c:v>
                </c:pt>
              </c:strCache>
            </c:strRef>
          </c:tx>
          <c:cat>
            <c:strRef>
              <c:f>'рис 7_4'!$A$2:$A$9</c:f>
              <c:strCache>
                <c:ptCount val="8"/>
                <c:pt idx="0">
                  <c:v>Через рядовых сотрудников и руководство отделами</c:v>
                </c:pt>
                <c:pt idx="1">
                  <c:v>Через руководство территориальных управлений и управлений центрального аппарата</c:v>
                </c:pt>
                <c:pt idx="2">
                  <c:v>Через высшее руководство ФАС России</c:v>
                </c:pt>
                <c:pt idx="3">
                  <c:v>Через третьих (частных) лиц</c:v>
                </c:pt>
                <c:pt idx="4">
                  <c:v>Через специализированных посредников (юридических лиц)</c:v>
                </c:pt>
                <c:pt idx="5">
                  <c:v>Только через надежные, давно устоявшиеся связи</c:v>
                </c:pt>
                <c:pt idx="6">
                  <c:v>Другое</c:v>
                </c:pt>
                <c:pt idx="7">
                  <c:v>Затруднились/ отказались ответить</c:v>
                </c:pt>
              </c:strCache>
            </c:strRef>
          </c:cat>
          <c:val>
            <c:numRef>
              <c:f>'рис 7_4'!$D$2:$D$9</c:f>
              <c:numCache>
                <c:formatCode>0.0</c:formatCode>
                <c:ptCount val="8"/>
                <c:pt idx="0">
                  <c:v>7.4766355140186924</c:v>
                </c:pt>
                <c:pt idx="1">
                  <c:v>14.485981308411224</c:v>
                </c:pt>
                <c:pt idx="2">
                  <c:v>11.214953271028037</c:v>
                </c:pt>
                <c:pt idx="3">
                  <c:v>3.7383177570093635</c:v>
                </c:pt>
                <c:pt idx="4">
                  <c:v>0.93457943925233644</c:v>
                </c:pt>
                <c:pt idx="5">
                  <c:v>10.747663551401848</c:v>
                </c:pt>
                <c:pt idx="6">
                  <c:v>3.2710280373831777</c:v>
                </c:pt>
                <c:pt idx="7">
                  <c:v>47.1</c:v>
                </c:pt>
              </c:numCache>
            </c:numRef>
          </c:val>
        </c:ser>
        <c:ser>
          <c:idx val="3"/>
          <c:order val="3"/>
          <c:tx>
            <c:strRef>
              <c:f>'рис 7_4'!$E$1</c:f>
              <c:strCache>
                <c:ptCount val="1"/>
                <c:pt idx="0">
                  <c:v>2012 год</c:v>
                </c:pt>
              </c:strCache>
            </c:strRef>
          </c:tx>
          <c:dLbls>
            <c:dLbl>
              <c:idx val="2"/>
              <c:delete val="1"/>
            </c:dLbl>
            <c:dLbl>
              <c:idx val="3"/>
              <c:delete val="1"/>
            </c:dLbl>
            <c:showVal val="1"/>
          </c:dLbls>
          <c:cat>
            <c:strRef>
              <c:f>'рис 7_4'!$A$2:$A$9</c:f>
              <c:strCache>
                <c:ptCount val="8"/>
                <c:pt idx="0">
                  <c:v>Через рядовых сотрудников и руководство отделами</c:v>
                </c:pt>
                <c:pt idx="1">
                  <c:v>Через руководство территориальных управлений и управлений центрального аппарата</c:v>
                </c:pt>
                <c:pt idx="2">
                  <c:v>Через высшее руководство ФАС России</c:v>
                </c:pt>
                <c:pt idx="3">
                  <c:v>Через третьих (частных) лиц</c:v>
                </c:pt>
                <c:pt idx="4">
                  <c:v>Через специализированных посредников (юридических лиц)</c:v>
                </c:pt>
                <c:pt idx="5">
                  <c:v>Только через надежные, давно устоявшиеся связи</c:v>
                </c:pt>
                <c:pt idx="6">
                  <c:v>Другое</c:v>
                </c:pt>
                <c:pt idx="7">
                  <c:v>Затруднились/ отказались ответить</c:v>
                </c:pt>
              </c:strCache>
            </c:strRef>
          </c:cat>
          <c:val>
            <c:numRef>
              <c:f>'рис 7_4'!$E$2:$E$9</c:f>
              <c:numCache>
                <c:formatCode>General</c:formatCode>
                <c:ptCount val="8"/>
                <c:pt idx="0">
                  <c:v>1.9000000000000001</c:v>
                </c:pt>
                <c:pt idx="1">
                  <c:v>4.5999999999999996</c:v>
                </c:pt>
                <c:pt idx="2" formatCode="0.0">
                  <c:v>0</c:v>
                </c:pt>
                <c:pt idx="3">
                  <c:v>0</c:v>
                </c:pt>
                <c:pt idx="4">
                  <c:v>1.2</c:v>
                </c:pt>
                <c:pt idx="5">
                  <c:v>4.2</c:v>
                </c:pt>
                <c:pt idx="6">
                  <c:v>18.3</c:v>
                </c:pt>
                <c:pt idx="7">
                  <c:v>58.7</c:v>
                </c:pt>
              </c:numCache>
            </c:numRef>
          </c:val>
        </c:ser>
        <c:dLbls>
          <c:showVal val="1"/>
        </c:dLbls>
        <c:axId val="141151616"/>
        <c:axId val="141431936"/>
      </c:barChart>
      <c:catAx>
        <c:axId val="141151616"/>
        <c:scaling>
          <c:orientation val="maxMin"/>
        </c:scaling>
        <c:axPos val="l"/>
        <c:numFmt formatCode="General" sourceLinked="1"/>
        <c:majorTickMark val="none"/>
        <c:tickLblPos val="nextTo"/>
        <c:txPr>
          <a:bodyPr rot="0" vert="horz"/>
          <a:lstStyle/>
          <a:p>
            <a:pPr>
              <a:defRPr/>
            </a:pPr>
            <a:endParaRPr lang="ru-RU"/>
          </a:p>
        </c:txPr>
        <c:crossAx val="141431936"/>
        <c:crosses val="autoZero"/>
        <c:auto val="1"/>
        <c:lblAlgn val="ctr"/>
        <c:lblOffset val="100"/>
        <c:tickLblSkip val="1"/>
        <c:tickMarkSkip val="1"/>
      </c:catAx>
      <c:valAx>
        <c:axId val="141431936"/>
        <c:scaling>
          <c:orientation val="minMax"/>
        </c:scaling>
        <c:delete val="1"/>
        <c:axPos val="t"/>
        <c:numFmt formatCode="0.0" sourceLinked="1"/>
        <c:tickLblPos val="none"/>
        <c:crossAx val="141151616"/>
        <c:crosses val="autoZero"/>
        <c:crossBetween val="between"/>
      </c:valAx>
    </c:plotArea>
    <c:legend>
      <c:legendPos val="r"/>
      <c:layout>
        <c:manualLayout>
          <c:xMode val="edge"/>
          <c:yMode val="edge"/>
          <c:x val="4.2809951786329729E-2"/>
          <c:y val="0.905111788033795"/>
          <c:w val="0.93613661928622549"/>
          <c:h val="8.7591240875912468E-2"/>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2_8'!$A$2</c:f>
              <c:strCache>
                <c:ptCount val="1"/>
                <c:pt idx="0">
                  <c:v>Я сталкивался с таким</c:v>
                </c:pt>
              </c:strCache>
            </c:strRef>
          </c:tx>
          <c:cat>
            <c:strRef>
              <c:f>'рис 2_8'!$B$1:$D$1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2_8'!$B$2:$D$2</c:f>
              <c:numCache>
                <c:formatCode>###0.0%</c:formatCode>
                <c:ptCount val="3"/>
                <c:pt idx="0">
                  <c:v>3.1746031746031744E-2</c:v>
                </c:pt>
                <c:pt idx="1">
                  <c:v>2.6666666666666672E-2</c:v>
                </c:pt>
                <c:pt idx="2">
                  <c:v>3.2305433186490456E-2</c:v>
                </c:pt>
              </c:numCache>
            </c:numRef>
          </c:val>
        </c:ser>
        <c:ser>
          <c:idx val="1"/>
          <c:order val="1"/>
          <c:tx>
            <c:strRef>
              <c:f>'рис 2_8'!$A$3</c:f>
              <c:strCache>
                <c:ptCount val="1"/>
                <c:pt idx="0">
                  <c:v>Мне известны такие случаи</c:v>
                </c:pt>
              </c:strCache>
            </c:strRef>
          </c:tx>
          <c:dLbls>
            <c:dLbl>
              <c:idx val="0"/>
              <c:layout>
                <c:manualLayout>
                  <c:x val="4.2706474032446684E-3"/>
                  <c:y val="-8.1313119995390079E-2"/>
                </c:manualLayout>
              </c:layout>
              <c:showVal val="1"/>
            </c:dLbl>
            <c:dLbl>
              <c:idx val="1"/>
              <c:layout>
                <c:manualLayout>
                  <c:x val="2.1353237016223277E-3"/>
                  <c:y val="-8.7121199995061044E-2"/>
                </c:manualLayout>
              </c:layout>
              <c:showVal val="1"/>
            </c:dLbl>
            <c:dLbl>
              <c:idx val="2"/>
              <c:layout>
                <c:manualLayout>
                  <c:x val="2.1378941742383802E-3"/>
                  <c:y val="-7.5625363583478766E-2"/>
                </c:manualLayout>
              </c:layout>
              <c:showVal val="1"/>
            </c:dLbl>
            <c:showVal val="1"/>
          </c:dLbls>
          <c:cat>
            <c:strRef>
              <c:f>'рис 2_8'!$B$1:$D$1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2_8'!$B$3:$D$3</c:f>
              <c:numCache>
                <c:formatCode>###0.0%</c:formatCode>
                <c:ptCount val="3"/>
                <c:pt idx="0">
                  <c:v>5.2910052910052907E-2</c:v>
                </c:pt>
                <c:pt idx="1">
                  <c:v>5.3333333333333566E-2</c:v>
                </c:pt>
                <c:pt idx="2">
                  <c:v>5.2863436123348401E-2</c:v>
                </c:pt>
              </c:numCache>
            </c:numRef>
          </c:val>
        </c:ser>
        <c:ser>
          <c:idx val="2"/>
          <c:order val="2"/>
          <c:tx>
            <c:strRef>
              <c:f>'рис 2_8'!$A$4</c:f>
              <c:strCache>
                <c:ptCount val="1"/>
                <c:pt idx="0">
                  <c:v>Мне НЕ известны такие случаи</c:v>
                </c:pt>
              </c:strCache>
            </c:strRef>
          </c:tx>
          <c:cat>
            <c:strRef>
              <c:f>'рис 2_8'!$B$1:$D$1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2_8'!$B$4:$D$4</c:f>
              <c:numCache>
                <c:formatCode>###0.0%</c:formatCode>
                <c:ptCount val="3"/>
                <c:pt idx="0">
                  <c:v>0.8611111111111116</c:v>
                </c:pt>
                <c:pt idx="1">
                  <c:v>0.81333333333333324</c:v>
                </c:pt>
                <c:pt idx="2">
                  <c:v>0.86637298091042558</c:v>
                </c:pt>
              </c:numCache>
            </c:numRef>
          </c:val>
        </c:ser>
        <c:ser>
          <c:idx val="3"/>
          <c:order val="3"/>
          <c:tx>
            <c:strRef>
              <c:f>'рис 2_8'!$A$5</c:f>
              <c:strCache>
                <c:ptCount val="1"/>
                <c:pt idx="0">
                  <c:v>Затруднились ответить</c:v>
                </c:pt>
              </c:strCache>
            </c:strRef>
          </c:tx>
          <c:cat>
            <c:strRef>
              <c:f>'рис 2_8'!$B$1:$D$1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2_8'!$B$5:$D$5</c:f>
              <c:numCache>
                <c:formatCode>###0.0%</c:formatCode>
                <c:ptCount val="3"/>
                <c:pt idx="0">
                  <c:v>5.3999999999999999E-2</c:v>
                </c:pt>
                <c:pt idx="1">
                  <c:v>0.10700000000000012</c:v>
                </c:pt>
                <c:pt idx="2">
                  <c:v>4.8000000000000001E-2</c:v>
                </c:pt>
              </c:numCache>
            </c:numRef>
          </c:val>
        </c:ser>
        <c:dLbls>
          <c:showVal val="1"/>
        </c:dLbls>
        <c:gapWidth val="75"/>
        <c:overlap val="100"/>
        <c:axId val="126989056"/>
        <c:axId val="126974976"/>
      </c:barChart>
      <c:valAx>
        <c:axId val="126974976"/>
        <c:scaling>
          <c:orientation val="minMax"/>
        </c:scaling>
        <c:axPos val="b"/>
        <c:numFmt formatCode="0%" sourceLinked="1"/>
        <c:majorTickMark val="none"/>
        <c:tickLblPos val="nextTo"/>
        <c:crossAx val="126989056"/>
        <c:crosses val="autoZero"/>
        <c:crossBetween val="between"/>
      </c:valAx>
      <c:catAx>
        <c:axId val="126989056"/>
        <c:scaling>
          <c:orientation val="minMax"/>
        </c:scaling>
        <c:axPos val="l"/>
        <c:majorTickMark val="none"/>
        <c:tickLblPos val="nextTo"/>
        <c:crossAx val="126974976"/>
        <c:crosses val="autoZero"/>
        <c:auto val="1"/>
        <c:lblAlgn val="ctr"/>
        <c:lblOffset val="100"/>
      </c:catAx>
    </c:plotArea>
    <c:legend>
      <c:legendPos val="b"/>
    </c:legend>
    <c:plotVisOnly val="1"/>
    <c:dispBlanksAs val="zero"/>
  </c:chart>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6853146853146854"/>
          <c:y val="4.1463414634146878E-2"/>
          <c:w val="0.50349650349650354"/>
          <c:h val="0.8585365853658502"/>
        </c:manualLayout>
      </c:layout>
      <c:barChart>
        <c:barDir val="bar"/>
        <c:grouping val="clustered"/>
        <c:ser>
          <c:idx val="0"/>
          <c:order val="0"/>
          <c:tx>
            <c:strRef>
              <c:f>'рис 7_5'!$B$1</c:f>
              <c:strCache>
                <c:ptCount val="1"/>
                <c:pt idx="0">
                  <c:v>2007 год</c:v>
                </c:pt>
              </c:strCache>
            </c:strRef>
          </c:tx>
          <c:cat>
            <c:strRef>
              <c:f>'рис 7_5'!$A$2:$A$8</c:f>
              <c:strCache>
                <c:ptCount val="7"/>
                <c:pt idx="0">
                  <c:v>До 1 тыс. рублей</c:v>
                </c:pt>
                <c:pt idx="1">
                  <c:v>От 1 до 10 тыс. рублей</c:v>
                </c:pt>
                <c:pt idx="2">
                  <c:v>От 10 до 100 тыс. рублей</c:v>
                </c:pt>
                <c:pt idx="3">
                  <c:v>От 100 тыс. до 1 млн. рублей</c:v>
                </c:pt>
                <c:pt idx="4">
                  <c:v>От 1 до 10 млн. рублей</c:v>
                </c:pt>
                <c:pt idx="5">
                  <c:v>Более 10 млн. рублей</c:v>
                </c:pt>
                <c:pt idx="6">
                  <c:v>Затруднились/ отказались ответить</c:v>
                </c:pt>
              </c:strCache>
            </c:strRef>
          </c:cat>
          <c:val>
            <c:numRef>
              <c:f>'рис 7_5'!$B$2:$B$8</c:f>
              <c:numCache>
                <c:formatCode>0.0</c:formatCode>
                <c:ptCount val="7"/>
                <c:pt idx="0">
                  <c:v>4</c:v>
                </c:pt>
                <c:pt idx="1">
                  <c:v>9</c:v>
                </c:pt>
                <c:pt idx="2">
                  <c:v>20</c:v>
                </c:pt>
                <c:pt idx="3">
                  <c:v>7</c:v>
                </c:pt>
                <c:pt idx="4">
                  <c:v>2</c:v>
                </c:pt>
                <c:pt idx="5">
                  <c:v>1</c:v>
                </c:pt>
                <c:pt idx="6">
                  <c:v>57</c:v>
                </c:pt>
              </c:numCache>
            </c:numRef>
          </c:val>
        </c:ser>
        <c:ser>
          <c:idx val="1"/>
          <c:order val="1"/>
          <c:tx>
            <c:strRef>
              <c:f>'рис 7_5'!$C$1</c:f>
              <c:strCache>
                <c:ptCount val="1"/>
                <c:pt idx="0">
                  <c:v>2010 год</c:v>
                </c:pt>
              </c:strCache>
            </c:strRef>
          </c:tx>
          <c:cat>
            <c:strRef>
              <c:f>'рис 7_5'!$A$2:$A$8</c:f>
              <c:strCache>
                <c:ptCount val="7"/>
                <c:pt idx="0">
                  <c:v>До 1 тыс. рублей</c:v>
                </c:pt>
                <c:pt idx="1">
                  <c:v>От 1 до 10 тыс. рублей</c:v>
                </c:pt>
                <c:pt idx="2">
                  <c:v>От 10 до 100 тыс. рублей</c:v>
                </c:pt>
                <c:pt idx="3">
                  <c:v>От 100 тыс. до 1 млн. рублей</c:v>
                </c:pt>
                <c:pt idx="4">
                  <c:v>От 1 до 10 млн. рублей</c:v>
                </c:pt>
                <c:pt idx="5">
                  <c:v>Более 10 млн. рублей</c:v>
                </c:pt>
                <c:pt idx="6">
                  <c:v>Затруднились/ отказались ответить</c:v>
                </c:pt>
              </c:strCache>
            </c:strRef>
          </c:cat>
          <c:val>
            <c:numRef>
              <c:f>'рис 7_5'!$C$2:$C$8</c:f>
              <c:numCache>
                <c:formatCode>0.0</c:formatCode>
                <c:ptCount val="7"/>
                <c:pt idx="0">
                  <c:v>0.59642147117295985</c:v>
                </c:pt>
                <c:pt idx="1">
                  <c:v>0.59642147117295985</c:v>
                </c:pt>
                <c:pt idx="2">
                  <c:v>4.1749502982107245</c:v>
                </c:pt>
                <c:pt idx="3">
                  <c:v>3.3797216699801194</c:v>
                </c:pt>
                <c:pt idx="4">
                  <c:v>1.1928429423459261</c:v>
                </c:pt>
                <c:pt idx="5">
                  <c:v>0.19880715705765409</c:v>
                </c:pt>
                <c:pt idx="6">
                  <c:v>89.9</c:v>
                </c:pt>
              </c:numCache>
            </c:numRef>
          </c:val>
        </c:ser>
        <c:ser>
          <c:idx val="2"/>
          <c:order val="2"/>
          <c:tx>
            <c:strRef>
              <c:f>'рис 7_5'!$D$1</c:f>
              <c:strCache>
                <c:ptCount val="1"/>
                <c:pt idx="0">
                  <c:v>2011 год</c:v>
                </c:pt>
              </c:strCache>
            </c:strRef>
          </c:tx>
          <c:cat>
            <c:strRef>
              <c:f>'рис 7_5'!$A$2:$A$8</c:f>
              <c:strCache>
                <c:ptCount val="7"/>
                <c:pt idx="0">
                  <c:v>До 1 тыс. рублей</c:v>
                </c:pt>
                <c:pt idx="1">
                  <c:v>От 1 до 10 тыс. рублей</c:v>
                </c:pt>
                <c:pt idx="2">
                  <c:v>От 10 до 100 тыс. рублей</c:v>
                </c:pt>
                <c:pt idx="3">
                  <c:v>От 100 тыс. до 1 млн. рублей</c:v>
                </c:pt>
                <c:pt idx="4">
                  <c:v>От 1 до 10 млн. рублей</c:v>
                </c:pt>
                <c:pt idx="5">
                  <c:v>Более 10 млн. рублей</c:v>
                </c:pt>
                <c:pt idx="6">
                  <c:v>Затруднились/ отказались ответить</c:v>
                </c:pt>
              </c:strCache>
            </c:strRef>
          </c:cat>
          <c:val>
            <c:numRef>
              <c:f>'рис 7_5'!$D$2:$D$8</c:f>
              <c:numCache>
                <c:formatCode>0.0</c:formatCode>
                <c:ptCount val="7"/>
                <c:pt idx="0">
                  <c:v>0.46728971962616822</c:v>
                </c:pt>
                <c:pt idx="1">
                  <c:v>2.3364485981308261</c:v>
                </c:pt>
                <c:pt idx="2">
                  <c:v>7.0093457943925541</c:v>
                </c:pt>
                <c:pt idx="3">
                  <c:v>7.4766355140186924</c:v>
                </c:pt>
                <c:pt idx="4">
                  <c:v>1.8691588785046729</c:v>
                </c:pt>
                <c:pt idx="5">
                  <c:v>0.46728971962616822</c:v>
                </c:pt>
                <c:pt idx="6">
                  <c:v>80.400000000000006</c:v>
                </c:pt>
              </c:numCache>
            </c:numRef>
          </c:val>
        </c:ser>
        <c:ser>
          <c:idx val="3"/>
          <c:order val="3"/>
          <c:tx>
            <c:strRef>
              <c:f>'рис 7_5'!$E$1</c:f>
              <c:strCache>
                <c:ptCount val="1"/>
                <c:pt idx="0">
                  <c:v>2012 год</c:v>
                </c:pt>
              </c:strCache>
            </c:strRef>
          </c:tx>
          <c:cat>
            <c:strRef>
              <c:f>'рис 7_5'!$A$2:$A$8</c:f>
              <c:strCache>
                <c:ptCount val="7"/>
                <c:pt idx="0">
                  <c:v>До 1 тыс. рублей</c:v>
                </c:pt>
                <c:pt idx="1">
                  <c:v>От 1 до 10 тыс. рублей</c:v>
                </c:pt>
                <c:pt idx="2">
                  <c:v>От 10 до 100 тыс. рублей</c:v>
                </c:pt>
                <c:pt idx="3">
                  <c:v>От 100 тыс. до 1 млн. рублей</c:v>
                </c:pt>
                <c:pt idx="4">
                  <c:v>От 1 до 10 млн. рублей</c:v>
                </c:pt>
                <c:pt idx="5">
                  <c:v>Более 10 млн. рублей</c:v>
                </c:pt>
                <c:pt idx="6">
                  <c:v>Затруднились/ отказались ответить</c:v>
                </c:pt>
              </c:strCache>
            </c:strRef>
          </c:cat>
          <c:val>
            <c:numRef>
              <c:f>'рис 7_5'!$E$2:$E$8</c:f>
              <c:numCache>
                <c:formatCode>0.0</c:formatCode>
                <c:ptCount val="7"/>
                <c:pt idx="0">
                  <c:v>0.1</c:v>
                </c:pt>
                <c:pt idx="1">
                  <c:v>0.9</c:v>
                </c:pt>
                <c:pt idx="2">
                  <c:v>7.1</c:v>
                </c:pt>
                <c:pt idx="3">
                  <c:v>6.2</c:v>
                </c:pt>
                <c:pt idx="4">
                  <c:v>2.2000000000000002</c:v>
                </c:pt>
                <c:pt idx="5">
                  <c:v>1.1000000000000001</c:v>
                </c:pt>
                <c:pt idx="6">
                  <c:v>82.3</c:v>
                </c:pt>
              </c:numCache>
            </c:numRef>
          </c:val>
        </c:ser>
        <c:dLbls>
          <c:showVal val="1"/>
        </c:dLbls>
        <c:axId val="141480320"/>
        <c:axId val="141481856"/>
      </c:barChart>
      <c:catAx>
        <c:axId val="141480320"/>
        <c:scaling>
          <c:orientation val="maxMin"/>
        </c:scaling>
        <c:axPos val="l"/>
        <c:numFmt formatCode="General" sourceLinked="1"/>
        <c:majorTickMark val="none"/>
        <c:tickLblPos val="nextTo"/>
        <c:txPr>
          <a:bodyPr rot="0" vert="horz"/>
          <a:lstStyle/>
          <a:p>
            <a:pPr>
              <a:defRPr/>
            </a:pPr>
            <a:endParaRPr lang="ru-RU"/>
          </a:p>
        </c:txPr>
        <c:crossAx val="141481856"/>
        <c:crosses val="autoZero"/>
        <c:auto val="1"/>
        <c:lblAlgn val="ctr"/>
        <c:lblOffset val="100"/>
        <c:tickLblSkip val="1"/>
        <c:tickMarkSkip val="1"/>
      </c:catAx>
      <c:valAx>
        <c:axId val="141481856"/>
        <c:scaling>
          <c:orientation val="minMax"/>
        </c:scaling>
        <c:delete val="1"/>
        <c:axPos val="t"/>
        <c:numFmt formatCode="0.0" sourceLinked="1"/>
        <c:tickLblPos val="none"/>
        <c:crossAx val="141480320"/>
        <c:crosses val="autoZero"/>
        <c:crossBetween val="between"/>
      </c:valAx>
    </c:plotArea>
    <c:legend>
      <c:legendPos val="b"/>
      <c:layout>
        <c:manualLayout>
          <c:xMode val="edge"/>
          <c:yMode val="edge"/>
          <c:x val="1.923076923076935E-2"/>
          <c:y val="0.92764227642276464"/>
          <c:w val="0.96567277866490464"/>
          <c:h val="5.2608667818962007E-2"/>
        </c:manualLayout>
      </c:layout>
    </c:legend>
    <c:plotVisOnly val="1"/>
    <c:dispBlanksAs val="gap"/>
  </c:chart>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23962264150943396"/>
          <c:y val="0.11538461538461539"/>
          <c:w val="0.6641509433962266"/>
          <c:h val="0.77197802197802534"/>
        </c:manualLayout>
      </c:layout>
      <c:barChart>
        <c:barDir val="bar"/>
        <c:grouping val="clustered"/>
        <c:ser>
          <c:idx val="0"/>
          <c:order val="0"/>
          <c:tx>
            <c:strRef>
              <c:f>'рис 7_6'!$B$1</c:f>
              <c:strCache>
                <c:ptCount val="1"/>
                <c:pt idx="0">
                  <c:v>2007 год</c:v>
                </c:pt>
              </c:strCache>
            </c:strRef>
          </c:tx>
          <c:dLbls>
            <c:dLbl>
              <c:idx val="2"/>
              <c:tx>
                <c:rich>
                  <a:bodyPr/>
                  <a:lstStyle/>
                  <a:p>
                    <a:r>
                      <a:rPr lang="en-US"/>
                      <a:t>n/a</a:t>
                    </a:r>
                  </a:p>
                </c:rich>
              </c:tx>
            </c:dLbl>
            <c:showVal val="1"/>
          </c:dLbls>
          <c:cat>
            <c:strRef>
              <c:f>'рис 7_6'!$A$2:$A$5</c:f>
              <c:strCache>
                <c:ptCount val="4"/>
                <c:pt idx="0">
                  <c:v>Уменьшился</c:v>
                </c:pt>
                <c:pt idx="1">
                  <c:v>Не уменьшился</c:v>
                </c:pt>
                <c:pt idx="2">
                  <c:v>Ее не было вообще</c:v>
                </c:pt>
                <c:pt idx="3">
                  <c:v>Затруднились/ отказались ответить</c:v>
                </c:pt>
              </c:strCache>
            </c:strRef>
          </c:cat>
          <c:val>
            <c:numRef>
              <c:f>'рис 7_6'!$B$2:$B$5</c:f>
              <c:numCache>
                <c:formatCode>0.0</c:formatCode>
                <c:ptCount val="4"/>
                <c:pt idx="0">
                  <c:v>32</c:v>
                </c:pt>
                <c:pt idx="1">
                  <c:v>26</c:v>
                </c:pt>
                <c:pt idx="2">
                  <c:v>0</c:v>
                </c:pt>
                <c:pt idx="3">
                  <c:v>27</c:v>
                </c:pt>
              </c:numCache>
            </c:numRef>
          </c:val>
        </c:ser>
        <c:ser>
          <c:idx val="1"/>
          <c:order val="1"/>
          <c:tx>
            <c:strRef>
              <c:f>'рис 7_6'!$C$1</c:f>
              <c:strCache>
                <c:ptCount val="1"/>
                <c:pt idx="0">
                  <c:v>2010 год</c:v>
                </c:pt>
              </c:strCache>
            </c:strRef>
          </c:tx>
          <c:dLbls>
            <c:showVal val="1"/>
          </c:dLbls>
          <c:cat>
            <c:strRef>
              <c:f>'рис 7_6'!$A$2:$A$5</c:f>
              <c:strCache>
                <c:ptCount val="4"/>
                <c:pt idx="0">
                  <c:v>Уменьшился</c:v>
                </c:pt>
                <c:pt idx="1">
                  <c:v>Не уменьшился</c:v>
                </c:pt>
                <c:pt idx="2">
                  <c:v>Ее не было вообще</c:v>
                </c:pt>
                <c:pt idx="3">
                  <c:v>Затруднились/ отказались ответить</c:v>
                </c:pt>
              </c:strCache>
            </c:strRef>
          </c:cat>
          <c:val>
            <c:numRef>
              <c:f>'рис 7_6'!$C$2:$C$5</c:f>
              <c:numCache>
                <c:formatCode>0.0</c:formatCode>
                <c:ptCount val="4"/>
                <c:pt idx="0">
                  <c:v>13.3</c:v>
                </c:pt>
                <c:pt idx="1">
                  <c:v>14.5</c:v>
                </c:pt>
                <c:pt idx="2">
                  <c:v>6.7594433399602414</c:v>
                </c:pt>
                <c:pt idx="3">
                  <c:v>60</c:v>
                </c:pt>
              </c:numCache>
            </c:numRef>
          </c:val>
        </c:ser>
        <c:ser>
          <c:idx val="2"/>
          <c:order val="2"/>
          <c:tx>
            <c:strRef>
              <c:f>'рис 7_6'!$D$1</c:f>
              <c:strCache>
                <c:ptCount val="1"/>
                <c:pt idx="0">
                  <c:v>2011 год</c:v>
                </c:pt>
              </c:strCache>
            </c:strRef>
          </c:tx>
          <c:dLbls>
            <c:showVal val="1"/>
          </c:dLbls>
          <c:cat>
            <c:strRef>
              <c:f>'рис 7_6'!$A$2:$A$5</c:f>
              <c:strCache>
                <c:ptCount val="4"/>
                <c:pt idx="0">
                  <c:v>Уменьшился</c:v>
                </c:pt>
                <c:pt idx="1">
                  <c:v>Не уменьшился</c:v>
                </c:pt>
                <c:pt idx="2">
                  <c:v>Ее не было вообще</c:v>
                </c:pt>
                <c:pt idx="3">
                  <c:v>Затруднились/ отказались ответить</c:v>
                </c:pt>
              </c:strCache>
            </c:strRef>
          </c:cat>
          <c:val>
            <c:numRef>
              <c:f>'рис 7_6'!$D$2:$D$5</c:f>
              <c:numCache>
                <c:formatCode>0.0</c:formatCode>
                <c:ptCount val="4"/>
                <c:pt idx="0">
                  <c:v>17.289719626168118</c:v>
                </c:pt>
                <c:pt idx="1">
                  <c:v>28.037383177570092</c:v>
                </c:pt>
                <c:pt idx="2" formatCode="General">
                  <c:v>17.3</c:v>
                </c:pt>
                <c:pt idx="3" formatCode="General">
                  <c:v>37.4</c:v>
                </c:pt>
              </c:numCache>
            </c:numRef>
          </c:val>
        </c:ser>
        <c:ser>
          <c:idx val="3"/>
          <c:order val="3"/>
          <c:tx>
            <c:strRef>
              <c:f>'рис 7_6'!$E$1</c:f>
              <c:strCache>
                <c:ptCount val="1"/>
                <c:pt idx="0">
                  <c:v>2012 год</c:v>
                </c:pt>
              </c:strCache>
            </c:strRef>
          </c:tx>
          <c:dLbls>
            <c:showVal val="1"/>
          </c:dLbls>
          <c:cat>
            <c:strRef>
              <c:f>'рис 7_6'!$A$2:$A$5</c:f>
              <c:strCache>
                <c:ptCount val="4"/>
                <c:pt idx="0">
                  <c:v>Уменьшился</c:v>
                </c:pt>
                <c:pt idx="1">
                  <c:v>Не уменьшился</c:v>
                </c:pt>
                <c:pt idx="2">
                  <c:v>Ее не было вообще</c:v>
                </c:pt>
                <c:pt idx="3">
                  <c:v>Затруднились/ отказались ответить</c:v>
                </c:pt>
              </c:strCache>
            </c:strRef>
          </c:cat>
          <c:val>
            <c:numRef>
              <c:f>'рис 7_6'!$E$2:$E$5</c:f>
              <c:numCache>
                <c:formatCode>0.0</c:formatCode>
                <c:ptCount val="4"/>
                <c:pt idx="0">
                  <c:v>19.7</c:v>
                </c:pt>
                <c:pt idx="1">
                  <c:v>17.600000000000001</c:v>
                </c:pt>
                <c:pt idx="2" formatCode="General">
                  <c:v>10.8</c:v>
                </c:pt>
                <c:pt idx="3" formatCode="General">
                  <c:v>51.9</c:v>
                </c:pt>
              </c:numCache>
            </c:numRef>
          </c:val>
        </c:ser>
        <c:axId val="141550720"/>
        <c:axId val="141552256"/>
      </c:barChart>
      <c:catAx>
        <c:axId val="141550720"/>
        <c:scaling>
          <c:orientation val="maxMin"/>
        </c:scaling>
        <c:axPos val="l"/>
        <c:numFmt formatCode="General" sourceLinked="1"/>
        <c:majorTickMark val="none"/>
        <c:tickLblPos val="nextTo"/>
        <c:txPr>
          <a:bodyPr rot="0" vert="horz"/>
          <a:lstStyle/>
          <a:p>
            <a:pPr>
              <a:defRPr/>
            </a:pPr>
            <a:endParaRPr lang="ru-RU"/>
          </a:p>
        </c:txPr>
        <c:crossAx val="141552256"/>
        <c:crosses val="autoZero"/>
        <c:auto val="1"/>
        <c:lblAlgn val="ctr"/>
        <c:lblOffset val="100"/>
        <c:tickLblSkip val="1"/>
        <c:tickMarkSkip val="1"/>
      </c:catAx>
      <c:valAx>
        <c:axId val="141552256"/>
        <c:scaling>
          <c:orientation val="minMax"/>
          <c:max val="60"/>
        </c:scaling>
        <c:axPos val="t"/>
        <c:majorGridlines/>
        <c:numFmt formatCode="0.0" sourceLinked="0"/>
        <c:majorTickMark val="none"/>
        <c:tickLblPos val="nextTo"/>
        <c:txPr>
          <a:bodyPr rot="0" vert="horz"/>
          <a:lstStyle/>
          <a:p>
            <a:pPr>
              <a:defRPr/>
            </a:pPr>
            <a:endParaRPr lang="ru-RU"/>
          </a:p>
        </c:txPr>
        <c:crossAx val="141550720"/>
        <c:crosses val="autoZero"/>
        <c:crossBetween val="between"/>
        <c:majorUnit val="10"/>
      </c:valAx>
    </c:plotArea>
    <c:legend>
      <c:legendPos val="b"/>
      <c:layout>
        <c:manualLayout>
          <c:xMode val="edge"/>
          <c:yMode val="edge"/>
          <c:x val="2.1383647798742206E-2"/>
          <c:y val="0.91849816849816845"/>
          <c:w val="0.95597484276729561"/>
          <c:h val="5.9257015949929534E-2"/>
        </c:manualLayout>
      </c:layout>
    </c:legend>
    <c:plotVisOnly val="1"/>
    <c:dispBlanksAs val="gap"/>
  </c:chart>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26597626898523541"/>
          <c:y val="0.11538477016543958"/>
          <c:w val="0.70121016368834277"/>
          <c:h val="0.76923180110292688"/>
        </c:manualLayout>
      </c:layout>
      <c:barChart>
        <c:barDir val="bar"/>
        <c:grouping val="clustered"/>
        <c:ser>
          <c:idx val="0"/>
          <c:order val="0"/>
          <c:tx>
            <c:strRef>
              <c:f>'рис 7_8'!$B$1</c:f>
              <c:strCache>
                <c:ptCount val="1"/>
                <c:pt idx="0">
                  <c:v>2010 год</c:v>
                </c:pt>
              </c:strCache>
            </c:strRef>
          </c:tx>
          <c:dLbls>
            <c:showVal val="1"/>
          </c:dLbls>
          <c:cat>
            <c:strRef>
              <c:f>'рис 7_8'!$A$2:$A$7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7_8'!$B$2:$B$7</c:f>
              <c:numCache>
                <c:formatCode>0.0</c:formatCode>
                <c:ptCount val="6"/>
                <c:pt idx="0">
                  <c:v>61.2</c:v>
                </c:pt>
                <c:pt idx="1">
                  <c:v>5</c:v>
                </c:pt>
                <c:pt idx="2">
                  <c:v>1.6</c:v>
                </c:pt>
                <c:pt idx="3">
                  <c:v>2.2000000000000002</c:v>
                </c:pt>
                <c:pt idx="4">
                  <c:v>1.8</c:v>
                </c:pt>
                <c:pt idx="5">
                  <c:v>28.2</c:v>
                </c:pt>
              </c:numCache>
            </c:numRef>
          </c:val>
        </c:ser>
        <c:ser>
          <c:idx val="1"/>
          <c:order val="1"/>
          <c:tx>
            <c:strRef>
              <c:f>'рис 7_8'!$C$1</c:f>
              <c:strCache>
                <c:ptCount val="1"/>
                <c:pt idx="0">
                  <c:v>2011 год</c:v>
                </c:pt>
              </c:strCache>
            </c:strRef>
          </c:tx>
          <c:dLbls>
            <c:showVal val="1"/>
          </c:dLbls>
          <c:cat>
            <c:strRef>
              <c:f>'рис 7_8'!$A$2:$A$7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7_8'!$C$2:$C$7</c:f>
              <c:numCache>
                <c:formatCode>0.0</c:formatCode>
                <c:ptCount val="6"/>
                <c:pt idx="0">
                  <c:v>58.4</c:v>
                </c:pt>
                <c:pt idx="1">
                  <c:v>14.5</c:v>
                </c:pt>
                <c:pt idx="2">
                  <c:v>1.9000000000000001</c:v>
                </c:pt>
                <c:pt idx="3">
                  <c:v>2.8</c:v>
                </c:pt>
                <c:pt idx="4">
                  <c:v>1.4</c:v>
                </c:pt>
                <c:pt idx="5">
                  <c:v>21.1</c:v>
                </c:pt>
              </c:numCache>
            </c:numRef>
          </c:val>
        </c:ser>
        <c:ser>
          <c:idx val="2"/>
          <c:order val="2"/>
          <c:tx>
            <c:strRef>
              <c:f>'рис 7_8'!$D$1</c:f>
              <c:strCache>
                <c:ptCount val="1"/>
                <c:pt idx="0">
                  <c:v>2012 год</c:v>
                </c:pt>
              </c:strCache>
            </c:strRef>
          </c:tx>
          <c:dLbls>
            <c:showVal val="1"/>
          </c:dLbls>
          <c:cat>
            <c:strRef>
              <c:f>'рис 7_8'!$A$2:$A$7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7_8'!$D$2:$D$7</c:f>
              <c:numCache>
                <c:formatCode>0.0</c:formatCode>
                <c:ptCount val="6"/>
                <c:pt idx="0">
                  <c:v>52.1</c:v>
                </c:pt>
                <c:pt idx="1">
                  <c:v>8.9</c:v>
                </c:pt>
                <c:pt idx="2" formatCode="General">
                  <c:v>1.8</c:v>
                </c:pt>
                <c:pt idx="3" formatCode="General">
                  <c:v>1.9000000000000001</c:v>
                </c:pt>
                <c:pt idx="4" formatCode="General">
                  <c:v>0.60000000000000064</c:v>
                </c:pt>
                <c:pt idx="5" formatCode="General">
                  <c:v>34.5</c:v>
                </c:pt>
              </c:numCache>
            </c:numRef>
          </c:val>
        </c:ser>
        <c:axId val="141583104"/>
        <c:axId val="141584640"/>
      </c:barChart>
      <c:catAx>
        <c:axId val="141583104"/>
        <c:scaling>
          <c:orientation val="maxMin"/>
        </c:scaling>
        <c:axPos val="l"/>
        <c:numFmt formatCode="General" sourceLinked="1"/>
        <c:majorTickMark val="none"/>
        <c:tickLblPos val="nextTo"/>
        <c:txPr>
          <a:bodyPr rot="0" vert="horz"/>
          <a:lstStyle/>
          <a:p>
            <a:pPr>
              <a:defRPr/>
            </a:pPr>
            <a:endParaRPr lang="ru-RU"/>
          </a:p>
        </c:txPr>
        <c:crossAx val="141584640"/>
        <c:crosses val="autoZero"/>
        <c:auto val="1"/>
        <c:lblAlgn val="ctr"/>
        <c:lblOffset val="100"/>
        <c:tickLblSkip val="1"/>
        <c:tickMarkSkip val="1"/>
      </c:catAx>
      <c:valAx>
        <c:axId val="141584640"/>
        <c:scaling>
          <c:orientation val="minMax"/>
          <c:max val="70"/>
        </c:scaling>
        <c:axPos val="t"/>
        <c:majorGridlines/>
        <c:numFmt formatCode="0.0" sourceLinked="0"/>
        <c:majorTickMark val="none"/>
        <c:tickLblPos val="nextTo"/>
        <c:txPr>
          <a:bodyPr rot="0" vert="horz"/>
          <a:lstStyle/>
          <a:p>
            <a:pPr>
              <a:defRPr/>
            </a:pPr>
            <a:endParaRPr lang="ru-RU"/>
          </a:p>
        </c:txPr>
        <c:crossAx val="141583104"/>
        <c:crosses val="autoZero"/>
        <c:crossBetween val="between"/>
        <c:majorUnit val="10"/>
      </c:valAx>
    </c:plotArea>
    <c:legend>
      <c:legendPos val="b"/>
      <c:layout>
        <c:manualLayout>
          <c:xMode val="edge"/>
          <c:yMode val="edge"/>
          <c:x val="3.3391810479648606E-2"/>
          <c:y val="0.91392056762135498"/>
          <c:w val="0.94002348152076842"/>
          <c:h val="5.9257015949929534E-2"/>
        </c:manualLayout>
      </c:layout>
    </c:legend>
    <c:plotVisOnly val="1"/>
    <c:dispBlanksAs val="gap"/>
  </c:chart>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7955429363151181"/>
          <c:y val="0.11538490381010065"/>
          <c:w val="0.45353201013229894"/>
          <c:h val="0.76923180110292688"/>
        </c:manualLayout>
      </c:layout>
      <c:barChart>
        <c:barDir val="bar"/>
        <c:grouping val="clustered"/>
        <c:ser>
          <c:idx val="0"/>
          <c:order val="0"/>
          <c:tx>
            <c:strRef>
              <c:f>'рис 7_9'!$B$1</c:f>
              <c:strCache>
                <c:ptCount val="1"/>
                <c:pt idx="0">
                  <c:v>2010 год</c:v>
                </c:pt>
              </c:strCache>
            </c:strRef>
          </c:tx>
          <c:dLbls>
            <c:showVal val="1"/>
          </c:dLbls>
          <c:cat>
            <c:strRef>
              <c:f>'рис 7_9'!$A$2:$A$7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7_9'!$B$2:$B$7</c:f>
              <c:numCache>
                <c:formatCode>0.0</c:formatCode>
                <c:ptCount val="6"/>
                <c:pt idx="0">
                  <c:v>60</c:v>
                </c:pt>
                <c:pt idx="1">
                  <c:v>6</c:v>
                </c:pt>
                <c:pt idx="2">
                  <c:v>1</c:v>
                </c:pt>
                <c:pt idx="3">
                  <c:v>1.6</c:v>
                </c:pt>
                <c:pt idx="4">
                  <c:v>0.4</c:v>
                </c:pt>
                <c:pt idx="5">
                  <c:v>31</c:v>
                </c:pt>
              </c:numCache>
            </c:numRef>
          </c:val>
        </c:ser>
        <c:ser>
          <c:idx val="1"/>
          <c:order val="1"/>
          <c:tx>
            <c:strRef>
              <c:f>'рис 7_9'!$C$1</c:f>
              <c:strCache>
                <c:ptCount val="1"/>
                <c:pt idx="0">
                  <c:v>2011 год</c:v>
                </c:pt>
              </c:strCache>
            </c:strRef>
          </c:tx>
          <c:dLbls>
            <c:showVal val="1"/>
          </c:dLbls>
          <c:cat>
            <c:strRef>
              <c:f>'рис 7_9'!$A$2:$A$7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7_9'!$C$2:$C$7</c:f>
              <c:numCache>
                <c:formatCode>0.0</c:formatCode>
                <c:ptCount val="6"/>
                <c:pt idx="0">
                  <c:v>57.9</c:v>
                </c:pt>
                <c:pt idx="1">
                  <c:v>13.6</c:v>
                </c:pt>
                <c:pt idx="2">
                  <c:v>2.8</c:v>
                </c:pt>
                <c:pt idx="3">
                  <c:v>3.3</c:v>
                </c:pt>
                <c:pt idx="4">
                  <c:v>0.5</c:v>
                </c:pt>
                <c:pt idx="5">
                  <c:v>21.9</c:v>
                </c:pt>
              </c:numCache>
            </c:numRef>
          </c:val>
        </c:ser>
        <c:ser>
          <c:idx val="2"/>
          <c:order val="2"/>
          <c:tx>
            <c:strRef>
              <c:f>'рис 7_9'!$D$1</c:f>
              <c:strCache>
                <c:ptCount val="1"/>
                <c:pt idx="0">
                  <c:v>2012 год</c:v>
                </c:pt>
              </c:strCache>
            </c:strRef>
          </c:tx>
          <c:dLbls>
            <c:showVal val="1"/>
          </c:dLbls>
          <c:cat>
            <c:strRef>
              <c:f>'рис 7_9'!$A$2:$A$7</c:f>
              <c:strCache>
                <c:ptCount val="6"/>
                <c:pt idx="0">
                  <c:v>Такого не встречается</c:v>
                </c:pt>
                <c:pt idx="1">
                  <c:v>Редко</c:v>
                </c:pt>
                <c:pt idx="2">
                  <c:v>В половине случаев</c:v>
                </c:pt>
                <c:pt idx="3">
                  <c:v>Часто</c:v>
                </c:pt>
                <c:pt idx="4">
                  <c:v>Всегда</c:v>
                </c:pt>
                <c:pt idx="5">
                  <c:v>Затруднились/ отказались ответить</c:v>
                </c:pt>
              </c:strCache>
            </c:strRef>
          </c:cat>
          <c:val>
            <c:numRef>
              <c:f>'рис 7_9'!$D$2:$D$7</c:f>
              <c:numCache>
                <c:formatCode>0.0</c:formatCode>
                <c:ptCount val="6"/>
                <c:pt idx="0">
                  <c:v>50.7</c:v>
                </c:pt>
                <c:pt idx="1">
                  <c:v>8.7000000000000011</c:v>
                </c:pt>
                <c:pt idx="2" formatCode="General">
                  <c:v>1.6</c:v>
                </c:pt>
                <c:pt idx="3" formatCode="General">
                  <c:v>1.8</c:v>
                </c:pt>
                <c:pt idx="4" formatCode="General">
                  <c:v>0.70000000000000062</c:v>
                </c:pt>
                <c:pt idx="5" formatCode="General">
                  <c:v>36.6</c:v>
                </c:pt>
              </c:numCache>
            </c:numRef>
          </c:val>
        </c:ser>
        <c:axId val="141623680"/>
        <c:axId val="141625216"/>
      </c:barChart>
      <c:catAx>
        <c:axId val="141623680"/>
        <c:scaling>
          <c:orientation val="maxMin"/>
        </c:scaling>
        <c:axPos val="l"/>
        <c:numFmt formatCode="General" sourceLinked="1"/>
        <c:majorTickMark val="none"/>
        <c:tickLblPos val="nextTo"/>
        <c:txPr>
          <a:bodyPr rot="0" vert="horz"/>
          <a:lstStyle/>
          <a:p>
            <a:pPr>
              <a:defRPr/>
            </a:pPr>
            <a:endParaRPr lang="ru-RU"/>
          </a:p>
        </c:txPr>
        <c:crossAx val="141625216"/>
        <c:crosses val="autoZero"/>
        <c:auto val="1"/>
        <c:lblAlgn val="ctr"/>
        <c:lblOffset val="100"/>
        <c:tickLblSkip val="1"/>
        <c:tickMarkSkip val="1"/>
      </c:catAx>
      <c:valAx>
        <c:axId val="141625216"/>
        <c:scaling>
          <c:orientation val="minMax"/>
          <c:max val="60"/>
        </c:scaling>
        <c:axPos val="t"/>
        <c:majorGridlines/>
        <c:numFmt formatCode="0.0" sourceLinked="0"/>
        <c:majorTickMark val="none"/>
        <c:tickLblPos val="nextTo"/>
        <c:txPr>
          <a:bodyPr rot="0" vert="horz"/>
          <a:lstStyle/>
          <a:p>
            <a:pPr>
              <a:defRPr/>
            </a:pPr>
            <a:endParaRPr lang="ru-RU"/>
          </a:p>
        </c:txPr>
        <c:crossAx val="141623680"/>
        <c:crosses val="autoZero"/>
        <c:crossBetween val="between"/>
        <c:majorUnit val="10"/>
      </c:valAx>
    </c:plotArea>
    <c:legend>
      <c:legendPos val="b"/>
      <c:layout>
        <c:manualLayout>
          <c:xMode val="edge"/>
          <c:yMode val="edge"/>
          <c:x val="2.4783732888407645E-2"/>
          <c:y val="0.91758357128435575"/>
          <c:w val="0.94474646059577472"/>
          <c:h val="5.9257015949929534E-2"/>
        </c:manualLayout>
      </c:layout>
    </c:legend>
    <c:plotVisOnly val="1"/>
    <c:dispBlanksAs val="gap"/>
  </c:chart>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9746866190458683"/>
          <c:y val="0.10909104744704733"/>
          <c:w val="0.46708889629209144"/>
          <c:h val="0.7714295498041166"/>
        </c:manualLayout>
      </c:layout>
      <c:barChart>
        <c:barDir val="bar"/>
        <c:grouping val="clustered"/>
        <c:ser>
          <c:idx val="0"/>
          <c:order val="0"/>
          <c:tx>
            <c:strRef>
              <c:f>'рис 7_10'!$B$1</c:f>
              <c:strCache>
                <c:ptCount val="1"/>
                <c:pt idx="0">
                  <c:v>2011 год</c:v>
                </c:pt>
              </c:strCache>
            </c:strRef>
          </c:tx>
          <c:cat>
            <c:strRef>
              <c:f>'рис 7_10'!$A$2:$A$7</c:f>
              <c:strCache>
                <c:ptCount val="6"/>
                <c:pt idx="0">
                  <c:v>Деперсонализация взаимодействия с сотрудниками ФАС и ротация должностных лиц</c:v>
                </c:pt>
                <c:pt idx="1">
                  <c:v>Регламентация, внутренний контроль, ужесточение наказания за коррупцию</c:v>
                </c:pt>
                <c:pt idx="2">
                  <c:v>Повышение открытости и общественного контроля деятельности ФАС</c:v>
                </c:pt>
                <c:pt idx="3">
                  <c:v>Повышение зарплаты, социального и пенсионного обеспечения для сотрудников ФАС</c:v>
                </c:pt>
                <c:pt idx="4">
                  <c:v>Включение в контракты между организациями взаимных обязатель</c:v>
                </c:pt>
                <c:pt idx="5">
                  <c:v>Другое</c:v>
                </c:pt>
              </c:strCache>
            </c:strRef>
          </c:cat>
          <c:val>
            <c:numRef>
              <c:f>'рис 7_10'!$B$2:$B$7</c:f>
              <c:numCache>
                <c:formatCode>0.0</c:formatCode>
                <c:ptCount val="6"/>
                <c:pt idx="0">
                  <c:v>13.551401869158878</c:v>
                </c:pt>
                <c:pt idx="1">
                  <c:v>29.906542056074688</c:v>
                </c:pt>
                <c:pt idx="2">
                  <c:v>26.168224299065422</c:v>
                </c:pt>
                <c:pt idx="3">
                  <c:v>9.8130841121495678</c:v>
                </c:pt>
                <c:pt idx="4">
                  <c:v>1.4018691588785008</c:v>
                </c:pt>
                <c:pt idx="5">
                  <c:v>8.8785046728972343</c:v>
                </c:pt>
              </c:numCache>
            </c:numRef>
          </c:val>
        </c:ser>
        <c:ser>
          <c:idx val="1"/>
          <c:order val="1"/>
          <c:tx>
            <c:strRef>
              <c:f>'рис 7_10'!$C$1</c:f>
              <c:strCache>
                <c:ptCount val="1"/>
                <c:pt idx="0">
                  <c:v>2010 год</c:v>
                </c:pt>
              </c:strCache>
            </c:strRef>
          </c:tx>
          <c:dLbls>
            <c:dLbl>
              <c:idx val="4"/>
              <c:delete val="1"/>
            </c:dLbl>
            <c:showVal val="1"/>
          </c:dLbls>
          <c:cat>
            <c:strRef>
              <c:f>'рис 7_10'!$A$2:$A$7</c:f>
              <c:strCache>
                <c:ptCount val="6"/>
                <c:pt idx="0">
                  <c:v>Деперсонализация взаимодействия с сотрудниками ФАС и ротация должностных лиц</c:v>
                </c:pt>
                <c:pt idx="1">
                  <c:v>Регламентация, внутренний контроль, ужесточение наказания за коррупцию</c:v>
                </c:pt>
                <c:pt idx="2">
                  <c:v>Повышение открытости и общественного контроля деятельности ФАС</c:v>
                </c:pt>
                <c:pt idx="3">
                  <c:v>Повышение зарплаты, социального и пенсионного обеспечения для сотрудников ФАС</c:v>
                </c:pt>
                <c:pt idx="4">
                  <c:v>Включение в контракты между организациями взаимных обязатель</c:v>
                </c:pt>
                <c:pt idx="5">
                  <c:v>Другое</c:v>
                </c:pt>
              </c:strCache>
            </c:strRef>
          </c:cat>
          <c:val>
            <c:numRef>
              <c:f>'рис 7_10'!$C$2:$C$7</c:f>
              <c:numCache>
                <c:formatCode>0.0</c:formatCode>
                <c:ptCount val="6"/>
                <c:pt idx="0">
                  <c:v>8.1510934393638177</c:v>
                </c:pt>
                <c:pt idx="1">
                  <c:v>28.230616302186814</c:v>
                </c:pt>
                <c:pt idx="2">
                  <c:v>25.248508946321962</c:v>
                </c:pt>
                <c:pt idx="3">
                  <c:v>10.934393638170969</c:v>
                </c:pt>
                <c:pt idx="4" formatCode="General">
                  <c:v>0</c:v>
                </c:pt>
                <c:pt idx="5">
                  <c:v>10.337972166998011</c:v>
                </c:pt>
              </c:numCache>
            </c:numRef>
          </c:val>
        </c:ser>
        <c:ser>
          <c:idx val="2"/>
          <c:order val="2"/>
          <c:tx>
            <c:strRef>
              <c:f>'рис 7_10'!$D$1</c:f>
              <c:strCache>
                <c:ptCount val="1"/>
                <c:pt idx="0">
                  <c:v>2012 год</c:v>
                </c:pt>
              </c:strCache>
            </c:strRef>
          </c:tx>
          <c:cat>
            <c:strRef>
              <c:f>'рис 7_10'!$A$2:$A$7</c:f>
              <c:strCache>
                <c:ptCount val="6"/>
                <c:pt idx="0">
                  <c:v>Деперсонализация взаимодействия с сотрудниками ФАС и ротация должностных лиц</c:v>
                </c:pt>
                <c:pt idx="1">
                  <c:v>Регламентация, внутренний контроль, ужесточение наказания за коррупцию</c:v>
                </c:pt>
                <c:pt idx="2">
                  <c:v>Повышение открытости и общественного контроля деятельности ФАС</c:v>
                </c:pt>
                <c:pt idx="3">
                  <c:v>Повышение зарплаты, социального и пенсионного обеспечения для сотрудников ФАС</c:v>
                </c:pt>
                <c:pt idx="4">
                  <c:v>Включение в контракты между организациями взаимных обязатель</c:v>
                </c:pt>
                <c:pt idx="5">
                  <c:v>Другое</c:v>
                </c:pt>
              </c:strCache>
            </c:strRef>
          </c:cat>
          <c:val>
            <c:numRef>
              <c:f>'рис 7_10'!$D$2:$D$7</c:f>
              <c:numCache>
                <c:formatCode>General</c:formatCode>
                <c:ptCount val="6"/>
                <c:pt idx="0">
                  <c:v>19.100000000000001</c:v>
                </c:pt>
                <c:pt idx="1">
                  <c:v>20.5</c:v>
                </c:pt>
                <c:pt idx="2" formatCode="0.0">
                  <c:v>22.1</c:v>
                </c:pt>
                <c:pt idx="3">
                  <c:v>9.6</c:v>
                </c:pt>
                <c:pt idx="4">
                  <c:v>0</c:v>
                </c:pt>
                <c:pt idx="5">
                  <c:v>28.7</c:v>
                </c:pt>
              </c:numCache>
            </c:numRef>
          </c:val>
        </c:ser>
        <c:dLbls>
          <c:showVal val="1"/>
        </c:dLbls>
        <c:gapWidth val="75"/>
        <c:axId val="141664256"/>
        <c:axId val="141665792"/>
      </c:barChart>
      <c:catAx>
        <c:axId val="141664256"/>
        <c:scaling>
          <c:orientation val="maxMin"/>
        </c:scaling>
        <c:axPos val="l"/>
        <c:numFmt formatCode="General" sourceLinked="1"/>
        <c:majorTickMark val="none"/>
        <c:tickLblPos val="nextTo"/>
        <c:txPr>
          <a:bodyPr rot="0" vert="horz"/>
          <a:lstStyle/>
          <a:p>
            <a:pPr>
              <a:defRPr/>
            </a:pPr>
            <a:endParaRPr lang="ru-RU"/>
          </a:p>
        </c:txPr>
        <c:crossAx val="141665792"/>
        <c:crosses val="autoZero"/>
        <c:auto val="1"/>
        <c:lblAlgn val="ctr"/>
        <c:lblOffset val="100"/>
        <c:tickLblSkip val="1"/>
        <c:tickMarkSkip val="1"/>
      </c:catAx>
      <c:valAx>
        <c:axId val="141665792"/>
        <c:scaling>
          <c:orientation val="minMax"/>
        </c:scaling>
        <c:axPos val="t"/>
        <c:numFmt formatCode="0.0" sourceLinked="0"/>
        <c:majorTickMark val="none"/>
        <c:tickLblPos val="nextTo"/>
        <c:txPr>
          <a:bodyPr rot="0" vert="horz"/>
          <a:lstStyle/>
          <a:p>
            <a:pPr>
              <a:defRPr/>
            </a:pPr>
            <a:endParaRPr lang="ru-RU"/>
          </a:p>
        </c:txPr>
        <c:crossAx val="141664256"/>
        <c:crosses val="autoZero"/>
        <c:crossBetween val="between"/>
      </c:valAx>
    </c:plotArea>
    <c:legend>
      <c:legendPos val="b"/>
      <c:layout>
        <c:manualLayout>
          <c:xMode val="edge"/>
          <c:yMode val="edge"/>
          <c:x val="1.645609488687335E-2"/>
          <c:y val="0.9194816102532638"/>
          <c:w val="0.96912269510614968"/>
          <c:h val="5.6024815079933177E-2"/>
        </c:manualLayout>
      </c:layout>
    </c:legend>
    <c:plotVisOnly val="1"/>
    <c:dispBlanksAs val="gap"/>
  </c:chart>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2.2727290742386254E-2"/>
          <c:y val="1.0370370370370375E-2"/>
          <c:w val="0.95129945535988902"/>
          <c:h val="0.77476045494313694"/>
        </c:manualLayout>
      </c:layout>
      <c:barChart>
        <c:barDir val="col"/>
        <c:grouping val="clustered"/>
        <c:ser>
          <c:idx val="0"/>
          <c:order val="0"/>
          <c:tx>
            <c:strRef>
              <c:f>'рис 7_11'!$C$1</c:f>
              <c:strCache>
                <c:ptCount val="1"/>
                <c:pt idx="0">
                  <c:v>2010 год</c:v>
                </c:pt>
              </c:strCache>
            </c:strRef>
          </c:tx>
          <c:cat>
            <c:strRef>
              <c:f>'рис 7_11'!$A$2:$A$4</c:f>
              <c:strCache>
                <c:ptCount val="3"/>
                <c:pt idx="0">
                  <c:v>Да</c:v>
                </c:pt>
                <c:pt idx="1">
                  <c:v>Нет</c:v>
                </c:pt>
                <c:pt idx="2">
                  <c:v>Затруднились/ отказались ответить</c:v>
                </c:pt>
              </c:strCache>
            </c:strRef>
          </c:cat>
          <c:val>
            <c:numRef>
              <c:f>'рис 7_11'!$C$2:$C$4</c:f>
              <c:numCache>
                <c:formatCode>0.0</c:formatCode>
                <c:ptCount val="3"/>
                <c:pt idx="0">
                  <c:v>48.707753479125252</c:v>
                </c:pt>
                <c:pt idx="1">
                  <c:v>16.898608349900588</c:v>
                </c:pt>
                <c:pt idx="2">
                  <c:v>34.4</c:v>
                </c:pt>
              </c:numCache>
            </c:numRef>
          </c:val>
        </c:ser>
        <c:ser>
          <c:idx val="1"/>
          <c:order val="1"/>
          <c:tx>
            <c:strRef>
              <c:f>'рис 7_11'!$D$1</c:f>
              <c:strCache>
                <c:ptCount val="1"/>
                <c:pt idx="0">
                  <c:v>2011 год</c:v>
                </c:pt>
              </c:strCache>
            </c:strRef>
          </c:tx>
          <c:cat>
            <c:strRef>
              <c:f>'рис 7_11'!$A$2:$A$4</c:f>
              <c:strCache>
                <c:ptCount val="3"/>
                <c:pt idx="0">
                  <c:v>Да</c:v>
                </c:pt>
                <c:pt idx="1">
                  <c:v>Нет</c:v>
                </c:pt>
                <c:pt idx="2">
                  <c:v>Затруднились/ отказались ответить</c:v>
                </c:pt>
              </c:strCache>
            </c:strRef>
          </c:cat>
          <c:val>
            <c:numRef>
              <c:f>'рис 7_11'!$D$2:$D$4</c:f>
              <c:numCache>
                <c:formatCode>0.0</c:formatCode>
                <c:ptCount val="3"/>
                <c:pt idx="0">
                  <c:v>55.6</c:v>
                </c:pt>
                <c:pt idx="1">
                  <c:v>22</c:v>
                </c:pt>
                <c:pt idx="2">
                  <c:v>22.5</c:v>
                </c:pt>
              </c:numCache>
            </c:numRef>
          </c:val>
        </c:ser>
        <c:ser>
          <c:idx val="2"/>
          <c:order val="2"/>
          <c:tx>
            <c:strRef>
              <c:f>'рис 7_11'!$E$1</c:f>
              <c:strCache>
                <c:ptCount val="1"/>
                <c:pt idx="0">
                  <c:v>2012 год</c:v>
                </c:pt>
              </c:strCache>
            </c:strRef>
          </c:tx>
          <c:cat>
            <c:strRef>
              <c:f>'рис 7_11'!$A$2:$A$4</c:f>
              <c:strCache>
                <c:ptCount val="3"/>
                <c:pt idx="0">
                  <c:v>Да</c:v>
                </c:pt>
                <c:pt idx="1">
                  <c:v>Нет</c:v>
                </c:pt>
                <c:pt idx="2">
                  <c:v>Затруднились/ отказались ответить</c:v>
                </c:pt>
              </c:strCache>
            </c:strRef>
          </c:cat>
          <c:val>
            <c:numRef>
              <c:f>'рис 7_11'!$E$2:$E$4</c:f>
              <c:numCache>
                <c:formatCode>General</c:formatCode>
                <c:ptCount val="3"/>
                <c:pt idx="0">
                  <c:v>35.700000000000003</c:v>
                </c:pt>
                <c:pt idx="1">
                  <c:v>26.5</c:v>
                </c:pt>
                <c:pt idx="2">
                  <c:v>37.800000000000004</c:v>
                </c:pt>
              </c:numCache>
            </c:numRef>
          </c:val>
        </c:ser>
        <c:dLbls>
          <c:showVal val="1"/>
        </c:dLbls>
        <c:overlap val="-25"/>
        <c:axId val="141720960"/>
        <c:axId val="141726848"/>
      </c:barChart>
      <c:catAx>
        <c:axId val="141720960"/>
        <c:scaling>
          <c:orientation val="minMax"/>
        </c:scaling>
        <c:axPos val="b"/>
        <c:numFmt formatCode="General" sourceLinked="1"/>
        <c:majorTickMark val="none"/>
        <c:tickLblPos val="nextTo"/>
        <c:txPr>
          <a:bodyPr rot="0" vert="horz"/>
          <a:lstStyle/>
          <a:p>
            <a:pPr>
              <a:defRPr/>
            </a:pPr>
            <a:endParaRPr lang="ru-RU"/>
          </a:p>
        </c:txPr>
        <c:crossAx val="141726848"/>
        <c:crosses val="autoZero"/>
        <c:auto val="1"/>
        <c:lblAlgn val="ctr"/>
        <c:lblOffset val="100"/>
        <c:tickLblSkip val="1"/>
        <c:tickMarkSkip val="1"/>
      </c:catAx>
      <c:valAx>
        <c:axId val="141726848"/>
        <c:scaling>
          <c:orientation val="minMax"/>
        </c:scaling>
        <c:delete val="1"/>
        <c:axPos val="l"/>
        <c:numFmt formatCode="0.0" sourceLinked="1"/>
        <c:tickLblPos val="none"/>
        <c:crossAx val="141720960"/>
        <c:crosses val="autoZero"/>
        <c:crossBetween val="between"/>
      </c:valAx>
    </c:plotArea>
    <c:legend>
      <c:legendPos val="b"/>
      <c:layout>
        <c:manualLayout>
          <c:xMode val="edge"/>
          <c:yMode val="edge"/>
          <c:x val="4.1125600040735712E-2"/>
          <c:y val="0.91797979797979934"/>
          <c:w val="0.92035756894024146"/>
          <c:h val="4.7932341790609498E-2"/>
        </c:manualLayout>
      </c:layout>
    </c:legend>
    <c:plotVisOnly val="1"/>
    <c:dispBlanksAs val="gap"/>
  </c:chart>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рис6_1!$B$1</c:f>
              <c:strCache>
                <c:ptCount val="1"/>
                <c:pt idx="0">
                  <c:v>УФАС, 2010 год</c:v>
                </c:pt>
              </c:strCache>
            </c:strRef>
          </c:tx>
          <c:dLbls>
            <c:showVal val="1"/>
          </c:dLbls>
          <c:cat>
            <c:strRef>
              <c:f>рис6_1!$A$2:$A$4</c:f>
              <c:strCache>
                <c:ptCount val="3"/>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strCache>
            </c:strRef>
          </c:cat>
          <c:val>
            <c:numRef>
              <c:f>рис6_1!$B$2:$B$4</c:f>
              <c:numCache>
                <c:formatCode>0.0</c:formatCode>
                <c:ptCount val="3"/>
                <c:pt idx="0">
                  <c:v>59.23217550274223</c:v>
                </c:pt>
                <c:pt idx="1">
                  <c:v>26.325411334552086</c:v>
                </c:pt>
                <c:pt idx="2">
                  <c:v>9.1407678244972672</c:v>
                </c:pt>
              </c:numCache>
            </c:numRef>
          </c:val>
        </c:ser>
        <c:ser>
          <c:idx val="1"/>
          <c:order val="1"/>
          <c:tx>
            <c:strRef>
              <c:f>рис6_1!$C$1</c:f>
              <c:strCache>
                <c:ptCount val="1"/>
                <c:pt idx="0">
                  <c:v>ЦА ФАС, 2011 год</c:v>
                </c:pt>
              </c:strCache>
            </c:strRef>
          </c:tx>
          <c:dLbls>
            <c:showVal val="1"/>
          </c:dLbls>
          <c:cat>
            <c:strRef>
              <c:f>рис6_1!$A$2:$A$4</c:f>
              <c:strCache>
                <c:ptCount val="3"/>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strCache>
            </c:strRef>
          </c:cat>
          <c:val>
            <c:numRef>
              <c:f>рис6_1!$C$2:$C$4</c:f>
              <c:numCache>
                <c:formatCode>0.0</c:formatCode>
                <c:ptCount val="3"/>
                <c:pt idx="0">
                  <c:v>54.7</c:v>
                </c:pt>
                <c:pt idx="1">
                  <c:v>23</c:v>
                </c:pt>
                <c:pt idx="2">
                  <c:v>6.4</c:v>
                </c:pt>
              </c:numCache>
            </c:numRef>
          </c:val>
        </c:ser>
        <c:ser>
          <c:idx val="2"/>
          <c:order val="2"/>
          <c:tx>
            <c:strRef>
              <c:f>рис6_1!$D$1</c:f>
              <c:strCache>
                <c:ptCount val="1"/>
                <c:pt idx="0">
                  <c:v>УФАС, 2012 год</c:v>
                </c:pt>
              </c:strCache>
            </c:strRef>
          </c:tx>
          <c:dLbls>
            <c:showVal val="1"/>
          </c:dLbls>
          <c:cat>
            <c:strRef>
              <c:f>рис6_1!$A$2:$A$4</c:f>
              <c:strCache>
                <c:ptCount val="3"/>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strCache>
            </c:strRef>
          </c:cat>
          <c:val>
            <c:numRef>
              <c:f>рис6_1!$D$2:$D$4</c:f>
              <c:numCache>
                <c:formatCode>General</c:formatCode>
                <c:ptCount val="3"/>
                <c:pt idx="0">
                  <c:v>55.4</c:v>
                </c:pt>
                <c:pt idx="1">
                  <c:v>29.3</c:v>
                </c:pt>
                <c:pt idx="2">
                  <c:v>7.5</c:v>
                </c:pt>
              </c:numCache>
            </c:numRef>
          </c:val>
        </c:ser>
        <c:ser>
          <c:idx val="3"/>
          <c:order val="3"/>
          <c:tx>
            <c:strRef>
              <c:f>рис6_1!$E$1</c:f>
              <c:strCache>
                <c:ptCount val="1"/>
                <c:pt idx="0">
                  <c:v>ЦА ФАС, 2012 год</c:v>
                </c:pt>
              </c:strCache>
            </c:strRef>
          </c:tx>
          <c:dLbls>
            <c:showVal val="1"/>
          </c:dLbls>
          <c:cat>
            <c:strRef>
              <c:f>рис6_1!$A$2:$A$4</c:f>
              <c:strCache>
                <c:ptCount val="3"/>
                <c:pt idx="0">
                  <c:v>Все сотрудники антимонопольного органа высоко квалифицированы и оказывают заявителю содействие в разрешении дела</c:v>
                </c:pt>
                <c:pt idx="1">
                  <c:v>Сотрудники антимонопольного органа недостаточно квалифицированы и не оказывают заявителю содействия в разрешении дела</c:v>
                </c:pt>
                <c:pt idx="2">
                  <c:v>Сотрудники антимонопольного органа настроены враждебно по отношению к заявителю и препятствуют всестороннему рассмотрению дела</c:v>
                </c:pt>
              </c:strCache>
            </c:strRef>
          </c:cat>
          <c:val>
            <c:numRef>
              <c:f>рис6_1!$E$2:$E$4</c:f>
              <c:numCache>
                <c:formatCode>0.0</c:formatCode>
                <c:ptCount val="3"/>
                <c:pt idx="0">
                  <c:v>54.2</c:v>
                </c:pt>
                <c:pt idx="1">
                  <c:v>27.9</c:v>
                </c:pt>
                <c:pt idx="2">
                  <c:v>6.6</c:v>
                </c:pt>
              </c:numCache>
            </c:numRef>
          </c:val>
        </c:ser>
        <c:gapWidth val="75"/>
        <c:overlap val="-25"/>
        <c:axId val="141783424"/>
        <c:axId val="141784960"/>
      </c:barChart>
      <c:catAx>
        <c:axId val="141783424"/>
        <c:scaling>
          <c:orientation val="maxMin"/>
        </c:scaling>
        <c:axPos val="l"/>
        <c:numFmt formatCode="General" sourceLinked="1"/>
        <c:majorTickMark val="none"/>
        <c:tickLblPos val="nextTo"/>
        <c:txPr>
          <a:bodyPr rot="0" vert="horz"/>
          <a:lstStyle/>
          <a:p>
            <a:pPr>
              <a:defRPr/>
            </a:pPr>
            <a:endParaRPr lang="ru-RU"/>
          </a:p>
        </c:txPr>
        <c:crossAx val="141784960"/>
        <c:crosses val="autoZero"/>
        <c:auto val="1"/>
        <c:lblAlgn val="ctr"/>
        <c:lblOffset val="100"/>
        <c:tickLblSkip val="1"/>
        <c:tickMarkSkip val="1"/>
      </c:catAx>
      <c:valAx>
        <c:axId val="141784960"/>
        <c:scaling>
          <c:orientation val="minMax"/>
          <c:max val="60"/>
        </c:scaling>
        <c:axPos val="t"/>
        <c:majorGridlines/>
        <c:numFmt formatCode="0.0" sourceLinked="1"/>
        <c:majorTickMark val="none"/>
        <c:tickLblPos val="nextTo"/>
        <c:txPr>
          <a:bodyPr rot="0" vert="horz"/>
          <a:lstStyle/>
          <a:p>
            <a:pPr>
              <a:defRPr/>
            </a:pPr>
            <a:endParaRPr lang="ru-RU"/>
          </a:p>
        </c:txPr>
        <c:crossAx val="141783424"/>
        <c:crosses val="autoZero"/>
        <c:crossBetween val="between"/>
      </c:valAx>
    </c:plotArea>
    <c:legend>
      <c:legendPos val="b"/>
    </c:legend>
    <c:plotVisOnly val="1"/>
    <c:dispBlanksAs val="gap"/>
  </c:chart>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3743842364532875E-2"/>
          <c:y val="3.2786885245901641E-2"/>
          <c:w val="0.86371100164203662"/>
          <c:h val="0.72068691413573305"/>
        </c:manualLayout>
      </c:layout>
      <c:barChart>
        <c:barDir val="col"/>
        <c:grouping val="clustered"/>
        <c:ser>
          <c:idx val="0"/>
          <c:order val="0"/>
          <c:tx>
            <c:strRef>
              <c:f>'рис 6_2'!$B$1</c:f>
              <c:strCache>
                <c:ptCount val="1"/>
                <c:pt idx="0">
                  <c:v>УФАС, 2010 год</c:v>
                </c:pt>
              </c:strCache>
            </c:strRef>
          </c:tx>
          <c:dLbls>
            <c:showVal val="1"/>
          </c:dLbls>
          <c:cat>
            <c:strRef>
              <c:f>'рис 6_2'!$A$2:$A$4</c:f>
              <c:strCache>
                <c:ptCount val="3"/>
                <c:pt idx="0">
                  <c:v>Да</c:v>
                </c:pt>
                <c:pt idx="1">
                  <c:v>Нет</c:v>
                </c:pt>
                <c:pt idx="2">
                  <c:v>Затруднились/ отказались ответить</c:v>
                </c:pt>
              </c:strCache>
            </c:strRef>
          </c:cat>
          <c:val>
            <c:numRef>
              <c:f>'рис 6_2'!$B$2:$B$4</c:f>
              <c:numCache>
                <c:formatCode>0.0</c:formatCode>
                <c:ptCount val="3"/>
                <c:pt idx="0">
                  <c:v>18.098720292504499</c:v>
                </c:pt>
                <c:pt idx="1">
                  <c:v>74.040219378427793</c:v>
                </c:pt>
                <c:pt idx="2">
                  <c:v>7.9</c:v>
                </c:pt>
              </c:numCache>
            </c:numRef>
          </c:val>
        </c:ser>
        <c:ser>
          <c:idx val="1"/>
          <c:order val="1"/>
          <c:tx>
            <c:strRef>
              <c:f>'рис 6_2'!$C$1</c:f>
              <c:strCache>
                <c:ptCount val="1"/>
                <c:pt idx="0">
                  <c:v>ЦА ФАС, 2011 год</c:v>
                </c:pt>
              </c:strCache>
            </c:strRef>
          </c:tx>
          <c:dLbls>
            <c:showVal val="1"/>
          </c:dLbls>
          <c:cat>
            <c:strRef>
              <c:f>'рис 6_2'!$A$2:$A$4</c:f>
              <c:strCache>
                <c:ptCount val="3"/>
                <c:pt idx="0">
                  <c:v>Да</c:v>
                </c:pt>
                <c:pt idx="1">
                  <c:v>Нет</c:v>
                </c:pt>
                <c:pt idx="2">
                  <c:v>Затруднились/ отказались ответить</c:v>
                </c:pt>
              </c:strCache>
            </c:strRef>
          </c:cat>
          <c:val>
            <c:numRef>
              <c:f>'рис 6_2'!$C$2:$C$4</c:f>
              <c:numCache>
                <c:formatCode>0.0</c:formatCode>
                <c:ptCount val="3"/>
                <c:pt idx="0">
                  <c:v>36.585365853658494</c:v>
                </c:pt>
                <c:pt idx="1">
                  <c:v>59.233449477351904</c:v>
                </c:pt>
                <c:pt idx="2">
                  <c:v>4.2</c:v>
                </c:pt>
              </c:numCache>
            </c:numRef>
          </c:val>
        </c:ser>
        <c:ser>
          <c:idx val="2"/>
          <c:order val="2"/>
          <c:tx>
            <c:strRef>
              <c:f>'рис 6_2'!$D$1</c:f>
              <c:strCache>
                <c:ptCount val="1"/>
                <c:pt idx="0">
                  <c:v>УФАС, 2012 год</c:v>
                </c:pt>
              </c:strCache>
            </c:strRef>
          </c:tx>
          <c:dLbls>
            <c:showVal val="1"/>
          </c:dLbls>
          <c:cat>
            <c:strRef>
              <c:f>'рис 6_2'!$A$2:$A$4</c:f>
              <c:strCache>
                <c:ptCount val="3"/>
                <c:pt idx="0">
                  <c:v>Да</c:v>
                </c:pt>
                <c:pt idx="1">
                  <c:v>Нет</c:v>
                </c:pt>
                <c:pt idx="2">
                  <c:v>Затруднились/ отказались ответить</c:v>
                </c:pt>
              </c:strCache>
            </c:strRef>
          </c:cat>
          <c:val>
            <c:numRef>
              <c:f>'рис 6_2'!$D$2:$D$4</c:f>
              <c:numCache>
                <c:formatCode>0.0</c:formatCode>
                <c:ptCount val="3"/>
                <c:pt idx="0">
                  <c:v>22.1</c:v>
                </c:pt>
                <c:pt idx="1">
                  <c:v>74.3</c:v>
                </c:pt>
                <c:pt idx="2">
                  <c:v>3.7</c:v>
                </c:pt>
              </c:numCache>
            </c:numRef>
          </c:val>
        </c:ser>
        <c:ser>
          <c:idx val="3"/>
          <c:order val="3"/>
          <c:tx>
            <c:strRef>
              <c:f>'рис 6_2'!$E$1</c:f>
              <c:strCache>
                <c:ptCount val="1"/>
                <c:pt idx="0">
                  <c:v>ЦА ФАС, 2012 год</c:v>
                </c:pt>
              </c:strCache>
            </c:strRef>
          </c:tx>
          <c:dLbls>
            <c:dLbl>
              <c:idx val="2"/>
              <c:delete val="1"/>
            </c:dLbl>
            <c:showVal val="1"/>
          </c:dLbls>
          <c:cat>
            <c:strRef>
              <c:f>'рис 6_2'!$A$2:$A$4</c:f>
              <c:strCache>
                <c:ptCount val="3"/>
                <c:pt idx="0">
                  <c:v>Да</c:v>
                </c:pt>
                <c:pt idx="1">
                  <c:v>Нет</c:v>
                </c:pt>
                <c:pt idx="2">
                  <c:v>Затруднились/ отказались ответить</c:v>
                </c:pt>
              </c:strCache>
            </c:strRef>
          </c:cat>
          <c:val>
            <c:numRef>
              <c:f>'рис 6_2'!$E$2:$E$4</c:f>
              <c:numCache>
                <c:formatCode>0.0</c:formatCode>
                <c:ptCount val="3"/>
                <c:pt idx="0" formatCode="General">
                  <c:v>37.300000000000004</c:v>
                </c:pt>
                <c:pt idx="1">
                  <c:v>62.7</c:v>
                </c:pt>
                <c:pt idx="2">
                  <c:v>0</c:v>
                </c:pt>
              </c:numCache>
            </c:numRef>
          </c:val>
        </c:ser>
        <c:axId val="141816576"/>
        <c:axId val="141818112"/>
      </c:barChart>
      <c:catAx>
        <c:axId val="141816576"/>
        <c:scaling>
          <c:orientation val="minMax"/>
        </c:scaling>
        <c:axPos val="b"/>
        <c:numFmt formatCode="General" sourceLinked="1"/>
        <c:majorTickMark val="none"/>
        <c:tickLblPos val="nextTo"/>
        <c:txPr>
          <a:bodyPr rot="0" vert="horz"/>
          <a:lstStyle/>
          <a:p>
            <a:pPr>
              <a:defRPr/>
            </a:pPr>
            <a:endParaRPr lang="ru-RU"/>
          </a:p>
        </c:txPr>
        <c:crossAx val="141818112"/>
        <c:crosses val="autoZero"/>
        <c:auto val="1"/>
        <c:lblAlgn val="ctr"/>
        <c:lblOffset val="100"/>
        <c:tickLblSkip val="1"/>
        <c:tickMarkSkip val="1"/>
      </c:catAx>
      <c:valAx>
        <c:axId val="141818112"/>
        <c:scaling>
          <c:orientation val="minMax"/>
        </c:scaling>
        <c:axPos val="l"/>
        <c:numFmt formatCode="0.0" sourceLinked="1"/>
        <c:majorTickMark val="none"/>
        <c:tickLblPos val="nextTo"/>
        <c:txPr>
          <a:bodyPr rot="0" vert="horz"/>
          <a:lstStyle/>
          <a:p>
            <a:pPr>
              <a:defRPr/>
            </a:pPr>
            <a:endParaRPr lang="ru-RU"/>
          </a:p>
        </c:txPr>
        <c:crossAx val="141816576"/>
        <c:crosses val="autoZero"/>
        <c:crossBetween val="between"/>
      </c:valAx>
    </c:plotArea>
    <c:legend>
      <c:legendPos val="b"/>
      <c:layout>
        <c:manualLayout>
          <c:xMode val="edge"/>
          <c:yMode val="edge"/>
          <c:x val="8.1554460864806583E-2"/>
          <c:y val="0.90623648234446896"/>
          <c:w val="0.84631334876243502"/>
          <c:h val="5.5426554439315913E-2"/>
        </c:manualLayout>
      </c:layout>
    </c:legend>
    <c:plotVisOnly val="1"/>
    <c:dispBlanksAs val="gap"/>
  </c:chart>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26506024096385705"/>
          <c:y val="0.11538477016543962"/>
          <c:w val="0.69018932874354566"/>
          <c:h val="0.7719790575354446"/>
        </c:manualLayout>
      </c:layout>
      <c:barChart>
        <c:barDir val="bar"/>
        <c:grouping val="clustered"/>
        <c:ser>
          <c:idx val="0"/>
          <c:order val="0"/>
          <c:tx>
            <c:strRef>
              <c:f>'рис 7_7'!$B$1</c:f>
              <c:strCache>
                <c:ptCount val="1"/>
                <c:pt idx="0">
                  <c:v>2010 год</c:v>
                </c:pt>
              </c:strCache>
            </c:strRef>
          </c:tx>
          <c:dLbls>
            <c:showVal val="1"/>
          </c:dLbls>
          <c:cat>
            <c:strRef>
              <c:f>'рис 7_7'!$A$2:$A$6</c:f>
              <c:strCache>
                <c:ptCount val="5"/>
                <c:pt idx="0">
                  <c:v>Да, и сроки, и процедуры</c:v>
                </c:pt>
                <c:pt idx="1">
                  <c:v>Да, сроки</c:v>
                </c:pt>
                <c:pt idx="2">
                  <c:v>Да, процедуры</c:v>
                </c:pt>
                <c:pt idx="3">
                  <c:v>Нет</c:v>
                </c:pt>
                <c:pt idx="4">
                  <c:v>Затруднились/ отказались ответить</c:v>
                </c:pt>
              </c:strCache>
            </c:strRef>
          </c:cat>
          <c:val>
            <c:numRef>
              <c:f>'рис 7_7'!$B$2:$B$6</c:f>
              <c:numCache>
                <c:formatCode>0.0</c:formatCode>
                <c:ptCount val="5"/>
                <c:pt idx="0">
                  <c:v>4.5816733067729114</c:v>
                </c:pt>
                <c:pt idx="1">
                  <c:v>5.7768924302789024</c:v>
                </c:pt>
                <c:pt idx="2">
                  <c:v>7.3705179282868345</c:v>
                </c:pt>
                <c:pt idx="3">
                  <c:v>78.486055776892428</c:v>
                </c:pt>
                <c:pt idx="4">
                  <c:v>3.8</c:v>
                </c:pt>
              </c:numCache>
            </c:numRef>
          </c:val>
        </c:ser>
        <c:ser>
          <c:idx val="1"/>
          <c:order val="1"/>
          <c:tx>
            <c:strRef>
              <c:f>'рис 7_7'!$C$1</c:f>
              <c:strCache>
                <c:ptCount val="1"/>
                <c:pt idx="0">
                  <c:v>2011 год</c:v>
                </c:pt>
              </c:strCache>
            </c:strRef>
          </c:tx>
          <c:dLbls>
            <c:showVal val="1"/>
          </c:dLbls>
          <c:cat>
            <c:strRef>
              <c:f>'рис 7_7'!$A$2:$A$6</c:f>
              <c:strCache>
                <c:ptCount val="5"/>
                <c:pt idx="0">
                  <c:v>Да, и сроки, и процедуры</c:v>
                </c:pt>
                <c:pt idx="1">
                  <c:v>Да, сроки</c:v>
                </c:pt>
                <c:pt idx="2">
                  <c:v>Да, процедуры</c:v>
                </c:pt>
                <c:pt idx="3">
                  <c:v>Нет</c:v>
                </c:pt>
                <c:pt idx="4">
                  <c:v>Затруднились/ отказались ответить</c:v>
                </c:pt>
              </c:strCache>
            </c:strRef>
          </c:cat>
          <c:val>
            <c:numRef>
              <c:f>'рис 7_7'!$C$2:$C$6</c:f>
              <c:numCache>
                <c:formatCode>0.0</c:formatCode>
                <c:ptCount val="5"/>
                <c:pt idx="0">
                  <c:v>9.3457943925234055</c:v>
                </c:pt>
                <c:pt idx="1">
                  <c:v>1.8691588785046729</c:v>
                </c:pt>
                <c:pt idx="2">
                  <c:v>5.1401869158878455</c:v>
                </c:pt>
                <c:pt idx="3">
                  <c:v>81.308411214952883</c:v>
                </c:pt>
                <c:pt idx="4">
                  <c:v>2.3364485981308238</c:v>
                </c:pt>
              </c:numCache>
            </c:numRef>
          </c:val>
        </c:ser>
        <c:ser>
          <c:idx val="2"/>
          <c:order val="2"/>
          <c:tx>
            <c:strRef>
              <c:f>'рис 7_7'!$D$1</c:f>
              <c:strCache>
                <c:ptCount val="1"/>
                <c:pt idx="0">
                  <c:v>2012 год</c:v>
                </c:pt>
              </c:strCache>
            </c:strRef>
          </c:tx>
          <c:dLbls>
            <c:showVal val="1"/>
          </c:dLbls>
          <c:cat>
            <c:strRef>
              <c:f>'рис 7_7'!$A$2:$A$6</c:f>
              <c:strCache>
                <c:ptCount val="5"/>
                <c:pt idx="0">
                  <c:v>Да, и сроки, и процедуры</c:v>
                </c:pt>
                <c:pt idx="1">
                  <c:v>Да, сроки</c:v>
                </c:pt>
                <c:pt idx="2">
                  <c:v>Да, процедуры</c:v>
                </c:pt>
                <c:pt idx="3">
                  <c:v>Нет</c:v>
                </c:pt>
                <c:pt idx="4">
                  <c:v>Затруднились/ отказались ответить</c:v>
                </c:pt>
              </c:strCache>
            </c:strRef>
          </c:cat>
          <c:val>
            <c:numRef>
              <c:f>'рис 7_7'!$D$2:$D$6</c:f>
              <c:numCache>
                <c:formatCode>0.0</c:formatCode>
                <c:ptCount val="5"/>
                <c:pt idx="0">
                  <c:v>8.7000000000000011</c:v>
                </c:pt>
                <c:pt idx="1">
                  <c:v>8.1</c:v>
                </c:pt>
                <c:pt idx="2" formatCode="General">
                  <c:v>6.7</c:v>
                </c:pt>
                <c:pt idx="3" formatCode="General">
                  <c:v>73.099999999999994</c:v>
                </c:pt>
                <c:pt idx="4" formatCode="General">
                  <c:v>3.3</c:v>
                </c:pt>
              </c:numCache>
            </c:numRef>
          </c:val>
        </c:ser>
        <c:axId val="141873536"/>
        <c:axId val="141875072"/>
      </c:barChart>
      <c:catAx>
        <c:axId val="141873536"/>
        <c:scaling>
          <c:orientation val="maxMin"/>
        </c:scaling>
        <c:axPos val="l"/>
        <c:numFmt formatCode="General" sourceLinked="1"/>
        <c:majorTickMark val="none"/>
        <c:tickLblPos val="nextTo"/>
        <c:txPr>
          <a:bodyPr rot="0" vert="horz"/>
          <a:lstStyle/>
          <a:p>
            <a:pPr>
              <a:defRPr/>
            </a:pPr>
            <a:endParaRPr lang="ru-RU"/>
          </a:p>
        </c:txPr>
        <c:crossAx val="141875072"/>
        <c:crosses val="autoZero"/>
        <c:auto val="1"/>
        <c:lblAlgn val="ctr"/>
        <c:lblOffset val="100"/>
        <c:tickLblSkip val="1"/>
        <c:tickMarkSkip val="1"/>
      </c:catAx>
      <c:valAx>
        <c:axId val="141875072"/>
        <c:scaling>
          <c:orientation val="minMax"/>
          <c:max val="90"/>
        </c:scaling>
        <c:axPos val="t"/>
        <c:majorGridlines/>
        <c:numFmt formatCode="0.0" sourceLinked="0"/>
        <c:majorTickMark val="none"/>
        <c:tickLblPos val="nextTo"/>
        <c:txPr>
          <a:bodyPr rot="0" vert="horz"/>
          <a:lstStyle/>
          <a:p>
            <a:pPr>
              <a:defRPr/>
            </a:pPr>
            <a:endParaRPr lang="ru-RU"/>
          </a:p>
        </c:txPr>
        <c:crossAx val="141873536"/>
        <c:crosses val="autoZero"/>
        <c:crossBetween val="between"/>
        <c:majorUnit val="10"/>
      </c:valAx>
    </c:plotArea>
    <c:legend>
      <c:legendPos val="b"/>
      <c:layout>
        <c:manualLayout>
          <c:xMode val="edge"/>
          <c:yMode val="edge"/>
          <c:x val="1.8359150889271373E-2"/>
          <c:y val="0.91392056762135498"/>
          <c:w val="0.9436722819286143"/>
          <c:h val="5.9257015949929534E-2"/>
        </c:manualLayout>
      </c:layout>
    </c:legend>
    <c:plotVisOnly val="1"/>
    <c:dispBlanksAs val="gap"/>
  </c:chart>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386965376782077"/>
          <c:y val="4.0000000000000022E-2"/>
          <c:w val="0.85336048879837068"/>
          <c:h val="0.75428571428571733"/>
        </c:manualLayout>
      </c:layout>
      <c:barChart>
        <c:barDir val="col"/>
        <c:grouping val="clustered"/>
        <c:ser>
          <c:idx val="0"/>
          <c:order val="0"/>
          <c:tx>
            <c:strRef>
              <c:f>'рис 6_3'!$B$1</c:f>
              <c:strCache>
                <c:ptCount val="1"/>
                <c:pt idx="0">
                  <c:v>УФАС, 2010 год</c:v>
                </c:pt>
              </c:strCache>
            </c:strRef>
          </c:tx>
          <c:dLbls>
            <c:showVal val="1"/>
          </c:dLbls>
          <c:cat>
            <c:strRef>
              <c:f>'рис 6_3'!$A$2:$A$3</c:f>
              <c:strCache>
                <c:ptCount val="2"/>
                <c:pt idx="0">
                  <c:v>Неудовлетворены</c:v>
                </c:pt>
                <c:pt idx="1">
                  <c:v>Удовлетворены</c:v>
                </c:pt>
              </c:strCache>
            </c:strRef>
          </c:cat>
          <c:val>
            <c:numRef>
              <c:f>'рис 6_3'!$B$2:$B$3</c:f>
              <c:numCache>
                <c:formatCode>0.0</c:formatCode>
                <c:ptCount val="2"/>
                <c:pt idx="0">
                  <c:v>40.272373540856172</c:v>
                </c:pt>
                <c:pt idx="1">
                  <c:v>59.727626459143828</c:v>
                </c:pt>
              </c:numCache>
            </c:numRef>
          </c:val>
        </c:ser>
        <c:ser>
          <c:idx val="1"/>
          <c:order val="1"/>
          <c:tx>
            <c:strRef>
              <c:f>'рис 6_3'!$C$1</c:f>
              <c:strCache>
                <c:ptCount val="1"/>
                <c:pt idx="0">
                  <c:v>ЦА ФАС, 2011 год</c:v>
                </c:pt>
              </c:strCache>
            </c:strRef>
          </c:tx>
          <c:dLbls>
            <c:showVal val="1"/>
          </c:dLbls>
          <c:cat>
            <c:strRef>
              <c:f>'рис 6_3'!$A$2:$A$3</c:f>
              <c:strCache>
                <c:ptCount val="2"/>
                <c:pt idx="0">
                  <c:v>Неудовлетворены</c:v>
                </c:pt>
                <c:pt idx="1">
                  <c:v>Удовлетворены</c:v>
                </c:pt>
              </c:strCache>
            </c:strRef>
          </c:cat>
          <c:val>
            <c:numRef>
              <c:f>'рис 6_3'!$C$2:$C$3</c:f>
              <c:numCache>
                <c:formatCode>0.0</c:formatCode>
                <c:ptCount val="2"/>
                <c:pt idx="0">
                  <c:v>34.686346863468515</c:v>
                </c:pt>
                <c:pt idx="1">
                  <c:v>65.313653136531258</c:v>
                </c:pt>
              </c:numCache>
            </c:numRef>
          </c:val>
        </c:ser>
        <c:ser>
          <c:idx val="2"/>
          <c:order val="2"/>
          <c:tx>
            <c:strRef>
              <c:f>'рис 6_3'!$D$1</c:f>
              <c:strCache>
                <c:ptCount val="1"/>
                <c:pt idx="0">
                  <c:v>УФАС, 2012 год</c:v>
                </c:pt>
              </c:strCache>
            </c:strRef>
          </c:tx>
          <c:dLbls>
            <c:showVal val="1"/>
          </c:dLbls>
          <c:cat>
            <c:strRef>
              <c:f>'рис 6_3'!$A$2:$A$3</c:f>
              <c:strCache>
                <c:ptCount val="2"/>
                <c:pt idx="0">
                  <c:v>Неудовлетворены</c:v>
                </c:pt>
                <c:pt idx="1">
                  <c:v>Удовлетворены</c:v>
                </c:pt>
              </c:strCache>
            </c:strRef>
          </c:cat>
          <c:val>
            <c:numRef>
              <c:f>'рис 6_3'!$D$2:$D$3</c:f>
              <c:numCache>
                <c:formatCode>0.0</c:formatCode>
                <c:ptCount val="2"/>
                <c:pt idx="0">
                  <c:v>40.700000000000003</c:v>
                </c:pt>
                <c:pt idx="1">
                  <c:v>59.3</c:v>
                </c:pt>
              </c:numCache>
            </c:numRef>
          </c:val>
        </c:ser>
        <c:ser>
          <c:idx val="3"/>
          <c:order val="3"/>
          <c:tx>
            <c:strRef>
              <c:f>'рис 6_3'!$E$1</c:f>
              <c:strCache>
                <c:ptCount val="1"/>
                <c:pt idx="0">
                  <c:v>ЦА ФАС, 2012 год</c:v>
                </c:pt>
              </c:strCache>
            </c:strRef>
          </c:tx>
          <c:dLbls>
            <c:showVal val="1"/>
          </c:dLbls>
          <c:cat>
            <c:strRef>
              <c:f>'рис 6_3'!$A$2:$A$3</c:f>
              <c:strCache>
                <c:ptCount val="2"/>
                <c:pt idx="0">
                  <c:v>Неудовлетворены</c:v>
                </c:pt>
                <c:pt idx="1">
                  <c:v>Удовлетворены</c:v>
                </c:pt>
              </c:strCache>
            </c:strRef>
          </c:cat>
          <c:val>
            <c:numRef>
              <c:f>'рис 6_3'!$E$2:$E$3</c:f>
              <c:numCache>
                <c:formatCode>0.0</c:formatCode>
                <c:ptCount val="2"/>
                <c:pt idx="0" formatCode="General">
                  <c:v>33.800000000000004</c:v>
                </c:pt>
                <c:pt idx="1">
                  <c:v>66.2</c:v>
                </c:pt>
              </c:numCache>
            </c:numRef>
          </c:val>
        </c:ser>
        <c:axId val="141993088"/>
        <c:axId val="141994624"/>
      </c:barChart>
      <c:catAx>
        <c:axId val="141993088"/>
        <c:scaling>
          <c:orientation val="minMax"/>
        </c:scaling>
        <c:axPos val="b"/>
        <c:numFmt formatCode="General" sourceLinked="1"/>
        <c:majorTickMark val="none"/>
        <c:tickLblPos val="nextTo"/>
        <c:txPr>
          <a:bodyPr rot="0" vert="horz"/>
          <a:lstStyle/>
          <a:p>
            <a:pPr>
              <a:defRPr/>
            </a:pPr>
            <a:endParaRPr lang="ru-RU"/>
          </a:p>
        </c:txPr>
        <c:crossAx val="141994624"/>
        <c:crosses val="autoZero"/>
        <c:auto val="1"/>
        <c:lblAlgn val="ctr"/>
        <c:lblOffset val="100"/>
        <c:tickLblSkip val="1"/>
        <c:tickMarkSkip val="1"/>
      </c:catAx>
      <c:valAx>
        <c:axId val="141994624"/>
        <c:scaling>
          <c:orientation val="minMax"/>
        </c:scaling>
        <c:axPos val="l"/>
        <c:numFmt formatCode="0.0" sourceLinked="1"/>
        <c:majorTickMark val="none"/>
        <c:tickLblPos val="nextTo"/>
        <c:txPr>
          <a:bodyPr rot="0" vert="horz"/>
          <a:lstStyle/>
          <a:p>
            <a:pPr>
              <a:defRPr/>
            </a:pPr>
            <a:endParaRPr lang="ru-RU"/>
          </a:p>
        </c:txPr>
        <c:crossAx val="141993088"/>
        <c:crosses val="autoZero"/>
        <c:crossBetween val="between"/>
      </c:valAx>
    </c:plotArea>
    <c:legend>
      <c:legendPos val="b"/>
      <c:layout>
        <c:manualLayout>
          <c:xMode val="edge"/>
          <c:yMode val="edge"/>
          <c:x val="4.4806517311609124E-2"/>
          <c:y val="0.88476190476190186"/>
          <c:w val="0.89999989308872486"/>
          <c:h val="6.8887289088863893E-2"/>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'рис 2_9'!$A$2</c:f>
              <c:strCache>
                <c:ptCount val="1"/>
                <c:pt idx="0">
                  <c:v>Такого не встречается</c:v>
                </c:pt>
              </c:strCache>
            </c:strRef>
          </c:tx>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2_9'!$B$2:$D$2</c:f>
              <c:numCache>
                <c:formatCode>###0.0%</c:formatCode>
                <c:ptCount val="3"/>
                <c:pt idx="0">
                  <c:v>0.34259259259259262</c:v>
                </c:pt>
                <c:pt idx="1">
                  <c:v>0.32000000000000089</c:v>
                </c:pt>
                <c:pt idx="2">
                  <c:v>0.34508076358296796</c:v>
                </c:pt>
              </c:numCache>
            </c:numRef>
          </c:val>
        </c:ser>
        <c:ser>
          <c:idx val="1"/>
          <c:order val="1"/>
          <c:tx>
            <c:strRef>
              <c:f>'рис 2_9'!$A$3</c:f>
              <c:strCache>
                <c:ptCount val="1"/>
                <c:pt idx="0">
                  <c:v>Редко</c:v>
                </c:pt>
              </c:strCache>
            </c:strRef>
          </c:tx>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2_9'!$B$3:$D$3</c:f>
              <c:numCache>
                <c:formatCode>###0.0%</c:formatCode>
                <c:ptCount val="3"/>
                <c:pt idx="0">
                  <c:v>0.14814814814814856</c:v>
                </c:pt>
                <c:pt idx="1">
                  <c:v>0.2</c:v>
                </c:pt>
                <c:pt idx="2">
                  <c:v>0.14243759177679946</c:v>
                </c:pt>
              </c:numCache>
            </c:numRef>
          </c:val>
        </c:ser>
        <c:ser>
          <c:idx val="2"/>
          <c:order val="2"/>
          <c:tx>
            <c:strRef>
              <c:f>'рис 2_9'!$A$4</c:f>
              <c:strCache>
                <c:ptCount val="1"/>
                <c:pt idx="0">
                  <c:v>В половине случаев</c:v>
                </c:pt>
              </c:strCache>
            </c:strRef>
          </c:tx>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2_9'!$B$4:$D$4</c:f>
              <c:numCache>
                <c:formatCode>###0.0%</c:formatCode>
                <c:ptCount val="3"/>
                <c:pt idx="0">
                  <c:v>6.6137566137566134E-2</c:v>
                </c:pt>
                <c:pt idx="1">
                  <c:v>8.0000000000000043E-2</c:v>
                </c:pt>
                <c:pt idx="2">
                  <c:v>6.4610866372980899E-2</c:v>
                </c:pt>
              </c:numCache>
            </c:numRef>
          </c:val>
        </c:ser>
        <c:ser>
          <c:idx val="3"/>
          <c:order val="3"/>
          <c:tx>
            <c:strRef>
              <c:f>'рис 2_9'!$A$5</c:f>
              <c:strCache>
                <c:ptCount val="1"/>
                <c:pt idx="0">
                  <c:v>Часто</c:v>
                </c:pt>
              </c:strCache>
            </c:strRef>
          </c:tx>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2_9'!$B$5:$D$5</c:f>
              <c:numCache>
                <c:formatCode>###0.0%</c:formatCode>
                <c:ptCount val="3"/>
                <c:pt idx="0">
                  <c:v>0.11640211640211642</c:v>
                </c:pt>
                <c:pt idx="1">
                  <c:v>8.0000000000000043E-2</c:v>
                </c:pt>
                <c:pt idx="2">
                  <c:v>0.12041116005873714</c:v>
                </c:pt>
              </c:numCache>
            </c:numRef>
          </c:val>
        </c:ser>
        <c:ser>
          <c:idx val="4"/>
          <c:order val="4"/>
          <c:tx>
            <c:strRef>
              <c:f>'рис 2_9'!$A$6</c:f>
              <c:strCache>
                <c:ptCount val="1"/>
                <c:pt idx="0">
                  <c:v>Всегда</c:v>
                </c:pt>
              </c:strCache>
            </c:strRef>
          </c:tx>
          <c:dLbls>
            <c:dLbl>
              <c:idx val="0"/>
              <c:layout>
                <c:manualLayout>
                  <c:x val="4.2706474032446684E-3"/>
                  <c:y val="-9.424603174603173E-2"/>
                </c:manualLayout>
              </c:layout>
              <c:showVal val="1"/>
            </c:dLbl>
            <c:dLbl>
              <c:idx val="1"/>
              <c:delete val="1"/>
            </c:dLbl>
            <c:dLbl>
              <c:idx val="2"/>
              <c:layout>
                <c:manualLayout>
                  <c:x val="-4.27578834847675E-3"/>
                  <c:y val="-8.9263575502107645E-2"/>
                </c:manualLayout>
              </c:layout>
              <c:showVal val="1"/>
            </c:dLbl>
            <c:showVal val="1"/>
          </c:dLbls>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2_9'!$B$6:$D$6</c:f>
              <c:numCache>
                <c:formatCode>###0.0%</c:formatCode>
                <c:ptCount val="3"/>
                <c:pt idx="0">
                  <c:v>1.1904761904761921E-2</c:v>
                </c:pt>
                <c:pt idx="1">
                  <c:v>0</c:v>
                </c:pt>
                <c:pt idx="2">
                  <c:v>1.3215859030837067E-2</c:v>
                </c:pt>
              </c:numCache>
            </c:numRef>
          </c:val>
        </c:ser>
        <c:ser>
          <c:idx val="5"/>
          <c:order val="5"/>
          <c:tx>
            <c:strRef>
              <c:f>'рис 2_9'!$A$7</c:f>
              <c:strCache>
                <c:ptCount val="1"/>
                <c:pt idx="0">
                  <c:v>Затруднились ответить</c:v>
                </c:pt>
              </c:strCache>
            </c:strRef>
          </c:tx>
          <c:cat>
            <c:strRef>
              <c:f>'рис 2_9'!$B$1:$D$1</c:f>
              <c:strCache>
                <c:ptCount val="3"/>
                <c:pt idx="0">
                  <c:v>В среднем по выборке</c:v>
                </c:pt>
                <c:pt idx="1">
                  <c:v>Центральный аппарат ФАС России</c:v>
                </c:pt>
                <c:pt idx="2">
                  <c:v>Территориальные органы ФАС России</c:v>
                </c:pt>
              </c:strCache>
            </c:strRef>
          </c:cat>
          <c:val>
            <c:numRef>
              <c:f>'рис 2_9'!$B$7:$D$7</c:f>
              <c:numCache>
                <c:formatCode>###0.0%</c:formatCode>
                <c:ptCount val="3"/>
                <c:pt idx="0" formatCode="####.0%">
                  <c:v>0.31500000000000078</c:v>
                </c:pt>
                <c:pt idx="1">
                  <c:v>0.32000000000000089</c:v>
                </c:pt>
                <c:pt idx="2" formatCode="####.0%">
                  <c:v>0.31400000000000078</c:v>
                </c:pt>
              </c:numCache>
            </c:numRef>
          </c:val>
        </c:ser>
        <c:dLbls>
          <c:showVal val="1"/>
        </c:dLbls>
        <c:gapWidth val="75"/>
        <c:overlap val="100"/>
        <c:axId val="127578112"/>
        <c:axId val="127564032"/>
      </c:barChart>
      <c:valAx>
        <c:axId val="127564032"/>
        <c:scaling>
          <c:orientation val="minMax"/>
        </c:scaling>
        <c:axPos val="b"/>
        <c:numFmt formatCode="0%" sourceLinked="1"/>
        <c:majorTickMark val="none"/>
        <c:tickLblPos val="nextTo"/>
        <c:crossAx val="127578112"/>
        <c:crosses val="autoZero"/>
        <c:crossBetween val="between"/>
      </c:valAx>
      <c:catAx>
        <c:axId val="127578112"/>
        <c:scaling>
          <c:orientation val="minMax"/>
        </c:scaling>
        <c:axPos val="l"/>
        <c:majorTickMark val="none"/>
        <c:tickLblPos val="nextTo"/>
        <c:crossAx val="127564032"/>
        <c:crosses val="autoZero"/>
        <c:auto val="1"/>
        <c:lblAlgn val="ctr"/>
        <c:lblOffset val="100"/>
      </c:catAx>
    </c:plotArea>
    <c:legend>
      <c:legendPos val="b"/>
    </c:legend>
    <c:plotVisOnly val="1"/>
    <c:dispBlanksAs val="zero"/>
  </c:chart>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9107173441469432"/>
          <c:y val="8.3503054989816763E-2"/>
          <c:w val="0.47193906943749842"/>
          <c:h val="0.82484725050916896"/>
        </c:manualLayout>
      </c:layout>
      <c:barChart>
        <c:barDir val="bar"/>
        <c:grouping val="clustered"/>
        <c:ser>
          <c:idx val="0"/>
          <c:order val="0"/>
          <c:tx>
            <c:strRef>
              <c:f>'рис 6_4'!$B$2</c:f>
              <c:strCache>
                <c:ptCount val="1"/>
                <c:pt idx="0">
                  <c:v>УФАС, 2010 год</c:v>
                </c:pt>
              </c:strCache>
            </c:strRef>
          </c:tx>
          <c:cat>
            <c:strRef>
              <c:f>'рис 6_4'!$A$3:$A$11</c:f>
              <c:strCache>
                <c:ptCount val="9"/>
                <c:pt idx="0">
                  <c:v>Длительность сроков принятия решения антимонопольным органом</c:v>
                </c:pt>
                <c:pt idx="1">
                  <c:v>Недостаток сведений о порядке исполнения государственных функций ФАС России</c:v>
                </c:pt>
                <c:pt idx="2">
                  <c:v>Большие затраты времени, необходимые для подготовки требуемых документов</c:v>
                </c:pt>
                <c:pt idx="3">
                  <c:v>Существенные материальные затраты, необходимые для взаимодействия с ФАС России</c:v>
                </c:pt>
                <c:pt idx="4">
                  <c:v>Недостаточная квалификация сотрудников ФАС России</c:v>
                </c:pt>
                <c:pt idx="5">
                  <c:v>Недостаточная вежливость сотрудников ФАС России</c:v>
                </c:pt>
                <c:pt idx="6">
                  <c:v>Ориентированность сотрудников антимонопольного органа на неформальное решение вопросов</c:v>
                </c:pt>
                <c:pt idx="7">
                  <c:v>Другое</c:v>
                </c:pt>
                <c:pt idx="8">
                  <c:v>Ничего менять не надо</c:v>
                </c:pt>
              </c:strCache>
            </c:strRef>
          </c:cat>
          <c:val>
            <c:numRef>
              <c:f>'рис 6_4'!$B$3:$B$11</c:f>
              <c:numCache>
                <c:formatCode>0.0</c:formatCode>
                <c:ptCount val="9"/>
                <c:pt idx="0">
                  <c:v>19.561243144424129</c:v>
                </c:pt>
                <c:pt idx="1">
                  <c:v>13.345521023766</c:v>
                </c:pt>
                <c:pt idx="2">
                  <c:v>9.872029250457075</c:v>
                </c:pt>
                <c:pt idx="3">
                  <c:v>2.0109689213893964</c:v>
                </c:pt>
                <c:pt idx="4">
                  <c:v>8.5923217550274185</c:v>
                </c:pt>
                <c:pt idx="5">
                  <c:v>3.8391224862888365</c:v>
                </c:pt>
                <c:pt idx="6">
                  <c:v>5.118829981718469</c:v>
                </c:pt>
                <c:pt idx="7">
                  <c:v>34.003656307129937</c:v>
                </c:pt>
                <c:pt idx="8">
                  <c:v>17.915904936014631</c:v>
                </c:pt>
              </c:numCache>
            </c:numRef>
          </c:val>
        </c:ser>
        <c:ser>
          <c:idx val="1"/>
          <c:order val="1"/>
          <c:tx>
            <c:strRef>
              <c:f>'рис 6_4'!$C$2</c:f>
              <c:strCache>
                <c:ptCount val="1"/>
                <c:pt idx="0">
                  <c:v>ЦА ФАС, 2011 год</c:v>
                </c:pt>
              </c:strCache>
            </c:strRef>
          </c:tx>
          <c:cat>
            <c:strRef>
              <c:f>'рис 6_4'!$A$3:$A$11</c:f>
              <c:strCache>
                <c:ptCount val="9"/>
                <c:pt idx="0">
                  <c:v>Длительность сроков принятия решения антимонопольным органом</c:v>
                </c:pt>
                <c:pt idx="1">
                  <c:v>Недостаток сведений о порядке исполнения государственных функций ФАС России</c:v>
                </c:pt>
                <c:pt idx="2">
                  <c:v>Большие затраты времени, необходимые для подготовки требуемых документов</c:v>
                </c:pt>
                <c:pt idx="3">
                  <c:v>Существенные материальные затраты, необходимые для взаимодействия с ФАС России</c:v>
                </c:pt>
                <c:pt idx="4">
                  <c:v>Недостаточная квалификация сотрудников ФАС России</c:v>
                </c:pt>
                <c:pt idx="5">
                  <c:v>Недостаточная вежливость сотрудников ФАС России</c:v>
                </c:pt>
                <c:pt idx="6">
                  <c:v>Ориентированность сотрудников антимонопольного органа на неформальное решение вопросов</c:v>
                </c:pt>
                <c:pt idx="7">
                  <c:v>Другое</c:v>
                </c:pt>
                <c:pt idx="8">
                  <c:v>Ничего менять не надо</c:v>
                </c:pt>
              </c:strCache>
            </c:strRef>
          </c:cat>
          <c:val>
            <c:numRef>
              <c:f>'рис 6_4'!$C$3:$C$11</c:f>
              <c:numCache>
                <c:formatCode>0.0</c:formatCode>
                <c:ptCount val="9"/>
                <c:pt idx="0">
                  <c:v>35.700000000000003</c:v>
                </c:pt>
                <c:pt idx="1">
                  <c:v>21.2</c:v>
                </c:pt>
                <c:pt idx="2">
                  <c:v>29.4</c:v>
                </c:pt>
                <c:pt idx="3">
                  <c:v>7.8</c:v>
                </c:pt>
                <c:pt idx="4">
                  <c:v>13.8</c:v>
                </c:pt>
                <c:pt idx="5">
                  <c:v>4.8</c:v>
                </c:pt>
                <c:pt idx="6">
                  <c:v>6.7</c:v>
                </c:pt>
                <c:pt idx="7">
                  <c:v>36.6</c:v>
                </c:pt>
                <c:pt idx="8">
                  <c:v>3</c:v>
                </c:pt>
              </c:numCache>
            </c:numRef>
          </c:val>
        </c:ser>
        <c:ser>
          <c:idx val="2"/>
          <c:order val="2"/>
          <c:tx>
            <c:strRef>
              <c:f>'рис 6_4'!$D$2</c:f>
              <c:strCache>
                <c:ptCount val="1"/>
                <c:pt idx="0">
                  <c:v>УФАС, 2012 год</c:v>
                </c:pt>
              </c:strCache>
            </c:strRef>
          </c:tx>
          <c:dLbls>
            <c:dLbl>
              <c:idx val="5"/>
              <c:tx>
                <c:rich>
                  <a:bodyPr/>
                  <a:lstStyle/>
                  <a:p>
                    <a:r>
                      <a:rPr lang="en-US"/>
                      <a:t>7</a:t>
                    </a:r>
                    <a:r>
                      <a:rPr lang="ru-RU"/>
                      <a:t>,0</a:t>
                    </a:r>
                    <a:endParaRPr lang="en-US"/>
                  </a:p>
                </c:rich>
              </c:tx>
              <c:showVal val="1"/>
            </c:dLbl>
            <c:showVal val="1"/>
          </c:dLbls>
          <c:cat>
            <c:strRef>
              <c:f>'рис 6_4'!$A$3:$A$11</c:f>
              <c:strCache>
                <c:ptCount val="9"/>
                <c:pt idx="0">
                  <c:v>Длительность сроков принятия решения антимонопольным органом</c:v>
                </c:pt>
                <c:pt idx="1">
                  <c:v>Недостаток сведений о порядке исполнения государственных функций ФАС России</c:v>
                </c:pt>
                <c:pt idx="2">
                  <c:v>Большие затраты времени, необходимые для подготовки требуемых документов</c:v>
                </c:pt>
                <c:pt idx="3">
                  <c:v>Существенные материальные затраты, необходимые для взаимодействия с ФАС России</c:v>
                </c:pt>
                <c:pt idx="4">
                  <c:v>Недостаточная квалификация сотрудников ФАС России</c:v>
                </c:pt>
                <c:pt idx="5">
                  <c:v>Недостаточная вежливость сотрудников ФАС России</c:v>
                </c:pt>
                <c:pt idx="6">
                  <c:v>Ориентированность сотрудников антимонопольного органа на неформальное решение вопросов</c:v>
                </c:pt>
                <c:pt idx="7">
                  <c:v>Другое</c:v>
                </c:pt>
                <c:pt idx="8">
                  <c:v>Ничего менять не надо</c:v>
                </c:pt>
              </c:strCache>
            </c:strRef>
          </c:cat>
          <c:val>
            <c:numRef>
              <c:f>'рис 6_4'!$D$3:$D$11</c:f>
              <c:numCache>
                <c:formatCode>General</c:formatCode>
                <c:ptCount val="9"/>
                <c:pt idx="0" formatCode="0.0">
                  <c:v>24</c:v>
                </c:pt>
                <c:pt idx="1">
                  <c:v>22.2</c:v>
                </c:pt>
                <c:pt idx="2">
                  <c:v>16.399999999999999</c:v>
                </c:pt>
                <c:pt idx="3">
                  <c:v>5.8</c:v>
                </c:pt>
                <c:pt idx="4">
                  <c:v>23.1</c:v>
                </c:pt>
                <c:pt idx="5">
                  <c:v>7</c:v>
                </c:pt>
                <c:pt idx="6">
                  <c:v>9.7000000000000011</c:v>
                </c:pt>
                <c:pt idx="7">
                  <c:v>12.7</c:v>
                </c:pt>
                <c:pt idx="8">
                  <c:v>12.2</c:v>
                </c:pt>
              </c:numCache>
            </c:numRef>
          </c:val>
        </c:ser>
        <c:ser>
          <c:idx val="3"/>
          <c:order val="3"/>
          <c:tx>
            <c:strRef>
              <c:f>'рис 6_4'!$E$2</c:f>
              <c:strCache>
                <c:ptCount val="1"/>
                <c:pt idx="0">
                  <c:v>ЦА ФАС, 2012 год</c:v>
                </c:pt>
              </c:strCache>
            </c:strRef>
          </c:tx>
          <c:dLbls>
            <c:dLbl>
              <c:idx val="5"/>
              <c:numFmt formatCode="#,##0.0" sourceLinked="0"/>
              <c:spPr/>
              <c:txPr>
                <a:bodyPr/>
                <a:lstStyle/>
                <a:p>
                  <a:pPr>
                    <a:defRPr/>
                  </a:pPr>
                  <a:endParaRPr lang="ru-RU"/>
                </a:p>
              </c:txPr>
            </c:dLbl>
            <c:showVal val="1"/>
          </c:dLbls>
          <c:cat>
            <c:strRef>
              <c:f>'рис 6_4'!$A$3:$A$11</c:f>
              <c:strCache>
                <c:ptCount val="9"/>
                <c:pt idx="0">
                  <c:v>Длительность сроков принятия решения антимонопольным органом</c:v>
                </c:pt>
                <c:pt idx="1">
                  <c:v>Недостаток сведений о порядке исполнения государственных функций ФАС России</c:v>
                </c:pt>
                <c:pt idx="2">
                  <c:v>Большие затраты времени, необходимые для подготовки требуемых документов</c:v>
                </c:pt>
                <c:pt idx="3">
                  <c:v>Существенные материальные затраты, необходимые для взаимодействия с ФАС России</c:v>
                </c:pt>
                <c:pt idx="4">
                  <c:v>Недостаточная квалификация сотрудников ФАС России</c:v>
                </c:pt>
                <c:pt idx="5">
                  <c:v>Недостаточная вежливость сотрудников ФАС России</c:v>
                </c:pt>
                <c:pt idx="6">
                  <c:v>Ориентированность сотрудников антимонопольного органа на неформальное решение вопросов</c:v>
                </c:pt>
                <c:pt idx="7">
                  <c:v>Другое</c:v>
                </c:pt>
                <c:pt idx="8">
                  <c:v>Ничего менять не надо</c:v>
                </c:pt>
              </c:strCache>
            </c:strRef>
          </c:cat>
          <c:val>
            <c:numRef>
              <c:f>'рис 6_4'!$E$3:$E$11</c:f>
              <c:numCache>
                <c:formatCode>General</c:formatCode>
                <c:ptCount val="9"/>
                <c:pt idx="0">
                  <c:v>43.9</c:v>
                </c:pt>
                <c:pt idx="1">
                  <c:v>24.2</c:v>
                </c:pt>
                <c:pt idx="2">
                  <c:v>27.3</c:v>
                </c:pt>
                <c:pt idx="3">
                  <c:v>4.5</c:v>
                </c:pt>
                <c:pt idx="4">
                  <c:v>15.2</c:v>
                </c:pt>
                <c:pt idx="5">
                  <c:v>3</c:v>
                </c:pt>
                <c:pt idx="6">
                  <c:v>4.5</c:v>
                </c:pt>
                <c:pt idx="7">
                  <c:v>19.7</c:v>
                </c:pt>
                <c:pt idx="8">
                  <c:v>4.5</c:v>
                </c:pt>
              </c:numCache>
            </c:numRef>
          </c:val>
        </c:ser>
        <c:dLbls>
          <c:showVal val="1"/>
        </c:dLbls>
        <c:gapWidth val="75"/>
        <c:axId val="143169792"/>
        <c:axId val="143183872"/>
      </c:barChart>
      <c:catAx>
        <c:axId val="143169792"/>
        <c:scaling>
          <c:orientation val="maxMin"/>
        </c:scaling>
        <c:axPos val="l"/>
        <c:numFmt formatCode="0.00" sourceLinked="0"/>
        <c:majorTickMark val="none"/>
        <c:tickLblPos val="nextTo"/>
        <c:txPr>
          <a:bodyPr rot="0" vert="horz"/>
          <a:lstStyle/>
          <a:p>
            <a:pPr>
              <a:defRPr/>
            </a:pPr>
            <a:endParaRPr lang="ru-RU"/>
          </a:p>
        </c:txPr>
        <c:crossAx val="143183872"/>
        <c:crosses val="autoZero"/>
        <c:auto val="1"/>
        <c:lblAlgn val="ctr"/>
        <c:lblOffset val="100"/>
        <c:tickLblSkip val="1"/>
        <c:tickMarkSkip val="1"/>
      </c:catAx>
      <c:valAx>
        <c:axId val="143183872"/>
        <c:scaling>
          <c:orientation val="minMax"/>
        </c:scaling>
        <c:axPos val="t"/>
        <c:numFmt formatCode="0.0" sourceLinked="1"/>
        <c:majorTickMark val="none"/>
        <c:tickLblPos val="nextTo"/>
        <c:txPr>
          <a:bodyPr rot="0" vert="horz"/>
          <a:lstStyle/>
          <a:p>
            <a:pPr>
              <a:defRPr/>
            </a:pPr>
            <a:endParaRPr lang="ru-RU"/>
          </a:p>
        </c:txPr>
        <c:crossAx val="143169792"/>
        <c:crosses val="autoZero"/>
        <c:crossBetween val="between"/>
      </c:valAx>
    </c:plotArea>
    <c:legend>
      <c:legendPos val="b"/>
      <c:layout>
        <c:manualLayout>
          <c:xMode val="edge"/>
          <c:yMode val="edge"/>
          <c:x val="1.0629653436177633E-2"/>
          <c:y val="0.9368635437881877"/>
          <c:w val="0.980533370828642"/>
          <c:h val="4.9104992222204422E-2"/>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03E2-3735-4302-963C-2A30F97E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43484</Words>
  <Characters>247859</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Постановка проблемы</vt:lpstr>
    </vt:vector>
  </TitlesOfParts>
  <Company>Microsoft</Company>
  <LinksUpToDate>false</LinksUpToDate>
  <CharactersWithSpaces>290762</CharactersWithSpaces>
  <SharedDoc>false</SharedDoc>
  <HLinks>
    <vt:vector size="1188" baseType="variant">
      <vt:variant>
        <vt:i4>1048632</vt:i4>
      </vt:variant>
      <vt:variant>
        <vt:i4>1184</vt:i4>
      </vt:variant>
      <vt:variant>
        <vt:i4>0</vt:i4>
      </vt:variant>
      <vt:variant>
        <vt:i4>5</vt:i4>
      </vt:variant>
      <vt:variant>
        <vt:lpwstr/>
      </vt:variant>
      <vt:variant>
        <vt:lpwstr>_Toc337481417</vt:lpwstr>
      </vt:variant>
      <vt:variant>
        <vt:i4>1048632</vt:i4>
      </vt:variant>
      <vt:variant>
        <vt:i4>1178</vt:i4>
      </vt:variant>
      <vt:variant>
        <vt:i4>0</vt:i4>
      </vt:variant>
      <vt:variant>
        <vt:i4>5</vt:i4>
      </vt:variant>
      <vt:variant>
        <vt:lpwstr/>
      </vt:variant>
      <vt:variant>
        <vt:lpwstr>_Toc337481416</vt:lpwstr>
      </vt:variant>
      <vt:variant>
        <vt:i4>1048632</vt:i4>
      </vt:variant>
      <vt:variant>
        <vt:i4>1172</vt:i4>
      </vt:variant>
      <vt:variant>
        <vt:i4>0</vt:i4>
      </vt:variant>
      <vt:variant>
        <vt:i4>5</vt:i4>
      </vt:variant>
      <vt:variant>
        <vt:lpwstr/>
      </vt:variant>
      <vt:variant>
        <vt:lpwstr>_Toc337481415</vt:lpwstr>
      </vt:variant>
      <vt:variant>
        <vt:i4>1048632</vt:i4>
      </vt:variant>
      <vt:variant>
        <vt:i4>1166</vt:i4>
      </vt:variant>
      <vt:variant>
        <vt:i4>0</vt:i4>
      </vt:variant>
      <vt:variant>
        <vt:i4>5</vt:i4>
      </vt:variant>
      <vt:variant>
        <vt:lpwstr/>
      </vt:variant>
      <vt:variant>
        <vt:lpwstr>_Toc337481414</vt:lpwstr>
      </vt:variant>
      <vt:variant>
        <vt:i4>1048632</vt:i4>
      </vt:variant>
      <vt:variant>
        <vt:i4>1160</vt:i4>
      </vt:variant>
      <vt:variant>
        <vt:i4>0</vt:i4>
      </vt:variant>
      <vt:variant>
        <vt:i4>5</vt:i4>
      </vt:variant>
      <vt:variant>
        <vt:lpwstr/>
      </vt:variant>
      <vt:variant>
        <vt:lpwstr>_Toc337481413</vt:lpwstr>
      </vt:variant>
      <vt:variant>
        <vt:i4>1048632</vt:i4>
      </vt:variant>
      <vt:variant>
        <vt:i4>1154</vt:i4>
      </vt:variant>
      <vt:variant>
        <vt:i4>0</vt:i4>
      </vt:variant>
      <vt:variant>
        <vt:i4>5</vt:i4>
      </vt:variant>
      <vt:variant>
        <vt:lpwstr/>
      </vt:variant>
      <vt:variant>
        <vt:lpwstr>_Toc337481412</vt:lpwstr>
      </vt:variant>
      <vt:variant>
        <vt:i4>1048632</vt:i4>
      </vt:variant>
      <vt:variant>
        <vt:i4>1148</vt:i4>
      </vt:variant>
      <vt:variant>
        <vt:i4>0</vt:i4>
      </vt:variant>
      <vt:variant>
        <vt:i4>5</vt:i4>
      </vt:variant>
      <vt:variant>
        <vt:lpwstr/>
      </vt:variant>
      <vt:variant>
        <vt:lpwstr>_Toc337481411</vt:lpwstr>
      </vt:variant>
      <vt:variant>
        <vt:i4>1048632</vt:i4>
      </vt:variant>
      <vt:variant>
        <vt:i4>1142</vt:i4>
      </vt:variant>
      <vt:variant>
        <vt:i4>0</vt:i4>
      </vt:variant>
      <vt:variant>
        <vt:i4>5</vt:i4>
      </vt:variant>
      <vt:variant>
        <vt:lpwstr/>
      </vt:variant>
      <vt:variant>
        <vt:lpwstr>_Toc337481410</vt:lpwstr>
      </vt:variant>
      <vt:variant>
        <vt:i4>1114168</vt:i4>
      </vt:variant>
      <vt:variant>
        <vt:i4>1136</vt:i4>
      </vt:variant>
      <vt:variant>
        <vt:i4>0</vt:i4>
      </vt:variant>
      <vt:variant>
        <vt:i4>5</vt:i4>
      </vt:variant>
      <vt:variant>
        <vt:lpwstr/>
      </vt:variant>
      <vt:variant>
        <vt:lpwstr>_Toc337481409</vt:lpwstr>
      </vt:variant>
      <vt:variant>
        <vt:i4>1114168</vt:i4>
      </vt:variant>
      <vt:variant>
        <vt:i4>1130</vt:i4>
      </vt:variant>
      <vt:variant>
        <vt:i4>0</vt:i4>
      </vt:variant>
      <vt:variant>
        <vt:i4>5</vt:i4>
      </vt:variant>
      <vt:variant>
        <vt:lpwstr/>
      </vt:variant>
      <vt:variant>
        <vt:lpwstr>_Toc337481408</vt:lpwstr>
      </vt:variant>
      <vt:variant>
        <vt:i4>1114168</vt:i4>
      </vt:variant>
      <vt:variant>
        <vt:i4>1124</vt:i4>
      </vt:variant>
      <vt:variant>
        <vt:i4>0</vt:i4>
      </vt:variant>
      <vt:variant>
        <vt:i4>5</vt:i4>
      </vt:variant>
      <vt:variant>
        <vt:lpwstr/>
      </vt:variant>
      <vt:variant>
        <vt:lpwstr>_Toc337481407</vt:lpwstr>
      </vt:variant>
      <vt:variant>
        <vt:i4>1114168</vt:i4>
      </vt:variant>
      <vt:variant>
        <vt:i4>1118</vt:i4>
      </vt:variant>
      <vt:variant>
        <vt:i4>0</vt:i4>
      </vt:variant>
      <vt:variant>
        <vt:i4>5</vt:i4>
      </vt:variant>
      <vt:variant>
        <vt:lpwstr/>
      </vt:variant>
      <vt:variant>
        <vt:lpwstr>_Toc337481406</vt:lpwstr>
      </vt:variant>
      <vt:variant>
        <vt:i4>1114168</vt:i4>
      </vt:variant>
      <vt:variant>
        <vt:i4>1112</vt:i4>
      </vt:variant>
      <vt:variant>
        <vt:i4>0</vt:i4>
      </vt:variant>
      <vt:variant>
        <vt:i4>5</vt:i4>
      </vt:variant>
      <vt:variant>
        <vt:lpwstr/>
      </vt:variant>
      <vt:variant>
        <vt:lpwstr>_Toc337481405</vt:lpwstr>
      </vt:variant>
      <vt:variant>
        <vt:i4>1114168</vt:i4>
      </vt:variant>
      <vt:variant>
        <vt:i4>1106</vt:i4>
      </vt:variant>
      <vt:variant>
        <vt:i4>0</vt:i4>
      </vt:variant>
      <vt:variant>
        <vt:i4>5</vt:i4>
      </vt:variant>
      <vt:variant>
        <vt:lpwstr/>
      </vt:variant>
      <vt:variant>
        <vt:lpwstr>_Toc337481404</vt:lpwstr>
      </vt:variant>
      <vt:variant>
        <vt:i4>1114168</vt:i4>
      </vt:variant>
      <vt:variant>
        <vt:i4>1100</vt:i4>
      </vt:variant>
      <vt:variant>
        <vt:i4>0</vt:i4>
      </vt:variant>
      <vt:variant>
        <vt:i4>5</vt:i4>
      </vt:variant>
      <vt:variant>
        <vt:lpwstr/>
      </vt:variant>
      <vt:variant>
        <vt:lpwstr>_Toc337481403</vt:lpwstr>
      </vt:variant>
      <vt:variant>
        <vt:i4>1114168</vt:i4>
      </vt:variant>
      <vt:variant>
        <vt:i4>1094</vt:i4>
      </vt:variant>
      <vt:variant>
        <vt:i4>0</vt:i4>
      </vt:variant>
      <vt:variant>
        <vt:i4>5</vt:i4>
      </vt:variant>
      <vt:variant>
        <vt:lpwstr/>
      </vt:variant>
      <vt:variant>
        <vt:lpwstr>_Toc337481402</vt:lpwstr>
      </vt:variant>
      <vt:variant>
        <vt:i4>1114168</vt:i4>
      </vt:variant>
      <vt:variant>
        <vt:i4>1088</vt:i4>
      </vt:variant>
      <vt:variant>
        <vt:i4>0</vt:i4>
      </vt:variant>
      <vt:variant>
        <vt:i4>5</vt:i4>
      </vt:variant>
      <vt:variant>
        <vt:lpwstr/>
      </vt:variant>
      <vt:variant>
        <vt:lpwstr>_Toc337481401</vt:lpwstr>
      </vt:variant>
      <vt:variant>
        <vt:i4>1114168</vt:i4>
      </vt:variant>
      <vt:variant>
        <vt:i4>1082</vt:i4>
      </vt:variant>
      <vt:variant>
        <vt:i4>0</vt:i4>
      </vt:variant>
      <vt:variant>
        <vt:i4>5</vt:i4>
      </vt:variant>
      <vt:variant>
        <vt:lpwstr/>
      </vt:variant>
      <vt:variant>
        <vt:lpwstr>_Toc337481400</vt:lpwstr>
      </vt:variant>
      <vt:variant>
        <vt:i4>1572927</vt:i4>
      </vt:variant>
      <vt:variant>
        <vt:i4>1076</vt:i4>
      </vt:variant>
      <vt:variant>
        <vt:i4>0</vt:i4>
      </vt:variant>
      <vt:variant>
        <vt:i4>5</vt:i4>
      </vt:variant>
      <vt:variant>
        <vt:lpwstr/>
      </vt:variant>
      <vt:variant>
        <vt:lpwstr>_Toc337481399</vt:lpwstr>
      </vt:variant>
      <vt:variant>
        <vt:i4>1572927</vt:i4>
      </vt:variant>
      <vt:variant>
        <vt:i4>1070</vt:i4>
      </vt:variant>
      <vt:variant>
        <vt:i4>0</vt:i4>
      </vt:variant>
      <vt:variant>
        <vt:i4>5</vt:i4>
      </vt:variant>
      <vt:variant>
        <vt:lpwstr/>
      </vt:variant>
      <vt:variant>
        <vt:lpwstr>_Toc337481398</vt:lpwstr>
      </vt:variant>
      <vt:variant>
        <vt:i4>1572927</vt:i4>
      </vt:variant>
      <vt:variant>
        <vt:i4>1064</vt:i4>
      </vt:variant>
      <vt:variant>
        <vt:i4>0</vt:i4>
      </vt:variant>
      <vt:variant>
        <vt:i4>5</vt:i4>
      </vt:variant>
      <vt:variant>
        <vt:lpwstr/>
      </vt:variant>
      <vt:variant>
        <vt:lpwstr>_Toc337481397</vt:lpwstr>
      </vt:variant>
      <vt:variant>
        <vt:i4>1572927</vt:i4>
      </vt:variant>
      <vt:variant>
        <vt:i4>1058</vt:i4>
      </vt:variant>
      <vt:variant>
        <vt:i4>0</vt:i4>
      </vt:variant>
      <vt:variant>
        <vt:i4>5</vt:i4>
      </vt:variant>
      <vt:variant>
        <vt:lpwstr/>
      </vt:variant>
      <vt:variant>
        <vt:lpwstr>_Toc337481396</vt:lpwstr>
      </vt:variant>
      <vt:variant>
        <vt:i4>1572927</vt:i4>
      </vt:variant>
      <vt:variant>
        <vt:i4>1052</vt:i4>
      </vt:variant>
      <vt:variant>
        <vt:i4>0</vt:i4>
      </vt:variant>
      <vt:variant>
        <vt:i4>5</vt:i4>
      </vt:variant>
      <vt:variant>
        <vt:lpwstr/>
      </vt:variant>
      <vt:variant>
        <vt:lpwstr>_Toc337481395</vt:lpwstr>
      </vt:variant>
      <vt:variant>
        <vt:i4>1572927</vt:i4>
      </vt:variant>
      <vt:variant>
        <vt:i4>1046</vt:i4>
      </vt:variant>
      <vt:variant>
        <vt:i4>0</vt:i4>
      </vt:variant>
      <vt:variant>
        <vt:i4>5</vt:i4>
      </vt:variant>
      <vt:variant>
        <vt:lpwstr/>
      </vt:variant>
      <vt:variant>
        <vt:lpwstr>_Toc337481394</vt:lpwstr>
      </vt:variant>
      <vt:variant>
        <vt:i4>1572927</vt:i4>
      </vt:variant>
      <vt:variant>
        <vt:i4>1040</vt:i4>
      </vt:variant>
      <vt:variant>
        <vt:i4>0</vt:i4>
      </vt:variant>
      <vt:variant>
        <vt:i4>5</vt:i4>
      </vt:variant>
      <vt:variant>
        <vt:lpwstr/>
      </vt:variant>
      <vt:variant>
        <vt:lpwstr>_Toc337481393</vt:lpwstr>
      </vt:variant>
      <vt:variant>
        <vt:i4>1572927</vt:i4>
      </vt:variant>
      <vt:variant>
        <vt:i4>1034</vt:i4>
      </vt:variant>
      <vt:variant>
        <vt:i4>0</vt:i4>
      </vt:variant>
      <vt:variant>
        <vt:i4>5</vt:i4>
      </vt:variant>
      <vt:variant>
        <vt:lpwstr/>
      </vt:variant>
      <vt:variant>
        <vt:lpwstr>_Toc337481392</vt:lpwstr>
      </vt:variant>
      <vt:variant>
        <vt:i4>1572927</vt:i4>
      </vt:variant>
      <vt:variant>
        <vt:i4>1028</vt:i4>
      </vt:variant>
      <vt:variant>
        <vt:i4>0</vt:i4>
      </vt:variant>
      <vt:variant>
        <vt:i4>5</vt:i4>
      </vt:variant>
      <vt:variant>
        <vt:lpwstr/>
      </vt:variant>
      <vt:variant>
        <vt:lpwstr>_Toc337481391</vt:lpwstr>
      </vt:variant>
      <vt:variant>
        <vt:i4>1572927</vt:i4>
      </vt:variant>
      <vt:variant>
        <vt:i4>1022</vt:i4>
      </vt:variant>
      <vt:variant>
        <vt:i4>0</vt:i4>
      </vt:variant>
      <vt:variant>
        <vt:i4>5</vt:i4>
      </vt:variant>
      <vt:variant>
        <vt:lpwstr/>
      </vt:variant>
      <vt:variant>
        <vt:lpwstr>_Toc337481390</vt:lpwstr>
      </vt:variant>
      <vt:variant>
        <vt:i4>1638463</vt:i4>
      </vt:variant>
      <vt:variant>
        <vt:i4>1016</vt:i4>
      </vt:variant>
      <vt:variant>
        <vt:i4>0</vt:i4>
      </vt:variant>
      <vt:variant>
        <vt:i4>5</vt:i4>
      </vt:variant>
      <vt:variant>
        <vt:lpwstr/>
      </vt:variant>
      <vt:variant>
        <vt:lpwstr>_Toc337481389</vt:lpwstr>
      </vt:variant>
      <vt:variant>
        <vt:i4>1638463</vt:i4>
      </vt:variant>
      <vt:variant>
        <vt:i4>1010</vt:i4>
      </vt:variant>
      <vt:variant>
        <vt:i4>0</vt:i4>
      </vt:variant>
      <vt:variant>
        <vt:i4>5</vt:i4>
      </vt:variant>
      <vt:variant>
        <vt:lpwstr/>
      </vt:variant>
      <vt:variant>
        <vt:lpwstr>_Toc337481388</vt:lpwstr>
      </vt:variant>
      <vt:variant>
        <vt:i4>1638463</vt:i4>
      </vt:variant>
      <vt:variant>
        <vt:i4>1004</vt:i4>
      </vt:variant>
      <vt:variant>
        <vt:i4>0</vt:i4>
      </vt:variant>
      <vt:variant>
        <vt:i4>5</vt:i4>
      </vt:variant>
      <vt:variant>
        <vt:lpwstr/>
      </vt:variant>
      <vt:variant>
        <vt:lpwstr>_Toc337481387</vt:lpwstr>
      </vt:variant>
      <vt:variant>
        <vt:i4>1638463</vt:i4>
      </vt:variant>
      <vt:variant>
        <vt:i4>998</vt:i4>
      </vt:variant>
      <vt:variant>
        <vt:i4>0</vt:i4>
      </vt:variant>
      <vt:variant>
        <vt:i4>5</vt:i4>
      </vt:variant>
      <vt:variant>
        <vt:lpwstr/>
      </vt:variant>
      <vt:variant>
        <vt:lpwstr>_Toc337481386</vt:lpwstr>
      </vt:variant>
      <vt:variant>
        <vt:i4>1638463</vt:i4>
      </vt:variant>
      <vt:variant>
        <vt:i4>992</vt:i4>
      </vt:variant>
      <vt:variant>
        <vt:i4>0</vt:i4>
      </vt:variant>
      <vt:variant>
        <vt:i4>5</vt:i4>
      </vt:variant>
      <vt:variant>
        <vt:lpwstr/>
      </vt:variant>
      <vt:variant>
        <vt:lpwstr>_Toc337481385</vt:lpwstr>
      </vt:variant>
      <vt:variant>
        <vt:i4>1638463</vt:i4>
      </vt:variant>
      <vt:variant>
        <vt:i4>986</vt:i4>
      </vt:variant>
      <vt:variant>
        <vt:i4>0</vt:i4>
      </vt:variant>
      <vt:variant>
        <vt:i4>5</vt:i4>
      </vt:variant>
      <vt:variant>
        <vt:lpwstr/>
      </vt:variant>
      <vt:variant>
        <vt:lpwstr>_Toc337481384</vt:lpwstr>
      </vt:variant>
      <vt:variant>
        <vt:i4>1638463</vt:i4>
      </vt:variant>
      <vt:variant>
        <vt:i4>980</vt:i4>
      </vt:variant>
      <vt:variant>
        <vt:i4>0</vt:i4>
      </vt:variant>
      <vt:variant>
        <vt:i4>5</vt:i4>
      </vt:variant>
      <vt:variant>
        <vt:lpwstr/>
      </vt:variant>
      <vt:variant>
        <vt:lpwstr>_Toc337481383</vt:lpwstr>
      </vt:variant>
      <vt:variant>
        <vt:i4>1638463</vt:i4>
      </vt:variant>
      <vt:variant>
        <vt:i4>974</vt:i4>
      </vt:variant>
      <vt:variant>
        <vt:i4>0</vt:i4>
      </vt:variant>
      <vt:variant>
        <vt:i4>5</vt:i4>
      </vt:variant>
      <vt:variant>
        <vt:lpwstr/>
      </vt:variant>
      <vt:variant>
        <vt:lpwstr>_Toc337481382</vt:lpwstr>
      </vt:variant>
      <vt:variant>
        <vt:i4>1638463</vt:i4>
      </vt:variant>
      <vt:variant>
        <vt:i4>968</vt:i4>
      </vt:variant>
      <vt:variant>
        <vt:i4>0</vt:i4>
      </vt:variant>
      <vt:variant>
        <vt:i4>5</vt:i4>
      </vt:variant>
      <vt:variant>
        <vt:lpwstr/>
      </vt:variant>
      <vt:variant>
        <vt:lpwstr>_Toc337481381</vt:lpwstr>
      </vt:variant>
      <vt:variant>
        <vt:i4>1638463</vt:i4>
      </vt:variant>
      <vt:variant>
        <vt:i4>962</vt:i4>
      </vt:variant>
      <vt:variant>
        <vt:i4>0</vt:i4>
      </vt:variant>
      <vt:variant>
        <vt:i4>5</vt:i4>
      </vt:variant>
      <vt:variant>
        <vt:lpwstr/>
      </vt:variant>
      <vt:variant>
        <vt:lpwstr>_Toc337481380</vt:lpwstr>
      </vt:variant>
      <vt:variant>
        <vt:i4>1441855</vt:i4>
      </vt:variant>
      <vt:variant>
        <vt:i4>956</vt:i4>
      </vt:variant>
      <vt:variant>
        <vt:i4>0</vt:i4>
      </vt:variant>
      <vt:variant>
        <vt:i4>5</vt:i4>
      </vt:variant>
      <vt:variant>
        <vt:lpwstr/>
      </vt:variant>
      <vt:variant>
        <vt:lpwstr>_Toc337481379</vt:lpwstr>
      </vt:variant>
      <vt:variant>
        <vt:i4>1441855</vt:i4>
      </vt:variant>
      <vt:variant>
        <vt:i4>950</vt:i4>
      </vt:variant>
      <vt:variant>
        <vt:i4>0</vt:i4>
      </vt:variant>
      <vt:variant>
        <vt:i4>5</vt:i4>
      </vt:variant>
      <vt:variant>
        <vt:lpwstr/>
      </vt:variant>
      <vt:variant>
        <vt:lpwstr>_Toc337481378</vt:lpwstr>
      </vt:variant>
      <vt:variant>
        <vt:i4>1441855</vt:i4>
      </vt:variant>
      <vt:variant>
        <vt:i4>944</vt:i4>
      </vt:variant>
      <vt:variant>
        <vt:i4>0</vt:i4>
      </vt:variant>
      <vt:variant>
        <vt:i4>5</vt:i4>
      </vt:variant>
      <vt:variant>
        <vt:lpwstr/>
      </vt:variant>
      <vt:variant>
        <vt:lpwstr>_Toc337481377</vt:lpwstr>
      </vt:variant>
      <vt:variant>
        <vt:i4>1441855</vt:i4>
      </vt:variant>
      <vt:variant>
        <vt:i4>938</vt:i4>
      </vt:variant>
      <vt:variant>
        <vt:i4>0</vt:i4>
      </vt:variant>
      <vt:variant>
        <vt:i4>5</vt:i4>
      </vt:variant>
      <vt:variant>
        <vt:lpwstr/>
      </vt:variant>
      <vt:variant>
        <vt:lpwstr>_Toc337481376</vt:lpwstr>
      </vt:variant>
      <vt:variant>
        <vt:i4>1441855</vt:i4>
      </vt:variant>
      <vt:variant>
        <vt:i4>932</vt:i4>
      </vt:variant>
      <vt:variant>
        <vt:i4>0</vt:i4>
      </vt:variant>
      <vt:variant>
        <vt:i4>5</vt:i4>
      </vt:variant>
      <vt:variant>
        <vt:lpwstr/>
      </vt:variant>
      <vt:variant>
        <vt:lpwstr>_Toc337481375</vt:lpwstr>
      </vt:variant>
      <vt:variant>
        <vt:i4>1441855</vt:i4>
      </vt:variant>
      <vt:variant>
        <vt:i4>926</vt:i4>
      </vt:variant>
      <vt:variant>
        <vt:i4>0</vt:i4>
      </vt:variant>
      <vt:variant>
        <vt:i4>5</vt:i4>
      </vt:variant>
      <vt:variant>
        <vt:lpwstr/>
      </vt:variant>
      <vt:variant>
        <vt:lpwstr>_Toc337481374</vt:lpwstr>
      </vt:variant>
      <vt:variant>
        <vt:i4>1441855</vt:i4>
      </vt:variant>
      <vt:variant>
        <vt:i4>920</vt:i4>
      </vt:variant>
      <vt:variant>
        <vt:i4>0</vt:i4>
      </vt:variant>
      <vt:variant>
        <vt:i4>5</vt:i4>
      </vt:variant>
      <vt:variant>
        <vt:lpwstr/>
      </vt:variant>
      <vt:variant>
        <vt:lpwstr>_Toc337481373</vt:lpwstr>
      </vt:variant>
      <vt:variant>
        <vt:i4>1441855</vt:i4>
      </vt:variant>
      <vt:variant>
        <vt:i4>914</vt:i4>
      </vt:variant>
      <vt:variant>
        <vt:i4>0</vt:i4>
      </vt:variant>
      <vt:variant>
        <vt:i4>5</vt:i4>
      </vt:variant>
      <vt:variant>
        <vt:lpwstr/>
      </vt:variant>
      <vt:variant>
        <vt:lpwstr>_Toc337481372</vt:lpwstr>
      </vt:variant>
      <vt:variant>
        <vt:i4>1441855</vt:i4>
      </vt:variant>
      <vt:variant>
        <vt:i4>908</vt:i4>
      </vt:variant>
      <vt:variant>
        <vt:i4>0</vt:i4>
      </vt:variant>
      <vt:variant>
        <vt:i4>5</vt:i4>
      </vt:variant>
      <vt:variant>
        <vt:lpwstr/>
      </vt:variant>
      <vt:variant>
        <vt:lpwstr>_Toc337481371</vt:lpwstr>
      </vt:variant>
      <vt:variant>
        <vt:i4>1441855</vt:i4>
      </vt:variant>
      <vt:variant>
        <vt:i4>902</vt:i4>
      </vt:variant>
      <vt:variant>
        <vt:i4>0</vt:i4>
      </vt:variant>
      <vt:variant>
        <vt:i4>5</vt:i4>
      </vt:variant>
      <vt:variant>
        <vt:lpwstr/>
      </vt:variant>
      <vt:variant>
        <vt:lpwstr>_Toc337481370</vt:lpwstr>
      </vt:variant>
      <vt:variant>
        <vt:i4>1507391</vt:i4>
      </vt:variant>
      <vt:variant>
        <vt:i4>896</vt:i4>
      </vt:variant>
      <vt:variant>
        <vt:i4>0</vt:i4>
      </vt:variant>
      <vt:variant>
        <vt:i4>5</vt:i4>
      </vt:variant>
      <vt:variant>
        <vt:lpwstr/>
      </vt:variant>
      <vt:variant>
        <vt:lpwstr>_Toc337481369</vt:lpwstr>
      </vt:variant>
      <vt:variant>
        <vt:i4>1507391</vt:i4>
      </vt:variant>
      <vt:variant>
        <vt:i4>890</vt:i4>
      </vt:variant>
      <vt:variant>
        <vt:i4>0</vt:i4>
      </vt:variant>
      <vt:variant>
        <vt:i4>5</vt:i4>
      </vt:variant>
      <vt:variant>
        <vt:lpwstr/>
      </vt:variant>
      <vt:variant>
        <vt:lpwstr>_Toc337481368</vt:lpwstr>
      </vt:variant>
      <vt:variant>
        <vt:i4>1507391</vt:i4>
      </vt:variant>
      <vt:variant>
        <vt:i4>884</vt:i4>
      </vt:variant>
      <vt:variant>
        <vt:i4>0</vt:i4>
      </vt:variant>
      <vt:variant>
        <vt:i4>5</vt:i4>
      </vt:variant>
      <vt:variant>
        <vt:lpwstr/>
      </vt:variant>
      <vt:variant>
        <vt:lpwstr>_Toc337481367</vt:lpwstr>
      </vt:variant>
      <vt:variant>
        <vt:i4>1507391</vt:i4>
      </vt:variant>
      <vt:variant>
        <vt:i4>878</vt:i4>
      </vt:variant>
      <vt:variant>
        <vt:i4>0</vt:i4>
      </vt:variant>
      <vt:variant>
        <vt:i4>5</vt:i4>
      </vt:variant>
      <vt:variant>
        <vt:lpwstr/>
      </vt:variant>
      <vt:variant>
        <vt:lpwstr>_Toc337481366</vt:lpwstr>
      </vt:variant>
      <vt:variant>
        <vt:i4>1507391</vt:i4>
      </vt:variant>
      <vt:variant>
        <vt:i4>872</vt:i4>
      </vt:variant>
      <vt:variant>
        <vt:i4>0</vt:i4>
      </vt:variant>
      <vt:variant>
        <vt:i4>5</vt:i4>
      </vt:variant>
      <vt:variant>
        <vt:lpwstr/>
      </vt:variant>
      <vt:variant>
        <vt:lpwstr>_Toc337481365</vt:lpwstr>
      </vt:variant>
      <vt:variant>
        <vt:i4>1507391</vt:i4>
      </vt:variant>
      <vt:variant>
        <vt:i4>866</vt:i4>
      </vt:variant>
      <vt:variant>
        <vt:i4>0</vt:i4>
      </vt:variant>
      <vt:variant>
        <vt:i4>5</vt:i4>
      </vt:variant>
      <vt:variant>
        <vt:lpwstr/>
      </vt:variant>
      <vt:variant>
        <vt:lpwstr>_Toc337481364</vt:lpwstr>
      </vt:variant>
      <vt:variant>
        <vt:i4>1507391</vt:i4>
      </vt:variant>
      <vt:variant>
        <vt:i4>860</vt:i4>
      </vt:variant>
      <vt:variant>
        <vt:i4>0</vt:i4>
      </vt:variant>
      <vt:variant>
        <vt:i4>5</vt:i4>
      </vt:variant>
      <vt:variant>
        <vt:lpwstr/>
      </vt:variant>
      <vt:variant>
        <vt:lpwstr>_Toc337481363</vt:lpwstr>
      </vt:variant>
      <vt:variant>
        <vt:i4>1507391</vt:i4>
      </vt:variant>
      <vt:variant>
        <vt:i4>854</vt:i4>
      </vt:variant>
      <vt:variant>
        <vt:i4>0</vt:i4>
      </vt:variant>
      <vt:variant>
        <vt:i4>5</vt:i4>
      </vt:variant>
      <vt:variant>
        <vt:lpwstr/>
      </vt:variant>
      <vt:variant>
        <vt:lpwstr>_Toc337481362</vt:lpwstr>
      </vt:variant>
      <vt:variant>
        <vt:i4>1507391</vt:i4>
      </vt:variant>
      <vt:variant>
        <vt:i4>848</vt:i4>
      </vt:variant>
      <vt:variant>
        <vt:i4>0</vt:i4>
      </vt:variant>
      <vt:variant>
        <vt:i4>5</vt:i4>
      </vt:variant>
      <vt:variant>
        <vt:lpwstr/>
      </vt:variant>
      <vt:variant>
        <vt:lpwstr>_Toc337481361</vt:lpwstr>
      </vt:variant>
      <vt:variant>
        <vt:i4>1507391</vt:i4>
      </vt:variant>
      <vt:variant>
        <vt:i4>842</vt:i4>
      </vt:variant>
      <vt:variant>
        <vt:i4>0</vt:i4>
      </vt:variant>
      <vt:variant>
        <vt:i4>5</vt:i4>
      </vt:variant>
      <vt:variant>
        <vt:lpwstr/>
      </vt:variant>
      <vt:variant>
        <vt:lpwstr>_Toc337481360</vt:lpwstr>
      </vt:variant>
      <vt:variant>
        <vt:i4>1310783</vt:i4>
      </vt:variant>
      <vt:variant>
        <vt:i4>836</vt:i4>
      </vt:variant>
      <vt:variant>
        <vt:i4>0</vt:i4>
      </vt:variant>
      <vt:variant>
        <vt:i4>5</vt:i4>
      </vt:variant>
      <vt:variant>
        <vt:lpwstr/>
      </vt:variant>
      <vt:variant>
        <vt:lpwstr>_Toc337481359</vt:lpwstr>
      </vt:variant>
      <vt:variant>
        <vt:i4>1310783</vt:i4>
      </vt:variant>
      <vt:variant>
        <vt:i4>830</vt:i4>
      </vt:variant>
      <vt:variant>
        <vt:i4>0</vt:i4>
      </vt:variant>
      <vt:variant>
        <vt:i4>5</vt:i4>
      </vt:variant>
      <vt:variant>
        <vt:lpwstr/>
      </vt:variant>
      <vt:variant>
        <vt:lpwstr>_Toc337481358</vt:lpwstr>
      </vt:variant>
      <vt:variant>
        <vt:i4>1310783</vt:i4>
      </vt:variant>
      <vt:variant>
        <vt:i4>824</vt:i4>
      </vt:variant>
      <vt:variant>
        <vt:i4>0</vt:i4>
      </vt:variant>
      <vt:variant>
        <vt:i4>5</vt:i4>
      </vt:variant>
      <vt:variant>
        <vt:lpwstr/>
      </vt:variant>
      <vt:variant>
        <vt:lpwstr>_Toc337481357</vt:lpwstr>
      </vt:variant>
      <vt:variant>
        <vt:i4>1310783</vt:i4>
      </vt:variant>
      <vt:variant>
        <vt:i4>818</vt:i4>
      </vt:variant>
      <vt:variant>
        <vt:i4>0</vt:i4>
      </vt:variant>
      <vt:variant>
        <vt:i4>5</vt:i4>
      </vt:variant>
      <vt:variant>
        <vt:lpwstr/>
      </vt:variant>
      <vt:variant>
        <vt:lpwstr>_Toc337481356</vt:lpwstr>
      </vt:variant>
      <vt:variant>
        <vt:i4>1310783</vt:i4>
      </vt:variant>
      <vt:variant>
        <vt:i4>812</vt:i4>
      </vt:variant>
      <vt:variant>
        <vt:i4>0</vt:i4>
      </vt:variant>
      <vt:variant>
        <vt:i4>5</vt:i4>
      </vt:variant>
      <vt:variant>
        <vt:lpwstr/>
      </vt:variant>
      <vt:variant>
        <vt:lpwstr>_Toc337481355</vt:lpwstr>
      </vt:variant>
      <vt:variant>
        <vt:i4>1310783</vt:i4>
      </vt:variant>
      <vt:variant>
        <vt:i4>806</vt:i4>
      </vt:variant>
      <vt:variant>
        <vt:i4>0</vt:i4>
      </vt:variant>
      <vt:variant>
        <vt:i4>5</vt:i4>
      </vt:variant>
      <vt:variant>
        <vt:lpwstr/>
      </vt:variant>
      <vt:variant>
        <vt:lpwstr>_Toc337481354</vt:lpwstr>
      </vt:variant>
      <vt:variant>
        <vt:i4>1310783</vt:i4>
      </vt:variant>
      <vt:variant>
        <vt:i4>800</vt:i4>
      </vt:variant>
      <vt:variant>
        <vt:i4>0</vt:i4>
      </vt:variant>
      <vt:variant>
        <vt:i4>5</vt:i4>
      </vt:variant>
      <vt:variant>
        <vt:lpwstr/>
      </vt:variant>
      <vt:variant>
        <vt:lpwstr>_Toc337481353</vt:lpwstr>
      </vt:variant>
      <vt:variant>
        <vt:i4>1310783</vt:i4>
      </vt:variant>
      <vt:variant>
        <vt:i4>794</vt:i4>
      </vt:variant>
      <vt:variant>
        <vt:i4>0</vt:i4>
      </vt:variant>
      <vt:variant>
        <vt:i4>5</vt:i4>
      </vt:variant>
      <vt:variant>
        <vt:lpwstr/>
      </vt:variant>
      <vt:variant>
        <vt:lpwstr>_Toc337481352</vt:lpwstr>
      </vt:variant>
      <vt:variant>
        <vt:i4>1310783</vt:i4>
      </vt:variant>
      <vt:variant>
        <vt:i4>788</vt:i4>
      </vt:variant>
      <vt:variant>
        <vt:i4>0</vt:i4>
      </vt:variant>
      <vt:variant>
        <vt:i4>5</vt:i4>
      </vt:variant>
      <vt:variant>
        <vt:lpwstr/>
      </vt:variant>
      <vt:variant>
        <vt:lpwstr>_Toc337481351</vt:lpwstr>
      </vt:variant>
      <vt:variant>
        <vt:i4>1310783</vt:i4>
      </vt:variant>
      <vt:variant>
        <vt:i4>782</vt:i4>
      </vt:variant>
      <vt:variant>
        <vt:i4>0</vt:i4>
      </vt:variant>
      <vt:variant>
        <vt:i4>5</vt:i4>
      </vt:variant>
      <vt:variant>
        <vt:lpwstr/>
      </vt:variant>
      <vt:variant>
        <vt:lpwstr>_Toc337481350</vt:lpwstr>
      </vt:variant>
      <vt:variant>
        <vt:i4>1376319</vt:i4>
      </vt:variant>
      <vt:variant>
        <vt:i4>776</vt:i4>
      </vt:variant>
      <vt:variant>
        <vt:i4>0</vt:i4>
      </vt:variant>
      <vt:variant>
        <vt:i4>5</vt:i4>
      </vt:variant>
      <vt:variant>
        <vt:lpwstr/>
      </vt:variant>
      <vt:variant>
        <vt:lpwstr>_Toc337481349</vt:lpwstr>
      </vt:variant>
      <vt:variant>
        <vt:i4>1376319</vt:i4>
      </vt:variant>
      <vt:variant>
        <vt:i4>770</vt:i4>
      </vt:variant>
      <vt:variant>
        <vt:i4>0</vt:i4>
      </vt:variant>
      <vt:variant>
        <vt:i4>5</vt:i4>
      </vt:variant>
      <vt:variant>
        <vt:lpwstr/>
      </vt:variant>
      <vt:variant>
        <vt:lpwstr>_Toc337481348</vt:lpwstr>
      </vt:variant>
      <vt:variant>
        <vt:i4>1376319</vt:i4>
      </vt:variant>
      <vt:variant>
        <vt:i4>764</vt:i4>
      </vt:variant>
      <vt:variant>
        <vt:i4>0</vt:i4>
      </vt:variant>
      <vt:variant>
        <vt:i4>5</vt:i4>
      </vt:variant>
      <vt:variant>
        <vt:lpwstr/>
      </vt:variant>
      <vt:variant>
        <vt:lpwstr>_Toc337481347</vt:lpwstr>
      </vt:variant>
      <vt:variant>
        <vt:i4>1376319</vt:i4>
      </vt:variant>
      <vt:variant>
        <vt:i4>758</vt:i4>
      </vt:variant>
      <vt:variant>
        <vt:i4>0</vt:i4>
      </vt:variant>
      <vt:variant>
        <vt:i4>5</vt:i4>
      </vt:variant>
      <vt:variant>
        <vt:lpwstr/>
      </vt:variant>
      <vt:variant>
        <vt:lpwstr>_Toc337481346</vt:lpwstr>
      </vt:variant>
      <vt:variant>
        <vt:i4>1376319</vt:i4>
      </vt:variant>
      <vt:variant>
        <vt:i4>752</vt:i4>
      </vt:variant>
      <vt:variant>
        <vt:i4>0</vt:i4>
      </vt:variant>
      <vt:variant>
        <vt:i4>5</vt:i4>
      </vt:variant>
      <vt:variant>
        <vt:lpwstr/>
      </vt:variant>
      <vt:variant>
        <vt:lpwstr>_Toc337481345</vt:lpwstr>
      </vt:variant>
      <vt:variant>
        <vt:i4>1376319</vt:i4>
      </vt:variant>
      <vt:variant>
        <vt:i4>746</vt:i4>
      </vt:variant>
      <vt:variant>
        <vt:i4>0</vt:i4>
      </vt:variant>
      <vt:variant>
        <vt:i4>5</vt:i4>
      </vt:variant>
      <vt:variant>
        <vt:lpwstr/>
      </vt:variant>
      <vt:variant>
        <vt:lpwstr>_Toc337481344</vt:lpwstr>
      </vt:variant>
      <vt:variant>
        <vt:i4>1376319</vt:i4>
      </vt:variant>
      <vt:variant>
        <vt:i4>740</vt:i4>
      </vt:variant>
      <vt:variant>
        <vt:i4>0</vt:i4>
      </vt:variant>
      <vt:variant>
        <vt:i4>5</vt:i4>
      </vt:variant>
      <vt:variant>
        <vt:lpwstr/>
      </vt:variant>
      <vt:variant>
        <vt:lpwstr>_Toc337481343</vt:lpwstr>
      </vt:variant>
      <vt:variant>
        <vt:i4>1376319</vt:i4>
      </vt:variant>
      <vt:variant>
        <vt:i4>734</vt:i4>
      </vt:variant>
      <vt:variant>
        <vt:i4>0</vt:i4>
      </vt:variant>
      <vt:variant>
        <vt:i4>5</vt:i4>
      </vt:variant>
      <vt:variant>
        <vt:lpwstr/>
      </vt:variant>
      <vt:variant>
        <vt:lpwstr>_Toc337481342</vt:lpwstr>
      </vt:variant>
      <vt:variant>
        <vt:i4>1376319</vt:i4>
      </vt:variant>
      <vt:variant>
        <vt:i4>728</vt:i4>
      </vt:variant>
      <vt:variant>
        <vt:i4>0</vt:i4>
      </vt:variant>
      <vt:variant>
        <vt:i4>5</vt:i4>
      </vt:variant>
      <vt:variant>
        <vt:lpwstr/>
      </vt:variant>
      <vt:variant>
        <vt:lpwstr>_Toc337481341</vt:lpwstr>
      </vt:variant>
      <vt:variant>
        <vt:i4>1376319</vt:i4>
      </vt:variant>
      <vt:variant>
        <vt:i4>722</vt:i4>
      </vt:variant>
      <vt:variant>
        <vt:i4>0</vt:i4>
      </vt:variant>
      <vt:variant>
        <vt:i4>5</vt:i4>
      </vt:variant>
      <vt:variant>
        <vt:lpwstr/>
      </vt:variant>
      <vt:variant>
        <vt:lpwstr>_Toc337481340</vt:lpwstr>
      </vt:variant>
      <vt:variant>
        <vt:i4>1179711</vt:i4>
      </vt:variant>
      <vt:variant>
        <vt:i4>716</vt:i4>
      </vt:variant>
      <vt:variant>
        <vt:i4>0</vt:i4>
      </vt:variant>
      <vt:variant>
        <vt:i4>5</vt:i4>
      </vt:variant>
      <vt:variant>
        <vt:lpwstr/>
      </vt:variant>
      <vt:variant>
        <vt:lpwstr>_Toc337481339</vt:lpwstr>
      </vt:variant>
      <vt:variant>
        <vt:i4>1179711</vt:i4>
      </vt:variant>
      <vt:variant>
        <vt:i4>710</vt:i4>
      </vt:variant>
      <vt:variant>
        <vt:i4>0</vt:i4>
      </vt:variant>
      <vt:variant>
        <vt:i4>5</vt:i4>
      </vt:variant>
      <vt:variant>
        <vt:lpwstr/>
      </vt:variant>
      <vt:variant>
        <vt:lpwstr>_Toc337481338</vt:lpwstr>
      </vt:variant>
      <vt:variant>
        <vt:i4>1179711</vt:i4>
      </vt:variant>
      <vt:variant>
        <vt:i4>704</vt:i4>
      </vt:variant>
      <vt:variant>
        <vt:i4>0</vt:i4>
      </vt:variant>
      <vt:variant>
        <vt:i4>5</vt:i4>
      </vt:variant>
      <vt:variant>
        <vt:lpwstr/>
      </vt:variant>
      <vt:variant>
        <vt:lpwstr>_Toc337481337</vt:lpwstr>
      </vt:variant>
      <vt:variant>
        <vt:i4>1179711</vt:i4>
      </vt:variant>
      <vt:variant>
        <vt:i4>698</vt:i4>
      </vt:variant>
      <vt:variant>
        <vt:i4>0</vt:i4>
      </vt:variant>
      <vt:variant>
        <vt:i4>5</vt:i4>
      </vt:variant>
      <vt:variant>
        <vt:lpwstr/>
      </vt:variant>
      <vt:variant>
        <vt:lpwstr>_Toc337481336</vt:lpwstr>
      </vt:variant>
      <vt:variant>
        <vt:i4>1179711</vt:i4>
      </vt:variant>
      <vt:variant>
        <vt:i4>692</vt:i4>
      </vt:variant>
      <vt:variant>
        <vt:i4>0</vt:i4>
      </vt:variant>
      <vt:variant>
        <vt:i4>5</vt:i4>
      </vt:variant>
      <vt:variant>
        <vt:lpwstr/>
      </vt:variant>
      <vt:variant>
        <vt:lpwstr>_Toc337481335</vt:lpwstr>
      </vt:variant>
      <vt:variant>
        <vt:i4>1179711</vt:i4>
      </vt:variant>
      <vt:variant>
        <vt:i4>686</vt:i4>
      </vt:variant>
      <vt:variant>
        <vt:i4>0</vt:i4>
      </vt:variant>
      <vt:variant>
        <vt:i4>5</vt:i4>
      </vt:variant>
      <vt:variant>
        <vt:lpwstr/>
      </vt:variant>
      <vt:variant>
        <vt:lpwstr>_Toc337481334</vt:lpwstr>
      </vt:variant>
      <vt:variant>
        <vt:i4>1179711</vt:i4>
      </vt:variant>
      <vt:variant>
        <vt:i4>680</vt:i4>
      </vt:variant>
      <vt:variant>
        <vt:i4>0</vt:i4>
      </vt:variant>
      <vt:variant>
        <vt:i4>5</vt:i4>
      </vt:variant>
      <vt:variant>
        <vt:lpwstr/>
      </vt:variant>
      <vt:variant>
        <vt:lpwstr>_Toc337481333</vt:lpwstr>
      </vt:variant>
      <vt:variant>
        <vt:i4>1376318</vt:i4>
      </vt:variant>
      <vt:variant>
        <vt:i4>671</vt:i4>
      </vt:variant>
      <vt:variant>
        <vt:i4>0</vt:i4>
      </vt:variant>
      <vt:variant>
        <vt:i4>5</vt:i4>
      </vt:variant>
      <vt:variant>
        <vt:lpwstr/>
      </vt:variant>
      <vt:variant>
        <vt:lpwstr>_Toc337481245</vt:lpwstr>
      </vt:variant>
      <vt:variant>
        <vt:i4>1376318</vt:i4>
      </vt:variant>
      <vt:variant>
        <vt:i4>665</vt:i4>
      </vt:variant>
      <vt:variant>
        <vt:i4>0</vt:i4>
      </vt:variant>
      <vt:variant>
        <vt:i4>5</vt:i4>
      </vt:variant>
      <vt:variant>
        <vt:lpwstr/>
      </vt:variant>
      <vt:variant>
        <vt:lpwstr>_Toc337481244</vt:lpwstr>
      </vt:variant>
      <vt:variant>
        <vt:i4>1376318</vt:i4>
      </vt:variant>
      <vt:variant>
        <vt:i4>659</vt:i4>
      </vt:variant>
      <vt:variant>
        <vt:i4>0</vt:i4>
      </vt:variant>
      <vt:variant>
        <vt:i4>5</vt:i4>
      </vt:variant>
      <vt:variant>
        <vt:lpwstr/>
      </vt:variant>
      <vt:variant>
        <vt:lpwstr>_Toc337481243</vt:lpwstr>
      </vt:variant>
      <vt:variant>
        <vt:i4>1376318</vt:i4>
      </vt:variant>
      <vt:variant>
        <vt:i4>653</vt:i4>
      </vt:variant>
      <vt:variant>
        <vt:i4>0</vt:i4>
      </vt:variant>
      <vt:variant>
        <vt:i4>5</vt:i4>
      </vt:variant>
      <vt:variant>
        <vt:lpwstr/>
      </vt:variant>
      <vt:variant>
        <vt:lpwstr>_Toc337481242</vt:lpwstr>
      </vt:variant>
      <vt:variant>
        <vt:i4>1376318</vt:i4>
      </vt:variant>
      <vt:variant>
        <vt:i4>647</vt:i4>
      </vt:variant>
      <vt:variant>
        <vt:i4>0</vt:i4>
      </vt:variant>
      <vt:variant>
        <vt:i4>5</vt:i4>
      </vt:variant>
      <vt:variant>
        <vt:lpwstr/>
      </vt:variant>
      <vt:variant>
        <vt:lpwstr>_Toc337481241</vt:lpwstr>
      </vt:variant>
      <vt:variant>
        <vt:i4>1376318</vt:i4>
      </vt:variant>
      <vt:variant>
        <vt:i4>641</vt:i4>
      </vt:variant>
      <vt:variant>
        <vt:i4>0</vt:i4>
      </vt:variant>
      <vt:variant>
        <vt:i4>5</vt:i4>
      </vt:variant>
      <vt:variant>
        <vt:lpwstr/>
      </vt:variant>
      <vt:variant>
        <vt:lpwstr>_Toc337481240</vt:lpwstr>
      </vt:variant>
      <vt:variant>
        <vt:i4>1179710</vt:i4>
      </vt:variant>
      <vt:variant>
        <vt:i4>635</vt:i4>
      </vt:variant>
      <vt:variant>
        <vt:i4>0</vt:i4>
      </vt:variant>
      <vt:variant>
        <vt:i4>5</vt:i4>
      </vt:variant>
      <vt:variant>
        <vt:lpwstr/>
      </vt:variant>
      <vt:variant>
        <vt:lpwstr>_Toc337481239</vt:lpwstr>
      </vt:variant>
      <vt:variant>
        <vt:i4>1179710</vt:i4>
      </vt:variant>
      <vt:variant>
        <vt:i4>629</vt:i4>
      </vt:variant>
      <vt:variant>
        <vt:i4>0</vt:i4>
      </vt:variant>
      <vt:variant>
        <vt:i4>5</vt:i4>
      </vt:variant>
      <vt:variant>
        <vt:lpwstr/>
      </vt:variant>
      <vt:variant>
        <vt:lpwstr>_Toc337481238</vt:lpwstr>
      </vt:variant>
      <vt:variant>
        <vt:i4>1179710</vt:i4>
      </vt:variant>
      <vt:variant>
        <vt:i4>623</vt:i4>
      </vt:variant>
      <vt:variant>
        <vt:i4>0</vt:i4>
      </vt:variant>
      <vt:variant>
        <vt:i4>5</vt:i4>
      </vt:variant>
      <vt:variant>
        <vt:lpwstr/>
      </vt:variant>
      <vt:variant>
        <vt:lpwstr>_Toc337481237</vt:lpwstr>
      </vt:variant>
      <vt:variant>
        <vt:i4>1179710</vt:i4>
      </vt:variant>
      <vt:variant>
        <vt:i4>617</vt:i4>
      </vt:variant>
      <vt:variant>
        <vt:i4>0</vt:i4>
      </vt:variant>
      <vt:variant>
        <vt:i4>5</vt:i4>
      </vt:variant>
      <vt:variant>
        <vt:lpwstr/>
      </vt:variant>
      <vt:variant>
        <vt:lpwstr>_Toc337481236</vt:lpwstr>
      </vt:variant>
      <vt:variant>
        <vt:i4>1179710</vt:i4>
      </vt:variant>
      <vt:variant>
        <vt:i4>611</vt:i4>
      </vt:variant>
      <vt:variant>
        <vt:i4>0</vt:i4>
      </vt:variant>
      <vt:variant>
        <vt:i4>5</vt:i4>
      </vt:variant>
      <vt:variant>
        <vt:lpwstr/>
      </vt:variant>
      <vt:variant>
        <vt:lpwstr>_Toc337481235</vt:lpwstr>
      </vt:variant>
      <vt:variant>
        <vt:i4>1179710</vt:i4>
      </vt:variant>
      <vt:variant>
        <vt:i4>605</vt:i4>
      </vt:variant>
      <vt:variant>
        <vt:i4>0</vt:i4>
      </vt:variant>
      <vt:variant>
        <vt:i4>5</vt:i4>
      </vt:variant>
      <vt:variant>
        <vt:lpwstr/>
      </vt:variant>
      <vt:variant>
        <vt:lpwstr>_Toc337481234</vt:lpwstr>
      </vt:variant>
      <vt:variant>
        <vt:i4>1179710</vt:i4>
      </vt:variant>
      <vt:variant>
        <vt:i4>599</vt:i4>
      </vt:variant>
      <vt:variant>
        <vt:i4>0</vt:i4>
      </vt:variant>
      <vt:variant>
        <vt:i4>5</vt:i4>
      </vt:variant>
      <vt:variant>
        <vt:lpwstr/>
      </vt:variant>
      <vt:variant>
        <vt:lpwstr>_Toc337481233</vt:lpwstr>
      </vt:variant>
      <vt:variant>
        <vt:i4>1179710</vt:i4>
      </vt:variant>
      <vt:variant>
        <vt:i4>593</vt:i4>
      </vt:variant>
      <vt:variant>
        <vt:i4>0</vt:i4>
      </vt:variant>
      <vt:variant>
        <vt:i4>5</vt:i4>
      </vt:variant>
      <vt:variant>
        <vt:lpwstr/>
      </vt:variant>
      <vt:variant>
        <vt:lpwstr>_Toc337481232</vt:lpwstr>
      </vt:variant>
      <vt:variant>
        <vt:i4>1179710</vt:i4>
      </vt:variant>
      <vt:variant>
        <vt:i4>587</vt:i4>
      </vt:variant>
      <vt:variant>
        <vt:i4>0</vt:i4>
      </vt:variant>
      <vt:variant>
        <vt:i4>5</vt:i4>
      </vt:variant>
      <vt:variant>
        <vt:lpwstr/>
      </vt:variant>
      <vt:variant>
        <vt:lpwstr>_Toc337481231</vt:lpwstr>
      </vt:variant>
      <vt:variant>
        <vt:i4>1179710</vt:i4>
      </vt:variant>
      <vt:variant>
        <vt:i4>581</vt:i4>
      </vt:variant>
      <vt:variant>
        <vt:i4>0</vt:i4>
      </vt:variant>
      <vt:variant>
        <vt:i4>5</vt:i4>
      </vt:variant>
      <vt:variant>
        <vt:lpwstr/>
      </vt:variant>
      <vt:variant>
        <vt:lpwstr>_Toc337481230</vt:lpwstr>
      </vt:variant>
      <vt:variant>
        <vt:i4>1245246</vt:i4>
      </vt:variant>
      <vt:variant>
        <vt:i4>575</vt:i4>
      </vt:variant>
      <vt:variant>
        <vt:i4>0</vt:i4>
      </vt:variant>
      <vt:variant>
        <vt:i4>5</vt:i4>
      </vt:variant>
      <vt:variant>
        <vt:lpwstr/>
      </vt:variant>
      <vt:variant>
        <vt:lpwstr>_Toc337481229</vt:lpwstr>
      </vt:variant>
      <vt:variant>
        <vt:i4>1245246</vt:i4>
      </vt:variant>
      <vt:variant>
        <vt:i4>569</vt:i4>
      </vt:variant>
      <vt:variant>
        <vt:i4>0</vt:i4>
      </vt:variant>
      <vt:variant>
        <vt:i4>5</vt:i4>
      </vt:variant>
      <vt:variant>
        <vt:lpwstr/>
      </vt:variant>
      <vt:variant>
        <vt:lpwstr>_Toc337481228</vt:lpwstr>
      </vt:variant>
      <vt:variant>
        <vt:i4>1245246</vt:i4>
      </vt:variant>
      <vt:variant>
        <vt:i4>563</vt:i4>
      </vt:variant>
      <vt:variant>
        <vt:i4>0</vt:i4>
      </vt:variant>
      <vt:variant>
        <vt:i4>5</vt:i4>
      </vt:variant>
      <vt:variant>
        <vt:lpwstr/>
      </vt:variant>
      <vt:variant>
        <vt:lpwstr>_Toc337481227</vt:lpwstr>
      </vt:variant>
      <vt:variant>
        <vt:i4>1245246</vt:i4>
      </vt:variant>
      <vt:variant>
        <vt:i4>557</vt:i4>
      </vt:variant>
      <vt:variant>
        <vt:i4>0</vt:i4>
      </vt:variant>
      <vt:variant>
        <vt:i4>5</vt:i4>
      </vt:variant>
      <vt:variant>
        <vt:lpwstr/>
      </vt:variant>
      <vt:variant>
        <vt:lpwstr>_Toc337481226</vt:lpwstr>
      </vt:variant>
      <vt:variant>
        <vt:i4>1245246</vt:i4>
      </vt:variant>
      <vt:variant>
        <vt:i4>551</vt:i4>
      </vt:variant>
      <vt:variant>
        <vt:i4>0</vt:i4>
      </vt:variant>
      <vt:variant>
        <vt:i4>5</vt:i4>
      </vt:variant>
      <vt:variant>
        <vt:lpwstr/>
      </vt:variant>
      <vt:variant>
        <vt:lpwstr>_Toc337481225</vt:lpwstr>
      </vt:variant>
      <vt:variant>
        <vt:i4>1245246</vt:i4>
      </vt:variant>
      <vt:variant>
        <vt:i4>545</vt:i4>
      </vt:variant>
      <vt:variant>
        <vt:i4>0</vt:i4>
      </vt:variant>
      <vt:variant>
        <vt:i4>5</vt:i4>
      </vt:variant>
      <vt:variant>
        <vt:lpwstr/>
      </vt:variant>
      <vt:variant>
        <vt:lpwstr>_Toc337481224</vt:lpwstr>
      </vt:variant>
      <vt:variant>
        <vt:i4>1245246</vt:i4>
      </vt:variant>
      <vt:variant>
        <vt:i4>539</vt:i4>
      </vt:variant>
      <vt:variant>
        <vt:i4>0</vt:i4>
      </vt:variant>
      <vt:variant>
        <vt:i4>5</vt:i4>
      </vt:variant>
      <vt:variant>
        <vt:lpwstr/>
      </vt:variant>
      <vt:variant>
        <vt:lpwstr>_Toc337481223</vt:lpwstr>
      </vt:variant>
      <vt:variant>
        <vt:i4>1245246</vt:i4>
      </vt:variant>
      <vt:variant>
        <vt:i4>533</vt:i4>
      </vt:variant>
      <vt:variant>
        <vt:i4>0</vt:i4>
      </vt:variant>
      <vt:variant>
        <vt:i4>5</vt:i4>
      </vt:variant>
      <vt:variant>
        <vt:lpwstr/>
      </vt:variant>
      <vt:variant>
        <vt:lpwstr>_Toc337481222</vt:lpwstr>
      </vt:variant>
      <vt:variant>
        <vt:i4>1245246</vt:i4>
      </vt:variant>
      <vt:variant>
        <vt:i4>527</vt:i4>
      </vt:variant>
      <vt:variant>
        <vt:i4>0</vt:i4>
      </vt:variant>
      <vt:variant>
        <vt:i4>5</vt:i4>
      </vt:variant>
      <vt:variant>
        <vt:lpwstr/>
      </vt:variant>
      <vt:variant>
        <vt:lpwstr>_Toc337481221</vt:lpwstr>
      </vt:variant>
      <vt:variant>
        <vt:i4>1245246</vt:i4>
      </vt:variant>
      <vt:variant>
        <vt:i4>521</vt:i4>
      </vt:variant>
      <vt:variant>
        <vt:i4>0</vt:i4>
      </vt:variant>
      <vt:variant>
        <vt:i4>5</vt:i4>
      </vt:variant>
      <vt:variant>
        <vt:lpwstr/>
      </vt:variant>
      <vt:variant>
        <vt:lpwstr>_Toc337481220</vt:lpwstr>
      </vt:variant>
      <vt:variant>
        <vt:i4>1048638</vt:i4>
      </vt:variant>
      <vt:variant>
        <vt:i4>515</vt:i4>
      </vt:variant>
      <vt:variant>
        <vt:i4>0</vt:i4>
      </vt:variant>
      <vt:variant>
        <vt:i4>5</vt:i4>
      </vt:variant>
      <vt:variant>
        <vt:lpwstr/>
      </vt:variant>
      <vt:variant>
        <vt:lpwstr>_Toc337481219</vt:lpwstr>
      </vt:variant>
      <vt:variant>
        <vt:i4>1048638</vt:i4>
      </vt:variant>
      <vt:variant>
        <vt:i4>509</vt:i4>
      </vt:variant>
      <vt:variant>
        <vt:i4>0</vt:i4>
      </vt:variant>
      <vt:variant>
        <vt:i4>5</vt:i4>
      </vt:variant>
      <vt:variant>
        <vt:lpwstr/>
      </vt:variant>
      <vt:variant>
        <vt:lpwstr>_Toc337481218</vt:lpwstr>
      </vt:variant>
      <vt:variant>
        <vt:i4>1048638</vt:i4>
      </vt:variant>
      <vt:variant>
        <vt:i4>503</vt:i4>
      </vt:variant>
      <vt:variant>
        <vt:i4>0</vt:i4>
      </vt:variant>
      <vt:variant>
        <vt:i4>5</vt:i4>
      </vt:variant>
      <vt:variant>
        <vt:lpwstr/>
      </vt:variant>
      <vt:variant>
        <vt:lpwstr>_Toc337481217</vt:lpwstr>
      </vt:variant>
      <vt:variant>
        <vt:i4>1048638</vt:i4>
      </vt:variant>
      <vt:variant>
        <vt:i4>497</vt:i4>
      </vt:variant>
      <vt:variant>
        <vt:i4>0</vt:i4>
      </vt:variant>
      <vt:variant>
        <vt:i4>5</vt:i4>
      </vt:variant>
      <vt:variant>
        <vt:lpwstr/>
      </vt:variant>
      <vt:variant>
        <vt:lpwstr>_Toc337481216</vt:lpwstr>
      </vt:variant>
      <vt:variant>
        <vt:i4>1048638</vt:i4>
      </vt:variant>
      <vt:variant>
        <vt:i4>491</vt:i4>
      </vt:variant>
      <vt:variant>
        <vt:i4>0</vt:i4>
      </vt:variant>
      <vt:variant>
        <vt:i4>5</vt:i4>
      </vt:variant>
      <vt:variant>
        <vt:lpwstr/>
      </vt:variant>
      <vt:variant>
        <vt:lpwstr>_Toc337481215</vt:lpwstr>
      </vt:variant>
      <vt:variant>
        <vt:i4>1048638</vt:i4>
      </vt:variant>
      <vt:variant>
        <vt:i4>485</vt:i4>
      </vt:variant>
      <vt:variant>
        <vt:i4>0</vt:i4>
      </vt:variant>
      <vt:variant>
        <vt:i4>5</vt:i4>
      </vt:variant>
      <vt:variant>
        <vt:lpwstr/>
      </vt:variant>
      <vt:variant>
        <vt:lpwstr>_Toc337481214</vt:lpwstr>
      </vt:variant>
      <vt:variant>
        <vt:i4>1048638</vt:i4>
      </vt:variant>
      <vt:variant>
        <vt:i4>479</vt:i4>
      </vt:variant>
      <vt:variant>
        <vt:i4>0</vt:i4>
      </vt:variant>
      <vt:variant>
        <vt:i4>5</vt:i4>
      </vt:variant>
      <vt:variant>
        <vt:lpwstr/>
      </vt:variant>
      <vt:variant>
        <vt:lpwstr>_Toc337481213</vt:lpwstr>
      </vt:variant>
      <vt:variant>
        <vt:i4>1048638</vt:i4>
      </vt:variant>
      <vt:variant>
        <vt:i4>473</vt:i4>
      </vt:variant>
      <vt:variant>
        <vt:i4>0</vt:i4>
      </vt:variant>
      <vt:variant>
        <vt:i4>5</vt:i4>
      </vt:variant>
      <vt:variant>
        <vt:lpwstr/>
      </vt:variant>
      <vt:variant>
        <vt:lpwstr>_Toc337481212</vt:lpwstr>
      </vt:variant>
      <vt:variant>
        <vt:i4>1048638</vt:i4>
      </vt:variant>
      <vt:variant>
        <vt:i4>467</vt:i4>
      </vt:variant>
      <vt:variant>
        <vt:i4>0</vt:i4>
      </vt:variant>
      <vt:variant>
        <vt:i4>5</vt:i4>
      </vt:variant>
      <vt:variant>
        <vt:lpwstr/>
      </vt:variant>
      <vt:variant>
        <vt:lpwstr>_Toc337481211</vt:lpwstr>
      </vt:variant>
      <vt:variant>
        <vt:i4>1048638</vt:i4>
      </vt:variant>
      <vt:variant>
        <vt:i4>461</vt:i4>
      </vt:variant>
      <vt:variant>
        <vt:i4>0</vt:i4>
      </vt:variant>
      <vt:variant>
        <vt:i4>5</vt:i4>
      </vt:variant>
      <vt:variant>
        <vt:lpwstr/>
      </vt:variant>
      <vt:variant>
        <vt:lpwstr>_Toc337481210</vt:lpwstr>
      </vt:variant>
      <vt:variant>
        <vt:i4>1114174</vt:i4>
      </vt:variant>
      <vt:variant>
        <vt:i4>455</vt:i4>
      </vt:variant>
      <vt:variant>
        <vt:i4>0</vt:i4>
      </vt:variant>
      <vt:variant>
        <vt:i4>5</vt:i4>
      </vt:variant>
      <vt:variant>
        <vt:lpwstr/>
      </vt:variant>
      <vt:variant>
        <vt:lpwstr>_Toc337481209</vt:lpwstr>
      </vt:variant>
      <vt:variant>
        <vt:i4>1114174</vt:i4>
      </vt:variant>
      <vt:variant>
        <vt:i4>449</vt:i4>
      </vt:variant>
      <vt:variant>
        <vt:i4>0</vt:i4>
      </vt:variant>
      <vt:variant>
        <vt:i4>5</vt:i4>
      </vt:variant>
      <vt:variant>
        <vt:lpwstr/>
      </vt:variant>
      <vt:variant>
        <vt:lpwstr>_Toc337481208</vt:lpwstr>
      </vt:variant>
      <vt:variant>
        <vt:i4>1114174</vt:i4>
      </vt:variant>
      <vt:variant>
        <vt:i4>443</vt:i4>
      </vt:variant>
      <vt:variant>
        <vt:i4>0</vt:i4>
      </vt:variant>
      <vt:variant>
        <vt:i4>5</vt:i4>
      </vt:variant>
      <vt:variant>
        <vt:lpwstr/>
      </vt:variant>
      <vt:variant>
        <vt:lpwstr>_Toc337481207</vt:lpwstr>
      </vt:variant>
      <vt:variant>
        <vt:i4>1114174</vt:i4>
      </vt:variant>
      <vt:variant>
        <vt:i4>437</vt:i4>
      </vt:variant>
      <vt:variant>
        <vt:i4>0</vt:i4>
      </vt:variant>
      <vt:variant>
        <vt:i4>5</vt:i4>
      </vt:variant>
      <vt:variant>
        <vt:lpwstr/>
      </vt:variant>
      <vt:variant>
        <vt:lpwstr>_Toc337481206</vt:lpwstr>
      </vt:variant>
      <vt:variant>
        <vt:i4>1114174</vt:i4>
      </vt:variant>
      <vt:variant>
        <vt:i4>431</vt:i4>
      </vt:variant>
      <vt:variant>
        <vt:i4>0</vt:i4>
      </vt:variant>
      <vt:variant>
        <vt:i4>5</vt:i4>
      </vt:variant>
      <vt:variant>
        <vt:lpwstr/>
      </vt:variant>
      <vt:variant>
        <vt:lpwstr>_Toc337481205</vt:lpwstr>
      </vt:variant>
      <vt:variant>
        <vt:i4>1114174</vt:i4>
      </vt:variant>
      <vt:variant>
        <vt:i4>425</vt:i4>
      </vt:variant>
      <vt:variant>
        <vt:i4>0</vt:i4>
      </vt:variant>
      <vt:variant>
        <vt:i4>5</vt:i4>
      </vt:variant>
      <vt:variant>
        <vt:lpwstr/>
      </vt:variant>
      <vt:variant>
        <vt:lpwstr>_Toc337481204</vt:lpwstr>
      </vt:variant>
      <vt:variant>
        <vt:i4>1114174</vt:i4>
      </vt:variant>
      <vt:variant>
        <vt:i4>419</vt:i4>
      </vt:variant>
      <vt:variant>
        <vt:i4>0</vt:i4>
      </vt:variant>
      <vt:variant>
        <vt:i4>5</vt:i4>
      </vt:variant>
      <vt:variant>
        <vt:lpwstr/>
      </vt:variant>
      <vt:variant>
        <vt:lpwstr>_Toc337481203</vt:lpwstr>
      </vt:variant>
      <vt:variant>
        <vt:i4>1114174</vt:i4>
      </vt:variant>
      <vt:variant>
        <vt:i4>413</vt:i4>
      </vt:variant>
      <vt:variant>
        <vt:i4>0</vt:i4>
      </vt:variant>
      <vt:variant>
        <vt:i4>5</vt:i4>
      </vt:variant>
      <vt:variant>
        <vt:lpwstr/>
      </vt:variant>
      <vt:variant>
        <vt:lpwstr>_Toc337481202</vt:lpwstr>
      </vt:variant>
      <vt:variant>
        <vt:i4>1114174</vt:i4>
      </vt:variant>
      <vt:variant>
        <vt:i4>407</vt:i4>
      </vt:variant>
      <vt:variant>
        <vt:i4>0</vt:i4>
      </vt:variant>
      <vt:variant>
        <vt:i4>5</vt:i4>
      </vt:variant>
      <vt:variant>
        <vt:lpwstr/>
      </vt:variant>
      <vt:variant>
        <vt:lpwstr>_Toc337481201</vt:lpwstr>
      </vt:variant>
      <vt:variant>
        <vt:i4>1114174</vt:i4>
      </vt:variant>
      <vt:variant>
        <vt:i4>401</vt:i4>
      </vt:variant>
      <vt:variant>
        <vt:i4>0</vt:i4>
      </vt:variant>
      <vt:variant>
        <vt:i4>5</vt:i4>
      </vt:variant>
      <vt:variant>
        <vt:lpwstr/>
      </vt:variant>
      <vt:variant>
        <vt:lpwstr>_Toc337481200</vt:lpwstr>
      </vt:variant>
      <vt:variant>
        <vt:i4>1572925</vt:i4>
      </vt:variant>
      <vt:variant>
        <vt:i4>395</vt:i4>
      </vt:variant>
      <vt:variant>
        <vt:i4>0</vt:i4>
      </vt:variant>
      <vt:variant>
        <vt:i4>5</vt:i4>
      </vt:variant>
      <vt:variant>
        <vt:lpwstr/>
      </vt:variant>
      <vt:variant>
        <vt:lpwstr>_Toc337481199</vt:lpwstr>
      </vt:variant>
      <vt:variant>
        <vt:i4>1572925</vt:i4>
      </vt:variant>
      <vt:variant>
        <vt:i4>389</vt:i4>
      </vt:variant>
      <vt:variant>
        <vt:i4>0</vt:i4>
      </vt:variant>
      <vt:variant>
        <vt:i4>5</vt:i4>
      </vt:variant>
      <vt:variant>
        <vt:lpwstr/>
      </vt:variant>
      <vt:variant>
        <vt:lpwstr>_Toc337481198</vt:lpwstr>
      </vt:variant>
      <vt:variant>
        <vt:i4>1572925</vt:i4>
      </vt:variant>
      <vt:variant>
        <vt:i4>383</vt:i4>
      </vt:variant>
      <vt:variant>
        <vt:i4>0</vt:i4>
      </vt:variant>
      <vt:variant>
        <vt:i4>5</vt:i4>
      </vt:variant>
      <vt:variant>
        <vt:lpwstr/>
      </vt:variant>
      <vt:variant>
        <vt:lpwstr>_Toc337481197</vt:lpwstr>
      </vt:variant>
      <vt:variant>
        <vt:i4>1572925</vt:i4>
      </vt:variant>
      <vt:variant>
        <vt:i4>377</vt:i4>
      </vt:variant>
      <vt:variant>
        <vt:i4>0</vt:i4>
      </vt:variant>
      <vt:variant>
        <vt:i4>5</vt:i4>
      </vt:variant>
      <vt:variant>
        <vt:lpwstr/>
      </vt:variant>
      <vt:variant>
        <vt:lpwstr>_Toc337481196</vt:lpwstr>
      </vt:variant>
      <vt:variant>
        <vt:i4>1572925</vt:i4>
      </vt:variant>
      <vt:variant>
        <vt:i4>368</vt:i4>
      </vt:variant>
      <vt:variant>
        <vt:i4>0</vt:i4>
      </vt:variant>
      <vt:variant>
        <vt:i4>5</vt:i4>
      </vt:variant>
      <vt:variant>
        <vt:lpwstr/>
      </vt:variant>
      <vt:variant>
        <vt:lpwstr>_Toc337481195</vt:lpwstr>
      </vt:variant>
      <vt:variant>
        <vt:i4>1572925</vt:i4>
      </vt:variant>
      <vt:variant>
        <vt:i4>362</vt:i4>
      </vt:variant>
      <vt:variant>
        <vt:i4>0</vt:i4>
      </vt:variant>
      <vt:variant>
        <vt:i4>5</vt:i4>
      </vt:variant>
      <vt:variant>
        <vt:lpwstr/>
      </vt:variant>
      <vt:variant>
        <vt:lpwstr>_Toc337481194</vt:lpwstr>
      </vt:variant>
      <vt:variant>
        <vt:i4>1572925</vt:i4>
      </vt:variant>
      <vt:variant>
        <vt:i4>356</vt:i4>
      </vt:variant>
      <vt:variant>
        <vt:i4>0</vt:i4>
      </vt:variant>
      <vt:variant>
        <vt:i4>5</vt:i4>
      </vt:variant>
      <vt:variant>
        <vt:lpwstr/>
      </vt:variant>
      <vt:variant>
        <vt:lpwstr>_Toc337481193</vt:lpwstr>
      </vt:variant>
      <vt:variant>
        <vt:i4>1572925</vt:i4>
      </vt:variant>
      <vt:variant>
        <vt:i4>350</vt:i4>
      </vt:variant>
      <vt:variant>
        <vt:i4>0</vt:i4>
      </vt:variant>
      <vt:variant>
        <vt:i4>5</vt:i4>
      </vt:variant>
      <vt:variant>
        <vt:lpwstr/>
      </vt:variant>
      <vt:variant>
        <vt:lpwstr>_Toc337481192</vt:lpwstr>
      </vt:variant>
      <vt:variant>
        <vt:i4>1572925</vt:i4>
      </vt:variant>
      <vt:variant>
        <vt:i4>344</vt:i4>
      </vt:variant>
      <vt:variant>
        <vt:i4>0</vt:i4>
      </vt:variant>
      <vt:variant>
        <vt:i4>5</vt:i4>
      </vt:variant>
      <vt:variant>
        <vt:lpwstr/>
      </vt:variant>
      <vt:variant>
        <vt:lpwstr>_Toc337481191</vt:lpwstr>
      </vt:variant>
      <vt:variant>
        <vt:i4>1572925</vt:i4>
      </vt:variant>
      <vt:variant>
        <vt:i4>338</vt:i4>
      </vt:variant>
      <vt:variant>
        <vt:i4>0</vt:i4>
      </vt:variant>
      <vt:variant>
        <vt:i4>5</vt:i4>
      </vt:variant>
      <vt:variant>
        <vt:lpwstr/>
      </vt:variant>
      <vt:variant>
        <vt:lpwstr>_Toc337481190</vt:lpwstr>
      </vt:variant>
      <vt:variant>
        <vt:i4>1638461</vt:i4>
      </vt:variant>
      <vt:variant>
        <vt:i4>332</vt:i4>
      </vt:variant>
      <vt:variant>
        <vt:i4>0</vt:i4>
      </vt:variant>
      <vt:variant>
        <vt:i4>5</vt:i4>
      </vt:variant>
      <vt:variant>
        <vt:lpwstr/>
      </vt:variant>
      <vt:variant>
        <vt:lpwstr>_Toc337481189</vt:lpwstr>
      </vt:variant>
      <vt:variant>
        <vt:i4>1638461</vt:i4>
      </vt:variant>
      <vt:variant>
        <vt:i4>326</vt:i4>
      </vt:variant>
      <vt:variant>
        <vt:i4>0</vt:i4>
      </vt:variant>
      <vt:variant>
        <vt:i4>5</vt:i4>
      </vt:variant>
      <vt:variant>
        <vt:lpwstr/>
      </vt:variant>
      <vt:variant>
        <vt:lpwstr>_Toc337481188</vt:lpwstr>
      </vt:variant>
      <vt:variant>
        <vt:i4>1638461</vt:i4>
      </vt:variant>
      <vt:variant>
        <vt:i4>320</vt:i4>
      </vt:variant>
      <vt:variant>
        <vt:i4>0</vt:i4>
      </vt:variant>
      <vt:variant>
        <vt:i4>5</vt:i4>
      </vt:variant>
      <vt:variant>
        <vt:lpwstr/>
      </vt:variant>
      <vt:variant>
        <vt:lpwstr>_Toc337481187</vt:lpwstr>
      </vt:variant>
      <vt:variant>
        <vt:i4>1638461</vt:i4>
      </vt:variant>
      <vt:variant>
        <vt:i4>314</vt:i4>
      </vt:variant>
      <vt:variant>
        <vt:i4>0</vt:i4>
      </vt:variant>
      <vt:variant>
        <vt:i4>5</vt:i4>
      </vt:variant>
      <vt:variant>
        <vt:lpwstr/>
      </vt:variant>
      <vt:variant>
        <vt:lpwstr>_Toc337481186</vt:lpwstr>
      </vt:variant>
      <vt:variant>
        <vt:i4>1638461</vt:i4>
      </vt:variant>
      <vt:variant>
        <vt:i4>308</vt:i4>
      </vt:variant>
      <vt:variant>
        <vt:i4>0</vt:i4>
      </vt:variant>
      <vt:variant>
        <vt:i4>5</vt:i4>
      </vt:variant>
      <vt:variant>
        <vt:lpwstr/>
      </vt:variant>
      <vt:variant>
        <vt:lpwstr>_Toc337481185</vt:lpwstr>
      </vt:variant>
      <vt:variant>
        <vt:i4>1638461</vt:i4>
      </vt:variant>
      <vt:variant>
        <vt:i4>302</vt:i4>
      </vt:variant>
      <vt:variant>
        <vt:i4>0</vt:i4>
      </vt:variant>
      <vt:variant>
        <vt:i4>5</vt:i4>
      </vt:variant>
      <vt:variant>
        <vt:lpwstr/>
      </vt:variant>
      <vt:variant>
        <vt:lpwstr>_Toc337481184</vt:lpwstr>
      </vt:variant>
      <vt:variant>
        <vt:i4>1638461</vt:i4>
      </vt:variant>
      <vt:variant>
        <vt:i4>296</vt:i4>
      </vt:variant>
      <vt:variant>
        <vt:i4>0</vt:i4>
      </vt:variant>
      <vt:variant>
        <vt:i4>5</vt:i4>
      </vt:variant>
      <vt:variant>
        <vt:lpwstr/>
      </vt:variant>
      <vt:variant>
        <vt:lpwstr>_Toc337481183</vt:lpwstr>
      </vt:variant>
      <vt:variant>
        <vt:i4>1638461</vt:i4>
      </vt:variant>
      <vt:variant>
        <vt:i4>290</vt:i4>
      </vt:variant>
      <vt:variant>
        <vt:i4>0</vt:i4>
      </vt:variant>
      <vt:variant>
        <vt:i4>5</vt:i4>
      </vt:variant>
      <vt:variant>
        <vt:lpwstr/>
      </vt:variant>
      <vt:variant>
        <vt:lpwstr>_Toc337481182</vt:lpwstr>
      </vt:variant>
      <vt:variant>
        <vt:i4>1638461</vt:i4>
      </vt:variant>
      <vt:variant>
        <vt:i4>284</vt:i4>
      </vt:variant>
      <vt:variant>
        <vt:i4>0</vt:i4>
      </vt:variant>
      <vt:variant>
        <vt:i4>5</vt:i4>
      </vt:variant>
      <vt:variant>
        <vt:lpwstr/>
      </vt:variant>
      <vt:variant>
        <vt:lpwstr>_Toc337481181</vt:lpwstr>
      </vt:variant>
      <vt:variant>
        <vt:i4>1638461</vt:i4>
      </vt:variant>
      <vt:variant>
        <vt:i4>278</vt:i4>
      </vt:variant>
      <vt:variant>
        <vt:i4>0</vt:i4>
      </vt:variant>
      <vt:variant>
        <vt:i4>5</vt:i4>
      </vt:variant>
      <vt:variant>
        <vt:lpwstr/>
      </vt:variant>
      <vt:variant>
        <vt:lpwstr>_Toc337481180</vt:lpwstr>
      </vt:variant>
      <vt:variant>
        <vt:i4>1441853</vt:i4>
      </vt:variant>
      <vt:variant>
        <vt:i4>272</vt:i4>
      </vt:variant>
      <vt:variant>
        <vt:i4>0</vt:i4>
      </vt:variant>
      <vt:variant>
        <vt:i4>5</vt:i4>
      </vt:variant>
      <vt:variant>
        <vt:lpwstr/>
      </vt:variant>
      <vt:variant>
        <vt:lpwstr>_Toc337481179</vt:lpwstr>
      </vt:variant>
      <vt:variant>
        <vt:i4>1441853</vt:i4>
      </vt:variant>
      <vt:variant>
        <vt:i4>266</vt:i4>
      </vt:variant>
      <vt:variant>
        <vt:i4>0</vt:i4>
      </vt:variant>
      <vt:variant>
        <vt:i4>5</vt:i4>
      </vt:variant>
      <vt:variant>
        <vt:lpwstr/>
      </vt:variant>
      <vt:variant>
        <vt:lpwstr>_Toc337481178</vt:lpwstr>
      </vt:variant>
      <vt:variant>
        <vt:i4>1441853</vt:i4>
      </vt:variant>
      <vt:variant>
        <vt:i4>260</vt:i4>
      </vt:variant>
      <vt:variant>
        <vt:i4>0</vt:i4>
      </vt:variant>
      <vt:variant>
        <vt:i4>5</vt:i4>
      </vt:variant>
      <vt:variant>
        <vt:lpwstr/>
      </vt:variant>
      <vt:variant>
        <vt:lpwstr>_Toc337481177</vt:lpwstr>
      </vt:variant>
      <vt:variant>
        <vt:i4>1441853</vt:i4>
      </vt:variant>
      <vt:variant>
        <vt:i4>254</vt:i4>
      </vt:variant>
      <vt:variant>
        <vt:i4>0</vt:i4>
      </vt:variant>
      <vt:variant>
        <vt:i4>5</vt:i4>
      </vt:variant>
      <vt:variant>
        <vt:lpwstr/>
      </vt:variant>
      <vt:variant>
        <vt:lpwstr>_Toc337481176</vt:lpwstr>
      </vt:variant>
      <vt:variant>
        <vt:i4>1441853</vt:i4>
      </vt:variant>
      <vt:variant>
        <vt:i4>248</vt:i4>
      </vt:variant>
      <vt:variant>
        <vt:i4>0</vt:i4>
      </vt:variant>
      <vt:variant>
        <vt:i4>5</vt:i4>
      </vt:variant>
      <vt:variant>
        <vt:lpwstr/>
      </vt:variant>
      <vt:variant>
        <vt:lpwstr>_Toc337481175</vt:lpwstr>
      </vt:variant>
      <vt:variant>
        <vt:i4>1441853</vt:i4>
      </vt:variant>
      <vt:variant>
        <vt:i4>242</vt:i4>
      </vt:variant>
      <vt:variant>
        <vt:i4>0</vt:i4>
      </vt:variant>
      <vt:variant>
        <vt:i4>5</vt:i4>
      </vt:variant>
      <vt:variant>
        <vt:lpwstr/>
      </vt:variant>
      <vt:variant>
        <vt:lpwstr>_Toc337481174</vt:lpwstr>
      </vt:variant>
      <vt:variant>
        <vt:i4>1441853</vt:i4>
      </vt:variant>
      <vt:variant>
        <vt:i4>236</vt:i4>
      </vt:variant>
      <vt:variant>
        <vt:i4>0</vt:i4>
      </vt:variant>
      <vt:variant>
        <vt:i4>5</vt:i4>
      </vt:variant>
      <vt:variant>
        <vt:lpwstr/>
      </vt:variant>
      <vt:variant>
        <vt:lpwstr>_Toc337481173</vt:lpwstr>
      </vt:variant>
      <vt:variant>
        <vt:i4>1441853</vt:i4>
      </vt:variant>
      <vt:variant>
        <vt:i4>230</vt:i4>
      </vt:variant>
      <vt:variant>
        <vt:i4>0</vt:i4>
      </vt:variant>
      <vt:variant>
        <vt:i4>5</vt:i4>
      </vt:variant>
      <vt:variant>
        <vt:lpwstr/>
      </vt:variant>
      <vt:variant>
        <vt:lpwstr>_Toc337481172</vt:lpwstr>
      </vt:variant>
      <vt:variant>
        <vt:i4>1441853</vt:i4>
      </vt:variant>
      <vt:variant>
        <vt:i4>224</vt:i4>
      </vt:variant>
      <vt:variant>
        <vt:i4>0</vt:i4>
      </vt:variant>
      <vt:variant>
        <vt:i4>5</vt:i4>
      </vt:variant>
      <vt:variant>
        <vt:lpwstr/>
      </vt:variant>
      <vt:variant>
        <vt:lpwstr>_Toc337481171</vt:lpwstr>
      </vt:variant>
      <vt:variant>
        <vt:i4>1441853</vt:i4>
      </vt:variant>
      <vt:variant>
        <vt:i4>218</vt:i4>
      </vt:variant>
      <vt:variant>
        <vt:i4>0</vt:i4>
      </vt:variant>
      <vt:variant>
        <vt:i4>5</vt:i4>
      </vt:variant>
      <vt:variant>
        <vt:lpwstr/>
      </vt:variant>
      <vt:variant>
        <vt:lpwstr>_Toc337481170</vt:lpwstr>
      </vt:variant>
      <vt:variant>
        <vt:i4>1507389</vt:i4>
      </vt:variant>
      <vt:variant>
        <vt:i4>212</vt:i4>
      </vt:variant>
      <vt:variant>
        <vt:i4>0</vt:i4>
      </vt:variant>
      <vt:variant>
        <vt:i4>5</vt:i4>
      </vt:variant>
      <vt:variant>
        <vt:lpwstr/>
      </vt:variant>
      <vt:variant>
        <vt:lpwstr>_Toc337481169</vt:lpwstr>
      </vt:variant>
      <vt:variant>
        <vt:i4>1507389</vt:i4>
      </vt:variant>
      <vt:variant>
        <vt:i4>206</vt:i4>
      </vt:variant>
      <vt:variant>
        <vt:i4>0</vt:i4>
      </vt:variant>
      <vt:variant>
        <vt:i4>5</vt:i4>
      </vt:variant>
      <vt:variant>
        <vt:lpwstr/>
      </vt:variant>
      <vt:variant>
        <vt:lpwstr>_Toc337481168</vt:lpwstr>
      </vt:variant>
      <vt:variant>
        <vt:i4>1507389</vt:i4>
      </vt:variant>
      <vt:variant>
        <vt:i4>200</vt:i4>
      </vt:variant>
      <vt:variant>
        <vt:i4>0</vt:i4>
      </vt:variant>
      <vt:variant>
        <vt:i4>5</vt:i4>
      </vt:variant>
      <vt:variant>
        <vt:lpwstr/>
      </vt:variant>
      <vt:variant>
        <vt:lpwstr>_Toc337481167</vt:lpwstr>
      </vt:variant>
      <vt:variant>
        <vt:i4>1507389</vt:i4>
      </vt:variant>
      <vt:variant>
        <vt:i4>194</vt:i4>
      </vt:variant>
      <vt:variant>
        <vt:i4>0</vt:i4>
      </vt:variant>
      <vt:variant>
        <vt:i4>5</vt:i4>
      </vt:variant>
      <vt:variant>
        <vt:lpwstr/>
      </vt:variant>
      <vt:variant>
        <vt:lpwstr>_Toc337481166</vt:lpwstr>
      </vt:variant>
      <vt:variant>
        <vt:i4>1507389</vt:i4>
      </vt:variant>
      <vt:variant>
        <vt:i4>188</vt:i4>
      </vt:variant>
      <vt:variant>
        <vt:i4>0</vt:i4>
      </vt:variant>
      <vt:variant>
        <vt:i4>5</vt:i4>
      </vt:variant>
      <vt:variant>
        <vt:lpwstr/>
      </vt:variant>
      <vt:variant>
        <vt:lpwstr>_Toc337481165</vt:lpwstr>
      </vt:variant>
      <vt:variant>
        <vt:i4>1507389</vt:i4>
      </vt:variant>
      <vt:variant>
        <vt:i4>182</vt:i4>
      </vt:variant>
      <vt:variant>
        <vt:i4>0</vt:i4>
      </vt:variant>
      <vt:variant>
        <vt:i4>5</vt:i4>
      </vt:variant>
      <vt:variant>
        <vt:lpwstr/>
      </vt:variant>
      <vt:variant>
        <vt:lpwstr>_Toc337481164</vt:lpwstr>
      </vt:variant>
      <vt:variant>
        <vt:i4>1507389</vt:i4>
      </vt:variant>
      <vt:variant>
        <vt:i4>176</vt:i4>
      </vt:variant>
      <vt:variant>
        <vt:i4>0</vt:i4>
      </vt:variant>
      <vt:variant>
        <vt:i4>5</vt:i4>
      </vt:variant>
      <vt:variant>
        <vt:lpwstr/>
      </vt:variant>
      <vt:variant>
        <vt:lpwstr>_Toc337481163</vt:lpwstr>
      </vt:variant>
      <vt:variant>
        <vt:i4>1507389</vt:i4>
      </vt:variant>
      <vt:variant>
        <vt:i4>170</vt:i4>
      </vt:variant>
      <vt:variant>
        <vt:i4>0</vt:i4>
      </vt:variant>
      <vt:variant>
        <vt:i4>5</vt:i4>
      </vt:variant>
      <vt:variant>
        <vt:lpwstr/>
      </vt:variant>
      <vt:variant>
        <vt:lpwstr>_Toc337481162</vt:lpwstr>
      </vt:variant>
      <vt:variant>
        <vt:i4>1507389</vt:i4>
      </vt:variant>
      <vt:variant>
        <vt:i4>164</vt:i4>
      </vt:variant>
      <vt:variant>
        <vt:i4>0</vt:i4>
      </vt:variant>
      <vt:variant>
        <vt:i4>5</vt:i4>
      </vt:variant>
      <vt:variant>
        <vt:lpwstr/>
      </vt:variant>
      <vt:variant>
        <vt:lpwstr>_Toc337481161</vt:lpwstr>
      </vt:variant>
      <vt:variant>
        <vt:i4>1507389</vt:i4>
      </vt:variant>
      <vt:variant>
        <vt:i4>158</vt:i4>
      </vt:variant>
      <vt:variant>
        <vt:i4>0</vt:i4>
      </vt:variant>
      <vt:variant>
        <vt:i4>5</vt:i4>
      </vt:variant>
      <vt:variant>
        <vt:lpwstr/>
      </vt:variant>
      <vt:variant>
        <vt:lpwstr>_Toc337481160</vt:lpwstr>
      </vt:variant>
      <vt:variant>
        <vt:i4>1310781</vt:i4>
      </vt:variant>
      <vt:variant>
        <vt:i4>152</vt:i4>
      </vt:variant>
      <vt:variant>
        <vt:i4>0</vt:i4>
      </vt:variant>
      <vt:variant>
        <vt:i4>5</vt:i4>
      </vt:variant>
      <vt:variant>
        <vt:lpwstr/>
      </vt:variant>
      <vt:variant>
        <vt:lpwstr>_Toc337481159</vt:lpwstr>
      </vt:variant>
      <vt:variant>
        <vt:i4>1310781</vt:i4>
      </vt:variant>
      <vt:variant>
        <vt:i4>146</vt:i4>
      </vt:variant>
      <vt:variant>
        <vt:i4>0</vt:i4>
      </vt:variant>
      <vt:variant>
        <vt:i4>5</vt:i4>
      </vt:variant>
      <vt:variant>
        <vt:lpwstr/>
      </vt:variant>
      <vt:variant>
        <vt:lpwstr>_Toc337481158</vt:lpwstr>
      </vt:variant>
      <vt:variant>
        <vt:i4>1310781</vt:i4>
      </vt:variant>
      <vt:variant>
        <vt:i4>140</vt:i4>
      </vt:variant>
      <vt:variant>
        <vt:i4>0</vt:i4>
      </vt:variant>
      <vt:variant>
        <vt:i4>5</vt:i4>
      </vt:variant>
      <vt:variant>
        <vt:lpwstr/>
      </vt:variant>
      <vt:variant>
        <vt:lpwstr>_Toc337481157</vt:lpwstr>
      </vt:variant>
      <vt:variant>
        <vt:i4>1310781</vt:i4>
      </vt:variant>
      <vt:variant>
        <vt:i4>134</vt:i4>
      </vt:variant>
      <vt:variant>
        <vt:i4>0</vt:i4>
      </vt:variant>
      <vt:variant>
        <vt:i4>5</vt:i4>
      </vt:variant>
      <vt:variant>
        <vt:lpwstr/>
      </vt:variant>
      <vt:variant>
        <vt:lpwstr>_Toc337481156</vt:lpwstr>
      </vt:variant>
      <vt:variant>
        <vt:i4>1310781</vt:i4>
      </vt:variant>
      <vt:variant>
        <vt:i4>128</vt:i4>
      </vt:variant>
      <vt:variant>
        <vt:i4>0</vt:i4>
      </vt:variant>
      <vt:variant>
        <vt:i4>5</vt:i4>
      </vt:variant>
      <vt:variant>
        <vt:lpwstr/>
      </vt:variant>
      <vt:variant>
        <vt:lpwstr>_Toc337481155</vt:lpwstr>
      </vt:variant>
      <vt:variant>
        <vt:i4>1310781</vt:i4>
      </vt:variant>
      <vt:variant>
        <vt:i4>122</vt:i4>
      </vt:variant>
      <vt:variant>
        <vt:i4>0</vt:i4>
      </vt:variant>
      <vt:variant>
        <vt:i4>5</vt:i4>
      </vt:variant>
      <vt:variant>
        <vt:lpwstr/>
      </vt:variant>
      <vt:variant>
        <vt:lpwstr>_Toc337481154</vt:lpwstr>
      </vt:variant>
      <vt:variant>
        <vt:i4>1310781</vt:i4>
      </vt:variant>
      <vt:variant>
        <vt:i4>116</vt:i4>
      </vt:variant>
      <vt:variant>
        <vt:i4>0</vt:i4>
      </vt:variant>
      <vt:variant>
        <vt:i4>5</vt:i4>
      </vt:variant>
      <vt:variant>
        <vt:lpwstr/>
      </vt:variant>
      <vt:variant>
        <vt:lpwstr>_Toc337481153</vt:lpwstr>
      </vt:variant>
      <vt:variant>
        <vt:i4>1310781</vt:i4>
      </vt:variant>
      <vt:variant>
        <vt:i4>110</vt:i4>
      </vt:variant>
      <vt:variant>
        <vt:i4>0</vt:i4>
      </vt:variant>
      <vt:variant>
        <vt:i4>5</vt:i4>
      </vt:variant>
      <vt:variant>
        <vt:lpwstr/>
      </vt:variant>
      <vt:variant>
        <vt:lpwstr>_Toc337481152</vt:lpwstr>
      </vt:variant>
      <vt:variant>
        <vt:i4>1310781</vt:i4>
      </vt:variant>
      <vt:variant>
        <vt:i4>104</vt:i4>
      </vt:variant>
      <vt:variant>
        <vt:i4>0</vt:i4>
      </vt:variant>
      <vt:variant>
        <vt:i4>5</vt:i4>
      </vt:variant>
      <vt:variant>
        <vt:lpwstr/>
      </vt:variant>
      <vt:variant>
        <vt:lpwstr>_Toc337481151</vt:lpwstr>
      </vt:variant>
      <vt:variant>
        <vt:i4>1310781</vt:i4>
      </vt:variant>
      <vt:variant>
        <vt:i4>98</vt:i4>
      </vt:variant>
      <vt:variant>
        <vt:i4>0</vt:i4>
      </vt:variant>
      <vt:variant>
        <vt:i4>5</vt:i4>
      </vt:variant>
      <vt:variant>
        <vt:lpwstr/>
      </vt:variant>
      <vt:variant>
        <vt:lpwstr>_Toc337481150</vt:lpwstr>
      </vt:variant>
      <vt:variant>
        <vt:i4>1376317</vt:i4>
      </vt:variant>
      <vt:variant>
        <vt:i4>92</vt:i4>
      </vt:variant>
      <vt:variant>
        <vt:i4>0</vt:i4>
      </vt:variant>
      <vt:variant>
        <vt:i4>5</vt:i4>
      </vt:variant>
      <vt:variant>
        <vt:lpwstr/>
      </vt:variant>
      <vt:variant>
        <vt:lpwstr>_Toc337481149</vt:lpwstr>
      </vt:variant>
      <vt:variant>
        <vt:i4>1376317</vt:i4>
      </vt:variant>
      <vt:variant>
        <vt:i4>86</vt:i4>
      </vt:variant>
      <vt:variant>
        <vt:i4>0</vt:i4>
      </vt:variant>
      <vt:variant>
        <vt:i4>5</vt:i4>
      </vt:variant>
      <vt:variant>
        <vt:lpwstr/>
      </vt:variant>
      <vt:variant>
        <vt:lpwstr>_Toc337481148</vt:lpwstr>
      </vt:variant>
      <vt:variant>
        <vt:i4>1376317</vt:i4>
      </vt:variant>
      <vt:variant>
        <vt:i4>80</vt:i4>
      </vt:variant>
      <vt:variant>
        <vt:i4>0</vt:i4>
      </vt:variant>
      <vt:variant>
        <vt:i4>5</vt:i4>
      </vt:variant>
      <vt:variant>
        <vt:lpwstr/>
      </vt:variant>
      <vt:variant>
        <vt:lpwstr>_Toc337481147</vt:lpwstr>
      </vt:variant>
      <vt:variant>
        <vt:i4>1376317</vt:i4>
      </vt:variant>
      <vt:variant>
        <vt:i4>74</vt:i4>
      </vt:variant>
      <vt:variant>
        <vt:i4>0</vt:i4>
      </vt:variant>
      <vt:variant>
        <vt:i4>5</vt:i4>
      </vt:variant>
      <vt:variant>
        <vt:lpwstr/>
      </vt:variant>
      <vt:variant>
        <vt:lpwstr>_Toc337481146</vt:lpwstr>
      </vt:variant>
      <vt:variant>
        <vt:i4>1376317</vt:i4>
      </vt:variant>
      <vt:variant>
        <vt:i4>68</vt:i4>
      </vt:variant>
      <vt:variant>
        <vt:i4>0</vt:i4>
      </vt:variant>
      <vt:variant>
        <vt:i4>5</vt:i4>
      </vt:variant>
      <vt:variant>
        <vt:lpwstr/>
      </vt:variant>
      <vt:variant>
        <vt:lpwstr>_Toc337481145</vt:lpwstr>
      </vt:variant>
      <vt:variant>
        <vt:i4>1376317</vt:i4>
      </vt:variant>
      <vt:variant>
        <vt:i4>62</vt:i4>
      </vt:variant>
      <vt:variant>
        <vt:i4>0</vt:i4>
      </vt:variant>
      <vt:variant>
        <vt:i4>5</vt:i4>
      </vt:variant>
      <vt:variant>
        <vt:lpwstr/>
      </vt:variant>
      <vt:variant>
        <vt:lpwstr>_Toc337481144</vt:lpwstr>
      </vt:variant>
      <vt:variant>
        <vt:i4>1376317</vt:i4>
      </vt:variant>
      <vt:variant>
        <vt:i4>56</vt:i4>
      </vt:variant>
      <vt:variant>
        <vt:i4>0</vt:i4>
      </vt:variant>
      <vt:variant>
        <vt:i4>5</vt:i4>
      </vt:variant>
      <vt:variant>
        <vt:lpwstr/>
      </vt:variant>
      <vt:variant>
        <vt:lpwstr>_Toc337481143</vt:lpwstr>
      </vt:variant>
      <vt:variant>
        <vt:i4>1376317</vt:i4>
      </vt:variant>
      <vt:variant>
        <vt:i4>50</vt:i4>
      </vt:variant>
      <vt:variant>
        <vt:i4>0</vt:i4>
      </vt:variant>
      <vt:variant>
        <vt:i4>5</vt:i4>
      </vt:variant>
      <vt:variant>
        <vt:lpwstr/>
      </vt:variant>
      <vt:variant>
        <vt:lpwstr>_Toc337481142</vt:lpwstr>
      </vt:variant>
      <vt:variant>
        <vt:i4>1376317</vt:i4>
      </vt:variant>
      <vt:variant>
        <vt:i4>44</vt:i4>
      </vt:variant>
      <vt:variant>
        <vt:i4>0</vt:i4>
      </vt:variant>
      <vt:variant>
        <vt:i4>5</vt:i4>
      </vt:variant>
      <vt:variant>
        <vt:lpwstr/>
      </vt:variant>
      <vt:variant>
        <vt:lpwstr>_Toc337481141</vt:lpwstr>
      </vt:variant>
      <vt:variant>
        <vt:i4>1376317</vt:i4>
      </vt:variant>
      <vt:variant>
        <vt:i4>38</vt:i4>
      </vt:variant>
      <vt:variant>
        <vt:i4>0</vt:i4>
      </vt:variant>
      <vt:variant>
        <vt:i4>5</vt:i4>
      </vt:variant>
      <vt:variant>
        <vt:lpwstr/>
      </vt:variant>
      <vt:variant>
        <vt:lpwstr>_Toc337481140</vt:lpwstr>
      </vt:variant>
      <vt:variant>
        <vt:i4>1179709</vt:i4>
      </vt:variant>
      <vt:variant>
        <vt:i4>32</vt:i4>
      </vt:variant>
      <vt:variant>
        <vt:i4>0</vt:i4>
      </vt:variant>
      <vt:variant>
        <vt:i4>5</vt:i4>
      </vt:variant>
      <vt:variant>
        <vt:lpwstr/>
      </vt:variant>
      <vt:variant>
        <vt:lpwstr>_Toc337481139</vt:lpwstr>
      </vt:variant>
      <vt:variant>
        <vt:i4>1179709</vt:i4>
      </vt:variant>
      <vt:variant>
        <vt:i4>26</vt:i4>
      </vt:variant>
      <vt:variant>
        <vt:i4>0</vt:i4>
      </vt:variant>
      <vt:variant>
        <vt:i4>5</vt:i4>
      </vt:variant>
      <vt:variant>
        <vt:lpwstr/>
      </vt:variant>
      <vt:variant>
        <vt:lpwstr>_Toc337481138</vt:lpwstr>
      </vt:variant>
      <vt:variant>
        <vt:i4>1179709</vt:i4>
      </vt:variant>
      <vt:variant>
        <vt:i4>20</vt:i4>
      </vt:variant>
      <vt:variant>
        <vt:i4>0</vt:i4>
      </vt:variant>
      <vt:variant>
        <vt:i4>5</vt:i4>
      </vt:variant>
      <vt:variant>
        <vt:lpwstr/>
      </vt:variant>
      <vt:variant>
        <vt:lpwstr>_Toc337481137</vt:lpwstr>
      </vt:variant>
      <vt:variant>
        <vt:i4>1179709</vt:i4>
      </vt:variant>
      <vt:variant>
        <vt:i4>14</vt:i4>
      </vt:variant>
      <vt:variant>
        <vt:i4>0</vt:i4>
      </vt:variant>
      <vt:variant>
        <vt:i4>5</vt:i4>
      </vt:variant>
      <vt:variant>
        <vt:lpwstr/>
      </vt:variant>
      <vt:variant>
        <vt:lpwstr>_Toc337481136</vt:lpwstr>
      </vt:variant>
      <vt:variant>
        <vt:i4>1179709</vt:i4>
      </vt:variant>
      <vt:variant>
        <vt:i4>8</vt:i4>
      </vt:variant>
      <vt:variant>
        <vt:i4>0</vt:i4>
      </vt:variant>
      <vt:variant>
        <vt:i4>5</vt:i4>
      </vt:variant>
      <vt:variant>
        <vt:lpwstr/>
      </vt:variant>
      <vt:variant>
        <vt:lpwstr>_Toc337481135</vt:lpwstr>
      </vt:variant>
      <vt:variant>
        <vt:i4>917521</vt:i4>
      </vt:variant>
      <vt:variant>
        <vt:i4>3</vt:i4>
      </vt:variant>
      <vt:variant>
        <vt:i4>0</vt:i4>
      </vt:variant>
      <vt:variant>
        <vt:i4>5</vt:i4>
      </vt:variant>
      <vt:variant>
        <vt:lpwstr>http://www.nisse.ru/</vt:lpwstr>
      </vt:variant>
      <vt:variant>
        <vt:lpwstr/>
      </vt:variant>
      <vt:variant>
        <vt:i4>7274570</vt:i4>
      </vt:variant>
      <vt:variant>
        <vt:i4>0</vt:i4>
      </vt:variant>
      <vt:variant>
        <vt:i4>0</vt:i4>
      </vt:variant>
      <vt:variant>
        <vt:i4>5</vt:i4>
      </vt:variant>
      <vt:variant>
        <vt:lpwstr>mailto:business@nisse.ru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Постановка проблемы</dc:title>
  <dc:creator>Preinstall</dc:creator>
  <cp:lastModifiedBy>Roman</cp:lastModifiedBy>
  <cp:revision>3</cp:revision>
  <cp:lastPrinted>2010-03-23T14:32:00Z</cp:lastPrinted>
  <dcterms:created xsi:type="dcterms:W3CDTF">2013-09-09T11:45:00Z</dcterms:created>
  <dcterms:modified xsi:type="dcterms:W3CDTF">2013-09-09T11:45:00Z</dcterms:modified>
</cp:coreProperties>
</file>