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1A" w:rsidRPr="00E05207" w:rsidRDefault="00E05207" w:rsidP="00FF051A">
      <w:pPr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52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Практика применения антимонопольного законодательства</w:t>
      </w:r>
    </w:p>
    <w:p w:rsidR="00990BAF" w:rsidRDefault="00990BAF" w:rsidP="00D0193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939" w:rsidRPr="00AB2C42" w:rsidRDefault="00D0193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 (часть 1 статья 7 ГК РФ). Международные договоры, участницей которых является Российская Федерация – важнейший элемент  в системе источников правового регулирования отношений в сфере противодействия недобросовестной конкуренции.  </w:t>
      </w:r>
    </w:p>
    <w:p w:rsidR="00D01939" w:rsidRPr="00AB2C42" w:rsidRDefault="00D0193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многосторонних международных соглашений РФ, затрагивающих сферу борьбы с недобросовестной конкуренцией – Парижская конвенция по охране промышленной собственности от 20.03.1883 г., ратифицированная СССР 19.09.1968  (далее – Парижская Конвенция).  </w:t>
      </w:r>
    </w:p>
    <w:p w:rsidR="003F2A7E" w:rsidRPr="00AB2C42" w:rsidRDefault="00D0193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10 </w:t>
      </w:r>
      <w:proofErr w:type="spellStart"/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bis</w:t>
      </w:r>
      <w:proofErr w:type="spellEnd"/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Парижской Конвенции страны Союза обязаны обеспечить гражданам стран, участвующих в Союзе, эффективную защиту от недобросовестной конкуренции.  Актом недобросовестной конкуренции считается всякий акт конкуренции, противоречащий честным обычаям в промышленных и торговых делах. </w:t>
      </w:r>
    </w:p>
    <w:p w:rsidR="00856478" w:rsidRPr="00AB2C42" w:rsidRDefault="00AE616F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hAnsi="Times New Roman" w:cs="Times New Roman"/>
          <w:sz w:val="26"/>
          <w:szCs w:val="26"/>
        </w:rPr>
        <w:t>Федеральный закон от 26.07.2006 №135-ФЗ «О защите конкуренции» (далее – Закон о защите конкуренции)</w:t>
      </w:r>
      <w:r w:rsidR="00856478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организационные и правовые основы защиты конкуренции, в том числе предупреждения и пресечения монополистической деятельности и недобросовестной конкуренции (статья 1 Федерального закона). </w:t>
      </w:r>
    </w:p>
    <w:p w:rsidR="00D01939" w:rsidRPr="00AB2C42" w:rsidRDefault="00D0193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частью. 2 статьи 1 </w:t>
      </w:r>
      <w:r w:rsidR="003F2A7E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8D221B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акон</w:t>
      </w:r>
      <w:r w:rsidR="00856478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D221B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3F2A7E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2256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защите конкуренции</w:t>
      </w:r>
      <w:r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целями данного закона</w:t>
      </w: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рынков.</w:t>
      </w:r>
    </w:p>
    <w:p w:rsidR="00D01939" w:rsidRPr="00AB2C42" w:rsidRDefault="00D0193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обязательных условий отнесения соответствующих отношений  к подлежащим регулированию Законом о защите конкуренции является влияние этих отношений на конкуренцию, определение которой дано в Законе о защите конкуренции.</w:t>
      </w:r>
    </w:p>
    <w:p w:rsidR="00AE616F" w:rsidRPr="00AB2C42" w:rsidRDefault="00AE616F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пункту 7 статьи 4 Закона о защите конкуренции, 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AE616F" w:rsidRPr="00AB2C42" w:rsidRDefault="00AE616F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недобросовестной конкуренций 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 (пункт 9 статьи 4 Закона о защите конкуренции). </w:t>
      </w:r>
    </w:p>
    <w:p w:rsidR="00AE616F" w:rsidRPr="00AB2C42" w:rsidRDefault="00AE616F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616F" w:rsidRPr="00AB2C42" w:rsidRDefault="00D0193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Закон о защите конкуренции содержит нормы, предусматривающие запрет на различные </w:t>
      </w:r>
      <w:r w:rsidRPr="00AB2C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</w:t>
      </w:r>
      <w:r w:rsidR="00DA30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мы недобросовестной конкуренции: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14.1. Запрет на недобросовестную конкуренцию путем дискредитации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Не допускается недобросовестная конкуренция путем </w:t>
      </w:r>
      <w:hyperlink r:id="rId6" w:history="1">
        <w:r w:rsidRPr="00AB2C42">
          <w:rPr>
            <w:rFonts w:ascii="Times New Roman" w:hAnsi="Times New Roman" w:cs="Times New Roman"/>
            <w:sz w:val="26"/>
            <w:szCs w:val="26"/>
          </w:rPr>
          <w:t>дискредитации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, то есть распространения ложных, неточных или искаженных </w:t>
      </w:r>
      <w:hyperlink r:id="rId7" w:history="1">
        <w:r w:rsidRPr="00AB2C42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AB2C42">
        <w:rPr>
          <w:rFonts w:ascii="Times New Roman" w:hAnsi="Times New Roman" w:cs="Times New Roman"/>
          <w:sz w:val="26"/>
          <w:szCs w:val="26"/>
        </w:rPr>
        <w:t>, которые могут причинить убытки хозяйствующему субъекту и (или) нанести ущерб его деловой репутации, в том числе в отношении:</w:t>
      </w:r>
      <w:r w:rsidRPr="00AB2C42">
        <w:rPr>
          <w:rFonts w:ascii="Times New Roman" w:hAnsi="Times New Roman" w:cs="Times New Roman"/>
          <w:sz w:val="26"/>
          <w:szCs w:val="26"/>
        </w:rPr>
        <w:tab/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1) качества и потребительских свойств товара, предлагаемого к продаже другим хозяйствующим субъектом-конкурентом,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2) количества товара, предлагаемого к продаже другим хозяйствующим субъектом-конкурентом, наличия такого товара на рынке, возможности его приобретения на определенных условиях, фактического размера спроса на такой товар;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3) условий, на которых предлагается к продаже товар другим хозяйствующим субъектом-конкурентом, в частности цены товара.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14.2. Запрет на недобросовестную конкуренцию путем введения в заблуждение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Не допускается недобросовестная конкуренция путем введения в </w:t>
      </w:r>
      <w:hyperlink r:id="rId8" w:history="1">
        <w:r w:rsidRPr="00AB2C42">
          <w:rPr>
            <w:rFonts w:ascii="Times New Roman" w:hAnsi="Times New Roman" w:cs="Times New Roman"/>
            <w:sz w:val="26"/>
            <w:szCs w:val="26"/>
          </w:rPr>
          <w:t>заблуждение</w:t>
        </w:r>
      </w:hyperlink>
      <w:r w:rsidRPr="00AB2C42">
        <w:rPr>
          <w:rFonts w:ascii="Times New Roman" w:hAnsi="Times New Roman" w:cs="Times New Roman"/>
          <w:sz w:val="26"/>
          <w:szCs w:val="26"/>
        </w:rPr>
        <w:t>, в том числе в отношении:</w:t>
      </w:r>
      <w:r w:rsidRPr="00AB2C42">
        <w:rPr>
          <w:rFonts w:ascii="Times New Roman" w:hAnsi="Times New Roman" w:cs="Times New Roman"/>
          <w:sz w:val="26"/>
          <w:szCs w:val="26"/>
        </w:rPr>
        <w:tab/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1)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2)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3) места производства товара, предлагаемого к продаже, изготовителя такого товара, гарантийных обязатель</w:t>
      </w:r>
      <w:proofErr w:type="gramStart"/>
      <w:r w:rsidRPr="00AB2C42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B2C42">
        <w:rPr>
          <w:rFonts w:ascii="Times New Roman" w:hAnsi="Times New Roman" w:cs="Times New Roman"/>
          <w:sz w:val="26"/>
          <w:szCs w:val="26"/>
        </w:rPr>
        <w:t>одавца или изготовителя;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4) условий, на которых товар предлагается к продаже, в частности цены такого товара.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14.3. Запрет на недобросовестную конкуренцию путем некорректного сравнения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Не допускается недобросовестная конкуренция путем </w:t>
      </w:r>
      <w:hyperlink r:id="rId9" w:history="1">
        <w:r w:rsidRPr="00AB2C42">
          <w:rPr>
            <w:rFonts w:ascii="Times New Roman" w:hAnsi="Times New Roman" w:cs="Times New Roman"/>
            <w:sz w:val="26"/>
            <w:szCs w:val="26"/>
          </w:rPr>
          <w:t>некорректного сравнения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хозяйствующего субъекта и (или) его товара с другим хозяйствующим субъектом-конкурентом и (или) его товаром, в том числе: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1) сравнение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искаженными;</w:t>
      </w:r>
    </w:p>
    <w:p w:rsidR="00B63907" w:rsidRDefault="00AE616F" w:rsidP="00B639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lastRenderedPageBreak/>
        <w:t>2) сравнение с другим хозяйствующим субъектом-конкурентом и (или) его товаром, в котором отсутствует указание конкретных сравниваемых характеристик или параметров либо результаты сравнения не могут быть объективно проверены;</w:t>
      </w:r>
    </w:p>
    <w:p w:rsidR="00AE616F" w:rsidRPr="00AB2C42" w:rsidRDefault="00AE616F" w:rsidP="00B639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3) сравнение с другим хозяйствующим субъектом-конкурентом и (или) его товаром, основанное исключительно на незначительных или несопоставимых фактах и содержащее негативную оценку деятельности хозяйствующего субъекта-конкурента и (или) его товара.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14.4.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8"/>
      <w:bookmarkEnd w:id="0"/>
      <w:r w:rsidRPr="00AB2C42">
        <w:rPr>
          <w:rFonts w:ascii="Times New Roman" w:hAnsi="Times New Roman" w:cs="Times New Roman"/>
          <w:sz w:val="26"/>
          <w:szCs w:val="26"/>
        </w:rPr>
        <w:t xml:space="preserve">1. Не допускается недобросовестная конкуренция, связанная с приобретением и использованием исключительного </w:t>
      </w:r>
      <w:hyperlink r:id="rId10" w:history="1">
        <w:r w:rsidRPr="00AB2C42">
          <w:rPr>
            <w:rFonts w:ascii="Times New Roman" w:hAnsi="Times New Roman" w:cs="Times New Roman"/>
            <w:sz w:val="26"/>
            <w:szCs w:val="26"/>
          </w:rPr>
          <w:t>права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на средства индивидуализации юридического лица, средства индивидуализации товаров, работ или услуг (далее - средства индивидуализации).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2. Решение антимонопольного органа о нарушении положений </w:t>
      </w:r>
      <w:hyperlink w:anchor="Par28" w:history="1">
        <w:r w:rsidRPr="00AB2C42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14.5. Запрет на недобросовестную конкуренцию, связанную с использованием результатов интеллектуальной деятельности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Не допускается недобросовестная конкуренция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14.6. Запрет на недобросовестную конкуренцию, связанную с созданием смешения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2C42">
        <w:rPr>
          <w:rFonts w:ascii="Times New Roman" w:hAnsi="Times New Roman" w:cs="Times New Roman"/>
          <w:sz w:val="26"/>
          <w:szCs w:val="26"/>
        </w:rPr>
        <w:t>1)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</w:t>
      </w:r>
      <w:proofErr w:type="gramEnd"/>
      <w:r w:rsidRPr="00AB2C42">
        <w:rPr>
          <w:rFonts w:ascii="Times New Roman" w:hAnsi="Times New Roman" w:cs="Times New Roman"/>
          <w:sz w:val="26"/>
          <w:szCs w:val="26"/>
        </w:rPr>
        <w:t>", включая размещение в доменном имени и при других способах адресации;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hyperlink r:id="rId11" w:history="1">
        <w:r w:rsidRPr="00AB2C42">
          <w:rPr>
            <w:rFonts w:ascii="Times New Roman" w:hAnsi="Times New Roman" w:cs="Times New Roman"/>
            <w:sz w:val="26"/>
            <w:szCs w:val="26"/>
          </w:rPr>
          <w:t>копирование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AB2C42">
          <w:rPr>
            <w:rFonts w:ascii="Times New Roman" w:hAnsi="Times New Roman" w:cs="Times New Roman"/>
            <w:sz w:val="26"/>
            <w:szCs w:val="26"/>
          </w:rPr>
          <w:t>имитация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1"/>
      <w:bookmarkEnd w:id="1"/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14.7. Запрет на недобросовестную конкуренцию, связанную с незаконным получением, использованием, разглашением информации, составляющей коммерческую или иную охраняемую законом тайну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Не допускается недобросовестная конкуренция, связанная с </w:t>
      </w:r>
      <w:hyperlink r:id="rId13" w:history="1">
        <w:r w:rsidRPr="00AB2C42">
          <w:rPr>
            <w:rFonts w:ascii="Times New Roman" w:hAnsi="Times New Roman" w:cs="Times New Roman"/>
            <w:sz w:val="26"/>
            <w:szCs w:val="26"/>
          </w:rPr>
          <w:t>незаконным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получением, использованием или разглашением информации, составляющей коммерческую или иную охраняемую законом </w:t>
      </w:r>
      <w:hyperlink r:id="rId14" w:history="1">
        <w:r w:rsidRPr="00AB2C42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AB2C4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1) получение и использование указанной информации, обладателем которой является другой хозяйствующий субъект-конкурент, без согласия лица, имеющего право ею распоряжаться;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2) использование или разглашение указанной информации, обладателем которой является другой хозяйствующий субъект-конкурент, вследствие нарушения условий договора с лицом, имеющим право ею распоряжаться;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3) использование или разглашение указанной информации, обладателем которой является другой хозяйствующий субъект-конкурент и которая получена от лица, имеющего или имевшего доступ к указанной информации вследствие выполнения служебных обязанностей, если не истек установленный законом или договором срок ее неразглашения.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B2C42">
        <w:rPr>
          <w:rFonts w:ascii="Times New Roman" w:hAnsi="Times New Roman" w:cs="Times New Roman"/>
          <w:b/>
          <w:bCs/>
          <w:sz w:val="26"/>
          <w:szCs w:val="26"/>
        </w:rPr>
        <w:t>Статья 14.8. Запрет на иные формы недобросовестной конкуренции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Не допускаются иные формы недобросовестной конкуренции наряду с предусмотренными </w:t>
      </w:r>
      <w:hyperlink w:anchor="Par4" w:history="1">
        <w:r w:rsidRPr="00AB2C42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1" w:history="1">
        <w:r w:rsidRPr="00AB2C42">
          <w:rPr>
            <w:rFonts w:ascii="Times New Roman" w:hAnsi="Times New Roman" w:cs="Times New Roman"/>
            <w:sz w:val="26"/>
            <w:szCs w:val="26"/>
          </w:rPr>
          <w:t>14.7</w:t>
        </w:r>
      </w:hyperlink>
      <w:r w:rsidRPr="00AB2C42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A81906" w:rsidRPr="00AB2C42" w:rsidRDefault="00A81906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616F" w:rsidRPr="00AB2C42" w:rsidRDefault="00684B08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2017 году </w:t>
      </w:r>
      <w:r w:rsidR="00AE616F"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Омским УФАС России были выявлены признаки нарушения при оказании услуг </w:t>
      </w:r>
      <w:r w:rsidRPr="00AB2C42">
        <w:rPr>
          <w:rFonts w:ascii="Times New Roman" w:hAnsi="Times New Roman" w:cs="Times New Roman"/>
          <w:sz w:val="26"/>
          <w:szCs w:val="26"/>
        </w:rPr>
        <w:t>по выпуску средства массовой информации –  печатного издания (журнала).</w:t>
      </w:r>
    </w:p>
    <w:p w:rsidR="004F2FD9" w:rsidRPr="00AB2C42" w:rsidRDefault="004F2FD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форм недобросовестной конкуренции являются противоправные действия средств массовой информации (далее – СМИ) по введению потребителей в заблуждение в отношении тиража издания, путем его умышленного завышения.</w:t>
      </w:r>
    </w:p>
    <w:p w:rsidR="00E96076" w:rsidRPr="00AB2C42" w:rsidRDefault="004F2FD9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действия, прежде </w:t>
      </w:r>
      <w:r w:rsidR="00E96076"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всего:</w:t>
      </w:r>
    </w:p>
    <w:p w:rsidR="004F2FD9" w:rsidRPr="00AB2C42" w:rsidRDefault="00E96076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F2FD9"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получение преимуществ при осуществлении предпринимательской деятельности над конкурентами, поскольку данные о тираже являются существенным критерием для рекламодателя, заинтересованного осведомить наибольшее количество потенциальных потребителей о реализуемых им товарах или оказываемых услугах, а высокий тираж  повышает уровень доверия потенциальных рекламодателей к СМИ. </w:t>
      </w:r>
    </w:p>
    <w:p w:rsidR="00E96076" w:rsidRPr="00AB2C42" w:rsidRDefault="00E96076" w:rsidP="00AB2C4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способны причинить убытки конкурентам, поскольку могут повлечь отток рекламодателей от печатных изданий, добросовестно указывающих тираж издания, что может повлечь уменьшение прибыли конкурентов от распространения рекламы. </w:t>
      </w:r>
    </w:p>
    <w:p w:rsidR="00E87153" w:rsidRPr="00AB2C42" w:rsidRDefault="00E96076" w:rsidP="00AB2C42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</w:t>
      </w:r>
      <w:r w:rsidR="004F2FD9"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ротиворечат законодательству Российской Федерации, а именно статье 27 Закона «О СМИ», а также требованиям добропорядочности, разумности и справедливости.</w:t>
      </w:r>
      <w:r w:rsidR="004F2FD9"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C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2C42">
        <w:rPr>
          <w:rFonts w:ascii="Times New Roman" w:hAnsi="Times New Roman" w:cs="Times New Roman"/>
          <w:sz w:val="26"/>
          <w:szCs w:val="26"/>
        </w:rPr>
        <w:t xml:space="preserve"> </w:t>
      </w:r>
      <w:r w:rsidR="00E87153" w:rsidRPr="00AB2C42">
        <w:rPr>
          <w:rFonts w:ascii="Times New Roman" w:hAnsi="Times New Roman" w:cs="Times New Roman"/>
          <w:sz w:val="26"/>
          <w:szCs w:val="26"/>
        </w:rPr>
        <w:t>Согласно пункту 2 статьи 14.2 Закон</w:t>
      </w:r>
      <w:r w:rsidR="001E17CF" w:rsidRPr="00AB2C42">
        <w:rPr>
          <w:rFonts w:ascii="Times New Roman" w:hAnsi="Times New Roman" w:cs="Times New Roman"/>
          <w:sz w:val="26"/>
          <w:szCs w:val="26"/>
        </w:rPr>
        <w:t>а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о защите конкуренции не допускается недобросовестная конкуренция путем введения в заблуждение, в том числе в отношении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товар.</w:t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proofErr w:type="gramStart"/>
      <w:r w:rsidRPr="00AB2C42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AB2C42">
        <w:rPr>
          <w:rFonts w:ascii="Times New Roman" w:hAnsi="Times New Roman" w:cs="Times New Roman"/>
          <w:sz w:val="26"/>
          <w:szCs w:val="26"/>
        </w:rPr>
        <w:t xml:space="preserve"> 2 Закона РФ от 27.12.1991 № 2124-1 «О средствах массовой информации» (далее – Закон о СМИ), предназначенные для неограниченного круга лиц  печатные издания являются средством массовой информации (СМИ). </w:t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Под периодическим печатным изданием  понимается газета, журнал, альманах, бюллетень, иное издание, имеющее постоянное наименование  (название), текущий номер и выходящее в свет не реже одного раза в год.</w:t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Тираж или часть тиража  отдельного номера периодического печатного издания является продукцией СМИ.</w:t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В соответствии с пунктом 4 статьи 27 Закона о СМИ, каждый выпуск периодического печатного издания должен содержать сведения о тираже.</w:t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proofErr w:type="gramStart"/>
      <w:r w:rsidRPr="00AB2C42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AB2C42">
        <w:rPr>
          <w:rFonts w:ascii="Times New Roman" w:hAnsi="Times New Roman" w:cs="Times New Roman"/>
          <w:sz w:val="26"/>
          <w:szCs w:val="26"/>
        </w:rPr>
        <w:t xml:space="preserve"> 28 Закона о СМИ, тираж периодического печатного издания определяется главным редактором по согласованию с издателем.</w:t>
      </w:r>
    </w:p>
    <w:p w:rsidR="00E87153" w:rsidRPr="00AB2C42" w:rsidRDefault="00D2222A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 В  2017 году Омским УФАС России было рассмотрено обращение о нарушении хозяйствующим субъектом, оказывающим услуги по выпуску средства массовой информации –  печатного издания (журнала), предназначенного для неопределенного круга лиц,  запрета на недобросовестную конкуренцию путем указания в выходных данных еженедельного журнала «Теленеделя. Журнал о знаменитостях с телепрограммой» в 2016 – 2017 годах  недостоверных сведений о тираже. Данный хозяйствующий субъект 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является рекламораспространителем в смысле пункта 7 статьи 3 Федерального закона от 13.03.2006 № 38-ФЗ «О рекламе»,  поскольку размещает рекламные материалы на страницах издаваемого еженедельного журнала  и </w:t>
      </w:r>
      <w:r w:rsidRPr="00AB2C42">
        <w:rPr>
          <w:rFonts w:ascii="Times New Roman" w:hAnsi="Times New Roman" w:cs="Times New Roman"/>
          <w:sz w:val="26"/>
          <w:szCs w:val="26"/>
        </w:rPr>
        <w:t>его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действия, выразившиеся в указании  недостоверных (завышенных) данных о тираже журнала</w:t>
      </w:r>
      <w:r w:rsidRPr="00AB2C42">
        <w:rPr>
          <w:rFonts w:ascii="Times New Roman" w:hAnsi="Times New Roman" w:cs="Times New Roman"/>
          <w:sz w:val="26"/>
          <w:szCs w:val="26"/>
        </w:rPr>
        <w:t xml:space="preserve"> в 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выходных данных   номеров  журнала следует рассматривать именно в связи с рекламораспространительской деятельностью последнего.</w:t>
      </w:r>
      <w:r w:rsidR="00E87153" w:rsidRPr="00AB2C42">
        <w:rPr>
          <w:rFonts w:ascii="Times New Roman" w:hAnsi="Times New Roman" w:cs="Times New Roman"/>
          <w:sz w:val="26"/>
          <w:szCs w:val="26"/>
        </w:rPr>
        <w:tab/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Указание в выходных данных завышенного размера тиража привлекает интерес  рекламодателей к </w:t>
      </w:r>
      <w:r w:rsidR="00D2222A" w:rsidRPr="00AB2C42">
        <w:rPr>
          <w:rFonts w:ascii="Times New Roman" w:hAnsi="Times New Roman" w:cs="Times New Roman"/>
          <w:sz w:val="26"/>
          <w:szCs w:val="26"/>
        </w:rPr>
        <w:t xml:space="preserve">этому </w:t>
      </w:r>
      <w:r w:rsidRPr="00AB2C42">
        <w:rPr>
          <w:rFonts w:ascii="Times New Roman" w:hAnsi="Times New Roman" w:cs="Times New Roman"/>
          <w:sz w:val="26"/>
          <w:szCs w:val="26"/>
        </w:rPr>
        <w:t>журналу, формирует привлекательность этого печатного издания, в том числе как средства распространения рекламы, имеющего широкую читательскую аудиторию и распространенность среди потенциальных потребителей по сравнению с другими периодическими печатными изданиями - конкурентами, также размещающими рекламную информацию на  страницах СМИ, направлено на привлечение покупательского спроса к продукции</w:t>
      </w:r>
      <w:r w:rsidR="00D2222A" w:rsidRPr="00AB2C42">
        <w:rPr>
          <w:rFonts w:ascii="Times New Roman" w:hAnsi="Times New Roman" w:cs="Times New Roman"/>
          <w:sz w:val="26"/>
          <w:szCs w:val="26"/>
        </w:rPr>
        <w:t xml:space="preserve"> указанного хозяйствующего субъекта </w:t>
      </w:r>
      <w:r w:rsidRPr="00AB2C42">
        <w:rPr>
          <w:rFonts w:ascii="Times New Roman" w:hAnsi="Times New Roman" w:cs="Times New Roman"/>
          <w:sz w:val="26"/>
          <w:szCs w:val="26"/>
        </w:rPr>
        <w:t xml:space="preserve"> - рекламным площадям. Рассматриваемые действия</w:t>
      </w:r>
      <w:r w:rsidR="00D2222A" w:rsidRPr="00AB2C42">
        <w:rPr>
          <w:rFonts w:ascii="Times New Roman" w:hAnsi="Times New Roman" w:cs="Times New Roman"/>
          <w:sz w:val="26"/>
          <w:szCs w:val="26"/>
        </w:rPr>
        <w:t xml:space="preserve"> </w:t>
      </w:r>
      <w:r w:rsidRPr="00AB2C42">
        <w:rPr>
          <w:rFonts w:ascii="Times New Roman" w:hAnsi="Times New Roman" w:cs="Times New Roman"/>
          <w:sz w:val="26"/>
          <w:szCs w:val="26"/>
        </w:rPr>
        <w:t xml:space="preserve"> объективно способны создать предпосылки к изменению спроса в пользу </w:t>
      </w:r>
      <w:r w:rsidR="00D2222A" w:rsidRPr="00AB2C42">
        <w:rPr>
          <w:rFonts w:ascii="Times New Roman" w:hAnsi="Times New Roman" w:cs="Times New Roman"/>
          <w:sz w:val="26"/>
          <w:szCs w:val="26"/>
        </w:rPr>
        <w:t xml:space="preserve"> данного хозяйствующего субъекта и</w:t>
      </w:r>
      <w:r w:rsidRPr="00AB2C42">
        <w:rPr>
          <w:rFonts w:ascii="Times New Roman" w:hAnsi="Times New Roman" w:cs="Times New Roman"/>
          <w:sz w:val="26"/>
          <w:szCs w:val="26"/>
        </w:rPr>
        <w:t xml:space="preserve">, соответственно,  предоставить </w:t>
      </w:r>
      <w:r w:rsidR="00D2222A" w:rsidRPr="00AB2C42">
        <w:rPr>
          <w:rFonts w:ascii="Times New Roman" w:hAnsi="Times New Roman" w:cs="Times New Roman"/>
          <w:sz w:val="26"/>
          <w:szCs w:val="26"/>
        </w:rPr>
        <w:t>ему</w:t>
      </w:r>
      <w:r w:rsidRPr="00AB2C42">
        <w:rPr>
          <w:rFonts w:ascii="Times New Roman" w:hAnsi="Times New Roman" w:cs="Times New Roman"/>
          <w:sz w:val="26"/>
          <w:szCs w:val="26"/>
        </w:rPr>
        <w:t xml:space="preserve"> преимущества при осуществлении предпринимательской деятельности.</w:t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lastRenderedPageBreak/>
        <w:t xml:space="preserve">При этом у </w:t>
      </w:r>
      <w:r w:rsidR="00D2222A" w:rsidRPr="00AB2C42">
        <w:rPr>
          <w:rFonts w:ascii="Times New Roman" w:hAnsi="Times New Roman" w:cs="Times New Roman"/>
          <w:sz w:val="26"/>
          <w:szCs w:val="26"/>
        </w:rPr>
        <w:t xml:space="preserve"> него воз</w:t>
      </w:r>
      <w:r w:rsidRPr="00AB2C42">
        <w:rPr>
          <w:rFonts w:ascii="Times New Roman" w:hAnsi="Times New Roman" w:cs="Times New Roman"/>
          <w:sz w:val="26"/>
          <w:szCs w:val="26"/>
        </w:rPr>
        <w:t>никает возможность увеличить размер получаемой прибыли по отношению к уровню прибыли при воздержании от указанных действий, так как рекламодатели при выборе печатного издания как средства распространения рекламы  отдадут предпочтение наиболее распространенному, по их мнению, сложившемуся в результате ложного впечатления.</w:t>
      </w:r>
    </w:p>
    <w:p w:rsidR="00E87153" w:rsidRPr="00AB2C42" w:rsidRDefault="00E87153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 Публикуя такую </w:t>
      </w:r>
      <w:r w:rsidR="00D2222A" w:rsidRPr="00AB2C42">
        <w:rPr>
          <w:rFonts w:ascii="Times New Roman" w:hAnsi="Times New Roman" w:cs="Times New Roman"/>
          <w:sz w:val="26"/>
          <w:szCs w:val="26"/>
        </w:rPr>
        <w:t xml:space="preserve">недостоверную </w:t>
      </w:r>
      <w:r w:rsidRPr="00AB2C42">
        <w:rPr>
          <w:rFonts w:ascii="Times New Roman" w:hAnsi="Times New Roman" w:cs="Times New Roman"/>
          <w:sz w:val="26"/>
          <w:szCs w:val="26"/>
        </w:rPr>
        <w:t xml:space="preserve">информацию в  журнале о размере тиража, </w:t>
      </w:r>
      <w:r w:rsidR="00D2222A" w:rsidRPr="00AB2C42"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Pr="00AB2C42">
        <w:rPr>
          <w:rFonts w:ascii="Times New Roman" w:hAnsi="Times New Roman" w:cs="Times New Roman"/>
          <w:sz w:val="26"/>
          <w:szCs w:val="26"/>
        </w:rPr>
        <w:t xml:space="preserve"> намеренно вводит в заблуждение потребителей указанного  печатного издания (рекламодателей), лишает рекламодателей (потенциальных потребителей) возможности полноценного выбора печатного издания – журнала, для размещения рекламы, рекламного объявления. Эти действия также вводят в заблуждение рекламодателей относительно эффективности и ценности этого способа распространения рекламы среди потенциальных потребителей.</w:t>
      </w:r>
    </w:p>
    <w:p w:rsidR="00E87153" w:rsidRPr="00AB2C42" w:rsidRDefault="00226DAA" w:rsidP="00AB2C42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хозяйствующий субъект,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при осуществлении своей  предпринимательской деятельности рассчитывает на получение преимуществ неконкурентным способом, по сравнению с другими изданиями, осуществляющими свою предпринимательскую деятельность в рамках правового поля, указывающими фактический тираж журналов (газет), в которых размещаются рекламные объявления.</w:t>
      </w:r>
    </w:p>
    <w:p w:rsidR="00D3326A" w:rsidRPr="00AB2C42" w:rsidRDefault="00486ED9" w:rsidP="00AB2C42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обращения </w:t>
      </w:r>
      <w:r w:rsidR="00D2222A" w:rsidRPr="00AB2C42">
        <w:rPr>
          <w:rFonts w:ascii="Times New Roman" w:hAnsi="Times New Roman" w:cs="Times New Roman"/>
          <w:sz w:val="26"/>
          <w:szCs w:val="26"/>
        </w:rPr>
        <w:t>Омским УФАС России</w:t>
      </w:r>
      <w:r w:rsidR="00D3326A" w:rsidRPr="00AB2C42">
        <w:rPr>
          <w:rFonts w:ascii="Times New Roman" w:hAnsi="Times New Roman" w:cs="Times New Roman"/>
          <w:sz w:val="26"/>
          <w:szCs w:val="26"/>
        </w:rPr>
        <w:t xml:space="preserve">, в соответствии со статьей 39.1 Закона о защите конкуренции, хозяйствующему субъекту </w:t>
      </w:r>
      <w:r w:rsidRPr="00AB2C42">
        <w:rPr>
          <w:rFonts w:ascii="Times New Roman" w:hAnsi="Times New Roman" w:cs="Times New Roman"/>
          <w:sz w:val="26"/>
          <w:szCs w:val="26"/>
        </w:rPr>
        <w:t>было выдано Предупреждение о прекращении действий (бездействий), которые содержат признаки нарушения антимонопольного законодательства.</w:t>
      </w:r>
      <w:r w:rsidR="00D3326A" w:rsidRPr="00AB2C42">
        <w:rPr>
          <w:rFonts w:ascii="Times New Roman" w:hAnsi="Times New Roman" w:cs="Times New Roman"/>
          <w:sz w:val="26"/>
          <w:szCs w:val="26"/>
        </w:rPr>
        <w:t xml:space="preserve"> 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Указанное Предупреждение </w:t>
      </w:r>
      <w:r w:rsidR="00D3326A" w:rsidRPr="00AB2C42">
        <w:rPr>
          <w:rFonts w:ascii="Times New Roman" w:hAnsi="Times New Roman" w:cs="Times New Roman"/>
          <w:sz w:val="26"/>
          <w:szCs w:val="26"/>
        </w:rPr>
        <w:t xml:space="preserve">в установленный 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срок выполнено не было, в </w:t>
      </w:r>
      <w:r w:rsidRPr="00AB2C42">
        <w:rPr>
          <w:rFonts w:ascii="Times New Roman" w:hAnsi="Times New Roman" w:cs="Times New Roman"/>
          <w:sz w:val="26"/>
          <w:szCs w:val="26"/>
        </w:rPr>
        <w:t>связи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с чем</w:t>
      </w:r>
      <w:r w:rsidRPr="00AB2C42">
        <w:rPr>
          <w:rFonts w:ascii="Times New Roman" w:hAnsi="Times New Roman" w:cs="Times New Roman"/>
          <w:sz w:val="26"/>
          <w:szCs w:val="26"/>
        </w:rPr>
        <w:t>, в соответствии с частью 8 статьи 39.1 Закона о защите конкуренции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Омским УФАС России было возбуждено дело о нарушении антимонопольного законодательства по признакам нарушения пункт</w:t>
      </w:r>
      <w:r w:rsidR="00D3326A" w:rsidRPr="00AB2C42">
        <w:rPr>
          <w:rFonts w:ascii="Times New Roman" w:hAnsi="Times New Roman" w:cs="Times New Roman"/>
          <w:sz w:val="26"/>
          <w:szCs w:val="26"/>
        </w:rPr>
        <w:t xml:space="preserve">а </w:t>
      </w:r>
      <w:r w:rsidR="00E87153" w:rsidRPr="00AB2C42">
        <w:rPr>
          <w:rFonts w:ascii="Times New Roman" w:hAnsi="Times New Roman" w:cs="Times New Roman"/>
          <w:sz w:val="26"/>
          <w:szCs w:val="26"/>
        </w:rPr>
        <w:t>2 статьи 14.2 Закон</w:t>
      </w:r>
      <w:r w:rsidRPr="00AB2C42">
        <w:rPr>
          <w:rFonts w:ascii="Times New Roman" w:hAnsi="Times New Roman" w:cs="Times New Roman"/>
          <w:sz w:val="26"/>
          <w:szCs w:val="26"/>
        </w:rPr>
        <w:t>а</w:t>
      </w:r>
      <w:r w:rsidR="00E87153" w:rsidRPr="00AB2C42">
        <w:rPr>
          <w:rFonts w:ascii="Times New Roman" w:hAnsi="Times New Roman" w:cs="Times New Roman"/>
          <w:sz w:val="26"/>
          <w:szCs w:val="26"/>
        </w:rPr>
        <w:t xml:space="preserve"> о защите конкуренции</w:t>
      </w:r>
      <w:r w:rsidR="00D3326A" w:rsidRPr="00AB2C42">
        <w:rPr>
          <w:rFonts w:ascii="Times New Roman" w:hAnsi="Times New Roman" w:cs="Times New Roman"/>
          <w:sz w:val="26"/>
          <w:szCs w:val="26"/>
        </w:rPr>
        <w:t xml:space="preserve">, которое  </w:t>
      </w:r>
      <w:r w:rsidR="00FF051A" w:rsidRPr="00AB2C42">
        <w:rPr>
          <w:rFonts w:ascii="Times New Roman" w:hAnsi="Times New Roman" w:cs="Times New Roman"/>
          <w:sz w:val="26"/>
          <w:szCs w:val="26"/>
        </w:rPr>
        <w:t>находится на стадии рассмотрения Комиссией Омского УФАС России</w:t>
      </w:r>
      <w:r w:rsidR="00D3326A" w:rsidRPr="00AB2C42">
        <w:rPr>
          <w:rFonts w:ascii="Times New Roman" w:hAnsi="Times New Roman" w:cs="Times New Roman"/>
          <w:sz w:val="26"/>
          <w:szCs w:val="26"/>
        </w:rPr>
        <w:t>.</w:t>
      </w:r>
    </w:p>
    <w:p w:rsidR="00A81906" w:rsidRPr="00AB2C42" w:rsidRDefault="00A81906" w:rsidP="00AB2C4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778F5" w:rsidRPr="00AB2C42" w:rsidRDefault="00DA43B9" w:rsidP="00AB2C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>Кроме этого, в 2017 году Омским УФАС России были выявлены признаки нарушения запрета на недобросовестную конкуренцию путем</w:t>
      </w:r>
      <w:r w:rsidR="00AB06A4" w:rsidRPr="00AB2C42">
        <w:rPr>
          <w:rFonts w:ascii="Times New Roman" w:hAnsi="Times New Roman" w:cs="Times New Roman"/>
          <w:sz w:val="26"/>
          <w:szCs w:val="26"/>
        </w:rPr>
        <w:t xml:space="preserve"> размещения, хозяйствующим субъектом на своем официальном сайте</w:t>
      </w:r>
      <w:r w:rsidRPr="00AB2C42">
        <w:rPr>
          <w:rFonts w:ascii="Times New Roman" w:hAnsi="Times New Roman" w:cs="Times New Roman"/>
          <w:sz w:val="26"/>
          <w:szCs w:val="26"/>
        </w:rPr>
        <w:t xml:space="preserve"> </w:t>
      </w:r>
      <w:r w:rsidR="00B778F5" w:rsidRPr="00AB2C42">
        <w:rPr>
          <w:rFonts w:ascii="Times New Roman" w:hAnsi="Times New Roman" w:cs="Times New Roman"/>
          <w:sz w:val="26"/>
          <w:szCs w:val="26"/>
        </w:rPr>
        <w:t xml:space="preserve">ложных, неточных </w:t>
      </w:r>
      <w:r w:rsidR="00AB06A4" w:rsidRPr="00AB2C42">
        <w:rPr>
          <w:rFonts w:ascii="Times New Roman" w:hAnsi="Times New Roman" w:cs="Times New Roman"/>
          <w:sz w:val="26"/>
          <w:szCs w:val="26"/>
        </w:rPr>
        <w:t>и</w:t>
      </w:r>
      <w:r w:rsidR="00B778F5" w:rsidRPr="00AB2C42">
        <w:rPr>
          <w:rFonts w:ascii="Times New Roman" w:hAnsi="Times New Roman" w:cs="Times New Roman"/>
          <w:sz w:val="26"/>
          <w:szCs w:val="26"/>
        </w:rPr>
        <w:t xml:space="preserve"> искаженных </w:t>
      </w:r>
      <w:hyperlink r:id="rId15" w:history="1">
        <w:r w:rsidR="00B778F5" w:rsidRPr="00AB2C42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="00AB06A4" w:rsidRPr="00AB2C42">
        <w:rPr>
          <w:rFonts w:ascii="Times New Roman" w:hAnsi="Times New Roman" w:cs="Times New Roman"/>
          <w:sz w:val="26"/>
          <w:szCs w:val="26"/>
        </w:rPr>
        <w:t xml:space="preserve"> в отношении хозяйствующего субъекта – конкурента и о его товаре</w:t>
      </w:r>
      <w:r w:rsidR="00DC1761">
        <w:rPr>
          <w:rFonts w:ascii="Times New Roman" w:hAnsi="Times New Roman" w:cs="Times New Roman"/>
          <w:sz w:val="26"/>
          <w:szCs w:val="26"/>
        </w:rPr>
        <w:t>,</w:t>
      </w:r>
      <w:r w:rsidR="00226DAA">
        <w:rPr>
          <w:rFonts w:ascii="Times New Roman" w:hAnsi="Times New Roman" w:cs="Times New Roman"/>
          <w:sz w:val="26"/>
          <w:szCs w:val="26"/>
        </w:rPr>
        <w:t xml:space="preserve"> и</w:t>
      </w:r>
      <w:r w:rsidR="00DC1761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AB06A4" w:rsidRPr="00AB2C42">
        <w:rPr>
          <w:rFonts w:ascii="Times New Roman" w:hAnsi="Times New Roman" w:cs="Times New Roman"/>
          <w:sz w:val="26"/>
          <w:szCs w:val="26"/>
        </w:rPr>
        <w:t xml:space="preserve"> путем</w:t>
      </w:r>
      <w:r w:rsidR="00B778F5" w:rsidRPr="00AB2C42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B778F5" w:rsidRPr="00AB2C42">
          <w:rPr>
            <w:rFonts w:ascii="Times New Roman" w:hAnsi="Times New Roman" w:cs="Times New Roman"/>
            <w:sz w:val="26"/>
            <w:szCs w:val="26"/>
          </w:rPr>
          <w:t>некорректного сравнения</w:t>
        </w:r>
      </w:hyperlink>
      <w:r w:rsidR="00AB06A4" w:rsidRPr="00AB2C42">
        <w:rPr>
          <w:rFonts w:ascii="Times New Roman" w:hAnsi="Times New Roman" w:cs="Times New Roman"/>
          <w:sz w:val="26"/>
          <w:szCs w:val="26"/>
        </w:rPr>
        <w:t xml:space="preserve"> себя </w:t>
      </w:r>
      <w:r w:rsidR="00DC1761">
        <w:rPr>
          <w:rFonts w:ascii="Times New Roman" w:hAnsi="Times New Roman" w:cs="Times New Roman"/>
          <w:sz w:val="26"/>
          <w:szCs w:val="26"/>
        </w:rPr>
        <w:t xml:space="preserve"> и </w:t>
      </w:r>
      <w:r w:rsidR="00AB06A4" w:rsidRPr="00AB2C42">
        <w:rPr>
          <w:rFonts w:ascii="Times New Roman" w:hAnsi="Times New Roman" w:cs="Times New Roman"/>
          <w:sz w:val="26"/>
          <w:szCs w:val="26"/>
        </w:rPr>
        <w:t>своего товара</w:t>
      </w:r>
      <w:r w:rsidR="00B778F5" w:rsidRPr="00AB2C42">
        <w:rPr>
          <w:rFonts w:ascii="Times New Roman" w:hAnsi="Times New Roman" w:cs="Times New Roman"/>
          <w:sz w:val="26"/>
          <w:szCs w:val="26"/>
        </w:rPr>
        <w:t xml:space="preserve"> с другим хозяйствующим субъектом-конкурентом и его товаром</w:t>
      </w:r>
      <w:r w:rsidR="00AB06A4" w:rsidRPr="00AB2C42">
        <w:rPr>
          <w:rFonts w:ascii="Times New Roman" w:hAnsi="Times New Roman" w:cs="Times New Roman"/>
          <w:sz w:val="26"/>
          <w:szCs w:val="26"/>
        </w:rPr>
        <w:t>.</w:t>
      </w:r>
    </w:p>
    <w:p w:rsidR="00DE3C5A" w:rsidRPr="00AB2C42" w:rsidRDefault="00AB06A4" w:rsidP="00AB2C4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B2C42">
        <w:rPr>
          <w:rFonts w:ascii="Times New Roman" w:hAnsi="Times New Roman" w:cs="Times New Roman"/>
          <w:sz w:val="26"/>
          <w:szCs w:val="26"/>
        </w:rPr>
        <w:t>Так,</w:t>
      </w:r>
      <w:r w:rsidR="00AE616F" w:rsidRPr="00AB2C42">
        <w:rPr>
          <w:rFonts w:ascii="Times New Roman" w:hAnsi="Times New Roman" w:cs="Times New Roman"/>
          <w:sz w:val="26"/>
          <w:szCs w:val="26"/>
        </w:rPr>
        <w:t xml:space="preserve"> Омским УФАС России было выдано предупреждение </w:t>
      </w:r>
      <w:r w:rsidRPr="00AB2C42">
        <w:rPr>
          <w:rFonts w:ascii="Times New Roman" w:hAnsi="Times New Roman" w:cs="Times New Roman"/>
          <w:sz w:val="26"/>
          <w:szCs w:val="26"/>
        </w:rPr>
        <w:t xml:space="preserve">хозяйствующему субъекту </w:t>
      </w:r>
      <w:r w:rsidR="00AE616F" w:rsidRPr="00AB2C42">
        <w:rPr>
          <w:rFonts w:ascii="Times New Roman" w:hAnsi="Times New Roman" w:cs="Times New Roman"/>
          <w:sz w:val="26"/>
          <w:szCs w:val="26"/>
        </w:rPr>
        <w:t xml:space="preserve">о необходимости прекращения недобросовестной конкуренции путем дискредитации, запрет на которую установлен пунктом 1 статьи 14.1 Закона о защите конкуренции и </w:t>
      </w:r>
      <w:r w:rsidR="00AE616F" w:rsidRPr="00AB2C42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прекращения недобросовестной конкуренции путем некорректного сравнения хозяйствующего субъекта и (или) его товара с другим хозяйствующим субъектом и (или) его товаром, запре</w:t>
      </w:r>
      <w:r w:rsidR="00DE3C5A" w:rsidRPr="00AB2C42">
        <w:rPr>
          <w:rFonts w:ascii="Times New Roman" w:hAnsi="Times New Roman" w:cs="Times New Roman"/>
          <w:color w:val="000000"/>
          <w:sz w:val="26"/>
          <w:szCs w:val="26"/>
          <w:lang w:bidi="ru-RU"/>
        </w:rPr>
        <w:t>т на которую установлен  пунктами</w:t>
      </w:r>
      <w:r w:rsidR="00AE616F" w:rsidRPr="00AB2C4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DE3C5A" w:rsidRPr="00AB2C42">
        <w:rPr>
          <w:rFonts w:ascii="Times New Roman" w:hAnsi="Times New Roman" w:cs="Times New Roman"/>
          <w:color w:val="000000"/>
          <w:sz w:val="26"/>
          <w:szCs w:val="26"/>
          <w:lang w:bidi="ru-RU"/>
        </w:rPr>
        <w:t>1,</w:t>
      </w:r>
      <w:r w:rsidR="00AE616F" w:rsidRPr="00AB2C42">
        <w:rPr>
          <w:rFonts w:ascii="Times New Roman" w:hAnsi="Times New Roman" w:cs="Times New Roman"/>
          <w:color w:val="000000"/>
          <w:sz w:val="26"/>
          <w:szCs w:val="26"/>
          <w:lang w:bidi="ru-RU"/>
        </w:rPr>
        <w:t>2 статьи 14.3 Закона о защите конкуренции.</w:t>
      </w:r>
    </w:p>
    <w:p w:rsidR="00AE616F" w:rsidRPr="00AB2C42" w:rsidRDefault="00AE616F" w:rsidP="00AB2C4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B2C42">
        <w:rPr>
          <w:rFonts w:ascii="Times New Roman" w:hAnsi="Times New Roman" w:cs="Times New Roman"/>
          <w:sz w:val="26"/>
          <w:szCs w:val="26"/>
        </w:rPr>
        <w:t xml:space="preserve">Указанные нарушения выражались в размещении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хозяйствующим субъектом</w:t>
      </w:r>
      <w:r w:rsidRPr="00AB2C42">
        <w:rPr>
          <w:rFonts w:ascii="Times New Roman" w:hAnsi="Times New Roman" w:cs="Times New Roman"/>
          <w:sz w:val="26"/>
          <w:szCs w:val="26"/>
        </w:rPr>
        <w:t xml:space="preserve"> в отношении хозяйствующего субъекта-конкурента на официальном сайте своей ком</w:t>
      </w:r>
      <w:r w:rsidR="00DC1761">
        <w:rPr>
          <w:rFonts w:ascii="Times New Roman" w:hAnsi="Times New Roman" w:cs="Times New Roman"/>
          <w:sz w:val="26"/>
          <w:szCs w:val="26"/>
        </w:rPr>
        <w:t xml:space="preserve">пании </w:t>
      </w:r>
      <w:r w:rsidR="00DC1761">
        <w:rPr>
          <w:rFonts w:ascii="Times New Roman" w:hAnsi="Times New Roman" w:cs="Times New Roman"/>
          <w:sz w:val="26"/>
          <w:szCs w:val="26"/>
        </w:rPr>
        <w:lastRenderedPageBreak/>
        <w:t xml:space="preserve">недостоверных сведениий, </w:t>
      </w:r>
      <w:r w:rsidRPr="00AB2C42">
        <w:rPr>
          <w:rFonts w:ascii="Times New Roman" w:hAnsi="Times New Roman" w:cs="Times New Roman"/>
          <w:sz w:val="26"/>
          <w:szCs w:val="26"/>
        </w:rPr>
        <w:t xml:space="preserve">содержащих негативную оценку  деятельности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хозяйствующего субъекта-конкурента</w:t>
      </w:r>
      <w:r w:rsidR="00DC1761">
        <w:rPr>
          <w:rFonts w:ascii="Times New Roman" w:hAnsi="Times New Roman" w:cs="Times New Roman"/>
          <w:sz w:val="26"/>
          <w:szCs w:val="26"/>
        </w:rPr>
        <w:t xml:space="preserve"> </w:t>
      </w:r>
      <w:r w:rsidRPr="00AB2C42">
        <w:rPr>
          <w:rFonts w:ascii="Times New Roman" w:hAnsi="Times New Roman" w:cs="Times New Roman"/>
          <w:sz w:val="26"/>
          <w:szCs w:val="26"/>
        </w:rPr>
        <w:t>и его товара, при этом в сравнении с товаром собств</w:t>
      </w:r>
      <w:r w:rsidR="00DC1761">
        <w:rPr>
          <w:rFonts w:ascii="Times New Roman" w:hAnsi="Times New Roman" w:cs="Times New Roman"/>
          <w:sz w:val="26"/>
          <w:szCs w:val="26"/>
        </w:rPr>
        <w:t xml:space="preserve">енного производства употребляя </w:t>
      </w:r>
      <w:r w:rsidRPr="00AB2C42">
        <w:rPr>
          <w:rFonts w:ascii="Times New Roman" w:hAnsi="Times New Roman" w:cs="Times New Roman"/>
          <w:sz w:val="26"/>
          <w:szCs w:val="26"/>
        </w:rPr>
        <w:t>слова, создающие у потребителя впечатление о превосходстве его товара (единственный, доказавший свою эффективность в научных исследованиях; только он может помочь вам избавиться от болезней).</w:t>
      </w:r>
    </w:p>
    <w:p w:rsidR="00AE616F" w:rsidRPr="00AB2C42" w:rsidRDefault="00AE616F" w:rsidP="00AB2C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Опубликование такой информации на официальном сайте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хозяйствующего субъекта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 может причинить убытки 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хозяйствующему субъекту-конкуренту</w:t>
      </w:r>
      <w:r w:rsidR="00AB06A4"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>и нанести вред его деловой репутации.</w:t>
      </w:r>
    </w:p>
    <w:p w:rsidR="00AE616F" w:rsidRPr="00AB2C42" w:rsidRDefault="00AE616F" w:rsidP="00AB2C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B2C42">
        <w:rPr>
          <w:rFonts w:ascii="Times New Roman" w:hAnsi="Times New Roman" w:cs="Times New Roman"/>
          <w:bCs/>
          <w:sz w:val="26"/>
          <w:szCs w:val="26"/>
        </w:rPr>
        <w:t xml:space="preserve">Кроме этого,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хозяйствующим субъектом</w:t>
      </w:r>
      <w:r w:rsidRPr="00AB2C42">
        <w:rPr>
          <w:rFonts w:ascii="Times New Roman" w:hAnsi="Times New Roman" w:cs="Times New Roman"/>
          <w:sz w:val="26"/>
          <w:szCs w:val="26"/>
        </w:rPr>
        <w:t xml:space="preserve"> 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>размещалась недостоверная, ложная, искаженная, неточная информация</w:t>
      </w:r>
      <w:r w:rsidRPr="00AB2C42">
        <w:rPr>
          <w:rFonts w:ascii="Times New Roman" w:hAnsi="Times New Roman" w:cs="Times New Roman"/>
          <w:color w:val="C00000"/>
          <w:sz w:val="26"/>
          <w:szCs w:val="26"/>
          <w:lang w:bidi="ru-RU"/>
        </w:rPr>
        <w:t xml:space="preserve"> 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о товаре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хозяйствующего субъекта-конкурента</w:t>
      </w:r>
      <w:r w:rsidR="009F6CC0">
        <w:rPr>
          <w:rFonts w:ascii="Times New Roman" w:hAnsi="Times New Roman" w:cs="Times New Roman"/>
          <w:sz w:val="26"/>
          <w:szCs w:val="26"/>
          <w:lang w:bidi="ru-RU"/>
        </w:rPr>
        <w:t xml:space="preserve">, с опубликованием сравнительной  информации 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позитивного содержания о товаре собственного производства, что обладает объективной способностью создать у потребителя при прочтении такой информации на сайте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хозяйствующего субъекта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  негативное впечатление о товаре 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хозяйствующего субъекта-конкурента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AE616F" w:rsidRPr="00AB2C42" w:rsidRDefault="00AE616F" w:rsidP="00DA30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По мнению Управления,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="009F6CC0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>с целью привлечения пот</w:t>
      </w:r>
      <w:r w:rsidR="009F6CC0">
        <w:rPr>
          <w:rFonts w:ascii="Times New Roman" w:hAnsi="Times New Roman" w:cs="Times New Roman"/>
          <w:sz w:val="26"/>
          <w:szCs w:val="26"/>
          <w:lang w:bidi="ru-RU"/>
        </w:rPr>
        <w:t xml:space="preserve">ребителей, намеренно </w:t>
      </w:r>
      <w:r w:rsidR="00AB06A4" w:rsidRPr="00AB2C42">
        <w:rPr>
          <w:rFonts w:ascii="Times New Roman" w:hAnsi="Times New Roman" w:cs="Times New Roman"/>
          <w:sz w:val="26"/>
          <w:szCs w:val="26"/>
          <w:lang w:bidi="ru-RU"/>
        </w:rPr>
        <w:t>размещал</w:t>
      </w:r>
      <w:r w:rsidR="009F6CC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AB2C42">
        <w:rPr>
          <w:rFonts w:ascii="Times New Roman" w:hAnsi="Times New Roman" w:cs="Times New Roman"/>
          <w:sz w:val="26"/>
          <w:szCs w:val="26"/>
          <w:lang w:bidi="ru-RU"/>
        </w:rPr>
        <w:t xml:space="preserve">на своем сайте </w:t>
      </w:r>
      <w:r w:rsidR="009F6CC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информацию, </w:t>
      </w:r>
      <w:r w:rsidRPr="00AB2C42">
        <w:rPr>
          <w:rFonts w:ascii="Times New Roman" w:hAnsi="Times New Roman" w:cs="Times New Roman"/>
          <w:bCs/>
          <w:sz w:val="26"/>
          <w:szCs w:val="26"/>
          <w:lang w:bidi="ru-RU"/>
        </w:rPr>
        <w:t>содержащую некорректное сра</w:t>
      </w:r>
      <w:r w:rsidR="009F6CC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внение своего товара с товаром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хозяйствующего субъекта-конкурента</w:t>
      </w:r>
      <w:r w:rsidRPr="00AB2C4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</w:t>
      </w:r>
      <w:r w:rsidR="00AB06A4" w:rsidRPr="00AB2C4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основанную на </w:t>
      </w:r>
      <w:r w:rsidRPr="00AB2C4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ложной, искаженной или неточной информации относительно товара производства </w:t>
      </w:r>
      <w:r w:rsidR="00AB06A4" w:rsidRPr="00AB2C42">
        <w:rPr>
          <w:rFonts w:ascii="Times New Roman" w:hAnsi="Times New Roman" w:cs="Times New Roman"/>
          <w:sz w:val="26"/>
          <w:szCs w:val="26"/>
        </w:rPr>
        <w:t>хозяйствующего субъекта-конкурента</w:t>
      </w:r>
      <w:r w:rsidRPr="00AB2C42">
        <w:rPr>
          <w:rFonts w:ascii="Times New Roman" w:hAnsi="Times New Roman" w:cs="Times New Roman"/>
          <w:sz w:val="26"/>
          <w:szCs w:val="26"/>
        </w:rPr>
        <w:t>.</w:t>
      </w:r>
    </w:p>
    <w:p w:rsidR="00AE616F" w:rsidRPr="00AB2C42" w:rsidRDefault="00AE616F" w:rsidP="00DA30D8">
      <w:pPr>
        <w:spacing w:after="0"/>
        <w:ind w:left="181" w:firstLine="527"/>
        <w:jc w:val="both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proofErr w:type="gramStart"/>
      <w:r w:rsidRPr="00AB2C42">
        <w:rPr>
          <w:rFonts w:ascii="Times New Roman" w:hAnsi="Times New Roman" w:cs="Times New Roman"/>
          <w:bCs/>
          <w:iCs/>
          <w:sz w:val="26"/>
          <w:szCs w:val="26"/>
        </w:rPr>
        <w:t>В связи с</w:t>
      </w:r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</w:t>
      </w:r>
      <w:r w:rsidR="009F6CC0">
        <w:rPr>
          <w:rFonts w:ascii="Times New Roman" w:hAnsi="Times New Roman" w:cs="Times New Roman"/>
          <w:bCs/>
          <w:iCs/>
          <w:sz w:val="26"/>
          <w:szCs w:val="26"/>
        </w:rPr>
        <w:t>вышеуказанной информацией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 Омское УФАС России установило, что размещение информации адресованной неопределенно широ</w:t>
      </w:r>
      <w:r w:rsidR="001F2AE8"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кому кругу потребителей услуг, 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относительно деятельности </w:t>
      </w:r>
      <w:r w:rsidR="001F2AE8" w:rsidRPr="00AB2C42">
        <w:rPr>
          <w:rFonts w:ascii="Times New Roman" w:hAnsi="Times New Roman" w:cs="Times New Roman"/>
          <w:sz w:val="26"/>
          <w:szCs w:val="26"/>
        </w:rPr>
        <w:t>хозяйствующего субъекта-конкурента</w:t>
      </w:r>
      <w:r w:rsidR="00226DAA">
        <w:rPr>
          <w:rFonts w:ascii="Times New Roman" w:hAnsi="Times New Roman" w:cs="Times New Roman"/>
          <w:bCs/>
          <w:iCs/>
          <w:sz w:val="26"/>
          <w:szCs w:val="26"/>
        </w:rPr>
        <w:t>, как производителе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 товара</w:t>
      </w:r>
      <w:r w:rsidR="009F6CC0">
        <w:rPr>
          <w:rFonts w:ascii="Times New Roman" w:hAnsi="Times New Roman" w:cs="Times New Roman"/>
          <w:bCs/>
          <w:iCs/>
          <w:sz w:val="26"/>
          <w:szCs w:val="26"/>
        </w:rPr>
        <w:t xml:space="preserve"> и о его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 товаре</w:t>
      </w:r>
      <w:r w:rsidR="009F6CC0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 путем опубликования недостоверной, ложной, неточной или искаженной информации, </w:t>
      </w:r>
      <w:r w:rsidR="009F6CC0">
        <w:rPr>
          <w:rFonts w:ascii="Times New Roman" w:hAnsi="Times New Roman" w:cs="Times New Roman"/>
          <w:bCs/>
          <w:iCs/>
          <w:sz w:val="26"/>
          <w:szCs w:val="26"/>
        </w:rPr>
        <w:t>а также некорректное сравнение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F2AE8" w:rsidRPr="00AB2C42">
        <w:rPr>
          <w:rFonts w:ascii="Times New Roman" w:hAnsi="Times New Roman" w:cs="Times New Roman"/>
          <w:sz w:val="26"/>
          <w:szCs w:val="26"/>
        </w:rPr>
        <w:t xml:space="preserve">хозяйствующим субъектом </w:t>
      </w:r>
      <w:r w:rsidR="009F6CC0">
        <w:rPr>
          <w:rFonts w:ascii="Times New Roman" w:hAnsi="Times New Roman" w:cs="Times New Roman"/>
          <w:bCs/>
          <w:iCs/>
          <w:sz w:val="26"/>
          <w:szCs w:val="26"/>
        </w:rPr>
        <w:t xml:space="preserve">своей  деятельности и своего товара 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>с деятельностью хозяйствующего субъекта-конкурента и его товаром</w:t>
      </w:r>
      <w:r w:rsidR="009F6CC0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F6CC0">
        <w:rPr>
          <w:rFonts w:ascii="Times New Roman" w:hAnsi="Times New Roman" w:cs="Times New Roman"/>
          <w:bCs/>
          <w:iCs/>
          <w:sz w:val="26"/>
          <w:szCs w:val="26"/>
          <w:lang w:bidi="ru-RU"/>
        </w:rPr>
        <w:t>содержит</w:t>
      </w:r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признаки нарушения запрета на</w:t>
      </w:r>
      <w:proofErr w:type="gramEnd"/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указанные формы недобросовестной конкуренции</w:t>
      </w:r>
      <w:r w:rsidR="009F6CC0">
        <w:rPr>
          <w:rFonts w:ascii="Times New Roman" w:hAnsi="Times New Roman" w:cs="Times New Roman"/>
          <w:bCs/>
          <w:iCs/>
          <w:sz w:val="26"/>
          <w:szCs w:val="26"/>
          <w:lang w:bidi="ru-RU"/>
        </w:rPr>
        <w:t>, так как</w:t>
      </w:r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: </w:t>
      </w:r>
    </w:p>
    <w:p w:rsidR="00AE616F" w:rsidRPr="00AB2C42" w:rsidRDefault="00AE616F" w:rsidP="00DA30D8">
      <w:pPr>
        <w:spacing w:after="0"/>
        <w:ind w:left="181" w:firstLine="52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- направлены на получение </w:t>
      </w:r>
      <w:r w:rsidR="001F2AE8" w:rsidRPr="00AB2C42">
        <w:rPr>
          <w:rFonts w:ascii="Times New Roman" w:hAnsi="Times New Roman" w:cs="Times New Roman"/>
          <w:sz w:val="26"/>
          <w:szCs w:val="26"/>
        </w:rPr>
        <w:t>хозяйствующим субъектом</w:t>
      </w:r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преимуще</w:t>
      </w:r>
      <w:proofErr w:type="gramStart"/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>ств в св</w:t>
      </w:r>
      <w:proofErr w:type="gramEnd"/>
      <w:r w:rsidRPr="00AB2C42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оей предпринимательской деятельности, 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обладают объективной способностью предоставить </w:t>
      </w:r>
      <w:r w:rsidR="001F2AE8" w:rsidRPr="00AB2C42">
        <w:rPr>
          <w:rFonts w:ascii="Times New Roman" w:hAnsi="Times New Roman" w:cs="Times New Roman"/>
          <w:sz w:val="26"/>
          <w:szCs w:val="26"/>
        </w:rPr>
        <w:t>хозяйствующему субъекту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 необоснованные преимущества в его предпринимательской деятельности, поскольку позволяют ему рассчитывать на увеличение прибыли за счет притока потребителей;  </w:t>
      </w:r>
    </w:p>
    <w:p w:rsidR="00AE616F" w:rsidRPr="00AB2C42" w:rsidRDefault="00AE616F" w:rsidP="00DA30D8">
      <w:pPr>
        <w:spacing w:after="0"/>
        <w:ind w:left="181" w:firstLine="52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B2C42">
        <w:rPr>
          <w:rFonts w:ascii="Times New Roman" w:hAnsi="Times New Roman" w:cs="Times New Roman"/>
          <w:bCs/>
          <w:iCs/>
          <w:sz w:val="26"/>
          <w:szCs w:val="26"/>
        </w:rPr>
        <w:t xml:space="preserve">- противоречат действующему законодательству, обычаям делового оборота, требованиям добропорядочности, разумности и справедливости, могут причинить убытки </w:t>
      </w:r>
      <w:r w:rsidR="001F2AE8" w:rsidRPr="00AB2C42">
        <w:rPr>
          <w:rFonts w:ascii="Times New Roman" w:hAnsi="Times New Roman" w:cs="Times New Roman"/>
          <w:sz w:val="26"/>
          <w:szCs w:val="26"/>
        </w:rPr>
        <w:t>хозяйствующему субъекту-конкуренту</w:t>
      </w:r>
      <w:r w:rsidRPr="00AB2C4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B2C42">
        <w:rPr>
          <w:rFonts w:ascii="Times New Roman" w:hAnsi="Times New Roman" w:cs="Times New Roman"/>
          <w:bCs/>
          <w:iCs/>
          <w:sz w:val="26"/>
          <w:szCs w:val="26"/>
        </w:rPr>
        <w:t>и нанести вред  его деловой репутации, которая для  юридических лиц – одно из условий их успешной деятельности (такая оценка деловой репутации юридического лица дана Верховным Судом РФ в Определении  от 26.10.2015 по делу № А56-17708/2014).</w:t>
      </w:r>
    </w:p>
    <w:p w:rsidR="00AE616F" w:rsidRPr="00AB2C42" w:rsidRDefault="009F6CC0" w:rsidP="00AB2C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Учитывая, что в </w:t>
      </w:r>
      <w:r w:rsidR="00AE616F" w:rsidRPr="00AB2C42">
        <w:rPr>
          <w:rFonts w:ascii="Times New Roman" w:hAnsi="Times New Roman" w:cs="Times New Roman"/>
          <w:bCs/>
          <w:sz w:val="26"/>
          <w:szCs w:val="26"/>
        </w:rPr>
        <w:t xml:space="preserve">означенных действиях </w:t>
      </w:r>
      <w:r w:rsidR="001F2AE8" w:rsidRPr="00AB2C42">
        <w:rPr>
          <w:rFonts w:ascii="Times New Roman" w:hAnsi="Times New Roman" w:cs="Times New Roman"/>
          <w:sz w:val="26"/>
          <w:szCs w:val="26"/>
        </w:rPr>
        <w:t>хозяйствующего субъекта</w:t>
      </w:r>
      <w:r w:rsidR="00AE616F" w:rsidRPr="00AB2C42">
        <w:rPr>
          <w:rFonts w:ascii="Times New Roman" w:hAnsi="Times New Roman" w:cs="Times New Roman"/>
          <w:bCs/>
          <w:sz w:val="26"/>
          <w:szCs w:val="26"/>
        </w:rPr>
        <w:t xml:space="preserve">  содержатся признаки</w:t>
      </w:r>
      <w:r w:rsidR="00AE616F" w:rsidRPr="00AB2C42">
        <w:rPr>
          <w:rFonts w:ascii="Times New Roman" w:hAnsi="Times New Roman" w:cs="Times New Roman"/>
          <w:color w:val="000000"/>
          <w:sz w:val="26"/>
          <w:szCs w:val="26"/>
        </w:rPr>
        <w:t xml:space="preserve"> недобросовестной конкуренции, запрет на которую предусмотрен  пунктом 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статьи 14.1, пунктами 1 и </w:t>
      </w:r>
      <w:r w:rsidR="00AE616F" w:rsidRPr="00AB2C42">
        <w:rPr>
          <w:rFonts w:ascii="Times New Roman" w:hAnsi="Times New Roman" w:cs="Times New Roman"/>
          <w:color w:val="000000"/>
          <w:sz w:val="26"/>
          <w:szCs w:val="26"/>
        </w:rPr>
        <w:t>2 статьи 14.3 Закона о защите конкуренции</w:t>
      </w:r>
      <w:r w:rsidR="00AE616F" w:rsidRPr="00AB2C42">
        <w:rPr>
          <w:rFonts w:ascii="Times New Roman" w:hAnsi="Times New Roman" w:cs="Times New Roman"/>
          <w:sz w:val="26"/>
          <w:szCs w:val="26"/>
        </w:rPr>
        <w:t xml:space="preserve">, Омским УФАС России на основании </w:t>
      </w:r>
      <w:hyperlink r:id="rId17" w:history="1">
        <w:r w:rsidR="00AE616F" w:rsidRPr="00AB2C42">
          <w:rPr>
            <w:rFonts w:ascii="Times New Roman" w:hAnsi="Times New Roman" w:cs="Times New Roman"/>
            <w:sz w:val="26"/>
            <w:szCs w:val="26"/>
          </w:rPr>
          <w:t>статьи  39.1</w:t>
        </w:r>
      </w:hyperlink>
      <w:r w:rsidR="00AE616F" w:rsidRPr="00AB2C42">
        <w:rPr>
          <w:rFonts w:ascii="Times New Roman" w:hAnsi="Times New Roman" w:cs="Times New Roman"/>
          <w:sz w:val="26"/>
          <w:szCs w:val="26"/>
        </w:rPr>
        <w:t xml:space="preserve"> </w:t>
      </w:r>
      <w:r w:rsidR="00AE616F" w:rsidRPr="00AB2C42">
        <w:rPr>
          <w:rFonts w:ascii="Times New Roman" w:hAnsi="Times New Roman" w:cs="Times New Roman"/>
          <w:color w:val="000000"/>
          <w:sz w:val="26"/>
          <w:szCs w:val="26"/>
        </w:rPr>
        <w:t>Закона о защите конкуренции было выдано</w:t>
      </w:r>
      <w:r w:rsidR="00AE616F" w:rsidRPr="00AB2C42">
        <w:rPr>
          <w:rFonts w:ascii="Times New Roman" w:hAnsi="Times New Roman" w:cs="Times New Roman"/>
          <w:sz w:val="26"/>
          <w:szCs w:val="26"/>
        </w:rPr>
        <w:t xml:space="preserve"> </w:t>
      </w:r>
      <w:r w:rsidR="00AE616F" w:rsidRPr="00AB2C42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Предупреждени</w:t>
      </w:r>
      <w:r w:rsidR="001F2AE8" w:rsidRPr="00AB2C42">
        <w:rPr>
          <w:rFonts w:ascii="Times New Roman" w:hAnsi="Times New Roman" w:cs="Times New Roman"/>
          <w:b/>
          <w:i/>
          <w:sz w:val="26"/>
          <w:szCs w:val="26"/>
        </w:rPr>
        <w:t xml:space="preserve">е, </w:t>
      </w:r>
      <w:r w:rsidR="001F2AE8" w:rsidRPr="00AB2C42">
        <w:rPr>
          <w:rFonts w:ascii="Times New Roman" w:hAnsi="Times New Roman" w:cs="Times New Roman"/>
          <w:sz w:val="26"/>
          <w:szCs w:val="26"/>
        </w:rPr>
        <w:t>которое исполнено в установленный срок.</w:t>
      </w:r>
      <w:r w:rsidR="00AE616F" w:rsidRPr="00AB2C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1906" w:rsidRPr="00AB2C42" w:rsidRDefault="00A81906" w:rsidP="00AB2C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C42" w:rsidRPr="00DC1761" w:rsidRDefault="00DA30D8" w:rsidP="002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C1761">
        <w:rPr>
          <w:rFonts w:ascii="Times New Roman" w:hAnsi="Times New Roman" w:cs="Times New Roman"/>
          <w:sz w:val="26"/>
          <w:szCs w:val="26"/>
        </w:rPr>
        <w:t xml:space="preserve"> случае невыполнения предупреждения в установленный срок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DC1761">
        <w:rPr>
          <w:rFonts w:ascii="Times New Roman" w:hAnsi="Times New Roman" w:cs="Times New Roman"/>
          <w:sz w:val="26"/>
          <w:szCs w:val="26"/>
        </w:rPr>
        <w:t xml:space="preserve"> ч</w:t>
      </w:r>
      <w:r w:rsidR="00AB2C42" w:rsidRPr="00DC1761">
        <w:rPr>
          <w:rFonts w:ascii="Times New Roman" w:hAnsi="Times New Roman" w:cs="Times New Roman"/>
          <w:sz w:val="26"/>
          <w:szCs w:val="26"/>
        </w:rPr>
        <w:t xml:space="preserve">астью 8 статьи 39.1 </w:t>
      </w:r>
      <w:r w:rsidR="00AB2C42" w:rsidRPr="00DC1761">
        <w:rPr>
          <w:rFonts w:ascii="Times New Roman" w:hAnsi="Times New Roman" w:cs="Times New Roman"/>
          <w:color w:val="000000"/>
          <w:sz w:val="26"/>
          <w:szCs w:val="26"/>
        </w:rPr>
        <w:t xml:space="preserve">Закона о защите конкуренции </w:t>
      </w:r>
      <w:r w:rsidR="00AB2C42" w:rsidRPr="00DC1761">
        <w:rPr>
          <w:rFonts w:ascii="Times New Roman" w:hAnsi="Times New Roman" w:cs="Times New Roman"/>
          <w:sz w:val="26"/>
          <w:szCs w:val="26"/>
        </w:rPr>
        <w:t>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DC1761" w:rsidRDefault="00DC1761" w:rsidP="00DC1761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5"/>
          <w:szCs w:val="25"/>
        </w:rPr>
      </w:pPr>
      <w:r w:rsidRPr="00486ED9">
        <w:rPr>
          <w:rFonts w:ascii="Times New Roman" w:hAnsi="Times New Roman"/>
          <w:sz w:val="25"/>
          <w:szCs w:val="25"/>
        </w:rPr>
        <w:t xml:space="preserve">В случае </w:t>
      </w:r>
      <w:r w:rsidR="00DA30D8">
        <w:rPr>
          <w:rFonts w:ascii="Times New Roman" w:hAnsi="Times New Roman"/>
          <w:sz w:val="25"/>
          <w:szCs w:val="25"/>
        </w:rPr>
        <w:t>принятия</w:t>
      </w:r>
      <w:r w:rsidRPr="00486ED9">
        <w:rPr>
          <w:rFonts w:ascii="Times New Roman" w:hAnsi="Times New Roman"/>
          <w:sz w:val="25"/>
          <w:szCs w:val="25"/>
        </w:rPr>
        <w:t xml:space="preserve"> Комиссией </w:t>
      </w:r>
      <w:r>
        <w:rPr>
          <w:rFonts w:ascii="Times New Roman" w:hAnsi="Times New Roman"/>
          <w:sz w:val="25"/>
          <w:szCs w:val="25"/>
        </w:rPr>
        <w:t>анимонопольного органа</w:t>
      </w:r>
      <w:r w:rsidR="00DA30D8">
        <w:rPr>
          <w:rFonts w:ascii="Times New Roman" w:hAnsi="Times New Roman"/>
          <w:sz w:val="25"/>
          <w:szCs w:val="25"/>
        </w:rPr>
        <w:t xml:space="preserve"> решения о нарушении</w:t>
      </w:r>
      <w:r>
        <w:rPr>
          <w:rFonts w:ascii="Times New Roman" w:hAnsi="Times New Roman"/>
          <w:sz w:val="25"/>
          <w:szCs w:val="25"/>
        </w:rPr>
        <w:t xml:space="preserve"> запрета на</w:t>
      </w:r>
      <w:r w:rsidRPr="00486ED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недобросовестную конкуренци</w:t>
      </w:r>
      <w:r w:rsidRPr="00486ED9">
        <w:rPr>
          <w:rFonts w:ascii="Times New Roman" w:hAnsi="Times New Roman"/>
          <w:sz w:val="25"/>
          <w:szCs w:val="25"/>
        </w:rPr>
        <w:t xml:space="preserve">, материалы дела </w:t>
      </w:r>
      <w:r>
        <w:rPr>
          <w:rFonts w:ascii="Times New Roman" w:hAnsi="Times New Roman" w:cs="Times New Roman"/>
          <w:sz w:val="25"/>
          <w:szCs w:val="25"/>
        </w:rPr>
        <w:t>передаются</w:t>
      </w:r>
      <w:r w:rsidRPr="00486ED9">
        <w:rPr>
          <w:rFonts w:ascii="Times New Roman" w:hAnsi="Times New Roman" w:cs="Times New Roman"/>
          <w:sz w:val="25"/>
          <w:szCs w:val="25"/>
        </w:rPr>
        <w:t xml:space="preserve"> уполномоченному должностному лицу для принятия решения о возбуждении дела об административно</w:t>
      </w:r>
      <w:r>
        <w:rPr>
          <w:rFonts w:ascii="Times New Roman" w:hAnsi="Times New Roman" w:cs="Times New Roman"/>
          <w:sz w:val="25"/>
          <w:szCs w:val="25"/>
        </w:rPr>
        <w:t>м правонарушении, предусмотренны</w:t>
      </w:r>
      <w:r w:rsidRPr="00486ED9">
        <w:rPr>
          <w:rFonts w:ascii="Times New Roman" w:hAnsi="Times New Roman" w:cs="Times New Roman"/>
          <w:sz w:val="25"/>
          <w:szCs w:val="25"/>
        </w:rPr>
        <w:t>м статьей 14.33 КоАП РФ.</w:t>
      </w:r>
    </w:p>
    <w:p w:rsidR="00B63907" w:rsidRDefault="00B63907" w:rsidP="00DC1761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5"/>
          <w:szCs w:val="25"/>
        </w:rPr>
      </w:pPr>
    </w:p>
    <w:p w:rsidR="00B63907" w:rsidRDefault="00B63907" w:rsidP="00DC1761">
      <w:pPr>
        <w:autoSpaceDE w:val="0"/>
        <w:autoSpaceDN w:val="0"/>
        <w:adjustRightInd w:val="0"/>
        <w:spacing w:after="0"/>
        <w:ind w:firstLine="709"/>
        <w:jc w:val="both"/>
        <w:outlineLvl w:val="4"/>
        <w:rPr>
          <w:rFonts w:ascii="Times New Roman" w:hAnsi="Times New Roman" w:cs="Times New Roman"/>
          <w:sz w:val="25"/>
          <w:szCs w:val="25"/>
        </w:rPr>
      </w:pPr>
    </w:p>
    <w:p w:rsidR="00AE616F" w:rsidRPr="00AB2C42" w:rsidRDefault="00AE616F" w:rsidP="00AB2C42">
      <w:pPr>
        <w:spacing w:after="0"/>
        <w:ind w:left="1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6F" w:rsidRPr="00AB2C42" w:rsidRDefault="00AE616F" w:rsidP="00AB2C42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616F" w:rsidRPr="00AB2C42" w:rsidRDefault="00AE616F" w:rsidP="00AB2C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C42">
        <w:rPr>
          <w:rFonts w:ascii="Times New Roman" w:hAnsi="Times New Roman" w:cs="Times New Roman"/>
          <w:sz w:val="26"/>
          <w:szCs w:val="26"/>
        </w:rPr>
        <w:tab/>
      </w:r>
    </w:p>
    <w:p w:rsidR="00AE616F" w:rsidRPr="00AB2C42" w:rsidRDefault="00AE616F" w:rsidP="00AB2C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6F" w:rsidRPr="00AB2C42" w:rsidRDefault="00AE616F" w:rsidP="00AB2C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6F" w:rsidRPr="00DE3C5A" w:rsidRDefault="00AE616F" w:rsidP="00DE3C5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87153" w:rsidRPr="00DE3C5A" w:rsidRDefault="00E87153" w:rsidP="00DE3C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7153" w:rsidRPr="00DE3C5A" w:rsidRDefault="00E87153" w:rsidP="00DE3C5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87153" w:rsidRPr="00DE3C5A" w:rsidSect="00EA738C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39" w:rsidRDefault="00610439" w:rsidP="00FF051A">
      <w:pPr>
        <w:spacing w:after="0" w:line="240" w:lineRule="auto"/>
      </w:pPr>
      <w:r>
        <w:separator/>
      </w:r>
    </w:p>
  </w:endnote>
  <w:endnote w:type="continuationSeparator" w:id="0">
    <w:p w:rsidR="00610439" w:rsidRDefault="00610439" w:rsidP="00FF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39" w:rsidRDefault="00610439" w:rsidP="00FF051A">
      <w:pPr>
        <w:spacing w:after="0" w:line="240" w:lineRule="auto"/>
      </w:pPr>
      <w:r>
        <w:separator/>
      </w:r>
    </w:p>
  </w:footnote>
  <w:footnote w:type="continuationSeparator" w:id="0">
    <w:p w:rsidR="00610439" w:rsidRDefault="00610439" w:rsidP="00FF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1395"/>
      <w:docPartObj>
        <w:docPartGallery w:val="Page Numbers (Top of Page)"/>
        <w:docPartUnique/>
      </w:docPartObj>
    </w:sdtPr>
    <w:sdtContent>
      <w:p w:rsidR="00610439" w:rsidRDefault="00FB1395">
        <w:pPr>
          <w:pStyle w:val="a5"/>
          <w:jc w:val="center"/>
        </w:pPr>
        <w:fldSimple w:instr=" PAGE   \* MERGEFORMAT ">
          <w:r w:rsidR="00E05207">
            <w:rPr>
              <w:noProof/>
            </w:rPr>
            <w:t>2</w:t>
          </w:r>
        </w:fldSimple>
      </w:p>
    </w:sdtContent>
  </w:sdt>
  <w:p w:rsidR="00610439" w:rsidRDefault="006104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FD9"/>
    <w:rsid w:val="00116E0F"/>
    <w:rsid w:val="001E17CF"/>
    <w:rsid w:val="001F2AE8"/>
    <w:rsid w:val="00226DAA"/>
    <w:rsid w:val="002A79EF"/>
    <w:rsid w:val="00337A32"/>
    <w:rsid w:val="0036186F"/>
    <w:rsid w:val="003A28A0"/>
    <w:rsid w:val="003A6325"/>
    <w:rsid w:val="003F2A7E"/>
    <w:rsid w:val="00470F00"/>
    <w:rsid w:val="00486ED9"/>
    <w:rsid w:val="004F2FD9"/>
    <w:rsid w:val="00610439"/>
    <w:rsid w:val="0066165A"/>
    <w:rsid w:val="00684B08"/>
    <w:rsid w:val="00856478"/>
    <w:rsid w:val="00874A31"/>
    <w:rsid w:val="008D221B"/>
    <w:rsid w:val="00990BAF"/>
    <w:rsid w:val="009F6CC0"/>
    <w:rsid w:val="00A81906"/>
    <w:rsid w:val="00A940B1"/>
    <w:rsid w:val="00AB06A4"/>
    <w:rsid w:val="00AB2C42"/>
    <w:rsid w:val="00AE616F"/>
    <w:rsid w:val="00B63907"/>
    <w:rsid w:val="00B778F5"/>
    <w:rsid w:val="00C4613E"/>
    <w:rsid w:val="00D01939"/>
    <w:rsid w:val="00D2222A"/>
    <w:rsid w:val="00D3326A"/>
    <w:rsid w:val="00D81B55"/>
    <w:rsid w:val="00DA30D8"/>
    <w:rsid w:val="00DA43B9"/>
    <w:rsid w:val="00DC1761"/>
    <w:rsid w:val="00DE3C5A"/>
    <w:rsid w:val="00E05207"/>
    <w:rsid w:val="00E87153"/>
    <w:rsid w:val="00E96076"/>
    <w:rsid w:val="00EA738C"/>
    <w:rsid w:val="00FA2256"/>
    <w:rsid w:val="00FB1395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FD9"/>
    <w:rPr>
      <w:color w:val="0000FF"/>
      <w:u w:val="single"/>
    </w:rPr>
  </w:style>
  <w:style w:type="paragraph" w:customStyle="1" w:styleId="ConsPlusNormal">
    <w:name w:val="ConsPlusNormal"/>
    <w:rsid w:val="00E87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F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51A"/>
  </w:style>
  <w:style w:type="paragraph" w:styleId="a7">
    <w:name w:val="footer"/>
    <w:basedOn w:val="a"/>
    <w:link w:val="a8"/>
    <w:uiPriority w:val="99"/>
    <w:semiHidden/>
    <w:unhideWhenUsed/>
    <w:rsid w:val="00FF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E9F3D7218E4236CC15B5941D50CE3D53783CD132C3B7E2F0D90524B77CE6F9883C8E5C868B91Fj1C9D" TargetMode="External"/><Relationship Id="rId13" Type="http://schemas.openxmlformats.org/officeDocument/2006/relationships/hyperlink" Target="consultantplus://offline/ref=51BE9F3D7218E4236CC15B5941D50CE3D53783CD132C3B7E2F0D90524B77CE6F9883C8E5C868B815j1CD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E9F3D7218E4236CC15B5941D50CE3D53783CD132C3B7E2F0D90524B77CE6F9883C8E5C868B91Ej1CAD" TargetMode="External"/><Relationship Id="rId12" Type="http://schemas.openxmlformats.org/officeDocument/2006/relationships/hyperlink" Target="consultantplus://offline/ref=51BE9F3D7218E4236CC15B5941D50CE3D53783CD132C3B7E2F0D90524B77CE6F9883C8E5C868B815j1CBD" TargetMode="External"/><Relationship Id="rId17" Type="http://schemas.openxmlformats.org/officeDocument/2006/relationships/hyperlink" Target="consultantplus://offline/ref=995D954E7771FD7EE0E81E850DD73701D6FA54259CF87C9EEAF126B0C48288F7984E91DDC66Bi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E959DBEC84AC3A18CD34F4F7A52E9D90CC64EA258E36308899EF4F4E1711C2868793369C604BC9o5D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E9F3D7218E4236CC15B5941D50CE3D53783CD132C3B7E2F0D90524B77CE6F9883C8E5C868B911j1CFD" TargetMode="External"/><Relationship Id="rId11" Type="http://schemas.openxmlformats.org/officeDocument/2006/relationships/hyperlink" Target="consultantplus://offline/ref=51BE9F3D7218E4236CC15B5941D50CE3D53783CD132C3B7E2F0D90524B77CE6F9883C8E5C868B815j1CA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5979C2C4E208918476D4DAFEC0216D17A5E209005F9892763D70F3FBCE39F7F942A501E719C799D2EFFF" TargetMode="External"/><Relationship Id="rId10" Type="http://schemas.openxmlformats.org/officeDocument/2006/relationships/hyperlink" Target="consultantplus://offline/ref=51BE9F3D7218E4236CC15B5941D50CE3D53783CD132C3B7E2F0D90524B77CE6F9883C8E5C868B817j1C3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E9F3D7218E4236CC15B5941D50CE3D53783CD132C3B7E2F0D90524B77CE6F9883C8E5C868B816j1C3D" TargetMode="External"/><Relationship Id="rId14" Type="http://schemas.openxmlformats.org/officeDocument/2006/relationships/hyperlink" Target="consultantplus://offline/ref=51BE9F3D7218E4236CC15B5941D50CE3DD3D8CC71123667427549C50j4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Девятерикова</cp:lastModifiedBy>
  <cp:revision>13</cp:revision>
  <cp:lastPrinted>2017-09-28T06:48:00Z</cp:lastPrinted>
  <dcterms:created xsi:type="dcterms:W3CDTF">2017-09-26T06:17:00Z</dcterms:created>
  <dcterms:modified xsi:type="dcterms:W3CDTF">2017-10-02T05:43:00Z</dcterms:modified>
</cp:coreProperties>
</file>