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D5" w:rsidRPr="00A40CBE" w:rsidRDefault="00890821" w:rsidP="00A40CBE">
      <w:pPr>
        <w:spacing w:after="0" w:line="240" w:lineRule="auto"/>
        <w:ind w:firstLine="709"/>
        <w:jc w:val="center"/>
        <w:rPr>
          <w:rFonts w:ascii="Times New Roman" w:hAnsi="Times New Roman" w:cs="Times New Roman"/>
          <w:b/>
          <w:sz w:val="26"/>
          <w:szCs w:val="26"/>
        </w:rPr>
      </w:pPr>
      <w:r w:rsidRPr="00A40CBE">
        <w:rPr>
          <w:rFonts w:ascii="Times New Roman" w:hAnsi="Times New Roman" w:cs="Times New Roman"/>
          <w:b/>
          <w:sz w:val="26"/>
          <w:szCs w:val="26"/>
        </w:rPr>
        <w:t xml:space="preserve">Правоприменительная практика Омского УФАС России в сфере контроля </w:t>
      </w:r>
      <w:r w:rsidR="000E3B13">
        <w:rPr>
          <w:rFonts w:ascii="Times New Roman" w:hAnsi="Times New Roman" w:cs="Times New Roman"/>
          <w:b/>
          <w:sz w:val="26"/>
          <w:szCs w:val="26"/>
        </w:rPr>
        <w:t xml:space="preserve">антимонопольного </w:t>
      </w:r>
      <w:r w:rsidRPr="00A40CBE">
        <w:rPr>
          <w:rFonts w:ascii="Times New Roman" w:hAnsi="Times New Roman" w:cs="Times New Roman"/>
          <w:b/>
          <w:sz w:val="26"/>
          <w:szCs w:val="26"/>
        </w:rPr>
        <w:t>законодательства</w:t>
      </w:r>
      <w:r w:rsidR="007B7FA8">
        <w:rPr>
          <w:rFonts w:ascii="Times New Roman" w:hAnsi="Times New Roman" w:cs="Times New Roman"/>
          <w:b/>
          <w:sz w:val="26"/>
          <w:szCs w:val="26"/>
        </w:rPr>
        <w:t xml:space="preserve"> </w:t>
      </w:r>
    </w:p>
    <w:p w:rsidR="00E45A52" w:rsidRPr="00A40CBE" w:rsidRDefault="00E45A52" w:rsidP="00A40CBE">
      <w:pPr>
        <w:spacing w:after="0" w:line="240" w:lineRule="auto"/>
        <w:ind w:firstLine="709"/>
        <w:jc w:val="both"/>
        <w:rPr>
          <w:rFonts w:ascii="Times New Roman" w:hAnsi="Times New Roman" w:cs="Times New Roman"/>
          <w:sz w:val="26"/>
          <w:szCs w:val="26"/>
        </w:rPr>
      </w:pPr>
    </w:p>
    <w:p w:rsidR="00E45A52" w:rsidRDefault="00890821" w:rsidP="00A40CBE">
      <w:pPr>
        <w:spacing w:after="0" w:line="240" w:lineRule="auto"/>
        <w:ind w:firstLine="709"/>
        <w:jc w:val="both"/>
        <w:rPr>
          <w:rFonts w:ascii="Times New Roman" w:hAnsi="Times New Roman" w:cs="Times New Roman"/>
          <w:sz w:val="26"/>
          <w:szCs w:val="26"/>
        </w:rPr>
      </w:pPr>
      <w:r w:rsidRPr="00A40CBE">
        <w:rPr>
          <w:rFonts w:ascii="Times New Roman" w:hAnsi="Times New Roman" w:cs="Times New Roman"/>
          <w:sz w:val="26"/>
          <w:szCs w:val="26"/>
        </w:rPr>
        <w:t>Правоприм</w:t>
      </w:r>
      <w:r w:rsidR="007B7FA8">
        <w:rPr>
          <w:rFonts w:ascii="Times New Roman" w:hAnsi="Times New Roman" w:cs="Times New Roman"/>
          <w:sz w:val="26"/>
          <w:szCs w:val="26"/>
        </w:rPr>
        <w:t>енительная практика за 2017 год</w:t>
      </w:r>
      <w:r w:rsidRPr="00A40CBE">
        <w:rPr>
          <w:rFonts w:ascii="Times New Roman" w:hAnsi="Times New Roman" w:cs="Times New Roman"/>
          <w:sz w:val="26"/>
          <w:szCs w:val="26"/>
        </w:rPr>
        <w:t>:</w:t>
      </w:r>
    </w:p>
    <w:p w:rsidR="00FA4154" w:rsidRPr="00A40CBE" w:rsidRDefault="00FA4154" w:rsidP="00A40CBE">
      <w:pPr>
        <w:spacing w:after="0" w:line="240" w:lineRule="auto"/>
        <w:ind w:firstLine="709"/>
        <w:jc w:val="both"/>
        <w:rPr>
          <w:rFonts w:ascii="Times New Roman" w:hAnsi="Times New Roman" w:cs="Times New Roman"/>
          <w:sz w:val="26"/>
          <w:szCs w:val="26"/>
        </w:rPr>
      </w:pPr>
    </w:p>
    <w:p w:rsidR="00E45A52" w:rsidRPr="00FF5F92" w:rsidRDefault="00890821" w:rsidP="00A40CBE">
      <w:pPr>
        <w:spacing w:after="0" w:line="240" w:lineRule="auto"/>
        <w:ind w:firstLine="709"/>
        <w:jc w:val="both"/>
        <w:rPr>
          <w:rFonts w:ascii="Times New Roman" w:hAnsi="Times New Roman" w:cs="Times New Roman"/>
          <w:sz w:val="26"/>
          <w:szCs w:val="26"/>
        </w:rPr>
      </w:pPr>
      <w:r w:rsidRPr="00A40CBE">
        <w:rPr>
          <w:rFonts w:ascii="Times New Roman" w:hAnsi="Times New Roman" w:cs="Times New Roman"/>
          <w:sz w:val="26"/>
          <w:szCs w:val="26"/>
        </w:rPr>
        <w:t xml:space="preserve">- </w:t>
      </w:r>
      <w:r w:rsidR="00A40CBE">
        <w:rPr>
          <w:rFonts w:ascii="Times New Roman" w:hAnsi="Times New Roman" w:cs="Times New Roman"/>
          <w:sz w:val="26"/>
          <w:szCs w:val="26"/>
        </w:rPr>
        <w:t xml:space="preserve">всего </w:t>
      </w:r>
      <w:r w:rsidRPr="00A40CBE">
        <w:rPr>
          <w:rFonts w:ascii="Times New Roman" w:hAnsi="Times New Roman" w:cs="Times New Roman"/>
          <w:sz w:val="26"/>
          <w:szCs w:val="26"/>
        </w:rPr>
        <w:t xml:space="preserve">рассмотрено </w:t>
      </w:r>
      <w:r w:rsidR="00FF5F92">
        <w:rPr>
          <w:rFonts w:ascii="Times New Roman" w:hAnsi="Times New Roman" w:cs="Times New Roman"/>
          <w:sz w:val="26"/>
          <w:szCs w:val="26"/>
        </w:rPr>
        <w:t>367</w:t>
      </w:r>
      <w:r w:rsidRPr="00FF5F92">
        <w:rPr>
          <w:rFonts w:ascii="Times New Roman" w:hAnsi="Times New Roman" w:cs="Times New Roman"/>
          <w:sz w:val="26"/>
          <w:szCs w:val="26"/>
        </w:rPr>
        <w:t xml:space="preserve"> обращени</w:t>
      </w:r>
      <w:r w:rsidR="00FF5F92">
        <w:rPr>
          <w:rFonts w:ascii="Times New Roman" w:hAnsi="Times New Roman" w:cs="Times New Roman"/>
          <w:sz w:val="26"/>
          <w:szCs w:val="26"/>
        </w:rPr>
        <w:t>й</w:t>
      </w:r>
      <w:r w:rsidRPr="00FF5F92">
        <w:rPr>
          <w:rFonts w:ascii="Times New Roman" w:hAnsi="Times New Roman" w:cs="Times New Roman"/>
          <w:sz w:val="26"/>
          <w:szCs w:val="26"/>
        </w:rPr>
        <w:t xml:space="preserve"> граждан и юридических лиц</w:t>
      </w:r>
      <w:r w:rsidR="00E37805">
        <w:rPr>
          <w:rFonts w:ascii="Times New Roman" w:hAnsi="Times New Roman" w:cs="Times New Roman"/>
          <w:sz w:val="26"/>
          <w:szCs w:val="26"/>
        </w:rPr>
        <w:t>, 109 жалоб на нарушение процедуры торгов и порядка заключения договоров</w:t>
      </w:r>
      <w:r w:rsidRPr="00FF5F92">
        <w:rPr>
          <w:rFonts w:ascii="Times New Roman" w:hAnsi="Times New Roman" w:cs="Times New Roman"/>
          <w:sz w:val="26"/>
          <w:szCs w:val="26"/>
        </w:rPr>
        <w:t>;</w:t>
      </w:r>
    </w:p>
    <w:p w:rsidR="00E37805" w:rsidRDefault="00C22886" w:rsidP="00A40CBE">
      <w:pPr>
        <w:spacing w:after="0" w:line="240" w:lineRule="auto"/>
        <w:ind w:firstLine="709"/>
        <w:jc w:val="both"/>
        <w:rPr>
          <w:rFonts w:ascii="Times New Roman" w:hAnsi="Times New Roman" w:cs="Times New Roman"/>
          <w:sz w:val="26"/>
          <w:szCs w:val="26"/>
        </w:rPr>
      </w:pPr>
      <w:r w:rsidRPr="00FF5F92">
        <w:rPr>
          <w:rFonts w:ascii="Times New Roman" w:hAnsi="Times New Roman" w:cs="Times New Roman"/>
          <w:sz w:val="26"/>
          <w:szCs w:val="26"/>
        </w:rPr>
        <w:t xml:space="preserve">- по обращениям </w:t>
      </w:r>
      <w:r w:rsidR="00A40CBE" w:rsidRPr="00FF5F92">
        <w:rPr>
          <w:rFonts w:ascii="Times New Roman" w:hAnsi="Times New Roman" w:cs="Times New Roman"/>
          <w:sz w:val="26"/>
          <w:szCs w:val="26"/>
        </w:rPr>
        <w:t>заявителей</w:t>
      </w:r>
      <w:r w:rsidR="00E37805">
        <w:rPr>
          <w:rFonts w:ascii="Times New Roman" w:hAnsi="Times New Roman" w:cs="Times New Roman"/>
          <w:sz w:val="26"/>
          <w:szCs w:val="26"/>
        </w:rPr>
        <w:t>:</w:t>
      </w:r>
    </w:p>
    <w:p w:rsidR="00E37805" w:rsidRDefault="00FF5F92" w:rsidP="00A40C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вынесено 25 предупреждений</w:t>
      </w:r>
      <w:r w:rsidRPr="00FF5F92">
        <w:rPr>
          <w:rFonts w:ascii="Times New Roman" w:hAnsi="Times New Roman" w:cs="Times New Roman"/>
          <w:sz w:val="26"/>
          <w:szCs w:val="26"/>
        </w:rPr>
        <w:t xml:space="preserve"> о </w:t>
      </w:r>
      <w:r>
        <w:rPr>
          <w:rFonts w:ascii="Times New Roman" w:hAnsi="Times New Roman" w:cs="Times New Roman"/>
          <w:sz w:val="26"/>
          <w:szCs w:val="26"/>
        </w:rPr>
        <w:t>прекращении действий, которые содержат признаки</w:t>
      </w:r>
      <w:r w:rsidRPr="00FF5F92">
        <w:rPr>
          <w:rFonts w:ascii="Times New Roman" w:hAnsi="Times New Roman" w:cs="Times New Roman"/>
          <w:sz w:val="26"/>
          <w:szCs w:val="26"/>
        </w:rPr>
        <w:t xml:space="preserve"> нарушения </w:t>
      </w:r>
      <w:r>
        <w:rPr>
          <w:rFonts w:ascii="Times New Roman" w:hAnsi="Times New Roman" w:cs="Times New Roman"/>
          <w:sz w:val="26"/>
          <w:szCs w:val="26"/>
        </w:rPr>
        <w:t xml:space="preserve">антимонопольного </w:t>
      </w:r>
      <w:r w:rsidRPr="00FF5F92">
        <w:rPr>
          <w:rFonts w:ascii="Times New Roman" w:hAnsi="Times New Roman" w:cs="Times New Roman"/>
          <w:sz w:val="26"/>
          <w:szCs w:val="26"/>
        </w:rPr>
        <w:t>законодательства</w:t>
      </w:r>
      <w:r>
        <w:rPr>
          <w:rFonts w:ascii="Times New Roman" w:hAnsi="Times New Roman" w:cs="Times New Roman"/>
          <w:sz w:val="26"/>
          <w:szCs w:val="26"/>
        </w:rPr>
        <w:t xml:space="preserve">, </w:t>
      </w:r>
    </w:p>
    <w:p w:rsidR="00E45A52" w:rsidRPr="00FF5F92" w:rsidRDefault="00FF5F92" w:rsidP="00A40C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возбуждено 36 дел о нарушении</w:t>
      </w:r>
      <w:r w:rsidR="00C22886" w:rsidRPr="00FF5F92">
        <w:rPr>
          <w:rFonts w:ascii="Times New Roman" w:hAnsi="Times New Roman" w:cs="Times New Roman"/>
          <w:sz w:val="26"/>
          <w:szCs w:val="26"/>
        </w:rPr>
        <w:t xml:space="preserve"> </w:t>
      </w:r>
      <w:r>
        <w:rPr>
          <w:rFonts w:ascii="Times New Roman" w:hAnsi="Times New Roman" w:cs="Times New Roman"/>
          <w:sz w:val="26"/>
          <w:szCs w:val="26"/>
        </w:rPr>
        <w:t xml:space="preserve">антимонопольного </w:t>
      </w:r>
      <w:r w:rsidR="00C22886" w:rsidRPr="00FF5F92">
        <w:rPr>
          <w:rFonts w:ascii="Times New Roman" w:hAnsi="Times New Roman" w:cs="Times New Roman"/>
          <w:sz w:val="26"/>
          <w:szCs w:val="26"/>
        </w:rPr>
        <w:t>законодательства</w:t>
      </w:r>
      <w:r w:rsidR="00E37805">
        <w:rPr>
          <w:rFonts w:ascii="Times New Roman" w:hAnsi="Times New Roman" w:cs="Times New Roman"/>
          <w:sz w:val="26"/>
          <w:szCs w:val="26"/>
        </w:rPr>
        <w:t>,</w:t>
      </w:r>
    </w:p>
    <w:p w:rsidR="00C22886" w:rsidRDefault="00A40CBE" w:rsidP="00A40CBE">
      <w:pPr>
        <w:spacing w:after="0" w:line="240" w:lineRule="auto"/>
        <w:ind w:firstLine="709"/>
        <w:jc w:val="both"/>
        <w:rPr>
          <w:rFonts w:ascii="Times New Roman" w:hAnsi="Times New Roman" w:cs="Times New Roman"/>
          <w:sz w:val="26"/>
          <w:szCs w:val="26"/>
        </w:rPr>
      </w:pPr>
      <w:r w:rsidRPr="00FF5F92">
        <w:rPr>
          <w:rFonts w:ascii="Times New Roman" w:hAnsi="Times New Roman" w:cs="Times New Roman"/>
          <w:sz w:val="26"/>
          <w:szCs w:val="26"/>
        </w:rPr>
        <w:t>по результатам рассмотрения дел было</w:t>
      </w:r>
      <w:r w:rsidR="00C22886" w:rsidRPr="00FF5F92">
        <w:rPr>
          <w:rFonts w:ascii="Times New Roman" w:hAnsi="Times New Roman" w:cs="Times New Roman"/>
          <w:sz w:val="26"/>
          <w:szCs w:val="26"/>
        </w:rPr>
        <w:t xml:space="preserve"> выдано 36 пред</w:t>
      </w:r>
      <w:r w:rsidRPr="00FF5F92">
        <w:rPr>
          <w:rFonts w:ascii="Times New Roman" w:hAnsi="Times New Roman" w:cs="Times New Roman"/>
          <w:sz w:val="26"/>
          <w:szCs w:val="26"/>
        </w:rPr>
        <w:t xml:space="preserve">писаний о прекращении </w:t>
      </w:r>
      <w:r w:rsidRPr="00E37805">
        <w:rPr>
          <w:rFonts w:ascii="Times New Roman" w:hAnsi="Times New Roman" w:cs="Times New Roman"/>
          <w:sz w:val="26"/>
          <w:szCs w:val="26"/>
        </w:rPr>
        <w:t>нарушений</w:t>
      </w:r>
      <w:r w:rsidR="00E37805">
        <w:rPr>
          <w:rFonts w:ascii="Times New Roman" w:hAnsi="Times New Roman" w:cs="Times New Roman"/>
          <w:sz w:val="26"/>
          <w:szCs w:val="26"/>
        </w:rPr>
        <w:t>;</w:t>
      </w:r>
    </w:p>
    <w:p w:rsidR="00E37805" w:rsidRPr="00E37805" w:rsidRDefault="00E37805" w:rsidP="00A40C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жалобам на нарушение процедуры торгов и порядка заключения договоров</w:t>
      </w:r>
      <w:r w:rsidR="00E739A8">
        <w:rPr>
          <w:rFonts w:ascii="Times New Roman" w:hAnsi="Times New Roman" w:cs="Times New Roman"/>
          <w:sz w:val="26"/>
          <w:szCs w:val="26"/>
        </w:rPr>
        <w:t xml:space="preserve"> 32 жалобы признаны обоснованными, выдано 31 предписание.</w:t>
      </w:r>
    </w:p>
    <w:p w:rsidR="004A1AC4" w:rsidRPr="00E37805" w:rsidRDefault="004A1AC4" w:rsidP="00A40CBE">
      <w:pPr>
        <w:spacing w:after="0" w:line="240" w:lineRule="auto"/>
        <w:ind w:firstLine="709"/>
        <w:jc w:val="both"/>
        <w:rPr>
          <w:rFonts w:ascii="Times New Roman" w:hAnsi="Times New Roman" w:cs="Times New Roman"/>
          <w:sz w:val="26"/>
          <w:szCs w:val="26"/>
        </w:rPr>
      </w:pPr>
    </w:p>
    <w:p w:rsidR="009E2776" w:rsidRDefault="00C22886" w:rsidP="00796F92">
      <w:pPr>
        <w:spacing w:after="0" w:line="240" w:lineRule="auto"/>
        <w:ind w:firstLine="709"/>
        <w:jc w:val="both"/>
        <w:rPr>
          <w:rFonts w:ascii="Times New Roman" w:hAnsi="Times New Roman" w:cs="Times New Roman"/>
          <w:sz w:val="26"/>
          <w:szCs w:val="26"/>
        </w:rPr>
      </w:pPr>
      <w:proofErr w:type="gramStart"/>
      <w:r w:rsidRPr="00E37805">
        <w:rPr>
          <w:rFonts w:ascii="Times New Roman" w:hAnsi="Times New Roman" w:cs="Times New Roman"/>
          <w:sz w:val="26"/>
          <w:szCs w:val="26"/>
        </w:rPr>
        <w:t>Омским</w:t>
      </w:r>
      <w:proofErr w:type="gramEnd"/>
      <w:r w:rsidRPr="00E37805">
        <w:rPr>
          <w:rFonts w:ascii="Times New Roman" w:hAnsi="Times New Roman" w:cs="Times New Roman"/>
          <w:sz w:val="26"/>
          <w:szCs w:val="26"/>
        </w:rPr>
        <w:t xml:space="preserve"> УФАС России за рассматриваемый период возбуждено и рассмотрено </w:t>
      </w:r>
      <w:r w:rsidR="00650B78">
        <w:rPr>
          <w:rFonts w:ascii="Times New Roman" w:hAnsi="Times New Roman" w:cs="Times New Roman"/>
          <w:sz w:val="26"/>
          <w:szCs w:val="26"/>
        </w:rPr>
        <w:t xml:space="preserve">92 </w:t>
      </w:r>
      <w:r w:rsidRPr="00E37805">
        <w:rPr>
          <w:rFonts w:ascii="Times New Roman" w:hAnsi="Times New Roman" w:cs="Times New Roman"/>
          <w:sz w:val="26"/>
          <w:szCs w:val="26"/>
        </w:rPr>
        <w:t>дел</w:t>
      </w:r>
      <w:r w:rsidR="00650B78">
        <w:rPr>
          <w:rFonts w:ascii="Times New Roman" w:hAnsi="Times New Roman" w:cs="Times New Roman"/>
          <w:sz w:val="26"/>
          <w:szCs w:val="26"/>
        </w:rPr>
        <w:t>а</w:t>
      </w:r>
      <w:r w:rsidRPr="00E37805">
        <w:rPr>
          <w:rFonts w:ascii="Times New Roman" w:hAnsi="Times New Roman" w:cs="Times New Roman"/>
          <w:sz w:val="26"/>
          <w:szCs w:val="26"/>
        </w:rPr>
        <w:t xml:space="preserve"> об административных правонарушениях, в том числе:</w:t>
      </w:r>
    </w:p>
    <w:p w:rsidR="00E938CE" w:rsidRDefault="00650B78" w:rsidP="00796F92">
      <w:pPr>
        <w:autoSpaceDE w:val="0"/>
        <w:autoSpaceDN w:val="0"/>
        <w:adjustRightInd w:val="0"/>
        <w:spacing w:after="0" w:line="240" w:lineRule="auto"/>
        <w:ind w:firstLine="709"/>
        <w:jc w:val="both"/>
        <w:outlineLvl w:val="0"/>
        <w:rPr>
          <w:rFonts w:ascii="Times New Roman" w:hAnsi="Times New Roman" w:cs="Times New Roman"/>
          <w:bCs/>
          <w:sz w:val="26"/>
          <w:szCs w:val="26"/>
        </w:rPr>
      </w:pPr>
      <w:r>
        <w:rPr>
          <w:rFonts w:ascii="Times New Roman" w:hAnsi="Times New Roman" w:cs="Times New Roman"/>
          <w:sz w:val="26"/>
          <w:szCs w:val="26"/>
        </w:rPr>
        <w:t>- 6 дел по статье 14.9</w:t>
      </w:r>
      <w:r w:rsidR="004A1AC4" w:rsidRPr="00650B78">
        <w:rPr>
          <w:rFonts w:ascii="Times New Roman" w:hAnsi="Times New Roman" w:cs="Times New Roman"/>
          <w:sz w:val="26"/>
          <w:szCs w:val="26"/>
        </w:rPr>
        <w:t xml:space="preserve"> </w:t>
      </w:r>
      <w:proofErr w:type="spellStart"/>
      <w:r w:rsidR="004A1AC4" w:rsidRPr="00650B78">
        <w:rPr>
          <w:rFonts w:ascii="Times New Roman" w:hAnsi="Times New Roman" w:cs="Times New Roman"/>
          <w:sz w:val="26"/>
          <w:szCs w:val="26"/>
        </w:rPr>
        <w:t>КоАП</w:t>
      </w:r>
      <w:proofErr w:type="spellEnd"/>
      <w:r w:rsidR="004A1AC4" w:rsidRPr="00650B78">
        <w:rPr>
          <w:rFonts w:ascii="Times New Roman" w:hAnsi="Times New Roman" w:cs="Times New Roman"/>
          <w:sz w:val="26"/>
          <w:szCs w:val="26"/>
        </w:rPr>
        <w:t xml:space="preserve"> РФ (</w:t>
      </w:r>
      <w:r>
        <w:rPr>
          <w:rFonts w:ascii="Times New Roman" w:hAnsi="Times New Roman" w:cs="Times New Roman"/>
          <w:sz w:val="26"/>
          <w:szCs w:val="26"/>
        </w:rPr>
        <w:t>ограничение конкуренции органами власти, органами местного самоуправления</w:t>
      </w:r>
      <w:r w:rsidR="004A1AC4" w:rsidRPr="00650B78">
        <w:rPr>
          <w:rFonts w:ascii="Times New Roman" w:hAnsi="Times New Roman" w:cs="Times New Roman"/>
          <w:sz w:val="26"/>
          <w:szCs w:val="26"/>
        </w:rPr>
        <w:t>);</w:t>
      </w:r>
      <w:r w:rsidR="00E938CE" w:rsidRPr="00E938CE">
        <w:rPr>
          <w:rFonts w:ascii="Times New Roman" w:hAnsi="Times New Roman" w:cs="Times New Roman"/>
          <w:bCs/>
          <w:sz w:val="26"/>
          <w:szCs w:val="26"/>
        </w:rPr>
        <w:t xml:space="preserve"> </w:t>
      </w:r>
    </w:p>
    <w:p w:rsidR="00C22886" w:rsidRPr="00650B78" w:rsidRDefault="00E938CE" w:rsidP="00796F92">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bCs/>
          <w:sz w:val="26"/>
          <w:szCs w:val="26"/>
        </w:rPr>
        <w:t xml:space="preserve">- 10 дел </w:t>
      </w:r>
      <w:r>
        <w:rPr>
          <w:rFonts w:ascii="Times New Roman" w:hAnsi="Times New Roman" w:cs="Times New Roman"/>
          <w:sz w:val="26"/>
          <w:szCs w:val="26"/>
        </w:rPr>
        <w:t>по статье 14.31</w:t>
      </w:r>
      <w:r w:rsidRPr="00650B78">
        <w:rPr>
          <w:rFonts w:ascii="Times New Roman" w:hAnsi="Times New Roman" w:cs="Times New Roman"/>
          <w:sz w:val="26"/>
          <w:szCs w:val="26"/>
        </w:rPr>
        <w:t xml:space="preserve"> </w:t>
      </w:r>
      <w:proofErr w:type="spellStart"/>
      <w:r w:rsidRPr="00650B78">
        <w:rPr>
          <w:rFonts w:ascii="Times New Roman" w:hAnsi="Times New Roman" w:cs="Times New Roman"/>
          <w:sz w:val="26"/>
          <w:szCs w:val="26"/>
        </w:rPr>
        <w:t>КоАП</w:t>
      </w:r>
      <w:proofErr w:type="spellEnd"/>
      <w:r w:rsidRPr="00650B78">
        <w:rPr>
          <w:rFonts w:ascii="Times New Roman" w:hAnsi="Times New Roman" w:cs="Times New Roman"/>
          <w:sz w:val="26"/>
          <w:szCs w:val="26"/>
        </w:rPr>
        <w:t xml:space="preserve"> РФ</w:t>
      </w:r>
      <w:r>
        <w:rPr>
          <w:rFonts w:ascii="Times New Roman" w:hAnsi="Times New Roman" w:cs="Times New Roman"/>
          <w:sz w:val="26"/>
          <w:szCs w:val="26"/>
        </w:rPr>
        <w:t xml:space="preserve"> (</w:t>
      </w:r>
      <w:r>
        <w:rPr>
          <w:rFonts w:ascii="Times New Roman" w:hAnsi="Times New Roman" w:cs="Times New Roman"/>
          <w:bCs/>
          <w:sz w:val="26"/>
          <w:szCs w:val="26"/>
        </w:rPr>
        <w:t>з</w:t>
      </w:r>
      <w:r w:rsidRPr="00E938CE">
        <w:rPr>
          <w:rFonts w:ascii="Times New Roman" w:hAnsi="Times New Roman" w:cs="Times New Roman"/>
          <w:bCs/>
          <w:sz w:val="26"/>
          <w:szCs w:val="26"/>
        </w:rPr>
        <w:t>лоупотребление доминирующим положением на товарном рынке)</w:t>
      </w:r>
      <w:r>
        <w:rPr>
          <w:rFonts w:ascii="Times New Roman" w:hAnsi="Times New Roman" w:cs="Times New Roman"/>
          <w:bCs/>
          <w:sz w:val="26"/>
          <w:szCs w:val="26"/>
        </w:rPr>
        <w:t>;</w:t>
      </w:r>
    </w:p>
    <w:p w:rsidR="00E938CE" w:rsidRDefault="00E938CE" w:rsidP="00796F92">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-21</w:t>
      </w:r>
      <w:r w:rsidR="00650B78">
        <w:rPr>
          <w:rFonts w:ascii="Times New Roman" w:hAnsi="Times New Roman" w:cs="Times New Roman"/>
          <w:sz w:val="26"/>
          <w:szCs w:val="26"/>
        </w:rPr>
        <w:t xml:space="preserve"> дел</w:t>
      </w:r>
      <w:r>
        <w:rPr>
          <w:rFonts w:ascii="Times New Roman" w:hAnsi="Times New Roman" w:cs="Times New Roman"/>
          <w:sz w:val="26"/>
          <w:szCs w:val="26"/>
        </w:rPr>
        <w:t>о</w:t>
      </w:r>
      <w:r w:rsidR="00650B78">
        <w:rPr>
          <w:rFonts w:ascii="Times New Roman" w:hAnsi="Times New Roman" w:cs="Times New Roman"/>
          <w:sz w:val="26"/>
          <w:szCs w:val="26"/>
        </w:rPr>
        <w:t xml:space="preserve"> по статье 14.32</w:t>
      </w:r>
      <w:r w:rsidR="004A1AC4" w:rsidRPr="00650B78">
        <w:rPr>
          <w:rFonts w:ascii="Times New Roman" w:hAnsi="Times New Roman" w:cs="Times New Roman"/>
          <w:sz w:val="26"/>
          <w:szCs w:val="26"/>
        </w:rPr>
        <w:t xml:space="preserve"> </w:t>
      </w:r>
      <w:proofErr w:type="spellStart"/>
      <w:r w:rsidR="004A1AC4" w:rsidRPr="00650B78">
        <w:rPr>
          <w:rFonts w:ascii="Times New Roman" w:hAnsi="Times New Roman" w:cs="Times New Roman"/>
          <w:sz w:val="26"/>
          <w:szCs w:val="26"/>
        </w:rPr>
        <w:t>КоАП</w:t>
      </w:r>
      <w:proofErr w:type="spellEnd"/>
      <w:r w:rsidR="004A1AC4" w:rsidRPr="00650B78">
        <w:rPr>
          <w:rFonts w:ascii="Times New Roman" w:hAnsi="Times New Roman" w:cs="Times New Roman"/>
          <w:sz w:val="26"/>
          <w:szCs w:val="26"/>
        </w:rPr>
        <w:t xml:space="preserve"> РФ (</w:t>
      </w:r>
      <w:r w:rsidR="000F5BE2">
        <w:rPr>
          <w:rFonts w:ascii="Times New Roman" w:hAnsi="Times New Roman" w:cs="Times New Roman"/>
          <w:bCs/>
          <w:sz w:val="26"/>
          <w:szCs w:val="26"/>
        </w:rPr>
        <w:t>з</w:t>
      </w:r>
      <w:r w:rsidR="000F5BE2" w:rsidRPr="000F5BE2">
        <w:rPr>
          <w:rFonts w:ascii="Times New Roman" w:hAnsi="Times New Roman" w:cs="Times New Roman"/>
          <w:bCs/>
          <w:sz w:val="26"/>
          <w:szCs w:val="26"/>
        </w:rPr>
        <w:t>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004A1AC4" w:rsidRPr="00650B78">
        <w:rPr>
          <w:rFonts w:ascii="Times New Roman" w:hAnsi="Times New Roman" w:cs="Times New Roman"/>
          <w:sz w:val="26"/>
          <w:szCs w:val="26"/>
        </w:rPr>
        <w:t>);</w:t>
      </w:r>
      <w:r w:rsidRPr="00E938CE">
        <w:rPr>
          <w:rFonts w:ascii="Times New Roman" w:hAnsi="Times New Roman" w:cs="Times New Roman"/>
          <w:sz w:val="26"/>
          <w:szCs w:val="26"/>
        </w:rPr>
        <w:t xml:space="preserve"> </w:t>
      </w:r>
    </w:p>
    <w:p w:rsidR="004A1AC4" w:rsidRPr="000F5BE2" w:rsidRDefault="00796F92" w:rsidP="00796F92">
      <w:pPr>
        <w:autoSpaceDE w:val="0"/>
        <w:autoSpaceDN w:val="0"/>
        <w:adjustRightInd w:val="0"/>
        <w:spacing w:after="0" w:line="240" w:lineRule="auto"/>
        <w:ind w:firstLine="709"/>
        <w:jc w:val="both"/>
        <w:outlineLvl w:val="0"/>
        <w:rPr>
          <w:rFonts w:ascii="Times New Roman" w:hAnsi="Times New Roman" w:cs="Times New Roman"/>
          <w:b/>
          <w:bCs/>
          <w:sz w:val="26"/>
          <w:szCs w:val="26"/>
        </w:rPr>
      </w:pPr>
      <w:r>
        <w:rPr>
          <w:rFonts w:ascii="Times New Roman" w:hAnsi="Times New Roman" w:cs="Times New Roman"/>
          <w:sz w:val="26"/>
          <w:szCs w:val="26"/>
        </w:rPr>
        <w:t>-</w:t>
      </w:r>
      <w:r w:rsidR="00E938CE">
        <w:rPr>
          <w:rFonts w:ascii="Times New Roman" w:hAnsi="Times New Roman" w:cs="Times New Roman"/>
          <w:sz w:val="26"/>
          <w:szCs w:val="26"/>
        </w:rPr>
        <w:t>1 дело по статье 14.33</w:t>
      </w:r>
      <w:r w:rsidR="00E938CE" w:rsidRPr="00650B78">
        <w:rPr>
          <w:rFonts w:ascii="Times New Roman" w:hAnsi="Times New Roman" w:cs="Times New Roman"/>
          <w:sz w:val="26"/>
          <w:szCs w:val="26"/>
        </w:rPr>
        <w:t xml:space="preserve"> </w:t>
      </w:r>
      <w:proofErr w:type="spellStart"/>
      <w:r w:rsidR="00E938CE" w:rsidRPr="00650B78">
        <w:rPr>
          <w:rFonts w:ascii="Times New Roman" w:hAnsi="Times New Roman" w:cs="Times New Roman"/>
          <w:sz w:val="26"/>
          <w:szCs w:val="26"/>
        </w:rPr>
        <w:t>КоАП</w:t>
      </w:r>
      <w:proofErr w:type="spellEnd"/>
      <w:r w:rsidR="00E938CE" w:rsidRPr="00650B78">
        <w:rPr>
          <w:rFonts w:ascii="Times New Roman" w:hAnsi="Times New Roman" w:cs="Times New Roman"/>
          <w:sz w:val="26"/>
          <w:szCs w:val="26"/>
        </w:rPr>
        <w:t xml:space="preserve"> РФ</w:t>
      </w:r>
      <w:r w:rsidR="00E938CE">
        <w:rPr>
          <w:rFonts w:ascii="Times New Roman" w:hAnsi="Times New Roman" w:cs="Times New Roman"/>
          <w:sz w:val="26"/>
          <w:szCs w:val="26"/>
        </w:rPr>
        <w:t xml:space="preserve"> (</w:t>
      </w:r>
      <w:r>
        <w:rPr>
          <w:rFonts w:ascii="Times New Roman" w:hAnsi="Times New Roman" w:cs="Times New Roman"/>
          <w:bCs/>
          <w:sz w:val="26"/>
          <w:szCs w:val="26"/>
        </w:rPr>
        <w:t>н</w:t>
      </w:r>
      <w:r w:rsidRPr="00796F92">
        <w:rPr>
          <w:rFonts w:ascii="Times New Roman" w:hAnsi="Times New Roman" w:cs="Times New Roman"/>
          <w:bCs/>
          <w:sz w:val="26"/>
          <w:szCs w:val="26"/>
        </w:rPr>
        <w:t>едобросовестная конкуренция)</w:t>
      </w:r>
      <w:r>
        <w:rPr>
          <w:rFonts w:ascii="Times New Roman" w:hAnsi="Times New Roman" w:cs="Times New Roman"/>
          <w:bCs/>
          <w:sz w:val="26"/>
          <w:szCs w:val="26"/>
        </w:rPr>
        <w:t>;</w:t>
      </w:r>
    </w:p>
    <w:p w:rsidR="004A1AC4" w:rsidRDefault="000F5BE2" w:rsidP="00796F92">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- 2</w:t>
      </w:r>
      <w:r w:rsidR="004A1AC4" w:rsidRPr="00650B78">
        <w:rPr>
          <w:rFonts w:ascii="Times New Roman" w:hAnsi="Times New Roman" w:cs="Times New Roman"/>
          <w:sz w:val="26"/>
          <w:szCs w:val="26"/>
        </w:rPr>
        <w:t xml:space="preserve"> дел</w:t>
      </w:r>
      <w:r>
        <w:rPr>
          <w:rFonts w:ascii="Times New Roman" w:hAnsi="Times New Roman" w:cs="Times New Roman"/>
          <w:sz w:val="26"/>
          <w:szCs w:val="26"/>
        </w:rPr>
        <w:t>а по статье 19.5</w:t>
      </w:r>
      <w:r w:rsidR="004A1AC4" w:rsidRPr="00650B78">
        <w:rPr>
          <w:rFonts w:ascii="Times New Roman" w:hAnsi="Times New Roman" w:cs="Times New Roman"/>
          <w:sz w:val="26"/>
          <w:szCs w:val="26"/>
        </w:rPr>
        <w:t xml:space="preserve"> </w:t>
      </w:r>
      <w:proofErr w:type="spellStart"/>
      <w:r w:rsidR="004A1AC4" w:rsidRPr="00650B78">
        <w:rPr>
          <w:rFonts w:ascii="Times New Roman" w:hAnsi="Times New Roman" w:cs="Times New Roman"/>
          <w:sz w:val="26"/>
          <w:szCs w:val="26"/>
        </w:rPr>
        <w:t>КоАП</w:t>
      </w:r>
      <w:proofErr w:type="spellEnd"/>
      <w:r w:rsidR="004A1AC4" w:rsidRPr="00650B78">
        <w:rPr>
          <w:rFonts w:ascii="Times New Roman" w:hAnsi="Times New Roman" w:cs="Times New Roman"/>
          <w:sz w:val="26"/>
          <w:szCs w:val="26"/>
        </w:rPr>
        <w:t xml:space="preserve"> РФ (</w:t>
      </w:r>
      <w:r w:rsidR="00CE5346">
        <w:rPr>
          <w:rFonts w:ascii="Times New Roman" w:hAnsi="Times New Roman" w:cs="Times New Roman"/>
          <w:bCs/>
          <w:sz w:val="26"/>
          <w:szCs w:val="26"/>
        </w:rPr>
        <w:t>н</w:t>
      </w:r>
      <w:r w:rsidR="00CE5346" w:rsidRPr="00CE5346">
        <w:rPr>
          <w:rFonts w:ascii="Times New Roman" w:hAnsi="Times New Roman" w:cs="Times New Roman"/>
          <w:bCs/>
          <w:sz w:val="26"/>
          <w:szCs w:val="26"/>
        </w:rPr>
        <w:t>евыполнение в срок законного предписания (постановления, представления, реш</w:t>
      </w:r>
      <w:r w:rsidR="00CE5346">
        <w:rPr>
          <w:rFonts w:ascii="Times New Roman" w:hAnsi="Times New Roman" w:cs="Times New Roman"/>
          <w:bCs/>
          <w:sz w:val="26"/>
          <w:szCs w:val="26"/>
        </w:rPr>
        <w:t>ения) органа</w:t>
      </w:r>
      <w:r w:rsidR="00CE5346" w:rsidRPr="00CE5346">
        <w:rPr>
          <w:rFonts w:ascii="Times New Roman" w:hAnsi="Times New Roman" w:cs="Times New Roman"/>
          <w:bCs/>
          <w:sz w:val="26"/>
          <w:szCs w:val="26"/>
        </w:rPr>
        <w:t>, осуществляющего государственный надзор (контроль)</w:t>
      </w:r>
      <w:r w:rsidR="004A1AC4" w:rsidRPr="00650B78">
        <w:rPr>
          <w:rFonts w:ascii="Times New Roman" w:hAnsi="Times New Roman" w:cs="Times New Roman"/>
          <w:sz w:val="26"/>
          <w:szCs w:val="26"/>
        </w:rPr>
        <w:t>);</w:t>
      </w:r>
    </w:p>
    <w:p w:rsidR="00E938CE" w:rsidRDefault="005D1CD2" w:rsidP="00796F92">
      <w:pPr>
        <w:autoSpaceDE w:val="0"/>
        <w:autoSpaceDN w:val="0"/>
        <w:adjustRightInd w:val="0"/>
        <w:spacing w:after="0" w:line="240" w:lineRule="auto"/>
        <w:ind w:firstLine="709"/>
        <w:jc w:val="both"/>
        <w:outlineLvl w:val="0"/>
        <w:rPr>
          <w:rFonts w:ascii="Times New Roman" w:hAnsi="Times New Roman" w:cs="Times New Roman"/>
          <w:bCs/>
          <w:sz w:val="26"/>
          <w:szCs w:val="26"/>
        </w:rPr>
      </w:pPr>
      <w:r>
        <w:rPr>
          <w:rFonts w:ascii="Times New Roman" w:hAnsi="Times New Roman" w:cs="Times New Roman"/>
          <w:sz w:val="26"/>
          <w:szCs w:val="26"/>
        </w:rPr>
        <w:t>- 37</w:t>
      </w:r>
      <w:r w:rsidRPr="00650B78">
        <w:rPr>
          <w:rFonts w:ascii="Times New Roman" w:hAnsi="Times New Roman" w:cs="Times New Roman"/>
          <w:sz w:val="26"/>
          <w:szCs w:val="26"/>
        </w:rPr>
        <w:t xml:space="preserve"> дел</w:t>
      </w:r>
      <w:r>
        <w:rPr>
          <w:rFonts w:ascii="Times New Roman" w:hAnsi="Times New Roman" w:cs="Times New Roman"/>
          <w:sz w:val="26"/>
          <w:szCs w:val="26"/>
        </w:rPr>
        <w:t xml:space="preserve"> по статьям 7.32.3 и 7.32.4</w:t>
      </w:r>
      <w:r w:rsidRPr="00650B78">
        <w:rPr>
          <w:rFonts w:ascii="Times New Roman" w:hAnsi="Times New Roman" w:cs="Times New Roman"/>
          <w:sz w:val="26"/>
          <w:szCs w:val="26"/>
        </w:rPr>
        <w:t xml:space="preserve"> </w:t>
      </w:r>
      <w:proofErr w:type="spellStart"/>
      <w:r w:rsidRPr="00650B78">
        <w:rPr>
          <w:rFonts w:ascii="Times New Roman" w:hAnsi="Times New Roman" w:cs="Times New Roman"/>
          <w:sz w:val="26"/>
          <w:szCs w:val="26"/>
        </w:rPr>
        <w:t>КоАП</w:t>
      </w:r>
      <w:proofErr w:type="spellEnd"/>
      <w:r w:rsidRPr="00650B78">
        <w:rPr>
          <w:rFonts w:ascii="Times New Roman" w:hAnsi="Times New Roman" w:cs="Times New Roman"/>
          <w:sz w:val="26"/>
          <w:szCs w:val="26"/>
        </w:rPr>
        <w:t xml:space="preserve"> РФ (</w:t>
      </w:r>
      <w:r>
        <w:rPr>
          <w:rFonts w:ascii="Times New Roman" w:hAnsi="Times New Roman" w:cs="Times New Roman"/>
          <w:bCs/>
          <w:sz w:val="26"/>
          <w:szCs w:val="26"/>
        </w:rPr>
        <w:t>н</w:t>
      </w:r>
      <w:r w:rsidRPr="005D1CD2">
        <w:rPr>
          <w:rFonts w:ascii="Times New Roman" w:hAnsi="Times New Roman" w:cs="Times New Roman"/>
          <w:bCs/>
          <w:sz w:val="26"/>
          <w:szCs w:val="26"/>
        </w:rPr>
        <w:t>арушение порядка осуществления закупки товаров, работ, услуг отдельными видами юридических лиц</w:t>
      </w:r>
      <w:r>
        <w:rPr>
          <w:rFonts w:ascii="Times New Roman" w:hAnsi="Times New Roman" w:cs="Times New Roman"/>
          <w:bCs/>
          <w:sz w:val="26"/>
          <w:szCs w:val="26"/>
        </w:rPr>
        <w:t>; н</w:t>
      </w:r>
      <w:r w:rsidRPr="005D1CD2">
        <w:rPr>
          <w:rFonts w:ascii="Times New Roman" w:hAnsi="Times New Roman" w:cs="Times New Roman"/>
          <w:bCs/>
          <w:sz w:val="26"/>
          <w:szCs w:val="26"/>
        </w:rPr>
        <w:t>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w:t>
      </w:r>
      <w:r>
        <w:rPr>
          <w:rFonts w:ascii="Times New Roman" w:hAnsi="Times New Roman" w:cs="Times New Roman"/>
          <w:bCs/>
          <w:sz w:val="26"/>
          <w:szCs w:val="26"/>
        </w:rPr>
        <w:t>…)</w:t>
      </w:r>
      <w:r w:rsidR="00E938CE">
        <w:rPr>
          <w:rFonts w:ascii="Times New Roman" w:hAnsi="Times New Roman" w:cs="Times New Roman"/>
          <w:bCs/>
          <w:sz w:val="26"/>
          <w:szCs w:val="26"/>
        </w:rPr>
        <w:t>;</w:t>
      </w:r>
    </w:p>
    <w:p w:rsidR="00796F92" w:rsidRDefault="00796F92" w:rsidP="00796F92">
      <w:pPr>
        <w:autoSpaceDE w:val="0"/>
        <w:autoSpaceDN w:val="0"/>
        <w:adjustRightInd w:val="0"/>
        <w:spacing w:after="0" w:line="240" w:lineRule="auto"/>
        <w:ind w:firstLine="540"/>
        <w:jc w:val="both"/>
        <w:outlineLvl w:val="0"/>
        <w:rPr>
          <w:rFonts w:ascii="Times New Roman" w:hAnsi="Times New Roman" w:cs="Times New Roman"/>
          <w:bCs/>
          <w:sz w:val="26"/>
          <w:szCs w:val="26"/>
        </w:rPr>
      </w:pPr>
      <w:r>
        <w:rPr>
          <w:rFonts w:ascii="Times New Roman" w:hAnsi="Times New Roman" w:cs="Times New Roman"/>
          <w:bCs/>
          <w:sz w:val="26"/>
          <w:szCs w:val="26"/>
        </w:rPr>
        <w:t xml:space="preserve">- 8 дел </w:t>
      </w:r>
      <w:r>
        <w:rPr>
          <w:rFonts w:ascii="Times New Roman" w:hAnsi="Times New Roman" w:cs="Times New Roman"/>
          <w:sz w:val="26"/>
          <w:szCs w:val="26"/>
        </w:rPr>
        <w:t>по статье 19.21</w:t>
      </w:r>
      <w:r w:rsidRPr="00650B78">
        <w:rPr>
          <w:rFonts w:ascii="Times New Roman" w:hAnsi="Times New Roman" w:cs="Times New Roman"/>
          <w:sz w:val="26"/>
          <w:szCs w:val="26"/>
        </w:rPr>
        <w:t xml:space="preserve"> </w:t>
      </w:r>
      <w:proofErr w:type="spellStart"/>
      <w:r w:rsidRPr="00650B78">
        <w:rPr>
          <w:rFonts w:ascii="Times New Roman" w:hAnsi="Times New Roman" w:cs="Times New Roman"/>
          <w:sz w:val="26"/>
          <w:szCs w:val="26"/>
        </w:rPr>
        <w:t>КоАП</w:t>
      </w:r>
      <w:proofErr w:type="spellEnd"/>
      <w:r w:rsidRPr="00650B78">
        <w:rPr>
          <w:rFonts w:ascii="Times New Roman" w:hAnsi="Times New Roman" w:cs="Times New Roman"/>
          <w:sz w:val="26"/>
          <w:szCs w:val="26"/>
        </w:rPr>
        <w:t xml:space="preserve"> РФ</w:t>
      </w:r>
      <w:r>
        <w:rPr>
          <w:rFonts w:ascii="Times New Roman" w:hAnsi="Times New Roman" w:cs="Times New Roman"/>
          <w:sz w:val="26"/>
          <w:szCs w:val="26"/>
        </w:rPr>
        <w:t xml:space="preserve"> </w:t>
      </w:r>
      <w:r>
        <w:rPr>
          <w:rFonts w:ascii="Times New Roman" w:hAnsi="Times New Roman" w:cs="Times New Roman"/>
          <w:bCs/>
          <w:sz w:val="26"/>
          <w:szCs w:val="26"/>
        </w:rPr>
        <w:t>(н</w:t>
      </w:r>
      <w:r w:rsidRPr="00796F92">
        <w:rPr>
          <w:rFonts w:ascii="Times New Roman" w:hAnsi="Times New Roman" w:cs="Times New Roman"/>
          <w:bCs/>
          <w:sz w:val="26"/>
          <w:szCs w:val="26"/>
        </w:rPr>
        <w:t xml:space="preserve">арушение правил (порядка обеспечения) </w:t>
      </w:r>
      <w:proofErr w:type="spellStart"/>
      <w:r w:rsidRPr="00796F92">
        <w:rPr>
          <w:rFonts w:ascii="Times New Roman" w:hAnsi="Times New Roman" w:cs="Times New Roman"/>
          <w:bCs/>
          <w:sz w:val="26"/>
          <w:szCs w:val="26"/>
        </w:rPr>
        <w:t>недискриминационного</w:t>
      </w:r>
      <w:proofErr w:type="spellEnd"/>
      <w:r w:rsidRPr="00796F92">
        <w:rPr>
          <w:rFonts w:ascii="Times New Roman" w:hAnsi="Times New Roman" w:cs="Times New Roman"/>
          <w:bCs/>
          <w:sz w:val="26"/>
          <w:szCs w:val="26"/>
        </w:rPr>
        <w:t xml:space="preserve"> доступа, порядка подключения (технологического присоединения)</w:t>
      </w:r>
      <w:r>
        <w:rPr>
          <w:rFonts w:ascii="Times New Roman" w:hAnsi="Times New Roman" w:cs="Times New Roman"/>
          <w:bCs/>
          <w:sz w:val="26"/>
          <w:szCs w:val="26"/>
        </w:rPr>
        <w:t xml:space="preserve">) и др. </w:t>
      </w:r>
    </w:p>
    <w:p w:rsidR="004A1AC4" w:rsidRPr="00650B78" w:rsidRDefault="004A1AC4" w:rsidP="00796F92">
      <w:pPr>
        <w:spacing w:after="0" w:line="240" w:lineRule="auto"/>
        <w:ind w:firstLine="709"/>
        <w:jc w:val="both"/>
        <w:rPr>
          <w:rFonts w:ascii="Times New Roman" w:hAnsi="Times New Roman" w:cs="Times New Roman"/>
          <w:sz w:val="26"/>
          <w:szCs w:val="26"/>
        </w:rPr>
      </w:pPr>
    </w:p>
    <w:p w:rsidR="004A1AC4" w:rsidRPr="00650B78" w:rsidRDefault="004A1AC4" w:rsidP="00796F92">
      <w:pPr>
        <w:spacing w:after="0" w:line="240" w:lineRule="auto"/>
        <w:ind w:firstLine="709"/>
        <w:jc w:val="both"/>
        <w:rPr>
          <w:rFonts w:ascii="Times New Roman" w:hAnsi="Times New Roman" w:cs="Times New Roman"/>
          <w:sz w:val="26"/>
          <w:szCs w:val="26"/>
        </w:rPr>
      </w:pPr>
      <w:r w:rsidRPr="00650B78">
        <w:rPr>
          <w:rFonts w:ascii="Times New Roman" w:hAnsi="Times New Roman" w:cs="Times New Roman"/>
          <w:sz w:val="26"/>
          <w:szCs w:val="26"/>
        </w:rPr>
        <w:t xml:space="preserve">Всего </w:t>
      </w:r>
      <w:proofErr w:type="gramStart"/>
      <w:r w:rsidRPr="00650B78">
        <w:rPr>
          <w:rFonts w:ascii="Times New Roman" w:hAnsi="Times New Roman" w:cs="Times New Roman"/>
          <w:sz w:val="26"/>
          <w:szCs w:val="26"/>
        </w:rPr>
        <w:t>Омским</w:t>
      </w:r>
      <w:proofErr w:type="gramEnd"/>
      <w:r w:rsidRPr="00650B78">
        <w:rPr>
          <w:rFonts w:ascii="Times New Roman" w:hAnsi="Times New Roman" w:cs="Times New Roman"/>
          <w:sz w:val="26"/>
          <w:szCs w:val="26"/>
        </w:rPr>
        <w:t xml:space="preserve"> УФАС России привлечено к адм</w:t>
      </w:r>
      <w:r w:rsidR="00796F92">
        <w:rPr>
          <w:rFonts w:ascii="Times New Roman" w:hAnsi="Times New Roman" w:cs="Times New Roman"/>
          <w:sz w:val="26"/>
          <w:szCs w:val="26"/>
        </w:rPr>
        <w:t xml:space="preserve">инистративной ответственности 92 лица, </w:t>
      </w:r>
      <w:r w:rsidRPr="00650B78">
        <w:rPr>
          <w:rFonts w:ascii="Times New Roman" w:hAnsi="Times New Roman" w:cs="Times New Roman"/>
          <w:sz w:val="26"/>
          <w:szCs w:val="26"/>
        </w:rPr>
        <w:t xml:space="preserve">сумма наложенных штрафов </w:t>
      </w:r>
      <w:r w:rsidR="00796F92">
        <w:rPr>
          <w:rFonts w:ascii="Times New Roman" w:hAnsi="Times New Roman" w:cs="Times New Roman"/>
          <w:sz w:val="26"/>
          <w:szCs w:val="26"/>
        </w:rPr>
        <w:t xml:space="preserve">за нарушения антимонопольного </w:t>
      </w:r>
      <w:proofErr w:type="spellStart"/>
      <w:r w:rsidR="00796F92">
        <w:rPr>
          <w:rFonts w:ascii="Times New Roman" w:hAnsi="Times New Roman" w:cs="Times New Roman"/>
          <w:sz w:val="26"/>
          <w:szCs w:val="26"/>
        </w:rPr>
        <w:t>законоадательства</w:t>
      </w:r>
      <w:proofErr w:type="spellEnd"/>
      <w:r w:rsidR="00796F92">
        <w:rPr>
          <w:rFonts w:ascii="Times New Roman" w:hAnsi="Times New Roman" w:cs="Times New Roman"/>
          <w:sz w:val="26"/>
          <w:szCs w:val="26"/>
        </w:rPr>
        <w:t xml:space="preserve"> </w:t>
      </w:r>
      <w:r w:rsidR="0091227C">
        <w:rPr>
          <w:rFonts w:ascii="Times New Roman" w:hAnsi="Times New Roman" w:cs="Times New Roman"/>
          <w:sz w:val="26"/>
          <w:szCs w:val="26"/>
        </w:rPr>
        <w:t>составляет 17 007 476</w:t>
      </w:r>
      <w:r w:rsidRPr="00650B78">
        <w:rPr>
          <w:rFonts w:ascii="Times New Roman" w:hAnsi="Times New Roman" w:cs="Times New Roman"/>
          <w:sz w:val="26"/>
          <w:szCs w:val="26"/>
        </w:rPr>
        <w:t xml:space="preserve"> рублей.</w:t>
      </w:r>
    </w:p>
    <w:p w:rsidR="00E45A52" w:rsidRDefault="00E45A52" w:rsidP="00FA4154">
      <w:pPr>
        <w:spacing w:after="0" w:line="240" w:lineRule="auto"/>
        <w:jc w:val="both"/>
        <w:rPr>
          <w:rFonts w:ascii="Times New Roman" w:hAnsi="Times New Roman" w:cs="Times New Roman"/>
          <w:color w:val="00B0F0"/>
          <w:sz w:val="26"/>
          <w:szCs w:val="26"/>
        </w:rPr>
      </w:pPr>
    </w:p>
    <w:p w:rsidR="00FA4154" w:rsidRDefault="00FA4154" w:rsidP="00FA4154">
      <w:pPr>
        <w:spacing w:after="0" w:line="240" w:lineRule="auto"/>
        <w:jc w:val="both"/>
        <w:rPr>
          <w:rFonts w:ascii="Times New Roman" w:hAnsi="Times New Roman" w:cs="Times New Roman"/>
          <w:color w:val="00B0F0"/>
          <w:sz w:val="26"/>
          <w:szCs w:val="26"/>
        </w:rPr>
      </w:pPr>
    </w:p>
    <w:p w:rsidR="00FA4154" w:rsidRDefault="00FA4154" w:rsidP="00FA4154">
      <w:pPr>
        <w:spacing w:after="0" w:line="240" w:lineRule="auto"/>
        <w:jc w:val="both"/>
        <w:rPr>
          <w:rFonts w:ascii="Times New Roman" w:hAnsi="Times New Roman" w:cs="Times New Roman"/>
          <w:color w:val="00B0F0"/>
          <w:sz w:val="26"/>
          <w:szCs w:val="26"/>
        </w:rPr>
      </w:pPr>
    </w:p>
    <w:p w:rsidR="00FA4154" w:rsidRDefault="00FA4154" w:rsidP="00FA4154">
      <w:pPr>
        <w:spacing w:after="0" w:line="240" w:lineRule="auto"/>
        <w:jc w:val="both"/>
        <w:rPr>
          <w:rFonts w:ascii="Times New Roman" w:hAnsi="Times New Roman" w:cs="Times New Roman"/>
          <w:color w:val="00B0F0"/>
          <w:sz w:val="26"/>
          <w:szCs w:val="26"/>
        </w:rPr>
      </w:pPr>
    </w:p>
    <w:p w:rsidR="00FA4154" w:rsidRDefault="00FA4154" w:rsidP="00FA4154">
      <w:pPr>
        <w:spacing w:after="0" w:line="240" w:lineRule="auto"/>
        <w:jc w:val="both"/>
        <w:rPr>
          <w:rFonts w:ascii="Times New Roman" w:hAnsi="Times New Roman" w:cs="Times New Roman"/>
          <w:color w:val="00B0F0"/>
          <w:sz w:val="26"/>
          <w:szCs w:val="26"/>
        </w:rPr>
      </w:pPr>
    </w:p>
    <w:p w:rsidR="00FA4154" w:rsidRDefault="00FA4154" w:rsidP="00FA4154">
      <w:pPr>
        <w:spacing w:after="0" w:line="240" w:lineRule="auto"/>
        <w:jc w:val="both"/>
        <w:rPr>
          <w:rFonts w:ascii="Times New Roman" w:hAnsi="Times New Roman" w:cs="Times New Roman"/>
          <w:color w:val="00B0F0"/>
          <w:sz w:val="26"/>
          <w:szCs w:val="26"/>
        </w:rPr>
      </w:pPr>
    </w:p>
    <w:p w:rsidR="00FA4154" w:rsidRPr="00A40CBE" w:rsidRDefault="00FA4154" w:rsidP="00FA4154">
      <w:pPr>
        <w:spacing w:after="0" w:line="240" w:lineRule="auto"/>
        <w:jc w:val="both"/>
        <w:rPr>
          <w:rFonts w:ascii="Times New Roman" w:hAnsi="Times New Roman" w:cs="Times New Roman"/>
          <w:sz w:val="26"/>
          <w:szCs w:val="26"/>
        </w:rPr>
      </w:pPr>
    </w:p>
    <w:p w:rsidR="004A1AC4" w:rsidRDefault="004A1AC4" w:rsidP="00A40CBE">
      <w:pPr>
        <w:spacing w:after="0" w:line="240" w:lineRule="auto"/>
        <w:ind w:firstLine="709"/>
        <w:jc w:val="both"/>
        <w:rPr>
          <w:rFonts w:ascii="Times New Roman" w:hAnsi="Times New Roman" w:cs="Times New Roman"/>
          <w:sz w:val="26"/>
          <w:szCs w:val="26"/>
        </w:rPr>
      </w:pPr>
      <w:r w:rsidRPr="007B7FA8">
        <w:rPr>
          <w:rFonts w:ascii="Times New Roman" w:hAnsi="Times New Roman" w:cs="Times New Roman"/>
          <w:b/>
          <w:sz w:val="26"/>
          <w:szCs w:val="26"/>
        </w:rPr>
        <w:lastRenderedPageBreak/>
        <w:t xml:space="preserve">Примеры </w:t>
      </w:r>
      <w:r w:rsidR="00FA4154">
        <w:rPr>
          <w:rFonts w:ascii="Times New Roman" w:hAnsi="Times New Roman" w:cs="Times New Roman"/>
          <w:b/>
          <w:sz w:val="26"/>
          <w:szCs w:val="26"/>
        </w:rPr>
        <w:t>правоприменительной практики:</w:t>
      </w:r>
    </w:p>
    <w:p w:rsidR="007B7FA8" w:rsidRPr="00F47A3A" w:rsidRDefault="007B7FA8" w:rsidP="00F47A3A">
      <w:pPr>
        <w:spacing w:after="0" w:line="240" w:lineRule="auto"/>
        <w:ind w:firstLine="709"/>
        <w:jc w:val="both"/>
        <w:rPr>
          <w:rFonts w:ascii="Times New Roman" w:hAnsi="Times New Roman" w:cs="Times New Roman"/>
          <w:sz w:val="26"/>
          <w:szCs w:val="26"/>
        </w:rPr>
      </w:pPr>
    </w:p>
    <w:p w:rsidR="0044774A" w:rsidRPr="00F47A3A" w:rsidRDefault="00FA4154" w:rsidP="00F47A3A">
      <w:pPr>
        <w:tabs>
          <w:tab w:val="left" w:pos="0"/>
        </w:tabs>
        <w:ind w:firstLine="709"/>
        <w:jc w:val="both"/>
        <w:rPr>
          <w:rFonts w:ascii="Times New Roman" w:hAnsi="Times New Roman" w:cs="Times New Roman"/>
          <w:sz w:val="26"/>
          <w:szCs w:val="26"/>
        </w:rPr>
      </w:pPr>
      <w:r w:rsidRPr="00F47A3A">
        <w:rPr>
          <w:rFonts w:ascii="Times New Roman" w:hAnsi="Times New Roman" w:cs="Times New Roman"/>
          <w:sz w:val="26"/>
          <w:szCs w:val="26"/>
        </w:rPr>
        <w:t xml:space="preserve">1. </w:t>
      </w:r>
      <w:r w:rsidR="0044774A" w:rsidRPr="00F47A3A">
        <w:rPr>
          <w:rFonts w:ascii="Times New Roman" w:hAnsi="Times New Roman" w:cs="Times New Roman"/>
          <w:sz w:val="26"/>
          <w:szCs w:val="26"/>
        </w:rPr>
        <w:t>Вопрос проблемного характера возник у Омского УФАС России в процессе рассмотрения Омским УФАС России заявления сетевой организации АО «</w:t>
      </w:r>
      <w:proofErr w:type="spellStart"/>
      <w:r w:rsidR="0044774A" w:rsidRPr="00F47A3A">
        <w:rPr>
          <w:rFonts w:ascii="Times New Roman" w:hAnsi="Times New Roman" w:cs="Times New Roman"/>
          <w:sz w:val="26"/>
          <w:szCs w:val="26"/>
        </w:rPr>
        <w:t>Омскэлектро</w:t>
      </w:r>
      <w:proofErr w:type="spellEnd"/>
      <w:r w:rsidR="0044774A" w:rsidRPr="00F47A3A">
        <w:rPr>
          <w:rFonts w:ascii="Times New Roman" w:hAnsi="Times New Roman" w:cs="Times New Roman"/>
          <w:sz w:val="26"/>
          <w:szCs w:val="26"/>
        </w:rPr>
        <w:t>» от 28.07.2017, в котором обжаловано нарушение филиалом ПАО «МРСК Сибири</w:t>
      </w:r>
      <w:proofErr w:type="gramStart"/>
      <w:r w:rsidR="0044774A" w:rsidRPr="00F47A3A">
        <w:rPr>
          <w:rFonts w:ascii="Times New Roman" w:hAnsi="Times New Roman" w:cs="Times New Roman"/>
          <w:sz w:val="26"/>
          <w:szCs w:val="26"/>
        </w:rPr>
        <w:t>»-</w:t>
      </w:r>
      <w:proofErr w:type="gramEnd"/>
      <w:r w:rsidR="0044774A" w:rsidRPr="00F47A3A">
        <w:rPr>
          <w:rFonts w:ascii="Times New Roman" w:hAnsi="Times New Roman" w:cs="Times New Roman"/>
          <w:sz w:val="26"/>
          <w:szCs w:val="26"/>
        </w:rPr>
        <w:t>«</w:t>
      </w:r>
      <w:proofErr w:type="spellStart"/>
      <w:r w:rsidR="0044774A" w:rsidRPr="00F47A3A">
        <w:rPr>
          <w:rFonts w:ascii="Times New Roman" w:hAnsi="Times New Roman" w:cs="Times New Roman"/>
          <w:sz w:val="26"/>
          <w:szCs w:val="26"/>
        </w:rPr>
        <w:t>Омскэнерго</w:t>
      </w:r>
      <w:proofErr w:type="spellEnd"/>
      <w:r w:rsidR="0044774A" w:rsidRPr="00F47A3A">
        <w:rPr>
          <w:rFonts w:ascii="Times New Roman" w:hAnsi="Times New Roman" w:cs="Times New Roman"/>
          <w:sz w:val="26"/>
          <w:szCs w:val="26"/>
        </w:rPr>
        <w:t xml:space="preserve">» (сетевая организация) антимонопольного законодательства при заключении договора об осуществлении технологического присоединения к электрическим сетям </w:t>
      </w:r>
      <w:proofErr w:type="spellStart"/>
      <w:r w:rsidR="0044774A" w:rsidRPr="00F47A3A">
        <w:rPr>
          <w:rFonts w:ascii="Times New Roman" w:hAnsi="Times New Roman" w:cs="Times New Roman"/>
          <w:sz w:val="26"/>
          <w:szCs w:val="26"/>
        </w:rPr>
        <w:t>энергопринимающих</w:t>
      </w:r>
      <w:proofErr w:type="spellEnd"/>
      <w:r w:rsidR="0044774A" w:rsidRPr="00F47A3A">
        <w:rPr>
          <w:rFonts w:ascii="Times New Roman" w:hAnsi="Times New Roman" w:cs="Times New Roman"/>
          <w:sz w:val="26"/>
          <w:szCs w:val="26"/>
        </w:rPr>
        <w:t xml:space="preserve">  устройств заявителя. Спор между указанными организациями возник относительно определения цены договора на основании стандартизированных тарифных ставок, утвержденных приказами регулирующего органа – Региональной энергетической комиссией Омской области (далее – РЭК Омской области).</w:t>
      </w:r>
    </w:p>
    <w:p w:rsidR="0044774A" w:rsidRPr="00F47A3A" w:rsidRDefault="0044774A" w:rsidP="00F47A3A">
      <w:pPr>
        <w:tabs>
          <w:tab w:val="left" w:pos="0"/>
        </w:tabs>
        <w:ind w:firstLine="709"/>
        <w:jc w:val="both"/>
        <w:rPr>
          <w:rFonts w:ascii="Times New Roman" w:hAnsi="Times New Roman" w:cs="Times New Roman"/>
          <w:sz w:val="26"/>
          <w:szCs w:val="26"/>
        </w:rPr>
      </w:pPr>
      <w:r w:rsidRPr="00F47A3A">
        <w:rPr>
          <w:rFonts w:ascii="Times New Roman" w:hAnsi="Times New Roman" w:cs="Times New Roman"/>
          <w:sz w:val="26"/>
          <w:szCs w:val="26"/>
        </w:rPr>
        <w:t>Суть проблемы при рассмотрении заявления АО «</w:t>
      </w:r>
      <w:proofErr w:type="spellStart"/>
      <w:r w:rsidRPr="00F47A3A">
        <w:rPr>
          <w:rFonts w:ascii="Times New Roman" w:hAnsi="Times New Roman" w:cs="Times New Roman"/>
          <w:sz w:val="26"/>
          <w:szCs w:val="26"/>
        </w:rPr>
        <w:t>Омскэлектро</w:t>
      </w:r>
      <w:proofErr w:type="spellEnd"/>
      <w:r w:rsidRPr="00F47A3A">
        <w:rPr>
          <w:rFonts w:ascii="Times New Roman" w:hAnsi="Times New Roman" w:cs="Times New Roman"/>
          <w:sz w:val="26"/>
          <w:szCs w:val="26"/>
        </w:rPr>
        <w:t xml:space="preserve">»  заключалась в том, что </w:t>
      </w:r>
      <w:r w:rsidRPr="00F47A3A">
        <w:rPr>
          <w:rFonts w:ascii="Times New Roman" w:hAnsi="Times New Roman" w:cs="Times New Roman"/>
          <w:b/>
          <w:sz w:val="26"/>
          <w:szCs w:val="26"/>
        </w:rPr>
        <w:t>вопрос определения протяженности воздушных или кабельных линий электропередачи</w:t>
      </w:r>
      <w:r w:rsidRPr="00F47A3A">
        <w:rPr>
          <w:rFonts w:ascii="Times New Roman" w:hAnsi="Times New Roman" w:cs="Times New Roman"/>
          <w:sz w:val="26"/>
          <w:szCs w:val="26"/>
        </w:rPr>
        <w:t xml:space="preserve"> </w:t>
      </w:r>
      <w:r w:rsidRPr="00F47A3A">
        <w:rPr>
          <w:rFonts w:ascii="Times New Roman" w:hAnsi="Times New Roman" w:cs="Times New Roman"/>
          <w:b/>
          <w:sz w:val="26"/>
          <w:szCs w:val="26"/>
        </w:rPr>
        <w:t>для расчета размера платы за технологическое присоединение</w:t>
      </w:r>
      <w:r w:rsidRPr="00F47A3A">
        <w:rPr>
          <w:rFonts w:ascii="Times New Roman" w:hAnsi="Times New Roman" w:cs="Times New Roman"/>
          <w:sz w:val="26"/>
          <w:szCs w:val="26"/>
        </w:rPr>
        <w:t xml:space="preserve"> </w:t>
      </w:r>
      <w:r w:rsidRPr="00F47A3A">
        <w:rPr>
          <w:rFonts w:ascii="Times New Roman" w:hAnsi="Times New Roman" w:cs="Times New Roman"/>
          <w:b/>
          <w:sz w:val="26"/>
          <w:szCs w:val="26"/>
        </w:rPr>
        <w:t>посредством применения стандартизированных тарифных ставок</w:t>
      </w:r>
      <w:r w:rsidRPr="00F47A3A">
        <w:rPr>
          <w:rFonts w:ascii="Times New Roman" w:hAnsi="Times New Roman" w:cs="Times New Roman"/>
          <w:sz w:val="26"/>
          <w:szCs w:val="26"/>
        </w:rPr>
        <w:t xml:space="preserve"> не урегулирован ни Правилами № 861, ни </w:t>
      </w:r>
      <w:hyperlink r:id="rId7" w:history="1">
        <w:r w:rsidRPr="00F47A3A">
          <w:rPr>
            <w:rFonts w:ascii="Times New Roman" w:hAnsi="Times New Roman" w:cs="Times New Roman"/>
            <w:sz w:val="26"/>
            <w:szCs w:val="26"/>
          </w:rPr>
          <w:t xml:space="preserve">Методическими </w:t>
        </w:r>
        <w:proofErr w:type="gramStart"/>
        <w:r w:rsidRPr="00F47A3A">
          <w:rPr>
            <w:rFonts w:ascii="Times New Roman" w:hAnsi="Times New Roman" w:cs="Times New Roman"/>
            <w:sz w:val="26"/>
            <w:szCs w:val="26"/>
          </w:rPr>
          <w:t>указани</w:t>
        </w:r>
      </w:hyperlink>
      <w:r w:rsidRPr="00F47A3A">
        <w:rPr>
          <w:rFonts w:ascii="Times New Roman" w:hAnsi="Times New Roman" w:cs="Times New Roman"/>
          <w:sz w:val="26"/>
          <w:szCs w:val="26"/>
        </w:rPr>
        <w:t>ями</w:t>
      </w:r>
      <w:proofErr w:type="gramEnd"/>
      <w:r w:rsidRPr="00F47A3A">
        <w:rPr>
          <w:rFonts w:ascii="Times New Roman" w:hAnsi="Times New Roman" w:cs="Times New Roman"/>
          <w:sz w:val="26"/>
          <w:szCs w:val="26"/>
        </w:rPr>
        <w:t xml:space="preserve"> по определению размера платы за технологическое присоединение к электрическим сетям, утвержденными приказом ФСТ России от 11.09.2012 № 209-э/1 (далее – Методические указания № 209-э/1).</w:t>
      </w:r>
    </w:p>
    <w:p w:rsidR="0044774A" w:rsidRPr="00F47A3A" w:rsidRDefault="0044774A" w:rsidP="00F47A3A">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F47A3A">
        <w:rPr>
          <w:rFonts w:ascii="Times New Roman" w:hAnsi="Times New Roman" w:cs="Times New Roman"/>
          <w:sz w:val="26"/>
          <w:szCs w:val="26"/>
        </w:rPr>
        <w:t>Также по указанному вопросу отсутствует судебная практика.</w:t>
      </w:r>
    </w:p>
    <w:p w:rsidR="00202D21" w:rsidRPr="00F47A3A" w:rsidRDefault="00202D21" w:rsidP="00F47A3A">
      <w:pPr>
        <w:tabs>
          <w:tab w:val="left" w:pos="0"/>
        </w:tabs>
        <w:ind w:firstLine="709"/>
        <w:jc w:val="both"/>
        <w:rPr>
          <w:rFonts w:ascii="Times New Roman" w:hAnsi="Times New Roman" w:cs="Times New Roman"/>
          <w:sz w:val="26"/>
          <w:szCs w:val="26"/>
        </w:rPr>
      </w:pPr>
      <w:r w:rsidRPr="00F47A3A">
        <w:rPr>
          <w:rFonts w:ascii="Times New Roman" w:hAnsi="Times New Roman" w:cs="Times New Roman"/>
          <w:sz w:val="26"/>
          <w:szCs w:val="26"/>
        </w:rPr>
        <w:t>При рассмотрении Омским УФАС России указанного выше заявления АО «</w:t>
      </w:r>
      <w:proofErr w:type="spellStart"/>
      <w:r w:rsidRPr="00F47A3A">
        <w:rPr>
          <w:rFonts w:ascii="Times New Roman" w:hAnsi="Times New Roman" w:cs="Times New Roman"/>
          <w:sz w:val="26"/>
          <w:szCs w:val="26"/>
        </w:rPr>
        <w:t>Омскэлектро</w:t>
      </w:r>
      <w:proofErr w:type="spellEnd"/>
      <w:r w:rsidRPr="00F47A3A">
        <w:rPr>
          <w:rFonts w:ascii="Times New Roman" w:hAnsi="Times New Roman" w:cs="Times New Roman"/>
          <w:sz w:val="26"/>
          <w:szCs w:val="26"/>
        </w:rPr>
        <w:t>» было установлено, что данная организация 25.04.2016  обратилась в филиал ПАО «МРСК Сибири</w:t>
      </w:r>
      <w:proofErr w:type="gramStart"/>
      <w:r w:rsidRPr="00F47A3A">
        <w:rPr>
          <w:rFonts w:ascii="Times New Roman" w:hAnsi="Times New Roman" w:cs="Times New Roman"/>
          <w:sz w:val="26"/>
          <w:szCs w:val="26"/>
        </w:rPr>
        <w:t>»-</w:t>
      </w:r>
      <w:proofErr w:type="gramEnd"/>
      <w:r w:rsidRPr="00F47A3A">
        <w:rPr>
          <w:rFonts w:ascii="Times New Roman" w:hAnsi="Times New Roman" w:cs="Times New Roman"/>
          <w:sz w:val="26"/>
          <w:szCs w:val="26"/>
        </w:rPr>
        <w:t>«</w:t>
      </w:r>
      <w:proofErr w:type="spellStart"/>
      <w:r w:rsidRPr="00F47A3A">
        <w:rPr>
          <w:rFonts w:ascii="Times New Roman" w:hAnsi="Times New Roman" w:cs="Times New Roman"/>
          <w:sz w:val="26"/>
          <w:szCs w:val="26"/>
        </w:rPr>
        <w:t>Омскэнерго</w:t>
      </w:r>
      <w:proofErr w:type="spellEnd"/>
      <w:r w:rsidRPr="00F47A3A">
        <w:rPr>
          <w:rFonts w:ascii="Times New Roman" w:hAnsi="Times New Roman" w:cs="Times New Roman"/>
          <w:sz w:val="26"/>
          <w:szCs w:val="26"/>
        </w:rPr>
        <w:t>» с заявкой о технологическом присоединении к электрическим сетям двух ячеек на РУ-10 кВ ТП-8058 с максимальной мощностью 4200 кВт по II категории надежности.</w:t>
      </w:r>
    </w:p>
    <w:p w:rsidR="00202D21" w:rsidRPr="00F47A3A" w:rsidRDefault="00202D21" w:rsidP="00F47A3A">
      <w:pPr>
        <w:ind w:firstLine="709"/>
        <w:jc w:val="both"/>
        <w:rPr>
          <w:rFonts w:ascii="Times New Roman" w:hAnsi="Times New Roman" w:cs="Times New Roman"/>
          <w:sz w:val="26"/>
          <w:szCs w:val="26"/>
        </w:rPr>
      </w:pPr>
      <w:r w:rsidRPr="00F47A3A">
        <w:rPr>
          <w:rFonts w:ascii="Times New Roman" w:hAnsi="Times New Roman" w:cs="Times New Roman"/>
          <w:sz w:val="26"/>
          <w:szCs w:val="26"/>
        </w:rPr>
        <w:t>После неоднократного согласования разногласий по проекту договора № 20.5500.2755.16, в том числе по размеру платы за технологическое присоединение, филиал ПАО «МРСК Сибири</w:t>
      </w:r>
      <w:proofErr w:type="gramStart"/>
      <w:r w:rsidRPr="00F47A3A">
        <w:rPr>
          <w:rFonts w:ascii="Times New Roman" w:hAnsi="Times New Roman" w:cs="Times New Roman"/>
          <w:sz w:val="26"/>
          <w:szCs w:val="26"/>
        </w:rPr>
        <w:t>»-</w:t>
      </w:r>
      <w:proofErr w:type="gramEnd"/>
      <w:r w:rsidRPr="00F47A3A">
        <w:rPr>
          <w:rFonts w:ascii="Times New Roman" w:hAnsi="Times New Roman" w:cs="Times New Roman"/>
          <w:sz w:val="26"/>
          <w:szCs w:val="26"/>
        </w:rPr>
        <w:t>«</w:t>
      </w:r>
      <w:proofErr w:type="spellStart"/>
      <w:r w:rsidRPr="00F47A3A">
        <w:rPr>
          <w:rFonts w:ascii="Times New Roman" w:hAnsi="Times New Roman" w:cs="Times New Roman"/>
          <w:sz w:val="26"/>
          <w:szCs w:val="26"/>
        </w:rPr>
        <w:t>Омскэнерго</w:t>
      </w:r>
      <w:proofErr w:type="spellEnd"/>
      <w:r w:rsidRPr="00F47A3A">
        <w:rPr>
          <w:rFonts w:ascii="Times New Roman" w:hAnsi="Times New Roman" w:cs="Times New Roman"/>
          <w:sz w:val="26"/>
          <w:szCs w:val="26"/>
        </w:rPr>
        <w:t>» направил в адрес АО «</w:t>
      </w:r>
      <w:proofErr w:type="spellStart"/>
      <w:r w:rsidRPr="00F47A3A">
        <w:rPr>
          <w:rFonts w:ascii="Times New Roman" w:hAnsi="Times New Roman" w:cs="Times New Roman"/>
          <w:sz w:val="26"/>
          <w:szCs w:val="26"/>
        </w:rPr>
        <w:t>Омскэлектро</w:t>
      </w:r>
      <w:proofErr w:type="spellEnd"/>
      <w:r w:rsidRPr="00F47A3A">
        <w:rPr>
          <w:rFonts w:ascii="Times New Roman" w:hAnsi="Times New Roman" w:cs="Times New Roman"/>
          <w:sz w:val="26"/>
          <w:szCs w:val="26"/>
        </w:rPr>
        <w:t>» очередной проект договора об осуществлении технологического присоединения к электрическим сетям от 11.07.2017 (далее – договор № 20.5500.2755.16 от 11.07.2017), в котором плата за технологическое присоединение определена в размере 14 997 860,36 руб. на основании стандартизированных тарифных ставок, утвержденных приказами РЭК Омской области от 28.12.2016 № 675/75 и от 31.01.2017 № 14/6.</w:t>
      </w:r>
    </w:p>
    <w:p w:rsidR="00202D21" w:rsidRPr="00F47A3A" w:rsidRDefault="00202D21" w:rsidP="00F47A3A">
      <w:pPr>
        <w:ind w:firstLine="709"/>
        <w:jc w:val="both"/>
        <w:rPr>
          <w:rFonts w:ascii="Times New Roman" w:hAnsi="Times New Roman" w:cs="Times New Roman"/>
          <w:sz w:val="26"/>
          <w:szCs w:val="26"/>
        </w:rPr>
      </w:pPr>
      <w:r w:rsidRPr="00F47A3A">
        <w:rPr>
          <w:rFonts w:ascii="Times New Roman" w:hAnsi="Times New Roman" w:cs="Times New Roman"/>
          <w:sz w:val="26"/>
          <w:szCs w:val="26"/>
        </w:rPr>
        <w:t>Филиалом ПАО «МРСК Сибири</w:t>
      </w:r>
      <w:proofErr w:type="gramStart"/>
      <w:r w:rsidRPr="00F47A3A">
        <w:rPr>
          <w:rFonts w:ascii="Times New Roman" w:hAnsi="Times New Roman" w:cs="Times New Roman"/>
          <w:sz w:val="26"/>
          <w:szCs w:val="26"/>
        </w:rPr>
        <w:t>»-</w:t>
      </w:r>
      <w:proofErr w:type="gramEnd"/>
      <w:r w:rsidRPr="00F47A3A">
        <w:rPr>
          <w:rFonts w:ascii="Times New Roman" w:hAnsi="Times New Roman" w:cs="Times New Roman"/>
          <w:sz w:val="26"/>
          <w:szCs w:val="26"/>
        </w:rPr>
        <w:t>«</w:t>
      </w:r>
      <w:proofErr w:type="spellStart"/>
      <w:r w:rsidRPr="00F47A3A">
        <w:rPr>
          <w:rFonts w:ascii="Times New Roman" w:hAnsi="Times New Roman" w:cs="Times New Roman"/>
          <w:sz w:val="26"/>
          <w:szCs w:val="26"/>
        </w:rPr>
        <w:t>Омскэнерго</w:t>
      </w:r>
      <w:proofErr w:type="spellEnd"/>
      <w:r w:rsidRPr="00F47A3A">
        <w:rPr>
          <w:rFonts w:ascii="Times New Roman" w:hAnsi="Times New Roman" w:cs="Times New Roman"/>
          <w:sz w:val="26"/>
          <w:szCs w:val="26"/>
        </w:rPr>
        <w:t>» в проекте договора № 20.5500.2755.16 от 11.07.2017</w:t>
      </w:r>
      <w:r w:rsidR="00F47A3A">
        <w:rPr>
          <w:rFonts w:ascii="Times New Roman" w:hAnsi="Times New Roman" w:cs="Times New Roman"/>
          <w:sz w:val="26"/>
          <w:szCs w:val="26"/>
        </w:rPr>
        <w:t>)</w:t>
      </w:r>
      <w:r w:rsidRPr="00F47A3A">
        <w:rPr>
          <w:rFonts w:ascii="Times New Roman" w:hAnsi="Times New Roman" w:cs="Times New Roman"/>
          <w:sz w:val="26"/>
          <w:szCs w:val="26"/>
        </w:rPr>
        <w:t xml:space="preserve"> определена протяженность кабельной линии электропередачи для расчета размера платы за технологическое присоединение посредством применения стандартизированных тарифных ставок не по прямой линии, а по фактической протяженности кабельной линии с учетом условий местности, что составило1679 метров (3358 метров с учетом II категории надежности).</w:t>
      </w:r>
    </w:p>
    <w:p w:rsidR="00202D21" w:rsidRPr="00F47A3A" w:rsidRDefault="00202D21" w:rsidP="00F47A3A">
      <w:pPr>
        <w:ind w:firstLine="709"/>
        <w:jc w:val="both"/>
        <w:rPr>
          <w:rFonts w:ascii="Times New Roman" w:hAnsi="Times New Roman" w:cs="Times New Roman"/>
          <w:sz w:val="26"/>
          <w:szCs w:val="26"/>
        </w:rPr>
      </w:pPr>
      <w:proofErr w:type="gramStart"/>
      <w:r w:rsidRPr="00F47A3A">
        <w:rPr>
          <w:rFonts w:ascii="Times New Roman" w:hAnsi="Times New Roman" w:cs="Times New Roman"/>
          <w:sz w:val="26"/>
          <w:szCs w:val="26"/>
        </w:rPr>
        <w:lastRenderedPageBreak/>
        <w:t>Оспаривая данное расстояние, АО «</w:t>
      </w:r>
      <w:proofErr w:type="spellStart"/>
      <w:r w:rsidRPr="00F47A3A">
        <w:rPr>
          <w:rFonts w:ascii="Times New Roman" w:hAnsi="Times New Roman" w:cs="Times New Roman"/>
          <w:sz w:val="26"/>
          <w:szCs w:val="26"/>
        </w:rPr>
        <w:t>Омскэлектро</w:t>
      </w:r>
      <w:proofErr w:type="spellEnd"/>
      <w:r w:rsidRPr="00F47A3A">
        <w:rPr>
          <w:rFonts w:ascii="Times New Roman" w:hAnsi="Times New Roman" w:cs="Times New Roman"/>
          <w:sz w:val="26"/>
          <w:szCs w:val="26"/>
        </w:rPr>
        <w:t>» в своих возражениях, со ссылкой на публичную кадастровую карту, определило расстояние кабельной линии электропередачи от точки подключения до границ участка заявителя по прямой линии, что составило 1344 метра (2688 метров с учетом II категории надежности), что существенно влияет на установление размера платы за технологическое присоединение посредством применения стандартизированных тарифных ставок.</w:t>
      </w:r>
      <w:proofErr w:type="gramEnd"/>
    </w:p>
    <w:p w:rsidR="005631F4" w:rsidRPr="00F47A3A" w:rsidRDefault="005631F4" w:rsidP="00F47A3A">
      <w:pPr>
        <w:ind w:firstLine="709"/>
        <w:jc w:val="both"/>
        <w:rPr>
          <w:rFonts w:ascii="Times New Roman" w:hAnsi="Times New Roman" w:cs="Times New Roman"/>
          <w:sz w:val="26"/>
          <w:szCs w:val="26"/>
        </w:rPr>
      </w:pPr>
      <w:r w:rsidRPr="00F47A3A">
        <w:rPr>
          <w:rFonts w:ascii="Times New Roman" w:hAnsi="Times New Roman" w:cs="Times New Roman"/>
          <w:sz w:val="26"/>
          <w:szCs w:val="26"/>
        </w:rPr>
        <w:t>Омским УФАС России было установлено, что при отсутствии у филиала ПАО «МРСК Сибири</w:t>
      </w:r>
      <w:proofErr w:type="gramStart"/>
      <w:r w:rsidRPr="00F47A3A">
        <w:rPr>
          <w:rFonts w:ascii="Times New Roman" w:hAnsi="Times New Roman" w:cs="Times New Roman"/>
          <w:sz w:val="26"/>
          <w:szCs w:val="26"/>
        </w:rPr>
        <w:t>»-</w:t>
      </w:r>
      <w:proofErr w:type="gramEnd"/>
      <w:r w:rsidRPr="00F47A3A">
        <w:rPr>
          <w:rFonts w:ascii="Times New Roman" w:hAnsi="Times New Roman" w:cs="Times New Roman"/>
          <w:sz w:val="26"/>
          <w:szCs w:val="26"/>
        </w:rPr>
        <w:t>«</w:t>
      </w:r>
      <w:proofErr w:type="spellStart"/>
      <w:r w:rsidRPr="00F47A3A">
        <w:rPr>
          <w:rFonts w:ascii="Times New Roman" w:hAnsi="Times New Roman" w:cs="Times New Roman"/>
          <w:sz w:val="26"/>
          <w:szCs w:val="26"/>
        </w:rPr>
        <w:t>Омскэнерго</w:t>
      </w:r>
      <w:proofErr w:type="spellEnd"/>
      <w:r w:rsidRPr="00F47A3A">
        <w:rPr>
          <w:rFonts w:ascii="Times New Roman" w:hAnsi="Times New Roman" w:cs="Times New Roman"/>
          <w:sz w:val="26"/>
          <w:szCs w:val="26"/>
        </w:rPr>
        <w:t>» проектной документации на строительство линии электропередачи, указанной в технических условиях,  на стадии заключения договора невозможно обосновать расстояние для строительства кабельной линии электропередачи, кроме как по прямой линии между точками подключения, в связи с чем при отсутствии у филиала ПАО «МРСК Сибири»-«</w:t>
      </w:r>
      <w:proofErr w:type="spellStart"/>
      <w:r w:rsidRPr="00F47A3A">
        <w:rPr>
          <w:rFonts w:ascii="Times New Roman" w:hAnsi="Times New Roman" w:cs="Times New Roman"/>
          <w:sz w:val="26"/>
          <w:szCs w:val="26"/>
        </w:rPr>
        <w:t>Омскэнерго</w:t>
      </w:r>
      <w:proofErr w:type="spellEnd"/>
      <w:r w:rsidRPr="00F47A3A">
        <w:rPr>
          <w:rFonts w:ascii="Times New Roman" w:hAnsi="Times New Roman" w:cs="Times New Roman"/>
          <w:sz w:val="26"/>
          <w:szCs w:val="26"/>
        </w:rPr>
        <w:t>» технических (проектных) характеристик планируемых к строительству кабельных линий было признано, что расчет платы по договору № 20.5500.2755.16 от 11.07.2017 за технологическое присоединение в размере 14 997 860,36 руб. посредством применения стандартизированных тарифных ставок, с учетом протяженности кабельной линии 1679 метров (3358 метров с учетом II категории надежности) является необоснованным.</w:t>
      </w:r>
    </w:p>
    <w:p w:rsidR="005631F4" w:rsidRPr="00F47A3A" w:rsidRDefault="005631F4" w:rsidP="00F47A3A">
      <w:pPr>
        <w:ind w:firstLine="709"/>
        <w:jc w:val="both"/>
        <w:rPr>
          <w:rFonts w:ascii="Times New Roman" w:hAnsi="Times New Roman" w:cs="Times New Roman"/>
          <w:sz w:val="26"/>
          <w:szCs w:val="26"/>
        </w:rPr>
      </w:pPr>
      <w:proofErr w:type="gramStart"/>
      <w:r w:rsidRPr="00F47A3A">
        <w:rPr>
          <w:rFonts w:ascii="Times New Roman" w:hAnsi="Times New Roman" w:cs="Times New Roman"/>
          <w:sz w:val="26"/>
          <w:szCs w:val="26"/>
        </w:rPr>
        <w:t>При этом также учтено, что в соответствии с пунктом 7 Основ ценообразования в области регулируемых цен (тарифов) в электроэнергетике, утвержденных Постановлением Правительства РФ от 29.12.2011 № 1178, 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организации, осуществляющей регулируемую деятельность, не учтенные при установлении регулируемых цен (тарифов) на тот период регулирования</w:t>
      </w:r>
      <w:proofErr w:type="gramEnd"/>
      <w:r w:rsidRPr="00F47A3A">
        <w:rPr>
          <w:rFonts w:ascii="Times New Roman" w:hAnsi="Times New Roman" w:cs="Times New Roman"/>
          <w:sz w:val="26"/>
          <w:szCs w:val="26"/>
        </w:rPr>
        <w:t xml:space="preserve">, </w:t>
      </w:r>
      <w:proofErr w:type="gramStart"/>
      <w:r w:rsidRPr="00F47A3A">
        <w:rPr>
          <w:rFonts w:ascii="Times New Roman" w:hAnsi="Times New Roman" w:cs="Times New Roman"/>
          <w:sz w:val="26"/>
          <w:szCs w:val="26"/>
        </w:rPr>
        <w:t>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 органом при установлении регулируемых цен (тарифов) на следующий период регулирования.</w:t>
      </w:r>
      <w:proofErr w:type="gramEnd"/>
    </w:p>
    <w:p w:rsidR="005631F4" w:rsidRPr="00F47A3A" w:rsidRDefault="005631F4" w:rsidP="00F47A3A">
      <w:pPr>
        <w:tabs>
          <w:tab w:val="left" w:pos="567"/>
          <w:tab w:val="left" w:pos="709"/>
        </w:tabs>
        <w:ind w:firstLine="709"/>
        <w:jc w:val="both"/>
        <w:rPr>
          <w:rFonts w:ascii="Times New Roman" w:hAnsi="Times New Roman" w:cs="Times New Roman"/>
          <w:sz w:val="26"/>
          <w:szCs w:val="26"/>
        </w:rPr>
      </w:pPr>
      <w:r w:rsidRPr="00F47A3A">
        <w:rPr>
          <w:rFonts w:ascii="Times New Roman" w:hAnsi="Times New Roman" w:cs="Times New Roman"/>
          <w:sz w:val="26"/>
          <w:szCs w:val="26"/>
        </w:rPr>
        <w:t xml:space="preserve">        На основании изложенных обстоятельств Омским УФАС России  по результатам рассмотрения указанного выше  заявления АО «</w:t>
      </w:r>
      <w:proofErr w:type="spellStart"/>
      <w:r w:rsidRPr="00F47A3A">
        <w:rPr>
          <w:rFonts w:ascii="Times New Roman" w:hAnsi="Times New Roman" w:cs="Times New Roman"/>
          <w:sz w:val="26"/>
          <w:szCs w:val="26"/>
        </w:rPr>
        <w:t>Омскэлектро</w:t>
      </w:r>
      <w:proofErr w:type="spellEnd"/>
      <w:r w:rsidRPr="00F47A3A">
        <w:rPr>
          <w:rFonts w:ascii="Times New Roman" w:hAnsi="Times New Roman" w:cs="Times New Roman"/>
          <w:sz w:val="26"/>
          <w:szCs w:val="26"/>
        </w:rPr>
        <w:t>» были установлены признаки нарушения антимонопольного законодательства, предусмотре</w:t>
      </w:r>
      <w:r w:rsidRPr="00F47A3A">
        <w:rPr>
          <w:rFonts w:ascii="Times New Roman" w:hAnsi="Times New Roman" w:cs="Times New Roman"/>
          <w:sz w:val="26"/>
          <w:szCs w:val="26"/>
        </w:rPr>
        <w:t>н</w:t>
      </w:r>
      <w:r w:rsidRPr="00F47A3A">
        <w:rPr>
          <w:rFonts w:ascii="Times New Roman" w:hAnsi="Times New Roman" w:cs="Times New Roman"/>
          <w:sz w:val="26"/>
          <w:szCs w:val="26"/>
        </w:rPr>
        <w:t xml:space="preserve">ные пунктом 3 части 1 статьи 10 Федерального закона от 26.07.2006 № 135-ФЗ «О защите конкуренции» (далее – Закон о защите конкуренции), в </w:t>
      </w:r>
      <w:proofErr w:type="gramStart"/>
      <w:r w:rsidRPr="00F47A3A">
        <w:rPr>
          <w:rFonts w:ascii="Times New Roman" w:hAnsi="Times New Roman" w:cs="Times New Roman"/>
          <w:sz w:val="26"/>
          <w:szCs w:val="26"/>
        </w:rPr>
        <w:t>связи</w:t>
      </w:r>
      <w:proofErr w:type="gramEnd"/>
      <w:r w:rsidRPr="00F47A3A">
        <w:rPr>
          <w:rFonts w:ascii="Times New Roman" w:hAnsi="Times New Roman" w:cs="Times New Roman"/>
          <w:sz w:val="26"/>
          <w:szCs w:val="26"/>
        </w:rPr>
        <w:t xml:space="preserve"> с чем</w:t>
      </w:r>
      <w:r w:rsidRPr="00F47A3A">
        <w:rPr>
          <w:rFonts w:ascii="Times New Roman" w:hAnsi="Times New Roman" w:cs="Times New Roman"/>
          <w:sz w:val="26"/>
          <w:szCs w:val="26"/>
        </w:rPr>
        <w:tab/>
        <w:t xml:space="preserve">в соответствии со статьей </w:t>
      </w:r>
      <w:hyperlink r:id="rId8" w:history="1">
        <w:r w:rsidRPr="00F47A3A">
          <w:rPr>
            <w:rFonts w:ascii="Times New Roman" w:hAnsi="Times New Roman" w:cs="Times New Roman"/>
            <w:sz w:val="26"/>
            <w:szCs w:val="26"/>
          </w:rPr>
          <w:t xml:space="preserve"> 39.1</w:t>
        </w:r>
      </w:hyperlink>
      <w:r w:rsidRPr="00F47A3A">
        <w:rPr>
          <w:rFonts w:ascii="Times New Roman" w:hAnsi="Times New Roman" w:cs="Times New Roman"/>
          <w:sz w:val="26"/>
          <w:szCs w:val="26"/>
        </w:rPr>
        <w:t xml:space="preserve"> Закона о защите конкуренции ПАО «МРСК Сибири» было выдано предупреждение № 04-04/15-2017 от 19.10.2017 о необходимости прекращения действий, нарушающих антимонопольное законодательство, для чего в предупреждении указано выполнение ПАО «МРСК Сибири» следующего мероприятия: в течени</w:t>
      </w:r>
      <w:proofErr w:type="gramStart"/>
      <w:r w:rsidRPr="00F47A3A">
        <w:rPr>
          <w:rFonts w:ascii="Times New Roman" w:hAnsi="Times New Roman" w:cs="Times New Roman"/>
          <w:sz w:val="26"/>
          <w:szCs w:val="26"/>
        </w:rPr>
        <w:t>и</w:t>
      </w:r>
      <w:proofErr w:type="gramEnd"/>
      <w:r w:rsidRPr="00F47A3A">
        <w:rPr>
          <w:rFonts w:ascii="Times New Roman" w:hAnsi="Times New Roman" w:cs="Times New Roman"/>
          <w:sz w:val="26"/>
          <w:szCs w:val="26"/>
        </w:rPr>
        <w:t xml:space="preserve"> 10 календарных дней со дня получ</w:t>
      </w:r>
      <w:r w:rsidRPr="00F47A3A">
        <w:rPr>
          <w:rFonts w:ascii="Times New Roman" w:hAnsi="Times New Roman" w:cs="Times New Roman"/>
          <w:sz w:val="26"/>
          <w:szCs w:val="26"/>
        </w:rPr>
        <w:t>е</w:t>
      </w:r>
      <w:r w:rsidRPr="00F47A3A">
        <w:rPr>
          <w:rFonts w:ascii="Times New Roman" w:hAnsi="Times New Roman" w:cs="Times New Roman"/>
          <w:sz w:val="26"/>
          <w:szCs w:val="26"/>
        </w:rPr>
        <w:t>ния предупреждения устранить допущенное нарушение путем направления АО «</w:t>
      </w:r>
      <w:proofErr w:type="spellStart"/>
      <w:r w:rsidRPr="00F47A3A">
        <w:rPr>
          <w:rFonts w:ascii="Times New Roman" w:hAnsi="Times New Roman" w:cs="Times New Roman"/>
          <w:sz w:val="26"/>
          <w:szCs w:val="26"/>
        </w:rPr>
        <w:t>Омскэлектро</w:t>
      </w:r>
      <w:proofErr w:type="spellEnd"/>
      <w:r w:rsidRPr="00F47A3A">
        <w:rPr>
          <w:rFonts w:ascii="Times New Roman" w:hAnsi="Times New Roman" w:cs="Times New Roman"/>
          <w:sz w:val="26"/>
          <w:szCs w:val="26"/>
        </w:rPr>
        <w:t xml:space="preserve">» проекта договора об осуществлении технологического присоединения к электрическим сетям, в котором размер платы определить посредством </w:t>
      </w:r>
      <w:r w:rsidRPr="00F47A3A">
        <w:rPr>
          <w:rFonts w:ascii="Times New Roman" w:hAnsi="Times New Roman" w:cs="Times New Roman"/>
          <w:sz w:val="26"/>
          <w:szCs w:val="26"/>
        </w:rPr>
        <w:lastRenderedPageBreak/>
        <w:t>применения стандартизированных тарифных ставок, исходя из протяженности кабельной линии 1344 метра (2688 метров с учетом II категории надежности), установленной по прямой линии на основании публичной кадастровой карты.</w:t>
      </w:r>
    </w:p>
    <w:p w:rsidR="00064F43" w:rsidRDefault="005631F4" w:rsidP="00064F43">
      <w:pPr>
        <w:ind w:firstLine="709"/>
        <w:jc w:val="both"/>
        <w:rPr>
          <w:rFonts w:ascii="Times New Roman" w:hAnsi="Times New Roman" w:cs="Times New Roman"/>
          <w:sz w:val="26"/>
          <w:szCs w:val="26"/>
        </w:rPr>
      </w:pPr>
      <w:r w:rsidRPr="00F47A3A">
        <w:rPr>
          <w:rFonts w:ascii="Times New Roman" w:hAnsi="Times New Roman" w:cs="Times New Roman"/>
          <w:sz w:val="26"/>
          <w:szCs w:val="26"/>
        </w:rPr>
        <w:t>Письмом от 02.11.2017 филиал ПАО «МРСК Сибири</w:t>
      </w:r>
      <w:proofErr w:type="gramStart"/>
      <w:r w:rsidRPr="00F47A3A">
        <w:rPr>
          <w:rFonts w:ascii="Times New Roman" w:hAnsi="Times New Roman" w:cs="Times New Roman"/>
          <w:sz w:val="26"/>
          <w:szCs w:val="26"/>
        </w:rPr>
        <w:t>»-</w:t>
      </w:r>
      <w:proofErr w:type="gramEnd"/>
      <w:r w:rsidRPr="00F47A3A">
        <w:rPr>
          <w:rFonts w:ascii="Times New Roman" w:hAnsi="Times New Roman" w:cs="Times New Roman"/>
          <w:sz w:val="26"/>
          <w:szCs w:val="26"/>
        </w:rPr>
        <w:t>«</w:t>
      </w:r>
      <w:proofErr w:type="spellStart"/>
      <w:r w:rsidRPr="00F47A3A">
        <w:rPr>
          <w:rFonts w:ascii="Times New Roman" w:hAnsi="Times New Roman" w:cs="Times New Roman"/>
          <w:sz w:val="26"/>
          <w:szCs w:val="26"/>
        </w:rPr>
        <w:t>Омскэнерго</w:t>
      </w:r>
      <w:proofErr w:type="spellEnd"/>
      <w:r w:rsidRPr="00F47A3A">
        <w:rPr>
          <w:rFonts w:ascii="Times New Roman" w:hAnsi="Times New Roman" w:cs="Times New Roman"/>
          <w:sz w:val="26"/>
          <w:szCs w:val="26"/>
        </w:rPr>
        <w:t>» представил Омскому УФАС России информацию о выполнении предупреждения путем направления АО «</w:t>
      </w:r>
      <w:proofErr w:type="spellStart"/>
      <w:r w:rsidRPr="00F47A3A">
        <w:rPr>
          <w:rFonts w:ascii="Times New Roman" w:hAnsi="Times New Roman" w:cs="Times New Roman"/>
          <w:sz w:val="26"/>
          <w:szCs w:val="26"/>
        </w:rPr>
        <w:t>Омскэлектро</w:t>
      </w:r>
      <w:proofErr w:type="spellEnd"/>
      <w:r w:rsidRPr="00F47A3A">
        <w:rPr>
          <w:rFonts w:ascii="Times New Roman" w:hAnsi="Times New Roman" w:cs="Times New Roman"/>
          <w:sz w:val="26"/>
          <w:szCs w:val="26"/>
        </w:rPr>
        <w:t xml:space="preserve">» проекта договора № 20.5500.16 об осуществлении технологического присоединения к электрическим сетям, в котором размер платы составил 12 917 463,22 руб., который определен посредством применения стандартизированных тарифных ставок, исходя из протяженности кабельной линии 1344 метра (2688 метров с </w:t>
      </w:r>
      <w:r w:rsidR="00064F43">
        <w:rPr>
          <w:rFonts w:ascii="Times New Roman" w:hAnsi="Times New Roman" w:cs="Times New Roman"/>
          <w:sz w:val="26"/>
          <w:szCs w:val="26"/>
        </w:rPr>
        <w:t>учетом II категории надежности).</w:t>
      </w:r>
    </w:p>
    <w:p w:rsidR="00855904" w:rsidRPr="005657D7" w:rsidRDefault="00064F43" w:rsidP="00855904">
      <w:pPr>
        <w:pStyle w:val="ab"/>
        <w:spacing w:after="120" w:line="276" w:lineRule="auto"/>
        <w:ind w:firstLine="720"/>
        <w:jc w:val="both"/>
        <w:rPr>
          <w:b w:val="0"/>
          <w:color w:val="auto"/>
          <w:sz w:val="26"/>
          <w:szCs w:val="26"/>
        </w:rPr>
      </w:pPr>
      <w:r>
        <w:rPr>
          <w:sz w:val="26"/>
          <w:szCs w:val="26"/>
        </w:rPr>
        <w:t xml:space="preserve">2. </w:t>
      </w:r>
      <w:proofErr w:type="gramStart"/>
      <w:r w:rsidR="00855904" w:rsidRPr="00230C92">
        <w:rPr>
          <w:b w:val="0"/>
          <w:color w:val="auto"/>
          <w:sz w:val="26"/>
          <w:szCs w:val="26"/>
        </w:rPr>
        <w:t>Основанием для возбуждения дела о нарушении антимонопольного законодательства № 04-05/47-2016 послужили заявления  граждан, которые обжаловали действия АО «</w:t>
      </w:r>
      <w:proofErr w:type="spellStart"/>
      <w:r w:rsidR="00855904" w:rsidRPr="00230C92">
        <w:rPr>
          <w:b w:val="0"/>
          <w:color w:val="auto"/>
          <w:sz w:val="26"/>
          <w:szCs w:val="26"/>
        </w:rPr>
        <w:t>Омскгоргаз</w:t>
      </w:r>
      <w:proofErr w:type="spellEnd"/>
      <w:r w:rsidR="00855904" w:rsidRPr="00230C92">
        <w:rPr>
          <w:b w:val="0"/>
          <w:color w:val="auto"/>
          <w:sz w:val="26"/>
          <w:szCs w:val="26"/>
        </w:rPr>
        <w:t>» по взиманию платы за выход контролера общества для снятия показаний прибора учета газа в случае обращения потребителей газа в АО «</w:t>
      </w:r>
      <w:proofErr w:type="spellStart"/>
      <w:r w:rsidR="00855904" w:rsidRPr="00230C92">
        <w:rPr>
          <w:b w:val="0"/>
          <w:color w:val="auto"/>
          <w:sz w:val="26"/>
          <w:szCs w:val="26"/>
        </w:rPr>
        <w:t>Омскгоргаз</w:t>
      </w:r>
      <w:proofErr w:type="spellEnd"/>
      <w:r w:rsidR="00855904" w:rsidRPr="00230C92">
        <w:rPr>
          <w:b w:val="0"/>
          <w:color w:val="auto"/>
          <w:sz w:val="26"/>
          <w:szCs w:val="26"/>
        </w:rPr>
        <w:t xml:space="preserve">» за получением справки об отсутствии задолженности за потребленный газ, что ущемляет их интересы. </w:t>
      </w:r>
      <w:proofErr w:type="gramEnd"/>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«В соответствии с пунктом 55 Правил поставки газа для обеспечения коммунально-бытовых нужд граждан, утвержденных постановлением Правительства РФ от 21.07.2008 № 549, поставщик газа проводит проверки технического состояния и показаний приборов учета газа потребителей не реже 1 раза в полугодие, а также в случае поступления от абонента соответствующей заявки.</w:t>
      </w:r>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Указанные проверки в АО «</w:t>
      </w:r>
      <w:proofErr w:type="spellStart"/>
      <w:r w:rsidRPr="005657D7">
        <w:rPr>
          <w:rFonts w:ascii="Times New Roman" w:hAnsi="Times New Roman" w:cs="Times New Roman"/>
          <w:sz w:val="26"/>
          <w:szCs w:val="26"/>
        </w:rPr>
        <w:t>Омскгоргаз</w:t>
      </w:r>
      <w:proofErr w:type="spellEnd"/>
      <w:r w:rsidRPr="005657D7">
        <w:rPr>
          <w:rFonts w:ascii="Times New Roman" w:hAnsi="Times New Roman" w:cs="Times New Roman"/>
          <w:sz w:val="26"/>
          <w:szCs w:val="26"/>
        </w:rPr>
        <w:t>» осуществляются контр</w:t>
      </w:r>
      <w:r w:rsidR="005657D7">
        <w:rPr>
          <w:rFonts w:ascii="Times New Roman" w:hAnsi="Times New Roman" w:cs="Times New Roman"/>
          <w:sz w:val="26"/>
          <w:szCs w:val="26"/>
        </w:rPr>
        <w:t>олерами отдела продаж газа</w:t>
      </w:r>
      <w:r w:rsidRPr="005657D7">
        <w:rPr>
          <w:rFonts w:ascii="Times New Roman" w:hAnsi="Times New Roman" w:cs="Times New Roman"/>
          <w:sz w:val="26"/>
          <w:szCs w:val="26"/>
        </w:rPr>
        <w:t>.</w:t>
      </w:r>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Согласно Методике планирования и учета доходов и расходов газового хозяйства, утвержденной АО «</w:t>
      </w:r>
      <w:proofErr w:type="spellStart"/>
      <w:r w:rsidRPr="005657D7">
        <w:rPr>
          <w:rFonts w:ascii="Times New Roman" w:hAnsi="Times New Roman" w:cs="Times New Roman"/>
          <w:sz w:val="26"/>
          <w:szCs w:val="26"/>
        </w:rPr>
        <w:t>Омскгоргаз</w:t>
      </w:r>
      <w:proofErr w:type="spellEnd"/>
      <w:r w:rsidRPr="005657D7">
        <w:rPr>
          <w:rFonts w:ascii="Times New Roman" w:hAnsi="Times New Roman" w:cs="Times New Roman"/>
          <w:sz w:val="26"/>
          <w:szCs w:val="26"/>
        </w:rPr>
        <w:t>», общие расходы центра продаж газа на содержание абонентской службы в конце отчетного периода относятся на затраты:</w:t>
      </w:r>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 xml:space="preserve">1) </w:t>
      </w:r>
      <w:proofErr w:type="gramStart"/>
      <w:r w:rsidRPr="005657D7">
        <w:rPr>
          <w:rFonts w:ascii="Times New Roman" w:hAnsi="Times New Roman" w:cs="Times New Roman"/>
          <w:sz w:val="26"/>
          <w:szCs w:val="26"/>
        </w:rPr>
        <w:t>связанные</w:t>
      </w:r>
      <w:proofErr w:type="gramEnd"/>
      <w:r w:rsidRPr="005657D7">
        <w:rPr>
          <w:rFonts w:ascii="Times New Roman" w:hAnsi="Times New Roman" w:cs="Times New Roman"/>
          <w:sz w:val="26"/>
          <w:szCs w:val="26"/>
        </w:rPr>
        <w:t xml:space="preserve"> с реализацией сжиженного газа населению из групповых резервуарных установок;</w:t>
      </w:r>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 xml:space="preserve">2) </w:t>
      </w:r>
      <w:proofErr w:type="gramStart"/>
      <w:r w:rsidRPr="005657D7">
        <w:rPr>
          <w:rFonts w:ascii="Times New Roman" w:hAnsi="Times New Roman" w:cs="Times New Roman"/>
          <w:sz w:val="26"/>
          <w:szCs w:val="26"/>
        </w:rPr>
        <w:t>связанные</w:t>
      </w:r>
      <w:proofErr w:type="gramEnd"/>
      <w:r w:rsidRPr="005657D7">
        <w:rPr>
          <w:rFonts w:ascii="Times New Roman" w:hAnsi="Times New Roman" w:cs="Times New Roman"/>
          <w:sz w:val="26"/>
          <w:szCs w:val="26"/>
        </w:rPr>
        <w:t xml:space="preserve"> с реализацией сжиженного газа населению в баллонах с доставкой;</w:t>
      </w:r>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3) по транспортировке природного газа.</w:t>
      </w:r>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На основании указанного принципа затрат при формировании предельных уровней розничных цен на сжиженный газ, реализуемый АО «</w:t>
      </w:r>
      <w:proofErr w:type="spellStart"/>
      <w:r w:rsidRPr="005657D7">
        <w:rPr>
          <w:rFonts w:ascii="Times New Roman" w:hAnsi="Times New Roman" w:cs="Times New Roman"/>
          <w:sz w:val="26"/>
          <w:szCs w:val="26"/>
        </w:rPr>
        <w:t>Омскгоргаз</w:t>
      </w:r>
      <w:proofErr w:type="spellEnd"/>
      <w:r w:rsidRPr="005657D7">
        <w:rPr>
          <w:rFonts w:ascii="Times New Roman" w:hAnsi="Times New Roman" w:cs="Times New Roman"/>
          <w:sz w:val="26"/>
          <w:szCs w:val="26"/>
        </w:rPr>
        <w:t xml:space="preserve">» населению для бытовых нужд, на 2016 год </w:t>
      </w:r>
      <w:r w:rsidR="005657D7" w:rsidRPr="005657D7">
        <w:rPr>
          <w:rFonts w:ascii="Times New Roman" w:hAnsi="Times New Roman" w:cs="Times New Roman"/>
          <w:sz w:val="26"/>
          <w:szCs w:val="26"/>
        </w:rPr>
        <w:t xml:space="preserve">распределены </w:t>
      </w:r>
      <w:r w:rsidRPr="005657D7">
        <w:rPr>
          <w:rFonts w:ascii="Times New Roman" w:hAnsi="Times New Roman" w:cs="Times New Roman"/>
          <w:sz w:val="26"/>
          <w:szCs w:val="26"/>
        </w:rPr>
        <w:t>расходы на содержание центра продаж газа</w:t>
      </w:r>
      <w:r w:rsidR="005657D7">
        <w:rPr>
          <w:rFonts w:ascii="Times New Roman" w:hAnsi="Times New Roman" w:cs="Times New Roman"/>
          <w:sz w:val="26"/>
          <w:szCs w:val="26"/>
        </w:rPr>
        <w:t xml:space="preserve">. </w:t>
      </w:r>
      <w:r w:rsidRPr="005657D7">
        <w:rPr>
          <w:rFonts w:ascii="Times New Roman" w:hAnsi="Times New Roman" w:cs="Times New Roman"/>
          <w:sz w:val="26"/>
          <w:szCs w:val="26"/>
        </w:rPr>
        <w:t>На нерегулируемые виды деятельности расходы на содержание центра продаж газа предприятием не относятся.</w:t>
      </w:r>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Таким образом, при установлении розничных цен на сжиженный газ, реализуемый АО «</w:t>
      </w:r>
      <w:proofErr w:type="spellStart"/>
      <w:r w:rsidRPr="005657D7">
        <w:rPr>
          <w:rFonts w:ascii="Times New Roman" w:hAnsi="Times New Roman" w:cs="Times New Roman"/>
          <w:sz w:val="26"/>
          <w:szCs w:val="26"/>
        </w:rPr>
        <w:t>Омскгоргаз</w:t>
      </w:r>
      <w:proofErr w:type="spellEnd"/>
      <w:r w:rsidRPr="005657D7">
        <w:rPr>
          <w:rFonts w:ascii="Times New Roman" w:hAnsi="Times New Roman" w:cs="Times New Roman"/>
          <w:sz w:val="26"/>
          <w:szCs w:val="26"/>
        </w:rPr>
        <w:t>» населению для бытовых нужд, на 2016 год, учтены расходы на проведение проверок технического состояния и показаний приборов учета газа потребителей.</w:t>
      </w:r>
    </w:p>
    <w:p w:rsidR="00E769D1" w:rsidRPr="005657D7" w:rsidRDefault="00E769D1" w:rsidP="00E769D1">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lastRenderedPageBreak/>
        <w:t xml:space="preserve">Аналогично формировались расходы при установлении розничных цен на </w:t>
      </w:r>
      <w:r w:rsidR="005657D7">
        <w:rPr>
          <w:rFonts w:ascii="Times New Roman" w:hAnsi="Times New Roman" w:cs="Times New Roman"/>
          <w:sz w:val="26"/>
          <w:szCs w:val="26"/>
        </w:rPr>
        <w:t>сжиженный газ на 2014-2015 годы</w:t>
      </w:r>
      <w:r w:rsidRPr="005657D7">
        <w:rPr>
          <w:rFonts w:ascii="Times New Roman" w:hAnsi="Times New Roman" w:cs="Times New Roman"/>
          <w:sz w:val="26"/>
          <w:szCs w:val="26"/>
        </w:rPr>
        <w:t xml:space="preserve">. </w:t>
      </w:r>
    </w:p>
    <w:p w:rsidR="00E769D1" w:rsidRPr="005657D7" w:rsidRDefault="00E769D1" w:rsidP="005657D7">
      <w:pPr>
        <w:ind w:firstLine="709"/>
        <w:contextualSpacing/>
        <w:jc w:val="both"/>
        <w:rPr>
          <w:rFonts w:ascii="Times New Roman" w:hAnsi="Times New Roman" w:cs="Times New Roman"/>
          <w:sz w:val="26"/>
          <w:szCs w:val="26"/>
        </w:rPr>
      </w:pPr>
      <w:r w:rsidRPr="005657D7">
        <w:rPr>
          <w:rFonts w:ascii="Times New Roman" w:hAnsi="Times New Roman" w:cs="Times New Roman"/>
          <w:sz w:val="26"/>
          <w:szCs w:val="26"/>
        </w:rPr>
        <w:t>Комиссией</w:t>
      </w:r>
      <w:r w:rsidR="005657D7">
        <w:rPr>
          <w:rFonts w:ascii="Times New Roman" w:hAnsi="Times New Roman" w:cs="Times New Roman"/>
          <w:sz w:val="26"/>
          <w:szCs w:val="26"/>
        </w:rPr>
        <w:t xml:space="preserve"> Омского УФАС России</w:t>
      </w:r>
      <w:r w:rsidRPr="005657D7">
        <w:rPr>
          <w:rFonts w:ascii="Times New Roman" w:hAnsi="Times New Roman" w:cs="Times New Roman"/>
          <w:sz w:val="26"/>
          <w:szCs w:val="26"/>
        </w:rPr>
        <w:t xml:space="preserve"> установлено, что сумма необоснованно полученного дохода (за вычетом налога на добавленную стоимость), полученного АО «</w:t>
      </w:r>
      <w:proofErr w:type="spellStart"/>
      <w:r w:rsidRPr="005657D7">
        <w:rPr>
          <w:rFonts w:ascii="Times New Roman" w:hAnsi="Times New Roman" w:cs="Times New Roman"/>
          <w:sz w:val="26"/>
          <w:szCs w:val="26"/>
        </w:rPr>
        <w:t>Омскгоргаз</w:t>
      </w:r>
      <w:proofErr w:type="spellEnd"/>
      <w:r w:rsidRPr="005657D7">
        <w:rPr>
          <w:rFonts w:ascii="Times New Roman" w:hAnsi="Times New Roman" w:cs="Times New Roman"/>
          <w:sz w:val="26"/>
          <w:szCs w:val="26"/>
        </w:rPr>
        <w:t>» за период с января 2014 года по февраль 2017 года, включительно, за выход контролера для снятия показаний прибора учета газа для справки об отсутствии задолженности по заявкам абонентов</w:t>
      </w:r>
      <w:r w:rsidR="005657D7">
        <w:rPr>
          <w:rFonts w:ascii="Times New Roman" w:hAnsi="Times New Roman" w:cs="Times New Roman"/>
          <w:sz w:val="26"/>
          <w:szCs w:val="26"/>
        </w:rPr>
        <w:t xml:space="preserve"> составила 461019,</w:t>
      </w:r>
      <w:r w:rsidRPr="005657D7">
        <w:rPr>
          <w:rFonts w:ascii="Times New Roman" w:hAnsi="Times New Roman" w:cs="Times New Roman"/>
          <w:sz w:val="26"/>
          <w:szCs w:val="26"/>
        </w:rPr>
        <w:t xml:space="preserve">49 </w:t>
      </w:r>
      <w:r w:rsidR="005657D7">
        <w:rPr>
          <w:rFonts w:ascii="Times New Roman" w:hAnsi="Times New Roman" w:cs="Times New Roman"/>
          <w:sz w:val="26"/>
          <w:szCs w:val="26"/>
        </w:rPr>
        <w:t>руб</w:t>
      </w:r>
      <w:r w:rsidRPr="005657D7">
        <w:rPr>
          <w:rFonts w:ascii="Times New Roman" w:hAnsi="Times New Roman" w:cs="Times New Roman"/>
          <w:sz w:val="26"/>
          <w:szCs w:val="26"/>
        </w:rPr>
        <w:t>.</w:t>
      </w:r>
    </w:p>
    <w:p w:rsidR="00CB12FF" w:rsidRPr="00CB12FF" w:rsidRDefault="00CB12FF" w:rsidP="00CB12FF">
      <w:pPr>
        <w:shd w:val="clear" w:color="auto" w:fill="FFFFFF"/>
        <w:ind w:firstLine="709"/>
        <w:jc w:val="both"/>
        <w:rPr>
          <w:rFonts w:ascii="Times New Roman" w:hAnsi="Times New Roman" w:cs="Times New Roman"/>
          <w:sz w:val="26"/>
          <w:szCs w:val="26"/>
        </w:rPr>
      </w:pPr>
      <w:r w:rsidRPr="00CB12FF">
        <w:rPr>
          <w:rFonts w:ascii="Times New Roman" w:hAnsi="Times New Roman" w:cs="Times New Roman"/>
          <w:sz w:val="26"/>
          <w:szCs w:val="26"/>
        </w:rPr>
        <w:t>Решение по делу № 04-05/47-2016  имеет прецедентное значение</w:t>
      </w:r>
      <w:r w:rsidR="00CE6EEC">
        <w:rPr>
          <w:rFonts w:ascii="Times New Roman" w:hAnsi="Times New Roman" w:cs="Times New Roman"/>
          <w:sz w:val="26"/>
          <w:szCs w:val="26"/>
        </w:rPr>
        <w:t>,</w:t>
      </w:r>
      <w:r w:rsidRPr="00CB12FF">
        <w:rPr>
          <w:rFonts w:ascii="Times New Roman" w:hAnsi="Times New Roman" w:cs="Times New Roman"/>
          <w:sz w:val="26"/>
          <w:szCs w:val="26"/>
        </w:rPr>
        <w:t xml:space="preserve"> </w:t>
      </w:r>
      <w:r w:rsidR="00CE6EEC">
        <w:rPr>
          <w:rFonts w:ascii="Times New Roman" w:hAnsi="Times New Roman" w:cs="Times New Roman"/>
          <w:sz w:val="26"/>
          <w:szCs w:val="26"/>
        </w:rPr>
        <w:t>поскольку</w:t>
      </w:r>
      <w:r w:rsidRPr="00CB12FF">
        <w:rPr>
          <w:rFonts w:ascii="Times New Roman" w:hAnsi="Times New Roman" w:cs="Times New Roman"/>
          <w:sz w:val="26"/>
          <w:szCs w:val="26"/>
        </w:rPr>
        <w:t xml:space="preserve"> в процессе рассмотрения этого дела было установлено отсутствие судебной практики по аналогичным делам, а также отсутствие практики рассмотрения подобных дел территориальными антимонопольными органами. Таким образом, рассмотрением данного дела Комиссией Омского УФАС России сформирована новая практика пресечения подобных нарушений законодательства Российской Федерации, которая может быть использована в деятельности других территориальных органов.</w:t>
      </w:r>
    </w:p>
    <w:p w:rsidR="00CB12FF" w:rsidRPr="00CB12FF" w:rsidRDefault="00CB12FF" w:rsidP="00CB12FF">
      <w:pPr>
        <w:shd w:val="clear" w:color="auto" w:fill="FFFFFF"/>
        <w:ind w:firstLine="709"/>
        <w:jc w:val="both"/>
        <w:rPr>
          <w:rFonts w:ascii="Times New Roman" w:hAnsi="Times New Roman" w:cs="Times New Roman"/>
          <w:sz w:val="26"/>
          <w:szCs w:val="26"/>
        </w:rPr>
      </w:pPr>
      <w:r w:rsidRPr="00CB12FF">
        <w:rPr>
          <w:rFonts w:ascii="Times New Roman" w:hAnsi="Times New Roman" w:cs="Times New Roman"/>
          <w:sz w:val="26"/>
          <w:szCs w:val="26"/>
        </w:rPr>
        <w:t xml:space="preserve">Важно </w:t>
      </w:r>
      <w:r w:rsidRPr="00CE6EEC">
        <w:rPr>
          <w:rFonts w:ascii="Times New Roman" w:hAnsi="Times New Roman" w:cs="Times New Roman"/>
          <w:sz w:val="26"/>
          <w:szCs w:val="26"/>
        </w:rPr>
        <w:t xml:space="preserve">также отметить, что при рассмотрении Комиссией дела № 04-05/47-2016 на основании положений </w:t>
      </w:r>
      <w:hyperlink r:id="rId9" w:history="1">
        <w:r w:rsidRPr="00CE6EEC">
          <w:rPr>
            <w:rStyle w:val="a6"/>
            <w:rFonts w:ascii="Times New Roman" w:hAnsi="Times New Roman" w:cs="Times New Roman"/>
            <w:color w:val="auto"/>
            <w:sz w:val="26"/>
            <w:szCs w:val="26"/>
            <w:u w:val="none"/>
          </w:rPr>
          <w:t>Правил</w:t>
        </w:r>
      </w:hyperlink>
      <w:r w:rsidRPr="00CE6EEC">
        <w:rPr>
          <w:rFonts w:ascii="Times New Roman" w:hAnsi="Times New Roman" w:cs="Times New Roman"/>
          <w:sz w:val="26"/>
          <w:szCs w:val="26"/>
        </w:rPr>
        <w:t xml:space="preserve"> поставки газа для обеспечения коммунально-бытовых нужд граждан, утвержденных </w:t>
      </w:r>
      <w:hyperlink r:id="rId10" w:history="1">
        <w:r w:rsidRPr="00CE6EEC">
          <w:rPr>
            <w:rStyle w:val="a6"/>
            <w:rFonts w:ascii="Times New Roman" w:hAnsi="Times New Roman" w:cs="Times New Roman"/>
            <w:color w:val="auto"/>
            <w:sz w:val="26"/>
            <w:szCs w:val="26"/>
            <w:u w:val="none"/>
          </w:rPr>
          <w:t>постановлением</w:t>
        </w:r>
      </w:hyperlink>
      <w:r w:rsidRPr="00CE6EEC">
        <w:rPr>
          <w:rFonts w:ascii="Times New Roman" w:hAnsi="Times New Roman" w:cs="Times New Roman"/>
          <w:sz w:val="26"/>
          <w:szCs w:val="26"/>
        </w:rPr>
        <w:t xml:space="preserve"> Правительства РФ от 21.07.2008 № 549 и Методических </w:t>
      </w:r>
      <w:hyperlink r:id="rId11" w:history="1">
        <w:proofErr w:type="gramStart"/>
        <w:r w:rsidRPr="00CE6EEC">
          <w:rPr>
            <w:rStyle w:val="a6"/>
            <w:rFonts w:ascii="Times New Roman" w:hAnsi="Times New Roman" w:cs="Times New Roman"/>
            <w:color w:val="auto"/>
            <w:sz w:val="26"/>
            <w:szCs w:val="26"/>
            <w:u w:val="none"/>
          </w:rPr>
          <w:t>указани</w:t>
        </w:r>
      </w:hyperlink>
      <w:r w:rsidRPr="00CE6EEC">
        <w:rPr>
          <w:rFonts w:ascii="Times New Roman" w:hAnsi="Times New Roman" w:cs="Times New Roman"/>
          <w:sz w:val="26"/>
          <w:szCs w:val="26"/>
        </w:rPr>
        <w:t>й</w:t>
      </w:r>
      <w:proofErr w:type="gramEnd"/>
      <w:r w:rsidRPr="00CE6EEC">
        <w:rPr>
          <w:rFonts w:ascii="Times New Roman" w:hAnsi="Times New Roman" w:cs="Times New Roman"/>
          <w:sz w:val="26"/>
          <w:szCs w:val="26"/>
        </w:rPr>
        <w:t xml:space="preserve"> по регулированию</w:t>
      </w:r>
      <w:r w:rsidRPr="00CB12FF">
        <w:rPr>
          <w:rFonts w:ascii="Times New Roman" w:hAnsi="Times New Roman" w:cs="Times New Roman"/>
          <w:sz w:val="26"/>
          <w:szCs w:val="26"/>
        </w:rPr>
        <w:t xml:space="preserve"> розничных цен на сжиженный газ, реализуемый населению для бытовых нужд, утвержденных приказом ФСТ России от 15.06.2007 № 129-э/2, было доказано, что услуга по выходу  контролера-обходчика на адрес для снятия показаний прибора учета газа в целях  выдачи справки об отсутствии задолженности</w:t>
      </w:r>
      <w:r w:rsidRPr="00CB12FF">
        <w:rPr>
          <w:rFonts w:ascii="Times New Roman" w:hAnsi="Times New Roman" w:cs="Times New Roman"/>
          <w:i/>
          <w:sz w:val="26"/>
          <w:szCs w:val="26"/>
        </w:rPr>
        <w:t xml:space="preserve"> </w:t>
      </w:r>
      <w:r w:rsidRPr="00CB12FF">
        <w:rPr>
          <w:rFonts w:ascii="Times New Roman" w:hAnsi="Times New Roman" w:cs="Times New Roman"/>
          <w:sz w:val="26"/>
          <w:szCs w:val="26"/>
        </w:rPr>
        <w:t>является составной частью рынка сжиженного углеводородного газа для коммунально-бытовых нужд населения, реализуемого через групповые газовые резервуарные установки в географических границах города Омска.</w:t>
      </w:r>
    </w:p>
    <w:p w:rsidR="00CB12FF" w:rsidRPr="00CB12FF" w:rsidRDefault="00CB12FF" w:rsidP="00CB12FF">
      <w:pPr>
        <w:shd w:val="clear" w:color="auto" w:fill="FFFFFF"/>
        <w:ind w:firstLine="709"/>
        <w:jc w:val="both"/>
        <w:rPr>
          <w:rFonts w:ascii="Times New Roman" w:hAnsi="Times New Roman" w:cs="Times New Roman"/>
          <w:sz w:val="26"/>
          <w:szCs w:val="26"/>
        </w:rPr>
      </w:pPr>
      <w:r w:rsidRPr="00CB12FF">
        <w:rPr>
          <w:rFonts w:ascii="Times New Roman" w:hAnsi="Times New Roman" w:cs="Times New Roman"/>
          <w:sz w:val="26"/>
          <w:szCs w:val="26"/>
        </w:rPr>
        <w:t>Кроме того принятием решения и выдачей предписания по делу № 04-05/47-2016 была обеспечена защита неопределенного круга потребителей указанной выше услуги, стоимость которой составляла 743 рубля для каждого потребителя этой услуги.</w:t>
      </w:r>
    </w:p>
    <w:p w:rsidR="00CB12FF" w:rsidRDefault="00CB12FF" w:rsidP="005657D7">
      <w:pPr>
        <w:ind w:firstLine="709"/>
        <w:jc w:val="both"/>
        <w:rPr>
          <w:rFonts w:ascii="Times New Roman" w:hAnsi="Times New Roman" w:cs="Times New Roman"/>
          <w:sz w:val="26"/>
          <w:szCs w:val="26"/>
        </w:rPr>
      </w:pPr>
    </w:p>
    <w:p w:rsidR="00CB12FF" w:rsidRDefault="00CB12FF" w:rsidP="005657D7">
      <w:pPr>
        <w:ind w:firstLine="709"/>
        <w:jc w:val="both"/>
        <w:rPr>
          <w:rFonts w:ascii="Times New Roman" w:hAnsi="Times New Roman" w:cs="Times New Roman"/>
          <w:sz w:val="26"/>
          <w:szCs w:val="26"/>
        </w:rPr>
      </w:pPr>
    </w:p>
    <w:p w:rsidR="00CB12FF" w:rsidRDefault="00CB12FF" w:rsidP="005657D7">
      <w:pPr>
        <w:ind w:firstLine="709"/>
        <w:jc w:val="both"/>
        <w:rPr>
          <w:rFonts w:ascii="Times New Roman" w:hAnsi="Times New Roman" w:cs="Times New Roman"/>
          <w:sz w:val="26"/>
          <w:szCs w:val="26"/>
        </w:rPr>
      </w:pPr>
    </w:p>
    <w:sectPr w:rsidR="00CB12FF" w:rsidSect="00A40CBE">
      <w:foot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0A" w:rsidRDefault="0084510A" w:rsidP="00202D21">
      <w:pPr>
        <w:spacing w:after="0" w:line="240" w:lineRule="auto"/>
      </w:pPr>
      <w:r>
        <w:separator/>
      </w:r>
    </w:p>
  </w:endnote>
  <w:endnote w:type="continuationSeparator" w:id="0">
    <w:p w:rsidR="0084510A" w:rsidRDefault="0084510A" w:rsidP="0020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820719"/>
      <w:docPartObj>
        <w:docPartGallery w:val="Page Numbers (Bottom of Page)"/>
        <w:docPartUnique/>
      </w:docPartObj>
    </w:sdtPr>
    <w:sdtContent>
      <w:p w:rsidR="00202D21" w:rsidRDefault="00202D21">
        <w:pPr>
          <w:pStyle w:val="a9"/>
          <w:jc w:val="center"/>
        </w:pPr>
        <w:fldSimple w:instr=" PAGE   \* MERGEFORMAT ">
          <w:r w:rsidR="002F202D">
            <w:rPr>
              <w:noProof/>
            </w:rPr>
            <w:t>5</w:t>
          </w:r>
        </w:fldSimple>
      </w:p>
    </w:sdtContent>
  </w:sdt>
  <w:p w:rsidR="00202D21" w:rsidRDefault="00202D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0A" w:rsidRDefault="0084510A" w:rsidP="00202D21">
      <w:pPr>
        <w:spacing w:after="0" w:line="240" w:lineRule="auto"/>
      </w:pPr>
      <w:r>
        <w:separator/>
      </w:r>
    </w:p>
  </w:footnote>
  <w:footnote w:type="continuationSeparator" w:id="0">
    <w:p w:rsidR="0084510A" w:rsidRDefault="0084510A" w:rsidP="00202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734C5"/>
    <w:multiLevelType w:val="hybridMultilevel"/>
    <w:tmpl w:val="990C0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B371EF"/>
    <w:multiLevelType w:val="hybridMultilevel"/>
    <w:tmpl w:val="CAFA633A"/>
    <w:lvl w:ilvl="0" w:tplc="0FD47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45A52"/>
    <w:rsid w:val="00064F43"/>
    <w:rsid w:val="000E3B13"/>
    <w:rsid w:val="000F5BE2"/>
    <w:rsid w:val="00191A1C"/>
    <w:rsid w:val="00202D21"/>
    <w:rsid w:val="002C4FD5"/>
    <w:rsid w:val="002F202D"/>
    <w:rsid w:val="00355729"/>
    <w:rsid w:val="0044774A"/>
    <w:rsid w:val="004775F5"/>
    <w:rsid w:val="004A1AC4"/>
    <w:rsid w:val="00512C9B"/>
    <w:rsid w:val="005631F4"/>
    <w:rsid w:val="005657D7"/>
    <w:rsid w:val="005D1CD2"/>
    <w:rsid w:val="00650B78"/>
    <w:rsid w:val="007641B4"/>
    <w:rsid w:val="00796F92"/>
    <w:rsid w:val="007B7FA8"/>
    <w:rsid w:val="00840835"/>
    <w:rsid w:val="0084510A"/>
    <w:rsid w:val="00855904"/>
    <w:rsid w:val="00863E04"/>
    <w:rsid w:val="00890821"/>
    <w:rsid w:val="0091227C"/>
    <w:rsid w:val="009903CD"/>
    <w:rsid w:val="009E2776"/>
    <w:rsid w:val="00A35BF7"/>
    <w:rsid w:val="00A40CBE"/>
    <w:rsid w:val="00A47F9F"/>
    <w:rsid w:val="00A85106"/>
    <w:rsid w:val="00AA4577"/>
    <w:rsid w:val="00AF3629"/>
    <w:rsid w:val="00C22886"/>
    <w:rsid w:val="00CB12FF"/>
    <w:rsid w:val="00CE5346"/>
    <w:rsid w:val="00CE6EEC"/>
    <w:rsid w:val="00DB0394"/>
    <w:rsid w:val="00E37805"/>
    <w:rsid w:val="00E45A52"/>
    <w:rsid w:val="00E739A8"/>
    <w:rsid w:val="00E769D1"/>
    <w:rsid w:val="00E938CE"/>
    <w:rsid w:val="00F47A3A"/>
    <w:rsid w:val="00FA4154"/>
    <w:rsid w:val="00FF5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A1A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40CBE"/>
    <w:pPr>
      <w:ind w:left="720"/>
      <w:contextualSpacing/>
    </w:pPr>
  </w:style>
  <w:style w:type="paragraph" w:customStyle="1" w:styleId="ConsPlusNormal">
    <w:name w:val="ConsPlusNormal"/>
    <w:rsid w:val="00A40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A40CBE"/>
    <w:pPr>
      <w:spacing w:after="0" w:line="240" w:lineRule="auto"/>
    </w:pPr>
  </w:style>
  <w:style w:type="character" w:customStyle="1" w:styleId="apple-converted-space">
    <w:name w:val="apple-converted-space"/>
    <w:basedOn w:val="a0"/>
    <w:rsid w:val="00355729"/>
  </w:style>
  <w:style w:type="character" w:styleId="a5">
    <w:name w:val="Strong"/>
    <w:basedOn w:val="a0"/>
    <w:uiPriority w:val="22"/>
    <w:qFormat/>
    <w:rsid w:val="00355729"/>
    <w:rPr>
      <w:b/>
      <w:bCs/>
    </w:rPr>
  </w:style>
  <w:style w:type="character" w:styleId="a6">
    <w:name w:val="Hyperlink"/>
    <w:basedOn w:val="a0"/>
    <w:rsid w:val="00A35BF7"/>
    <w:rPr>
      <w:color w:val="0000FF"/>
      <w:u w:val="single"/>
    </w:rPr>
  </w:style>
  <w:style w:type="paragraph" w:styleId="a7">
    <w:name w:val="header"/>
    <w:basedOn w:val="a"/>
    <w:link w:val="a8"/>
    <w:uiPriority w:val="99"/>
    <w:semiHidden/>
    <w:unhideWhenUsed/>
    <w:rsid w:val="00202D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2D21"/>
  </w:style>
  <w:style w:type="paragraph" w:styleId="a9">
    <w:name w:val="footer"/>
    <w:basedOn w:val="a"/>
    <w:link w:val="aa"/>
    <w:uiPriority w:val="99"/>
    <w:unhideWhenUsed/>
    <w:rsid w:val="00202D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2D21"/>
  </w:style>
  <w:style w:type="paragraph" w:styleId="ab">
    <w:name w:val="caption"/>
    <w:basedOn w:val="a"/>
    <w:next w:val="a"/>
    <w:qFormat/>
    <w:rsid w:val="00855904"/>
    <w:pPr>
      <w:spacing w:after="0" w:line="240" w:lineRule="auto"/>
      <w:jc w:val="center"/>
    </w:pPr>
    <w:rPr>
      <w:rFonts w:ascii="Times New Roman" w:eastAsia="Times New Roman" w:hAnsi="Times New Roman" w:cs="Times New Roman"/>
      <w:b/>
      <w:snapToGrid w:val="0"/>
      <w:color w:val="1F497D" w:themeColor="text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5D954E7771FD7EE0E81E850DD73701D6FA54259CF87C9EEAF126B0C48288F7984E91DDC66Bi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9C72AA3465E6631A7252FCC5E5D14A5A5992E729703722EB45224E215169954BBBB20D48D0EFD31D66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CBA84DB91E40F39130B515963ECE2ED9F01A89CFC4F209BA1F7DBA6BACA6DB6EDF38C3FE148DL5G9K" TargetMode="External"/><Relationship Id="rId5" Type="http://schemas.openxmlformats.org/officeDocument/2006/relationships/footnotes" Target="footnotes.xml"/><Relationship Id="rId10" Type="http://schemas.openxmlformats.org/officeDocument/2006/relationships/hyperlink" Target="consultantplus://offline/ref=3AD275D3A20B7F5CD4C180BCC3418D4E04D75D68B19C04B2C7A53A01A8R4F" TargetMode="External"/><Relationship Id="rId4" Type="http://schemas.openxmlformats.org/officeDocument/2006/relationships/webSettings" Target="webSettings.xml"/><Relationship Id="rId9" Type="http://schemas.openxmlformats.org/officeDocument/2006/relationships/hyperlink" Target="consultantplus://offline/ref=3AD275D3A20B7F5CD4C180BCC3418D4E04D75D68B19C04B2C7A53A018451D24068DF75B13B8274ABR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Лаптева</cp:lastModifiedBy>
  <cp:revision>23</cp:revision>
  <cp:lastPrinted>2017-11-17T05:09:00Z</cp:lastPrinted>
  <dcterms:created xsi:type="dcterms:W3CDTF">2017-11-17T08:11:00Z</dcterms:created>
  <dcterms:modified xsi:type="dcterms:W3CDTF">2017-11-28T09:36:00Z</dcterms:modified>
</cp:coreProperties>
</file>