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96" w:rsidRPr="00737DD3" w:rsidRDefault="002C2A96" w:rsidP="002C2A96">
      <w:pPr>
        <w:spacing w:after="0"/>
        <w:rPr>
          <w:rFonts w:ascii="Times New Roman" w:hAnsi="Times New Roman" w:cs="Times New Roman"/>
          <w:b/>
          <w:sz w:val="26"/>
          <w:szCs w:val="26"/>
        </w:rPr>
      </w:pPr>
      <w:r>
        <w:rPr>
          <w:rFonts w:ascii="Times New Roman" w:hAnsi="Times New Roman" w:cs="Times New Roman"/>
          <w:b/>
          <w:sz w:val="26"/>
          <w:szCs w:val="26"/>
        </w:rPr>
        <w:t>Исх. 26/03 от 21</w:t>
      </w:r>
      <w:r w:rsidRPr="00737DD3">
        <w:rPr>
          <w:rFonts w:ascii="Times New Roman" w:hAnsi="Times New Roman" w:cs="Times New Roman"/>
          <w:b/>
          <w:sz w:val="26"/>
          <w:szCs w:val="26"/>
        </w:rPr>
        <w:t xml:space="preserve"> </w:t>
      </w:r>
      <w:r>
        <w:rPr>
          <w:rFonts w:ascii="Times New Roman" w:hAnsi="Times New Roman" w:cs="Times New Roman"/>
          <w:b/>
          <w:sz w:val="26"/>
          <w:szCs w:val="26"/>
        </w:rPr>
        <w:t>марта 2017</w:t>
      </w:r>
      <w:r w:rsidRPr="00737DD3">
        <w:rPr>
          <w:rFonts w:ascii="Times New Roman" w:hAnsi="Times New Roman" w:cs="Times New Roman"/>
          <w:b/>
          <w:sz w:val="26"/>
          <w:szCs w:val="26"/>
        </w:rPr>
        <w:t xml:space="preserve"> года </w:t>
      </w:r>
    </w:p>
    <w:p w:rsidR="002C2A96" w:rsidRPr="00737DD3" w:rsidRDefault="002C2A96" w:rsidP="002C2A96">
      <w:pPr>
        <w:spacing w:after="0"/>
        <w:rPr>
          <w:rFonts w:ascii="Times New Roman" w:hAnsi="Times New Roman" w:cs="Times New Roman"/>
          <w:b/>
          <w:sz w:val="26"/>
          <w:szCs w:val="26"/>
        </w:rPr>
      </w:pPr>
    </w:p>
    <w:p w:rsidR="002C2A96" w:rsidRPr="00737DD3" w:rsidRDefault="002C2A96" w:rsidP="002C2A96">
      <w:pPr>
        <w:spacing w:after="0"/>
        <w:jc w:val="center"/>
        <w:rPr>
          <w:rFonts w:ascii="Times New Roman" w:hAnsi="Times New Roman" w:cs="Times New Roman"/>
          <w:b/>
          <w:sz w:val="26"/>
          <w:szCs w:val="26"/>
        </w:rPr>
      </w:pPr>
      <w:r w:rsidRPr="00737DD3">
        <w:rPr>
          <w:rFonts w:ascii="Times New Roman" w:hAnsi="Times New Roman" w:cs="Times New Roman"/>
          <w:b/>
          <w:sz w:val="26"/>
          <w:szCs w:val="26"/>
        </w:rPr>
        <w:t>Подачей настоящего документа направляется</w:t>
      </w:r>
    </w:p>
    <w:p w:rsidR="002C2A96" w:rsidRPr="00737DD3" w:rsidRDefault="002C2A96" w:rsidP="002C2A96">
      <w:pPr>
        <w:spacing w:after="0"/>
        <w:jc w:val="center"/>
        <w:rPr>
          <w:rFonts w:ascii="Times New Roman" w:hAnsi="Times New Roman" w:cs="Times New Roman"/>
          <w:b/>
          <w:sz w:val="26"/>
          <w:szCs w:val="26"/>
        </w:rPr>
      </w:pPr>
      <w:r w:rsidRPr="00737DD3">
        <w:rPr>
          <w:rFonts w:ascii="Times New Roman" w:hAnsi="Times New Roman" w:cs="Times New Roman"/>
          <w:b/>
          <w:sz w:val="26"/>
          <w:szCs w:val="26"/>
        </w:rPr>
        <w:t>ЖАЛОБА</w:t>
      </w:r>
    </w:p>
    <w:p w:rsidR="002C2A96" w:rsidRPr="00737DD3" w:rsidRDefault="002C2A96" w:rsidP="002C2A96">
      <w:pPr>
        <w:spacing w:after="0"/>
        <w:jc w:val="center"/>
        <w:rPr>
          <w:rFonts w:ascii="Times New Roman" w:hAnsi="Times New Roman" w:cs="Times New Roman"/>
          <w:b/>
          <w:sz w:val="26"/>
          <w:szCs w:val="26"/>
        </w:rPr>
      </w:pPr>
      <w:r w:rsidRPr="00737DD3">
        <w:rPr>
          <w:rFonts w:ascii="Times New Roman" w:hAnsi="Times New Roman" w:cs="Times New Roman"/>
          <w:b/>
          <w:sz w:val="26"/>
          <w:szCs w:val="26"/>
        </w:rPr>
        <w:t>на положения Документации о</w:t>
      </w:r>
      <w:r>
        <w:rPr>
          <w:rFonts w:ascii="Times New Roman" w:hAnsi="Times New Roman" w:cs="Times New Roman"/>
          <w:b/>
          <w:sz w:val="26"/>
          <w:szCs w:val="26"/>
        </w:rPr>
        <w:t>б электронном аукционе</w:t>
      </w:r>
    </w:p>
    <w:p w:rsidR="002C2A96" w:rsidRPr="00737DD3" w:rsidRDefault="002C2A96" w:rsidP="002C2A96">
      <w:pPr>
        <w:spacing w:after="0"/>
        <w:jc w:val="right"/>
        <w:rPr>
          <w:rFonts w:ascii="Times New Roman" w:hAnsi="Times New Roman" w:cs="Times New Roman"/>
          <w:sz w:val="26"/>
          <w:szCs w:val="26"/>
        </w:rPr>
      </w:pPr>
      <w:r w:rsidRPr="00737DD3">
        <w:rPr>
          <w:rFonts w:ascii="Times New Roman" w:hAnsi="Times New Roman" w:cs="Times New Roman"/>
          <w:sz w:val="26"/>
          <w:szCs w:val="26"/>
        </w:rPr>
        <w:t xml:space="preserve"> </w:t>
      </w:r>
    </w:p>
    <w:p w:rsidR="002C2A96" w:rsidRPr="00737DD3" w:rsidRDefault="002C2A96" w:rsidP="002C2A96">
      <w:pPr>
        <w:spacing w:after="0"/>
        <w:ind w:left="3540"/>
        <w:rPr>
          <w:rFonts w:ascii="Times New Roman" w:hAnsi="Times New Roman" w:cs="Times New Roman"/>
          <w:sz w:val="26"/>
          <w:szCs w:val="26"/>
        </w:rPr>
      </w:pPr>
      <w:r w:rsidRPr="00737DD3">
        <w:rPr>
          <w:rFonts w:ascii="Times New Roman" w:hAnsi="Times New Roman" w:cs="Times New Roman"/>
          <w:sz w:val="26"/>
          <w:szCs w:val="26"/>
        </w:rPr>
        <w:t>по подведомственности</w:t>
      </w:r>
    </w:p>
    <w:p w:rsidR="002C2A96" w:rsidRPr="00737DD3" w:rsidRDefault="002C2A96" w:rsidP="002C2A96">
      <w:pPr>
        <w:spacing w:after="0"/>
        <w:ind w:left="2832" w:firstLine="708"/>
        <w:rPr>
          <w:rFonts w:ascii="Times New Roman" w:hAnsi="Times New Roman" w:cs="Times New Roman"/>
          <w:sz w:val="26"/>
          <w:szCs w:val="26"/>
        </w:rPr>
      </w:pPr>
      <w:r w:rsidRPr="00737DD3">
        <w:rPr>
          <w:rFonts w:ascii="Times New Roman" w:hAnsi="Times New Roman" w:cs="Times New Roman"/>
          <w:sz w:val="26"/>
          <w:szCs w:val="26"/>
        </w:rPr>
        <w:t>Территориальному органу ФАС России –</w:t>
      </w:r>
    </w:p>
    <w:p w:rsidR="002C2A96" w:rsidRPr="00737DD3" w:rsidRDefault="002C2A96" w:rsidP="002C2A96">
      <w:pPr>
        <w:spacing w:after="0"/>
        <w:ind w:left="3540"/>
        <w:rPr>
          <w:rFonts w:ascii="Times New Roman" w:hAnsi="Times New Roman" w:cs="Times New Roman"/>
          <w:sz w:val="26"/>
          <w:szCs w:val="26"/>
        </w:rPr>
      </w:pPr>
      <w:r w:rsidRPr="00737DD3">
        <w:rPr>
          <w:rFonts w:ascii="Times New Roman" w:hAnsi="Times New Roman" w:cs="Times New Roman"/>
          <w:sz w:val="26"/>
          <w:szCs w:val="26"/>
        </w:rPr>
        <w:t xml:space="preserve">Управлению Федеральной антимонопольной службы </w:t>
      </w:r>
    </w:p>
    <w:p w:rsidR="002C2A96" w:rsidRPr="00737DD3" w:rsidRDefault="002C2A96" w:rsidP="002C2A96">
      <w:pPr>
        <w:spacing w:after="0"/>
        <w:ind w:left="2832" w:firstLine="708"/>
        <w:rPr>
          <w:rFonts w:ascii="Times New Roman" w:hAnsi="Times New Roman" w:cs="Times New Roman"/>
          <w:sz w:val="26"/>
          <w:szCs w:val="26"/>
        </w:rPr>
      </w:pPr>
      <w:r w:rsidRPr="00737DD3">
        <w:rPr>
          <w:rFonts w:ascii="Times New Roman" w:hAnsi="Times New Roman" w:cs="Times New Roman"/>
          <w:sz w:val="26"/>
          <w:szCs w:val="26"/>
        </w:rPr>
        <w:t>по  Омской области</w:t>
      </w:r>
    </w:p>
    <w:p w:rsidR="002C2A96" w:rsidRPr="00737DD3" w:rsidRDefault="002C2A96" w:rsidP="002C2A96">
      <w:pPr>
        <w:spacing w:after="0"/>
        <w:ind w:left="2832" w:firstLine="708"/>
        <w:rPr>
          <w:rFonts w:ascii="Times New Roman" w:hAnsi="Times New Roman" w:cs="Times New Roman"/>
          <w:sz w:val="26"/>
          <w:szCs w:val="26"/>
        </w:rPr>
      </w:pPr>
      <w:r w:rsidRPr="00737DD3">
        <w:rPr>
          <w:rFonts w:ascii="Times New Roman" w:hAnsi="Times New Roman" w:cs="Times New Roman"/>
          <w:sz w:val="26"/>
          <w:szCs w:val="26"/>
        </w:rPr>
        <w:t>Адрес: 644010, г. Омск, пр. К. Маркса, 12А,</w:t>
      </w:r>
    </w:p>
    <w:p w:rsidR="002C2A96" w:rsidRPr="00737DD3" w:rsidRDefault="002C2A96" w:rsidP="002C2A96">
      <w:pPr>
        <w:spacing w:after="0"/>
        <w:jc w:val="right"/>
        <w:rPr>
          <w:rFonts w:ascii="Times New Roman" w:hAnsi="Times New Roman" w:cs="Times New Roman"/>
          <w:sz w:val="26"/>
          <w:szCs w:val="26"/>
        </w:rPr>
      </w:pPr>
      <w:r w:rsidRPr="00737DD3">
        <w:rPr>
          <w:rFonts w:ascii="Times New Roman" w:hAnsi="Times New Roman" w:cs="Times New Roman"/>
          <w:sz w:val="26"/>
          <w:szCs w:val="26"/>
        </w:rPr>
        <w:t xml:space="preserve"> </w:t>
      </w:r>
    </w:p>
    <w:p w:rsidR="002C2A96" w:rsidRPr="00737DD3" w:rsidRDefault="002C2A96" w:rsidP="002C2A96">
      <w:pPr>
        <w:spacing w:after="60"/>
        <w:ind w:firstLine="709"/>
        <w:jc w:val="both"/>
        <w:rPr>
          <w:rFonts w:ascii="Times New Roman" w:hAnsi="Times New Roman" w:cs="Times New Roman"/>
          <w:color w:val="263238"/>
          <w:sz w:val="26"/>
          <w:szCs w:val="26"/>
        </w:rPr>
      </w:pPr>
      <w:r w:rsidRPr="00737DD3">
        <w:rPr>
          <w:rFonts w:ascii="Times New Roman" w:hAnsi="Times New Roman" w:cs="Times New Roman"/>
          <w:b/>
          <w:sz w:val="26"/>
          <w:szCs w:val="26"/>
        </w:rPr>
        <w:t>Жалоба органом общественного контроля:</w:t>
      </w:r>
      <w:r w:rsidRPr="00737DD3">
        <w:rPr>
          <w:rFonts w:ascii="Times New Roman" w:hAnsi="Times New Roman" w:cs="Times New Roman"/>
          <w:sz w:val="26"/>
          <w:szCs w:val="26"/>
        </w:rPr>
        <w:t xml:space="preserve"> </w:t>
      </w:r>
      <w:proofErr w:type="gramStart"/>
      <w:r w:rsidRPr="00737DD3">
        <w:rPr>
          <w:rFonts w:ascii="Times New Roman" w:hAnsi="Times New Roman" w:cs="Times New Roman"/>
          <w:sz w:val="26"/>
          <w:szCs w:val="26"/>
        </w:rPr>
        <w:t xml:space="preserve">Омская региональная общественная организация «Совет по общественному контролю за прозрачностью государственных закупок», фирменное наименование ОРОО «Совет по общественному контролю за прозрачностью государственных закупок», электронная почта </w:t>
      </w:r>
      <w:proofErr w:type="spellStart"/>
      <w:r w:rsidRPr="00737DD3">
        <w:rPr>
          <w:rFonts w:ascii="Times New Roman" w:hAnsi="Times New Roman" w:cs="Times New Roman"/>
          <w:sz w:val="26"/>
          <w:szCs w:val="26"/>
          <w:lang w:val="en-US"/>
        </w:rPr>
        <w:t>kontrol</w:t>
      </w:r>
      <w:proofErr w:type="spellEnd"/>
      <w:r w:rsidRPr="00737DD3">
        <w:rPr>
          <w:rFonts w:ascii="Times New Roman" w:hAnsi="Times New Roman" w:cs="Times New Roman"/>
          <w:sz w:val="26"/>
          <w:szCs w:val="26"/>
        </w:rPr>
        <w:t>.</w:t>
      </w:r>
      <w:proofErr w:type="spellStart"/>
      <w:r w:rsidRPr="00737DD3">
        <w:rPr>
          <w:rFonts w:ascii="Times New Roman" w:hAnsi="Times New Roman" w:cs="Times New Roman"/>
          <w:sz w:val="26"/>
          <w:szCs w:val="26"/>
          <w:lang w:val="en-US"/>
        </w:rPr>
        <w:t>goszakaz</w:t>
      </w:r>
      <w:proofErr w:type="spellEnd"/>
      <w:r w:rsidRPr="00737DD3">
        <w:rPr>
          <w:rFonts w:ascii="Times New Roman" w:hAnsi="Times New Roman" w:cs="Times New Roman"/>
          <w:sz w:val="26"/>
          <w:szCs w:val="26"/>
        </w:rPr>
        <w:t>@</w:t>
      </w:r>
      <w:r w:rsidRPr="00737DD3">
        <w:rPr>
          <w:rFonts w:ascii="Times New Roman" w:hAnsi="Times New Roman" w:cs="Times New Roman"/>
          <w:sz w:val="26"/>
          <w:szCs w:val="26"/>
          <w:lang w:val="en-US"/>
        </w:rPr>
        <w:t>mail</w:t>
      </w:r>
      <w:r w:rsidRPr="00737DD3">
        <w:rPr>
          <w:rFonts w:ascii="Times New Roman" w:hAnsi="Times New Roman" w:cs="Times New Roman"/>
          <w:sz w:val="26"/>
          <w:szCs w:val="26"/>
        </w:rPr>
        <w:t>.</w:t>
      </w:r>
      <w:proofErr w:type="spellStart"/>
      <w:r w:rsidRPr="00737DD3">
        <w:rPr>
          <w:rFonts w:ascii="Times New Roman" w:hAnsi="Times New Roman" w:cs="Times New Roman"/>
          <w:sz w:val="26"/>
          <w:szCs w:val="26"/>
          <w:lang w:val="en-US"/>
        </w:rPr>
        <w:t>ru</w:t>
      </w:r>
      <w:proofErr w:type="spellEnd"/>
      <w:r w:rsidRPr="00737DD3">
        <w:rPr>
          <w:rFonts w:ascii="Times New Roman" w:hAnsi="Times New Roman" w:cs="Times New Roman"/>
          <w:sz w:val="26"/>
          <w:szCs w:val="26"/>
        </w:rPr>
        <w:t>, место нахождения юридического лица: 644007, г. Омск, ул. Рабиновича, 91, почтовый адрес: 644007, г. Омск, ул. Рабиновича, 91, контактный телефон: 89117040900, рабочий телефон 8(3812) 492878, факс 8(3812) 492878.</w:t>
      </w:r>
      <w:proofErr w:type="gramEnd"/>
    </w:p>
    <w:p w:rsidR="002C2A96" w:rsidRPr="00737DD3" w:rsidRDefault="002C2A96" w:rsidP="002C2A96">
      <w:pPr>
        <w:spacing w:after="60" w:line="240" w:lineRule="auto"/>
        <w:ind w:firstLine="709"/>
        <w:jc w:val="both"/>
        <w:rPr>
          <w:rFonts w:ascii="Times New Roman" w:hAnsi="Times New Roman" w:cs="Times New Roman"/>
          <w:sz w:val="26"/>
          <w:szCs w:val="26"/>
        </w:rPr>
      </w:pPr>
    </w:p>
    <w:p w:rsidR="002C2A96" w:rsidRPr="00737DD3" w:rsidRDefault="002C2A96" w:rsidP="002C2A96">
      <w:pPr>
        <w:spacing w:after="0"/>
        <w:ind w:firstLine="708"/>
        <w:jc w:val="both"/>
        <w:rPr>
          <w:rFonts w:ascii="Times New Roman" w:hAnsi="Times New Roman" w:cs="Times New Roman"/>
          <w:b/>
          <w:sz w:val="26"/>
          <w:szCs w:val="26"/>
        </w:rPr>
      </w:pPr>
      <w:r w:rsidRPr="00737DD3">
        <w:rPr>
          <w:rFonts w:ascii="Times New Roman" w:hAnsi="Times New Roman" w:cs="Times New Roman"/>
          <w:b/>
          <w:sz w:val="26"/>
          <w:szCs w:val="26"/>
        </w:rPr>
        <w:t xml:space="preserve">Обжалуемое размещение заказа: </w:t>
      </w:r>
    </w:p>
    <w:p w:rsidR="002C2A96" w:rsidRDefault="002C2A96" w:rsidP="002C2A96">
      <w:pPr>
        <w:spacing w:after="0"/>
        <w:ind w:firstLine="708"/>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Опубликованное от 06</w:t>
      </w:r>
      <w:r w:rsidRPr="00737DD3">
        <w:rPr>
          <w:rFonts w:ascii="Times New Roman" w:hAnsi="Times New Roman" w:cs="Times New Roman"/>
          <w:sz w:val="26"/>
          <w:szCs w:val="26"/>
        </w:rPr>
        <w:t xml:space="preserve"> </w:t>
      </w:r>
      <w:r>
        <w:rPr>
          <w:rFonts w:ascii="Times New Roman" w:hAnsi="Times New Roman" w:cs="Times New Roman"/>
          <w:sz w:val="26"/>
          <w:szCs w:val="26"/>
        </w:rPr>
        <w:t>марта 2017</w:t>
      </w:r>
      <w:r w:rsidRPr="00737DD3">
        <w:rPr>
          <w:rFonts w:ascii="Times New Roman" w:hAnsi="Times New Roman" w:cs="Times New Roman"/>
          <w:sz w:val="26"/>
          <w:szCs w:val="26"/>
        </w:rPr>
        <w:t xml:space="preserve"> года извещение </w:t>
      </w:r>
      <w:r>
        <w:rPr>
          <w:rFonts w:ascii="Times New Roman" w:hAnsi="Times New Roman" w:cs="Times New Roman"/>
          <w:sz w:val="26"/>
          <w:szCs w:val="26"/>
        </w:rPr>
        <w:t>№</w:t>
      </w:r>
      <w:hyperlink r:id="rId4" w:tgtFrame="_blank" w:history="1">
        <w:r w:rsidRPr="00737DD3">
          <w:rPr>
            <w:rFonts w:ascii="Times New Roman" w:hAnsi="Times New Roman" w:cs="Times New Roman"/>
            <w:sz w:val="26"/>
            <w:szCs w:val="26"/>
          </w:rPr>
          <w:t xml:space="preserve"> </w:t>
        </w:r>
        <w:r>
          <w:rPr>
            <w:rFonts w:ascii="Times New Roman" w:hAnsi="Times New Roman" w:cs="Times New Roman"/>
            <w:sz w:val="26"/>
            <w:szCs w:val="26"/>
          </w:rPr>
          <w:t xml:space="preserve">0852100000217000002 </w:t>
        </w:r>
        <w:r w:rsidRPr="00737DD3">
          <w:rPr>
            <w:rFonts w:ascii="Times New Roman" w:hAnsi="Times New Roman" w:cs="Times New Roman"/>
            <w:color w:val="000000"/>
            <w:sz w:val="26"/>
            <w:szCs w:val="26"/>
          </w:rPr>
          <w:t xml:space="preserve">о проведении </w:t>
        </w:r>
        <w:r>
          <w:rPr>
            <w:rFonts w:ascii="Times New Roman" w:hAnsi="Times New Roman" w:cs="Times New Roman"/>
            <w:color w:val="000000"/>
            <w:sz w:val="26"/>
            <w:szCs w:val="26"/>
          </w:rPr>
          <w:t>электронного аукциона</w:t>
        </w:r>
        <w:r w:rsidRPr="00737DD3">
          <w:rPr>
            <w:rStyle w:val="apple-converted-space"/>
            <w:rFonts w:ascii="Times New Roman" w:hAnsi="Times New Roman" w:cs="Times New Roman"/>
            <w:color w:val="000000"/>
            <w:sz w:val="26"/>
            <w:szCs w:val="26"/>
            <w:bdr w:val="none" w:sz="0" w:space="0" w:color="auto" w:frame="1"/>
            <w:shd w:val="clear" w:color="auto" w:fill="FFFFFF"/>
          </w:rPr>
          <w:t> </w:t>
        </w:r>
      </w:hyperlink>
      <w:r w:rsidRPr="00737DD3">
        <w:rPr>
          <w:rFonts w:ascii="Times New Roman" w:hAnsi="Times New Roman" w:cs="Times New Roman"/>
          <w:sz w:val="26"/>
          <w:szCs w:val="26"/>
        </w:rPr>
        <w:t xml:space="preserve"> на </w:t>
      </w:r>
      <w:r>
        <w:rPr>
          <w:rFonts w:ascii="Times New Roman" w:hAnsi="Times New Roman" w:cs="Times New Roman"/>
          <w:color w:val="000000"/>
          <w:sz w:val="26"/>
          <w:szCs w:val="26"/>
          <w:shd w:val="clear" w:color="auto" w:fill="FFFFFF"/>
        </w:rPr>
        <w:t>право заключения договора на оказание</w:t>
      </w:r>
      <w:r w:rsidRPr="00832677">
        <w:rPr>
          <w:rFonts w:ascii="Times New Roman" w:hAnsi="Times New Roman" w:cs="Times New Roman"/>
          <w:color w:val="000000"/>
          <w:sz w:val="26"/>
          <w:szCs w:val="26"/>
          <w:shd w:val="clear" w:color="auto" w:fill="FFFFFF"/>
        </w:rPr>
        <w:t xml:space="preserve"> </w:t>
      </w:r>
      <w:r w:rsidRPr="002C2A96">
        <w:rPr>
          <w:rFonts w:ascii="Times New Roman" w:hAnsi="Times New Roman" w:cs="Times New Roman"/>
          <w:color w:val="000000"/>
          <w:sz w:val="26"/>
          <w:szCs w:val="26"/>
          <w:shd w:val="clear" w:color="auto" w:fill="FFFFFF"/>
        </w:rPr>
        <w:t>услуг по техническому обслуживанию, эксплуатации и ремонту систем теплоснабжения, водоснабжения, водоотведения и канализации на объектах УМВД России по Омской области</w:t>
      </w:r>
    </w:p>
    <w:p w:rsidR="002C2A96" w:rsidRPr="00737DD3" w:rsidRDefault="002C2A96" w:rsidP="002C2A96">
      <w:pPr>
        <w:spacing w:after="0"/>
        <w:ind w:firstLine="708"/>
        <w:jc w:val="both"/>
        <w:rPr>
          <w:rFonts w:ascii="Times New Roman" w:hAnsi="Times New Roman" w:cs="Times New Roman"/>
          <w:b/>
          <w:sz w:val="26"/>
          <w:szCs w:val="26"/>
        </w:rPr>
      </w:pPr>
    </w:p>
    <w:p w:rsidR="002C2A96" w:rsidRPr="00737DD3" w:rsidRDefault="002C2A96" w:rsidP="002C2A96">
      <w:pPr>
        <w:spacing w:after="60" w:line="240" w:lineRule="auto"/>
        <w:jc w:val="both"/>
        <w:rPr>
          <w:rFonts w:ascii="Times New Roman" w:hAnsi="Times New Roman" w:cs="Times New Roman"/>
          <w:b/>
          <w:sz w:val="26"/>
          <w:szCs w:val="26"/>
        </w:rPr>
      </w:pPr>
      <w:r w:rsidRPr="00737DD3">
        <w:rPr>
          <w:rFonts w:ascii="Times New Roman" w:hAnsi="Times New Roman" w:cs="Times New Roman"/>
          <w:sz w:val="26"/>
          <w:szCs w:val="26"/>
        </w:rPr>
        <w:tab/>
      </w:r>
      <w:r w:rsidRPr="00737DD3">
        <w:rPr>
          <w:rFonts w:ascii="Times New Roman" w:hAnsi="Times New Roman" w:cs="Times New Roman"/>
          <w:b/>
          <w:sz w:val="26"/>
          <w:szCs w:val="26"/>
        </w:rPr>
        <w:t>Заказчик (Организация осуществляющая закупку):</w:t>
      </w:r>
    </w:p>
    <w:p w:rsidR="002C2A96" w:rsidRPr="004B346A" w:rsidRDefault="002C2A96" w:rsidP="002C2A96">
      <w:pPr>
        <w:spacing w:after="0"/>
        <w:jc w:val="both"/>
        <w:rPr>
          <w:rFonts w:ascii="Times New Roman" w:hAnsi="Times New Roman" w:cs="Times New Roman"/>
          <w:color w:val="000000"/>
          <w:sz w:val="26"/>
          <w:szCs w:val="26"/>
          <w:shd w:val="clear" w:color="auto" w:fill="FFFFFF"/>
        </w:rPr>
      </w:pPr>
      <w:r w:rsidRPr="00737DD3">
        <w:rPr>
          <w:rFonts w:ascii="Times New Roman" w:hAnsi="Times New Roman" w:cs="Times New Roman"/>
          <w:b/>
          <w:sz w:val="26"/>
          <w:szCs w:val="26"/>
        </w:rPr>
        <w:t>Наименование:</w:t>
      </w:r>
      <w:r w:rsidRPr="00737DD3">
        <w:rPr>
          <w:rFonts w:ascii="Times New Roman" w:hAnsi="Times New Roman" w:cs="Times New Roman"/>
          <w:sz w:val="26"/>
          <w:szCs w:val="26"/>
        </w:rPr>
        <w:t xml:space="preserve"> </w:t>
      </w:r>
      <w:r>
        <w:rPr>
          <w:rFonts w:ascii="Times New Roman" w:hAnsi="Times New Roman" w:cs="Times New Roman"/>
          <w:color w:val="000000"/>
          <w:sz w:val="26"/>
          <w:szCs w:val="26"/>
          <w:shd w:val="clear" w:color="auto" w:fill="FFFFFF"/>
        </w:rPr>
        <w:t>Ф</w:t>
      </w:r>
      <w:r w:rsidRPr="004B346A">
        <w:rPr>
          <w:rFonts w:ascii="Times New Roman" w:hAnsi="Times New Roman" w:cs="Times New Roman"/>
          <w:color w:val="000000"/>
          <w:sz w:val="26"/>
          <w:szCs w:val="26"/>
          <w:shd w:val="clear" w:color="auto" w:fill="FFFFFF"/>
        </w:rPr>
        <w:t>едеральное казенное учреждение "Центр хозяйственного и сервисного обеспечения Управления Министерства внутренних дел Российской Федерации по Омской области"</w:t>
      </w:r>
    </w:p>
    <w:p w:rsidR="002C2A96" w:rsidRPr="004B346A" w:rsidRDefault="002C2A96" w:rsidP="002C2A96">
      <w:pPr>
        <w:spacing w:after="0"/>
        <w:jc w:val="both"/>
        <w:rPr>
          <w:rFonts w:ascii="Times New Roman" w:hAnsi="Times New Roman" w:cs="Times New Roman"/>
          <w:color w:val="000000"/>
          <w:sz w:val="26"/>
          <w:szCs w:val="26"/>
          <w:shd w:val="clear" w:color="auto" w:fill="FFFFFF"/>
        </w:rPr>
      </w:pPr>
      <w:r w:rsidRPr="004B346A">
        <w:rPr>
          <w:rFonts w:ascii="Times New Roman" w:hAnsi="Times New Roman" w:cs="Times New Roman"/>
          <w:b/>
          <w:color w:val="000000"/>
          <w:sz w:val="26"/>
          <w:szCs w:val="26"/>
          <w:shd w:val="clear" w:color="auto" w:fill="FFFFFF"/>
        </w:rPr>
        <w:t>Почтовый адрес</w:t>
      </w:r>
      <w:r>
        <w:rPr>
          <w:rFonts w:ascii="Times New Roman" w:hAnsi="Times New Roman" w:cs="Times New Roman"/>
          <w:b/>
          <w:color w:val="000000"/>
          <w:sz w:val="26"/>
          <w:szCs w:val="26"/>
          <w:shd w:val="clear" w:color="auto" w:fill="FFFFFF"/>
        </w:rPr>
        <w:t>:</w:t>
      </w:r>
      <w:r w:rsidRPr="004B346A">
        <w:rPr>
          <w:rFonts w:ascii="Times New Roman" w:hAnsi="Times New Roman" w:cs="Times New Roman"/>
          <w:color w:val="000000"/>
          <w:sz w:val="26"/>
          <w:szCs w:val="26"/>
          <w:shd w:val="clear" w:color="auto" w:fill="FFFFFF"/>
        </w:rPr>
        <w:tab/>
        <w:t xml:space="preserve">Российская Федерация, 644047, Омская </w:t>
      </w:r>
      <w:proofErr w:type="spellStart"/>
      <w:proofErr w:type="gramStart"/>
      <w:r w:rsidRPr="004B346A">
        <w:rPr>
          <w:rFonts w:ascii="Times New Roman" w:hAnsi="Times New Roman" w:cs="Times New Roman"/>
          <w:color w:val="000000"/>
          <w:sz w:val="26"/>
          <w:szCs w:val="26"/>
          <w:shd w:val="clear" w:color="auto" w:fill="FFFFFF"/>
        </w:rPr>
        <w:t>обл</w:t>
      </w:r>
      <w:proofErr w:type="spellEnd"/>
      <w:proofErr w:type="gramEnd"/>
      <w:r w:rsidRPr="004B346A">
        <w:rPr>
          <w:rFonts w:ascii="Times New Roman" w:hAnsi="Times New Roman" w:cs="Times New Roman"/>
          <w:color w:val="000000"/>
          <w:sz w:val="26"/>
          <w:szCs w:val="26"/>
          <w:shd w:val="clear" w:color="auto" w:fill="FFFFFF"/>
        </w:rPr>
        <w:t>, Омск г, ЧЕРНЫШЕВСКОГО, 84, -</w:t>
      </w:r>
    </w:p>
    <w:p w:rsidR="002C2A96" w:rsidRPr="004B346A" w:rsidRDefault="002C2A96" w:rsidP="002C2A96">
      <w:pPr>
        <w:spacing w:after="0"/>
        <w:jc w:val="both"/>
        <w:rPr>
          <w:rFonts w:ascii="Times New Roman" w:hAnsi="Times New Roman" w:cs="Times New Roman"/>
          <w:color w:val="000000"/>
          <w:sz w:val="26"/>
          <w:szCs w:val="26"/>
          <w:shd w:val="clear" w:color="auto" w:fill="FFFFFF"/>
        </w:rPr>
      </w:pPr>
      <w:r w:rsidRPr="004B346A">
        <w:rPr>
          <w:rFonts w:ascii="Times New Roman" w:hAnsi="Times New Roman" w:cs="Times New Roman"/>
          <w:b/>
          <w:color w:val="000000"/>
          <w:sz w:val="26"/>
          <w:szCs w:val="26"/>
          <w:shd w:val="clear" w:color="auto" w:fill="FFFFFF"/>
        </w:rPr>
        <w:t>Место нахождения</w:t>
      </w:r>
      <w:r>
        <w:rPr>
          <w:rFonts w:ascii="Times New Roman" w:hAnsi="Times New Roman" w:cs="Times New Roman"/>
          <w:color w:val="000000"/>
          <w:sz w:val="26"/>
          <w:szCs w:val="26"/>
          <w:shd w:val="clear" w:color="auto" w:fill="FFFFFF"/>
        </w:rPr>
        <w:t xml:space="preserve">: </w:t>
      </w:r>
      <w:r w:rsidRPr="004B346A">
        <w:rPr>
          <w:rFonts w:ascii="Times New Roman" w:hAnsi="Times New Roman" w:cs="Times New Roman"/>
          <w:color w:val="000000"/>
          <w:sz w:val="26"/>
          <w:szCs w:val="26"/>
          <w:shd w:val="clear" w:color="auto" w:fill="FFFFFF"/>
        </w:rPr>
        <w:t xml:space="preserve">Российская Федерация, 644047, Омская </w:t>
      </w:r>
      <w:proofErr w:type="spellStart"/>
      <w:proofErr w:type="gramStart"/>
      <w:r w:rsidRPr="004B346A">
        <w:rPr>
          <w:rFonts w:ascii="Times New Roman" w:hAnsi="Times New Roman" w:cs="Times New Roman"/>
          <w:color w:val="000000"/>
          <w:sz w:val="26"/>
          <w:szCs w:val="26"/>
          <w:shd w:val="clear" w:color="auto" w:fill="FFFFFF"/>
        </w:rPr>
        <w:t>обл</w:t>
      </w:r>
      <w:proofErr w:type="spellEnd"/>
      <w:proofErr w:type="gramEnd"/>
      <w:r w:rsidRPr="004B346A">
        <w:rPr>
          <w:rFonts w:ascii="Times New Roman" w:hAnsi="Times New Roman" w:cs="Times New Roman"/>
          <w:color w:val="000000"/>
          <w:sz w:val="26"/>
          <w:szCs w:val="26"/>
          <w:shd w:val="clear" w:color="auto" w:fill="FFFFFF"/>
        </w:rPr>
        <w:t>, Омск г, ЧЕРНЫШЕВСКОГО, 84, -</w:t>
      </w:r>
    </w:p>
    <w:p w:rsidR="002C2A96" w:rsidRPr="004B346A" w:rsidRDefault="002C2A96" w:rsidP="002C2A96">
      <w:pPr>
        <w:spacing w:after="0"/>
        <w:jc w:val="both"/>
        <w:rPr>
          <w:rFonts w:ascii="Times New Roman" w:hAnsi="Times New Roman" w:cs="Times New Roman"/>
          <w:color w:val="000000"/>
          <w:sz w:val="26"/>
          <w:szCs w:val="26"/>
          <w:shd w:val="clear" w:color="auto" w:fill="FFFFFF"/>
        </w:rPr>
      </w:pPr>
      <w:r w:rsidRPr="004B346A">
        <w:rPr>
          <w:rFonts w:ascii="Times New Roman" w:hAnsi="Times New Roman" w:cs="Times New Roman"/>
          <w:b/>
          <w:color w:val="000000"/>
          <w:sz w:val="26"/>
          <w:szCs w:val="26"/>
          <w:shd w:val="clear" w:color="auto" w:fill="FFFFFF"/>
        </w:rPr>
        <w:t>Ответственное должностное лицо:</w:t>
      </w:r>
      <w:r>
        <w:rPr>
          <w:rFonts w:ascii="Times New Roman" w:hAnsi="Times New Roman" w:cs="Times New Roman"/>
          <w:color w:val="000000"/>
          <w:sz w:val="26"/>
          <w:szCs w:val="26"/>
          <w:shd w:val="clear" w:color="auto" w:fill="FFFFFF"/>
        </w:rPr>
        <w:t xml:space="preserve"> Метисов Сергей</w:t>
      </w:r>
      <w:r w:rsidRPr="004B346A">
        <w:rPr>
          <w:rFonts w:ascii="Times New Roman" w:hAnsi="Times New Roman" w:cs="Times New Roman"/>
          <w:color w:val="000000"/>
          <w:sz w:val="26"/>
          <w:szCs w:val="26"/>
          <w:shd w:val="clear" w:color="auto" w:fill="FFFFFF"/>
        </w:rPr>
        <w:t xml:space="preserve"> Алексеевич</w:t>
      </w:r>
    </w:p>
    <w:p w:rsidR="002C2A96" w:rsidRPr="004B346A" w:rsidRDefault="002C2A96" w:rsidP="002C2A96">
      <w:pPr>
        <w:spacing w:after="0"/>
        <w:jc w:val="both"/>
        <w:rPr>
          <w:rFonts w:ascii="Times New Roman" w:hAnsi="Times New Roman" w:cs="Times New Roman"/>
          <w:color w:val="000000"/>
          <w:sz w:val="26"/>
          <w:szCs w:val="26"/>
          <w:shd w:val="clear" w:color="auto" w:fill="FFFFFF"/>
        </w:rPr>
      </w:pPr>
      <w:r w:rsidRPr="004B346A">
        <w:rPr>
          <w:rFonts w:ascii="Times New Roman" w:hAnsi="Times New Roman" w:cs="Times New Roman"/>
          <w:b/>
          <w:color w:val="000000"/>
          <w:sz w:val="26"/>
          <w:szCs w:val="26"/>
          <w:shd w:val="clear" w:color="auto" w:fill="FFFFFF"/>
        </w:rPr>
        <w:t>Адрес электронной почты</w:t>
      </w:r>
      <w:r>
        <w:rPr>
          <w:rFonts w:ascii="Times New Roman" w:hAnsi="Times New Roman" w:cs="Times New Roman"/>
          <w:b/>
          <w:color w:val="000000"/>
          <w:sz w:val="26"/>
          <w:szCs w:val="26"/>
          <w:shd w:val="clear" w:color="auto" w:fill="FFFFFF"/>
        </w:rPr>
        <w:t>:</w:t>
      </w:r>
      <w:r w:rsidRPr="004B346A">
        <w:rPr>
          <w:rFonts w:ascii="Times New Roman" w:hAnsi="Times New Roman" w:cs="Times New Roman"/>
          <w:color w:val="000000"/>
          <w:sz w:val="26"/>
          <w:szCs w:val="26"/>
          <w:shd w:val="clear" w:color="auto" w:fill="FFFFFF"/>
        </w:rPr>
        <w:tab/>
        <w:t>fku.otdel_zakupok@mail.ru</w:t>
      </w:r>
    </w:p>
    <w:p w:rsidR="002C2A96" w:rsidRPr="004B346A" w:rsidRDefault="002C2A96" w:rsidP="002C2A96">
      <w:pPr>
        <w:spacing w:after="0"/>
        <w:jc w:val="both"/>
        <w:rPr>
          <w:rFonts w:ascii="Times New Roman" w:hAnsi="Times New Roman" w:cs="Times New Roman"/>
          <w:color w:val="000000"/>
          <w:sz w:val="26"/>
          <w:szCs w:val="26"/>
          <w:shd w:val="clear" w:color="auto" w:fill="FFFFFF"/>
        </w:rPr>
      </w:pPr>
      <w:r w:rsidRPr="004B346A">
        <w:rPr>
          <w:rFonts w:ascii="Times New Roman" w:hAnsi="Times New Roman" w:cs="Times New Roman"/>
          <w:b/>
          <w:color w:val="000000"/>
          <w:sz w:val="26"/>
          <w:szCs w:val="26"/>
          <w:shd w:val="clear" w:color="auto" w:fill="FFFFFF"/>
        </w:rPr>
        <w:t>Номер контактного телефона</w:t>
      </w:r>
      <w:r w:rsidRPr="004B346A">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 xml:space="preserve">: </w:t>
      </w:r>
      <w:r w:rsidRPr="004B346A">
        <w:rPr>
          <w:rFonts w:ascii="Times New Roman" w:hAnsi="Times New Roman" w:cs="Times New Roman"/>
          <w:color w:val="000000"/>
          <w:sz w:val="26"/>
          <w:szCs w:val="26"/>
          <w:shd w:val="clear" w:color="auto" w:fill="FFFFFF"/>
        </w:rPr>
        <w:t>7-3812-792841</w:t>
      </w:r>
    </w:p>
    <w:p w:rsidR="002C2A96" w:rsidRDefault="002C2A96" w:rsidP="002C2A96">
      <w:pPr>
        <w:spacing w:after="0"/>
        <w:jc w:val="both"/>
        <w:rPr>
          <w:rFonts w:ascii="Times New Roman" w:hAnsi="Times New Roman" w:cs="Times New Roman"/>
          <w:sz w:val="26"/>
          <w:szCs w:val="26"/>
        </w:rPr>
      </w:pPr>
      <w:r w:rsidRPr="004B346A">
        <w:rPr>
          <w:rFonts w:ascii="Times New Roman" w:hAnsi="Times New Roman" w:cs="Times New Roman"/>
          <w:b/>
          <w:color w:val="000000"/>
          <w:sz w:val="26"/>
          <w:szCs w:val="26"/>
          <w:shd w:val="clear" w:color="auto" w:fill="FFFFFF"/>
        </w:rPr>
        <w:t>Факс</w:t>
      </w:r>
      <w:r>
        <w:rPr>
          <w:rFonts w:ascii="Times New Roman" w:hAnsi="Times New Roman" w:cs="Times New Roman"/>
          <w:b/>
          <w:color w:val="000000"/>
          <w:sz w:val="26"/>
          <w:szCs w:val="26"/>
          <w:shd w:val="clear" w:color="auto" w:fill="FFFFFF"/>
        </w:rPr>
        <w:t>:</w:t>
      </w:r>
      <w:r w:rsidRPr="004B346A">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 xml:space="preserve"> </w:t>
      </w:r>
      <w:r w:rsidRPr="004B346A">
        <w:rPr>
          <w:rFonts w:ascii="Times New Roman" w:hAnsi="Times New Roman" w:cs="Times New Roman"/>
          <w:color w:val="000000"/>
          <w:sz w:val="26"/>
          <w:szCs w:val="26"/>
          <w:shd w:val="clear" w:color="auto" w:fill="FFFFFF"/>
        </w:rPr>
        <w:t>7-3812-792743</w:t>
      </w:r>
    </w:p>
    <w:p w:rsidR="002C2A96" w:rsidRDefault="002C2A96" w:rsidP="002C2A96">
      <w:pPr>
        <w:spacing w:after="0"/>
        <w:jc w:val="both"/>
        <w:rPr>
          <w:rFonts w:ascii="Times New Roman" w:hAnsi="Times New Roman" w:cs="Times New Roman"/>
          <w:sz w:val="26"/>
          <w:szCs w:val="26"/>
        </w:rPr>
      </w:pPr>
      <w:r>
        <w:rPr>
          <w:rFonts w:ascii="Times New Roman" w:hAnsi="Times New Roman" w:cs="Times New Roman"/>
          <w:sz w:val="26"/>
          <w:szCs w:val="26"/>
        </w:rPr>
        <w:tab/>
      </w:r>
    </w:p>
    <w:p w:rsidR="002C2A96" w:rsidRPr="00832677" w:rsidRDefault="002C2A96" w:rsidP="002C2A96">
      <w:pPr>
        <w:spacing w:after="0"/>
        <w:jc w:val="both"/>
        <w:rPr>
          <w:rFonts w:ascii="Times New Roman" w:hAnsi="Times New Roman" w:cs="Times New Roman"/>
          <w:b/>
          <w:sz w:val="26"/>
          <w:szCs w:val="26"/>
        </w:rPr>
      </w:pPr>
      <w:r>
        <w:rPr>
          <w:rFonts w:ascii="Times New Roman" w:hAnsi="Times New Roman" w:cs="Times New Roman"/>
          <w:sz w:val="26"/>
          <w:szCs w:val="26"/>
        </w:rPr>
        <w:lastRenderedPageBreak/>
        <w:tab/>
      </w:r>
      <w:r w:rsidRPr="00832677">
        <w:rPr>
          <w:rFonts w:ascii="Times New Roman" w:hAnsi="Times New Roman" w:cs="Times New Roman"/>
          <w:b/>
          <w:sz w:val="26"/>
          <w:szCs w:val="26"/>
        </w:rPr>
        <w:t>Заказчик в документации об электронном аукционе допустил существенное нарушение положений Закона № 44-ФЗ «О контрактной системе в сфере закупок товаров, работ, услуг для обеспечения государственных и муниципальных нужд» от 05.04.2013 г. (далее – Закон № 44-ФЗ).</w:t>
      </w:r>
    </w:p>
    <w:p w:rsidR="002C2A96" w:rsidRDefault="002C2A96" w:rsidP="002C2A96">
      <w:pPr>
        <w:spacing w:after="0"/>
        <w:jc w:val="both"/>
        <w:rPr>
          <w:rFonts w:ascii="Times New Roman" w:hAnsi="Times New Roman" w:cs="Times New Roman"/>
          <w:sz w:val="26"/>
          <w:szCs w:val="26"/>
        </w:rPr>
      </w:pPr>
      <w:r>
        <w:rPr>
          <w:rFonts w:ascii="Times New Roman" w:hAnsi="Times New Roman" w:cs="Times New Roman"/>
          <w:sz w:val="26"/>
          <w:szCs w:val="26"/>
        </w:rPr>
        <w:tab/>
        <w:t>Нарушения выразились в следующем:</w:t>
      </w:r>
    </w:p>
    <w:p w:rsidR="002C2A96" w:rsidRDefault="002C2A96" w:rsidP="002C2A96">
      <w:pPr>
        <w:spacing w:after="0"/>
        <w:jc w:val="both"/>
        <w:rPr>
          <w:rFonts w:ascii="Times New Roman" w:hAnsi="Times New Roman" w:cs="Times New Roman"/>
          <w:sz w:val="26"/>
          <w:szCs w:val="26"/>
        </w:rPr>
      </w:pPr>
    </w:p>
    <w:p w:rsidR="002C2A96" w:rsidRPr="00FB5DCA" w:rsidRDefault="002C2A96" w:rsidP="002C2A96">
      <w:pPr>
        <w:spacing w:after="0"/>
        <w:ind w:firstLine="708"/>
        <w:jc w:val="both"/>
        <w:rPr>
          <w:rFonts w:ascii="Times New Roman" w:hAnsi="Times New Roman" w:cs="Times New Roman"/>
          <w:b/>
          <w:sz w:val="26"/>
          <w:szCs w:val="26"/>
        </w:rPr>
      </w:pPr>
      <w:r>
        <w:rPr>
          <w:rFonts w:ascii="Times New Roman" w:hAnsi="Times New Roman" w:cs="Times New Roman"/>
          <w:sz w:val="26"/>
          <w:szCs w:val="26"/>
        </w:rPr>
        <w:t xml:space="preserve">1. </w:t>
      </w:r>
      <w:r w:rsidRPr="00FB5DCA">
        <w:rPr>
          <w:rFonts w:ascii="Times New Roman" w:hAnsi="Times New Roman" w:cs="Times New Roman"/>
          <w:b/>
          <w:sz w:val="26"/>
          <w:szCs w:val="26"/>
        </w:rPr>
        <w:t>Заказчик не установил обязательные</w:t>
      </w:r>
      <w:r>
        <w:rPr>
          <w:rFonts w:ascii="Times New Roman" w:hAnsi="Times New Roman" w:cs="Times New Roman"/>
          <w:b/>
          <w:sz w:val="26"/>
          <w:szCs w:val="26"/>
        </w:rPr>
        <w:t xml:space="preserve"> единые</w:t>
      </w:r>
      <w:r w:rsidRPr="00FB5DCA">
        <w:rPr>
          <w:rFonts w:ascii="Times New Roman" w:hAnsi="Times New Roman" w:cs="Times New Roman"/>
          <w:b/>
          <w:sz w:val="26"/>
          <w:szCs w:val="26"/>
        </w:rPr>
        <w:t xml:space="preserve"> требования к участникам закупки, </w:t>
      </w:r>
      <w:r>
        <w:rPr>
          <w:rFonts w:ascii="Times New Roman" w:hAnsi="Times New Roman" w:cs="Times New Roman"/>
          <w:b/>
          <w:sz w:val="26"/>
          <w:szCs w:val="26"/>
        </w:rPr>
        <w:t xml:space="preserve">тем самым нарушив </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 1</w:t>
      </w:r>
      <w:r w:rsidRPr="00FB5DCA">
        <w:rPr>
          <w:rFonts w:ascii="Times New Roman" w:hAnsi="Times New Roman" w:cs="Times New Roman"/>
          <w:b/>
          <w:sz w:val="26"/>
          <w:szCs w:val="26"/>
        </w:rPr>
        <w:t xml:space="preserve"> ст. 31 Закона № 44-ФЗ.</w:t>
      </w:r>
    </w:p>
    <w:p w:rsidR="002C2A96" w:rsidRPr="00FB5DCA" w:rsidRDefault="002C2A96" w:rsidP="002C2A96">
      <w:pPr>
        <w:spacing w:after="0"/>
        <w:ind w:firstLine="708"/>
        <w:jc w:val="both"/>
        <w:rPr>
          <w:rFonts w:ascii="Times New Roman" w:hAnsi="Times New Roman" w:cs="Times New Roman"/>
          <w:sz w:val="26"/>
          <w:szCs w:val="26"/>
          <w:u w:val="single"/>
        </w:rPr>
      </w:pPr>
    </w:p>
    <w:p w:rsidR="002C2A96" w:rsidRPr="00FB5DCA" w:rsidRDefault="002C2A96" w:rsidP="002C2A96">
      <w:pPr>
        <w:spacing w:after="0"/>
        <w:ind w:firstLine="708"/>
        <w:jc w:val="both"/>
        <w:rPr>
          <w:rFonts w:ascii="Times New Roman" w:hAnsi="Times New Roman" w:cs="Times New Roman"/>
          <w:sz w:val="26"/>
          <w:szCs w:val="26"/>
        </w:rPr>
      </w:pPr>
      <w:r w:rsidRPr="00FB5DCA">
        <w:rPr>
          <w:rFonts w:ascii="Times New Roman" w:hAnsi="Times New Roman" w:cs="Times New Roman"/>
          <w:sz w:val="26"/>
          <w:szCs w:val="26"/>
        </w:rPr>
        <w:t>Федеральным законом от 28.12.2016 N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в</w:t>
      </w:r>
      <w:r>
        <w:rPr>
          <w:rFonts w:ascii="Times New Roman" w:hAnsi="Times New Roman" w:cs="Times New Roman"/>
          <w:sz w:val="26"/>
          <w:szCs w:val="26"/>
        </w:rPr>
        <w:t xml:space="preserve">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1</w:t>
      </w:r>
      <w:r w:rsidRPr="00FB5DCA">
        <w:rPr>
          <w:rFonts w:ascii="Times New Roman" w:hAnsi="Times New Roman" w:cs="Times New Roman"/>
          <w:sz w:val="26"/>
          <w:szCs w:val="26"/>
        </w:rPr>
        <w:t xml:space="preserve"> ст. 31 </w:t>
      </w:r>
      <w:r>
        <w:rPr>
          <w:rFonts w:ascii="Times New Roman" w:hAnsi="Times New Roman" w:cs="Times New Roman"/>
          <w:sz w:val="26"/>
          <w:szCs w:val="26"/>
        </w:rPr>
        <w:t>Закона №</w:t>
      </w:r>
      <w:r w:rsidRPr="00FB5DCA">
        <w:rPr>
          <w:rFonts w:ascii="Times New Roman" w:hAnsi="Times New Roman" w:cs="Times New Roman"/>
          <w:sz w:val="26"/>
          <w:szCs w:val="26"/>
        </w:rPr>
        <w:t>44-ФЗ были внесены следующие изменения:</w:t>
      </w:r>
    </w:p>
    <w:p w:rsidR="002C2A96" w:rsidRPr="00FB5DCA" w:rsidRDefault="002C2A96" w:rsidP="002C2A96">
      <w:pPr>
        <w:spacing w:after="0"/>
        <w:ind w:firstLine="708"/>
        <w:jc w:val="both"/>
        <w:rPr>
          <w:rFonts w:ascii="Times New Roman" w:hAnsi="Times New Roman" w:cs="Times New Roman"/>
          <w:i/>
          <w:sz w:val="26"/>
          <w:szCs w:val="26"/>
        </w:rPr>
      </w:pPr>
      <w:r w:rsidRPr="00FB5DCA">
        <w:rPr>
          <w:rFonts w:ascii="Times New Roman" w:hAnsi="Times New Roman" w:cs="Times New Roman"/>
          <w:i/>
          <w:sz w:val="26"/>
          <w:szCs w:val="26"/>
        </w:rPr>
        <w:t>А) в новом содержании был изложен п. 7 ч. 1 ст. 31:</w:t>
      </w:r>
    </w:p>
    <w:p w:rsidR="002C2A96" w:rsidRPr="00FB5DCA" w:rsidRDefault="002C2A96" w:rsidP="002C2A9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B5DCA">
        <w:rPr>
          <w:rFonts w:ascii="Times New Roman" w:hAnsi="Times New Roman" w:cs="Times New Roman"/>
          <w:sz w:val="26"/>
          <w:szCs w:val="26"/>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FB5DCA">
          <w:rPr>
            <w:rFonts w:ascii="Times New Roman" w:hAnsi="Times New Roman" w:cs="Times New Roman"/>
            <w:color w:val="0000FF"/>
            <w:sz w:val="26"/>
            <w:szCs w:val="26"/>
          </w:rPr>
          <w:t>статьями 289</w:t>
        </w:r>
      </w:hyperlink>
      <w:r w:rsidRPr="00FB5DCA">
        <w:rPr>
          <w:rFonts w:ascii="Times New Roman" w:hAnsi="Times New Roman" w:cs="Times New Roman"/>
          <w:sz w:val="26"/>
          <w:szCs w:val="26"/>
        </w:rPr>
        <w:t xml:space="preserve">, </w:t>
      </w:r>
      <w:hyperlink r:id="rId6" w:history="1">
        <w:r w:rsidRPr="00FB5DCA">
          <w:rPr>
            <w:rFonts w:ascii="Times New Roman" w:hAnsi="Times New Roman" w:cs="Times New Roman"/>
            <w:color w:val="0000FF"/>
            <w:sz w:val="26"/>
            <w:szCs w:val="26"/>
          </w:rPr>
          <w:t>290</w:t>
        </w:r>
      </w:hyperlink>
      <w:r w:rsidRPr="00FB5DCA">
        <w:rPr>
          <w:rFonts w:ascii="Times New Roman" w:hAnsi="Times New Roman" w:cs="Times New Roman"/>
          <w:sz w:val="26"/>
          <w:szCs w:val="26"/>
        </w:rPr>
        <w:t xml:space="preserve">, </w:t>
      </w:r>
      <w:hyperlink r:id="rId7" w:history="1">
        <w:r w:rsidRPr="00FB5DCA">
          <w:rPr>
            <w:rFonts w:ascii="Times New Roman" w:hAnsi="Times New Roman" w:cs="Times New Roman"/>
            <w:color w:val="0000FF"/>
            <w:sz w:val="26"/>
            <w:szCs w:val="26"/>
          </w:rPr>
          <w:t>291</w:t>
        </w:r>
      </w:hyperlink>
      <w:r w:rsidRPr="00FB5DCA">
        <w:rPr>
          <w:rFonts w:ascii="Times New Roman" w:hAnsi="Times New Roman" w:cs="Times New Roman"/>
          <w:sz w:val="26"/>
          <w:szCs w:val="26"/>
        </w:rPr>
        <w:t xml:space="preserve">, </w:t>
      </w:r>
      <w:hyperlink r:id="rId8" w:history="1">
        <w:r w:rsidRPr="00FB5DCA">
          <w:rPr>
            <w:rFonts w:ascii="Times New Roman" w:hAnsi="Times New Roman" w:cs="Times New Roman"/>
            <w:color w:val="0000FF"/>
            <w:sz w:val="26"/>
            <w:szCs w:val="26"/>
          </w:rPr>
          <w:t>291.1</w:t>
        </w:r>
      </w:hyperlink>
      <w:r w:rsidRPr="00FB5DCA">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5DCA">
        <w:rPr>
          <w:rFonts w:ascii="Times New Roman" w:hAnsi="Times New Roman" w:cs="Times New Roman"/>
          <w:sz w:val="26"/>
          <w:szCs w:val="26"/>
        </w:rPr>
        <w:t xml:space="preserve"> </w:t>
      </w:r>
      <w:proofErr w:type="gramStart"/>
      <w:r w:rsidRPr="00FB5DCA">
        <w:rPr>
          <w:rFonts w:ascii="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C2A96" w:rsidRPr="00FB5DCA" w:rsidRDefault="002C2A96" w:rsidP="002C2A96">
      <w:pPr>
        <w:autoSpaceDE w:val="0"/>
        <w:autoSpaceDN w:val="0"/>
        <w:adjustRightInd w:val="0"/>
        <w:spacing w:after="0" w:line="240" w:lineRule="auto"/>
        <w:ind w:firstLine="540"/>
        <w:jc w:val="both"/>
        <w:rPr>
          <w:rFonts w:ascii="Times New Roman" w:hAnsi="Times New Roman" w:cs="Times New Roman"/>
          <w:sz w:val="26"/>
          <w:szCs w:val="26"/>
        </w:rPr>
      </w:pPr>
    </w:p>
    <w:p w:rsidR="002C2A96" w:rsidRPr="00FB5DCA" w:rsidRDefault="002C2A96" w:rsidP="002C2A96">
      <w:pPr>
        <w:autoSpaceDE w:val="0"/>
        <w:autoSpaceDN w:val="0"/>
        <w:adjustRightInd w:val="0"/>
        <w:spacing w:after="0" w:line="240" w:lineRule="auto"/>
        <w:ind w:firstLine="540"/>
        <w:jc w:val="both"/>
        <w:rPr>
          <w:rFonts w:ascii="Times New Roman" w:hAnsi="Times New Roman" w:cs="Times New Roman"/>
          <w:i/>
          <w:sz w:val="26"/>
          <w:szCs w:val="26"/>
        </w:rPr>
      </w:pPr>
      <w:r w:rsidRPr="00FB5DCA">
        <w:rPr>
          <w:rFonts w:ascii="Times New Roman" w:hAnsi="Times New Roman" w:cs="Times New Roman"/>
          <w:i/>
          <w:sz w:val="26"/>
          <w:szCs w:val="26"/>
        </w:rPr>
        <w:t xml:space="preserve">Б) Статья была дополнена в </w:t>
      </w:r>
      <w:proofErr w:type="gramStart"/>
      <w:r w:rsidRPr="00FB5DCA">
        <w:rPr>
          <w:rFonts w:ascii="Times New Roman" w:hAnsi="Times New Roman" w:cs="Times New Roman"/>
          <w:i/>
          <w:sz w:val="26"/>
          <w:szCs w:val="26"/>
        </w:rPr>
        <w:t>ч</w:t>
      </w:r>
      <w:proofErr w:type="gramEnd"/>
      <w:r w:rsidRPr="00FB5DCA">
        <w:rPr>
          <w:rFonts w:ascii="Times New Roman" w:hAnsi="Times New Roman" w:cs="Times New Roman"/>
          <w:i/>
          <w:sz w:val="26"/>
          <w:szCs w:val="26"/>
        </w:rPr>
        <w:t>. 1 пунктом 7.1:</w:t>
      </w:r>
    </w:p>
    <w:p w:rsidR="002C2A96" w:rsidRPr="00FB5DCA" w:rsidRDefault="002C2A96" w:rsidP="002C2A96">
      <w:pPr>
        <w:pStyle w:val="ConsPlusNormal"/>
        <w:ind w:firstLine="540"/>
        <w:jc w:val="both"/>
        <w:rPr>
          <w:b/>
          <w:bCs/>
          <w:sz w:val="26"/>
          <w:szCs w:val="26"/>
        </w:rPr>
      </w:pPr>
      <w:r w:rsidRPr="00FB5DCA">
        <w:rPr>
          <w:sz w:val="26"/>
          <w:szCs w:val="26"/>
        </w:rPr>
        <w:tab/>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B5DCA">
          <w:rPr>
            <w:color w:val="0000FF"/>
            <w:sz w:val="26"/>
            <w:szCs w:val="26"/>
          </w:rPr>
          <w:t>статьей 19.28</w:t>
        </w:r>
      </w:hyperlink>
      <w:r w:rsidRPr="00FB5DCA">
        <w:rPr>
          <w:sz w:val="26"/>
          <w:szCs w:val="26"/>
        </w:rPr>
        <w:t xml:space="preserve"> Кодекса Российской Федерации об административных правонарушениях;</w:t>
      </w:r>
    </w:p>
    <w:p w:rsidR="002C2A96" w:rsidRPr="00FB5DCA" w:rsidRDefault="002C2A96" w:rsidP="002C2A96">
      <w:pPr>
        <w:autoSpaceDE w:val="0"/>
        <w:autoSpaceDN w:val="0"/>
        <w:adjustRightInd w:val="0"/>
        <w:spacing w:after="0" w:line="240" w:lineRule="auto"/>
        <w:jc w:val="both"/>
        <w:rPr>
          <w:rFonts w:ascii="Times New Roman" w:hAnsi="Times New Roman" w:cs="Times New Roman"/>
          <w:sz w:val="26"/>
          <w:szCs w:val="26"/>
        </w:rPr>
      </w:pPr>
    </w:p>
    <w:p w:rsidR="002C2A96" w:rsidRPr="00FB5DCA" w:rsidRDefault="002C2A96" w:rsidP="002C2A96">
      <w:pPr>
        <w:autoSpaceDE w:val="0"/>
        <w:autoSpaceDN w:val="0"/>
        <w:adjustRightInd w:val="0"/>
        <w:spacing w:after="0" w:line="240" w:lineRule="auto"/>
        <w:jc w:val="both"/>
        <w:rPr>
          <w:rFonts w:ascii="Times New Roman" w:hAnsi="Times New Roman" w:cs="Times New Roman"/>
          <w:sz w:val="26"/>
          <w:szCs w:val="26"/>
        </w:rPr>
      </w:pPr>
      <w:r w:rsidRPr="00FB5DCA">
        <w:rPr>
          <w:rFonts w:ascii="Times New Roman" w:hAnsi="Times New Roman" w:cs="Times New Roman"/>
          <w:sz w:val="26"/>
          <w:szCs w:val="26"/>
        </w:rPr>
        <w:tab/>
        <w:t xml:space="preserve">Поскольку указанные изменения </w:t>
      </w:r>
      <w:proofErr w:type="gramStart"/>
      <w:r w:rsidRPr="00FB5DCA">
        <w:rPr>
          <w:rFonts w:ascii="Times New Roman" w:hAnsi="Times New Roman" w:cs="Times New Roman"/>
          <w:sz w:val="26"/>
          <w:szCs w:val="26"/>
        </w:rPr>
        <w:t>вступили в законную силу с 09.01.2017 года Заказчик обязан был</w:t>
      </w:r>
      <w:proofErr w:type="gramEnd"/>
      <w:r w:rsidRPr="00FB5DCA">
        <w:rPr>
          <w:rFonts w:ascii="Times New Roman" w:hAnsi="Times New Roman" w:cs="Times New Roman"/>
          <w:sz w:val="26"/>
          <w:szCs w:val="26"/>
        </w:rPr>
        <w:t xml:space="preserve"> учитывать такие изменения при опубликовании документации, извещения о проведении электронного аукциона.</w:t>
      </w:r>
    </w:p>
    <w:p w:rsidR="002C2A96" w:rsidRPr="00FB5DCA" w:rsidRDefault="002C2A96" w:rsidP="002C2A96">
      <w:pPr>
        <w:autoSpaceDE w:val="0"/>
        <w:autoSpaceDN w:val="0"/>
        <w:adjustRightInd w:val="0"/>
        <w:spacing w:after="0" w:line="240" w:lineRule="auto"/>
        <w:jc w:val="both"/>
        <w:rPr>
          <w:rFonts w:ascii="Times New Roman" w:hAnsi="Times New Roman" w:cs="Times New Roman"/>
          <w:sz w:val="26"/>
          <w:szCs w:val="26"/>
        </w:rPr>
      </w:pP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sidRPr="00FB5DCA">
        <w:rPr>
          <w:rFonts w:ascii="Times New Roman" w:hAnsi="Times New Roman" w:cs="Times New Roman"/>
          <w:sz w:val="26"/>
          <w:szCs w:val="26"/>
        </w:rPr>
        <w:tab/>
        <w:t xml:space="preserve">Несмотря на это, анализ </w:t>
      </w:r>
      <w:r>
        <w:rPr>
          <w:rFonts w:ascii="Times New Roman" w:hAnsi="Times New Roman" w:cs="Times New Roman"/>
          <w:sz w:val="26"/>
          <w:szCs w:val="26"/>
        </w:rPr>
        <w:t>статьи 3 Извещения о проведении электронного аукциона, п. 7.4. Информационной карты</w:t>
      </w:r>
      <w:r w:rsidRPr="00FB5DCA">
        <w:rPr>
          <w:rFonts w:ascii="Times New Roman" w:hAnsi="Times New Roman" w:cs="Times New Roman"/>
          <w:sz w:val="26"/>
          <w:szCs w:val="26"/>
        </w:rPr>
        <w:t xml:space="preserve"> документации позволяет установить, что Заказчиком указанные изменения не учтены и обязательные требования не установлены. Имеет место нарушение конкуренции, т.к. в закупке имеет право принять необоснованно широкий круг лиц. Заказчик нарушил </w:t>
      </w:r>
      <w:proofErr w:type="gramStart"/>
      <w:r w:rsidRPr="00FB5DCA">
        <w:rPr>
          <w:rFonts w:ascii="Times New Roman" w:hAnsi="Times New Roman" w:cs="Times New Roman"/>
          <w:sz w:val="26"/>
          <w:szCs w:val="26"/>
        </w:rPr>
        <w:t>ч</w:t>
      </w:r>
      <w:proofErr w:type="gramEnd"/>
      <w:r w:rsidRPr="00FB5DCA">
        <w:rPr>
          <w:rFonts w:ascii="Times New Roman" w:hAnsi="Times New Roman" w:cs="Times New Roman"/>
          <w:sz w:val="26"/>
          <w:szCs w:val="26"/>
        </w:rPr>
        <w:t xml:space="preserve">. 1 ст. 31 Закона № 44-ФЗ, а также п. 6 ч. 5 ст. 63 44-ФЗ, устанавливающего обязанность Заказчика устанавливать требования к участникам закупки в соответствии с ч. 1 ст. 31 </w:t>
      </w:r>
      <w:r>
        <w:rPr>
          <w:rFonts w:ascii="Times New Roman" w:hAnsi="Times New Roman" w:cs="Times New Roman"/>
          <w:sz w:val="26"/>
          <w:szCs w:val="26"/>
        </w:rPr>
        <w:t>Закона №</w:t>
      </w:r>
      <w:r w:rsidRPr="00FB5DCA">
        <w:rPr>
          <w:rFonts w:ascii="Times New Roman" w:hAnsi="Times New Roman" w:cs="Times New Roman"/>
          <w:sz w:val="26"/>
          <w:szCs w:val="26"/>
        </w:rPr>
        <w:t>44-ФЗ.</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p>
    <w:p w:rsidR="002C2A96" w:rsidRDefault="002C2A96" w:rsidP="002C2A96">
      <w:pPr>
        <w:spacing w:after="0"/>
        <w:jc w:val="both"/>
        <w:rPr>
          <w:rFonts w:ascii="Times New Roman" w:hAnsi="Times New Roman" w:cs="Times New Roman"/>
          <w:b/>
          <w:sz w:val="26"/>
          <w:szCs w:val="26"/>
        </w:rPr>
      </w:pPr>
      <w:r>
        <w:rPr>
          <w:rFonts w:ascii="Times New Roman" w:hAnsi="Times New Roman" w:cs="Times New Roman"/>
          <w:sz w:val="26"/>
          <w:szCs w:val="26"/>
        </w:rPr>
        <w:lastRenderedPageBreak/>
        <w:tab/>
      </w:r>
      <w:r w:rsidRPr="00E15C6F">
        <w:rPr>
          <w:rFonts w:ascii="Times New Roman" w:hAnsi="Times New Roman" w:cs="Times New Roman"/>
          <w:b/>
          <w:sz w:val="26"/>
          <w:szCs w:val="26"/>
        </w:rPr>
        <w:t xml:space="preserve">2. Полагаем, что Заказчик при опубликовании документации об электронном аукционе нарушил п. 2 ст. 42 Закона № 44-ФЗ. В </w:t>
      </w:r>
      <w:r>
        <w:rPr>
          <w:rFonts w:ascii="Times New Roman" w:hAnsi="Times New Roman" w:cs="Times New Roman"/>
          <w:b/>
          <w:sz w:val="26"/>
          <w:szCs w:val="26"/>
        </w:rPr>
        <w:t>частности, исходя из технического</w:t>
      </w:r>
      <w:r w:rsidRPr="00E15C6F">
        <w:rPr>
          <w:rFonts w:ascii="Times New Roman" w:hAnsi="Times New Roman" w:cs="Times New Roman"/>
          <w:b/>
          <w:sz w:val="26"/>
          <w:szCs w:val="26"/>
        </w:rPr>
        <w:t xml:space="preserve"> </w:t>
      </w:r>
      <w:r>
        <w:rPr>
          <w:rFonts w:ascii="Times New Roman" w:hAnsi="Times New Roman" w:cs="Times New Roman"/>
          <w:b/>
          <w:sz w:val="26"/>
          <w:szCs w:val="26"/>
        </w:rPr>
        <w:t>задания</w:t>
      </w:r>
      <w:r w:rsidRPr="00E15C6F">
        <w:rPr>
          <w:rFonts w:ascii="Times New Roman" w:hAnsi="Times New Roman" w:cs="Times New Roman"/>
          <w:b/>
          <w:sz w:val="26"/>
          <w:szCs w:val="26"/>
        </w:rPr>
        <w:t xml:space="preserve">, полагаем, что Заказчик должен был формировать цену исходя из стоимости единицы запасной части к технике или услуги. </w:t>
      </w:r>
    </w:p>
    <w:p w:rsidR="002C2A96" w:rsidRDefault="002C2A96" w:rsidP="002C2A96">
      <w:pPr>
        <w:spacing w:after="0"/>
        <w:jc w:val="both"/>
        <w:rPr>
          <w:rFonts w:ascii="Times New Roman" w:hAnsi="Times New Roman" w:cs="Times New Roman"/>
          <w:sz w:val="26"/>
          <w:szCs w:val="26"/>
        </w:rPr>
      </w:pPr>
      <w:r>
        <w:rPr>
          <w:rFonts w:ascii="Times New Roman" w:hAnsi="Times New Roman" w:cs="Times New Roman"/>
          <w:sz w:val="26"/>
          <w:szCs w:val="26"/>
        </w:rPr>
        <w:tab/>
        <w:t xml:space="preserve">Согласно извещению о проведении  электронного аукциона предметом закупки является: </w:t>
      </w:r>
      <w:r w:rsidRPr="002C2A96">
        <w:rPr>
          <w:rFonts w:ascii="Times New Roman" w:hAnsi="Times New Roman"/>
          <w:i/>
          <w:iCs/>
          <w:sz w:val="26"/>
          <w:szCs w:val="26"/>
        </w:rPr>
        <w:t>заключения договора на оказание услуг по техническому обслуживанию, эксплуатации и ремонту систем теплоснабжения, водоснабжения, водоотведения и канализации на объектах УМВД России по Омской области</w:t>
      </w:r>
      <w:r w:rsidRPr="00896175">
        <w:rPr>
          <w:rFonts w:ascii="Times New Roman" w:hAnsi="Times New Roman"/>
          <w:i/>
          <w:iCs/>
          <w:sz w:val="26"/>
          <w:szCs w:val="26"/>
        </w:rPr>
        <w:t>.</w:t>
      </w:r>
    </w:p>
    <w:p w:rsidR="002C2A96" w:rsidRDefault="002C2A96" w:rsidP="002C2A9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Согласно положениям Технического задания исполнитель контракта обязан оказывать следующие услуги:</w:t>
      </w:r>
    </w:p>
    <w:p w:rsidR="002C2A96" w:rsidRPr="00E15C6F" w:rsidRDefault="002C2A96" w:rsidP="002C2A96">
      <w:pPr>
        <w:spacing w:after="0"/>
        <w:jc w:val="both"/>
        <w:rPr>
          <w:rFonts w:ascii="Times New Roman" w:hAnsi="Times New Roman" w:cs="Times New Roman"/>
          <w:b/>
          <w:sz w:val="26"/>
          <w:szCs w:val="26"/>
        </w:rPr>
      </w:pP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Обеспечивать правильную и безопасную эксплуатацию </w:t>
      </w:r>
      <w:proofErr w:type="gramStart"/>
      <w:r>
        <w:rPr>
          <w:rFonts w:ascii="Times New Roman" w:hAnsi="Times New Roman" w:cs="Times New Roman"/>
          <w:sz w:val="26"/>
          <w:szCs w:val="26"/>
        </w:rPr>
        <w:t>находящихся</w:t>
      </w:r>
      <w:proofErr w:type="gramEnd"/>
      <w:r>
        <w:rPr>
          <w:rFonts w:ascii="Times New Roman" w:hAnsi="Times New Roman" w:cs="Times New Roman"/>
          <w:sz w:val="26"/>
          <w:szCs w:val="26"/>
        </w:rPr>
        <w:t xml:space="preserve"> в ведении</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Заказчика систем водоснабжения, канализации и теплоснабжения, обеспечивать</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исправность оборудования и приборов, связанных с потреблением питьевой воды,</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сбросом сточных вод и теплоснабжения.</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Эксплуатировать и содержать тепловые энергоустановки, системы</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водоснабжения, водоотведения и канализацию согласно “Правилам </w:t>
      </w:r>
      <w:proofErr w:type="gramStart"/>
      <w:r>
        <w:rPr>
          <w:rFonts w:ascii="Times New Roman" w:hAnsi="Times New Roman" w:cs="Times New Roman"/>
          <w:sz w:val="26"/>
          <w:szCs w:val="26"/>
        </w:rPr>
        <w:t>технической</w:t>
      </w:r>
      <w:proofErr w:type="gramEnd"/>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эксплуатации тепловых энергоустановок”, “Правилам техники безопасности”,</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“Правилам пожарной безопасности” и другой нормативно-технической</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документации, как Государственного Заказчика, так и по договорам и соглашениям</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Государственного Заказчика с другими организациями о совместном использовании и</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содержании</w:t>
      </w:r>
      <w:proofErr w:type="gramEnd"/>
      <w:r>
        <w:rPr>
          <w:rFonts w:ascii="Times New Roman" w:hAnsi="Times New Roman" w:cs="Times New Roman"/>
          <w:sz w:val="26"/>
          <w:szCs w:val="26"/>
        </w:rPr>
        <w:t xml:space="preserve"> коммуникаций.</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При эксплуатации и содержании тепловых энергоустановок, систем</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водоснабжения, водоотведения Государственного Заказчика принимать меры </w:t>
      </w:r>
      <w:proofErr w:type="gramStart"/>
      <w:r>
        <w:rPr>
          <w:rFonts w:ascii="Times New Roman" w:hAnsi="Times New Roman" w:cs="Times New Roman"/>
          <w:sz w:val="26"/>
          <w:szCs w:val="26"/>
        </w:rPr>
        <w:t>по</w:t>
      </w:r>
      <w:proofErr w:type="gramEnd"/>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повышению надежности, экономичности и безопасности тепловых энергоустановок,</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систем водоснабжения, водоотведения.</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Своевременно и качественно проводить профилактические работы, планово-</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предупредительные ремонты, испытания тепловых энергоустановок, систем</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водоснабжения, водоотведения Государственного Заказчика.</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Своевременно выявлять неполадки и дефекты в работе </w:t>
      </w:r>
      <w:proofErr w:type="gramStart"/>
      <w:r>
        <w:rPr>
          <w:rFonts w:ascii="Times New Roman" w:hAnsi="Times New Roman" w:cs="Times New Roman"/>
          <w:sz w:val="26"/>
          <w:szCs w:val="26"/>
        </w:rPr>
        <w:t>тепловых</w:t>
      </w:r>
      <w:proofErr w:type="gramEnd"/>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энергоустановок, систем водоснабжения, водоотведения, оперативно принимать</w:t>
      </w:r>
    </w:p>
    <w:p w:rsidR="002C2A96" w:rsidRDefault="002C2A96" w:rsidP="002C2A96">
      <w:pPr>
        <w:spacing w:after="0"/>
        <w:jc w:val="both"/>
        <w:rPr>
          <w:rFonts w:ascii="Times New Roman" w:hAnsi="Times New Roman" w:cs="Times New Roman"/>
          <w:sz w:val="26"/>
          <w:szCs w:val="26"/>
        </w:rPr>
      </w:pPr>
      <w:r>
        <w:rPr>
          <w:rFonts w:ascii="Times New Roman" w:hAnsi="Times New Roman" w:cs="Times New Roman"/>
          <w:sz w:val="26"/>
          <w:szCs w:val="26"/>
        </w:rPr>
        <w:t>необходимые меры по их устранению.</w:t>
      </w:r>
    </w:p>
    <w:p w:rsidR="002C2A96" w:rsidRDefault="002C2A96" w:rsidP="002C2A96">
      <w:pPr>
        <w:spacing w:after="0" w:line="240" w:lineRule="auto"/>
        <w:jc w:val="both"/>
        <w:rPr>
          <w:rFonts w:ascii="Times New Roman" w:hAnsi="Times New Roman"/>
          <w:i/>
          <w:sz w:val="26"/>
          <w:szCs w:val="26"/>
        </w:rPr>
      </w:pPr>
      <w:r w:rsidRPr="00F95B28">
        <w:rPr>
          <w:rFonts w:ascii="Times New Roman" w:hAnsi="Times New Roman"/>
          <w:b/>
          <w:sz w:val="26"/>
          <w:szCs w:val="26"/>
        </w:rPr>
        <w:t>Из вышесказанного, можно сделать вывод, что Заказчик не может определить</w:t>
      </w:r>
      <w:r w:rsidRPr="00F95B28">
        <w:rPr>
          <w:rFonts w:ascii="Times New Roman" w:hAnsi="Times New Roman"/>
          <w:b/>
          <w:sz w:val="26"/>
          <w:szCs w:val="26"/>
        </w:rPr>
        <w:tab/>
        <w:t>объем подлежащих выполнению работ  по технич</w:t>
      </w:r>
      <w:r>
        <w:rPr>
          <w:rFonts w:ascii="Times New Roman" w:hAnsi="Times New Roman"/>
          <w:b/>
          <w:sz w:val="26"/>
          <w:szCs w:val="26"/>
        </w:rPr>
        <w:t xml:space="preserve">ескому обслуживанию. </w:t>
      </w:r>
      <w:proofErr w:type="gramStart"/>
      <w:r>
        <w:rPr>
          <w:rFonts w:ascii="Times New Roman" w:hAnsi="Times New Roman"/>
          <w:sz w:val="26"/>
          <w:szCs w:val="26"/>
        </w:rPr>
        <w:t xml:space="preserve">В соответствии с п. 2 ст. 42 Закона № 44-ФЗ </w:t>
      </w:r>
      <w:r w:rsidRPr="00F95B28">
        <w:rPr>
          <w:rFonts w:ascii="Times New Roman" w:hAnsi="Times New Roman"/>
          <w:i/>
          <w:sz w:val="26"/>
          <w:szCs w:val="26"/>
        </w:rPr>
        <w:t xml:space="preserve">«в случае, если при заключении контракта объем подлежащих выполнению работ по техническому обслуживанию и </w:t>
      </w:r>
      <w:r w:rsidRPr="00F95B28">
        <w:rPr>
          <w:rFonts w:ascii="Times New Roman" w:hAnsi="Times New Roman"/>
          <w:sz w:val="26"/>
          <w:szCs w:val="26"/>
        </w:rPr>
        <w:t xml:space="preserve">(или)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w:t>
      </w:r>
      <w:r w:rsidRPr="00F95B28">
        <w:rPr>
          <w:rFonts w:ascii="Times New Roman" w:hAnsi="Times New Roman"/>
          <w:i/>
          <w:sz w:val="26"/>
          <w:szCs w:val="26"/>
        </w:rPr>
        <w:t>невозможно определить, в извещении об осуществлении</w:t>
      </w:r>
      <w:proofErr w:type="gramEnd"/>
      <w:r w:rsidRPr="00F95B28">
        <w:rPr>
          <w:rFonts w:ascii="Times New Roman" w:hAnsi="Times New Roman"/>
          <w:i/>
          <w:sz w:val="26"/>
          <w:szCs w:val="26"/>
        </w:rPr>
        <w:t xml:space="preserve"> закупки и документации о закупке заказчик указывает цену запасных частей или каждой запасной части к </w:t>
      </w:r>
      <w:r w:rsidRPr="00F95B28">
        <w:rPr>
          <w:rFonts w:ascii="Times New Roman" w:hAnsi="Times New Roman"/>
          <w:i/>
          <w:sz w:val="26"/>
          <w:szCs w:val="26"/>
        </w:rPr>
        <w:lastRenderedPageBreak/>
        <w:t xml:space="preserve">технике, оборудованию, цену единицы работы или услуги. </w:t>
      </w:r>
      <w:proofErr w:type="gramStart"/>
      <w:r w:rsidRPr="00F95B28">
        <w:rPr>
          <w:rFonts w:ascii="Times New Roman" w:hAnsi="Times New Roman"/>
          <w:i/>
          <w:sz w:val="26"/>
          <w:szCs w:val="26"/>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F95B28">
        <w:rPr>
          <w:rFonts w:ascii="Times New Roman" w:hAnsi="Times New Roman"/>
          <w:i/>
          <w:sz w:val="26"/>
          <w:szCs w:val="26"/>
        </w:rPr>
        <w:t xml:space="preserve"> </w:t>
      </w:r>
      <w:proofErr w:type="gramStart"/>
      <w:r w:rsidRPr="00F95B28">
        <w:rPr>
          <w:rFonts w:ascii="Times New Roman" w:hAnsi="Times New Roman"/>
          <w:i/>
          <w:sz w:val="26"/>
          <w:szCs w:val="26"/>
        </w:rPr>
        <w:t>размере</w:t>
      </w:r>
      <w:proofErr w:type="gramEnd"/>
      <w:r w:rsidRPr="00F95B28">
        <w:rPr>
          <w:rFonts w:ascii="Times New Roman" w:hAnsi="Times New Roman"/>
          <w:i/>
          <w:sz w:val="26"/>
          <w:szCs w:val="26"/>
        </w:rPr>
        <w:t>, не превышающем начальной (максимальной) цены контракта, указанной в извещении об осуществлении закупки и документации о закупке».</w:t>
      </w:r>
    </w:p>
    <w:p w:rsidR="002C2A96" w:rsidRDefault="002C2A96" w:rsidP="002C2A96">
      <w:pPr>
        <w:spacing w:after="0" w:line="240" w:lineRule="auto"/>
        <w:jc w:val="both"/>
        <w:rPr>
          <w:rFonts w:ascii="Times New Roman" w:hAnsi="Times New Roman"/>
          <w:i/>
          <w:sz w:val="26"/>
          <w:szCs w:val="26"/>
        </w:rPr>
      </w:pPr>
    </w:p>
    <w:p w:rsidR="002C2A96" w:rsidRPr="00012367" w:rsidRDefault="002C2A96" w:rsidP="002C2A96">
      <w:pPr>
        <w:spacing w:after="0" w:line="240" w:lineRule="auto"/>
        <w:jc w:val="both"/>
        <w:rPr>
          <w:rFonts w:ascii="Times New Roman" w:hAnsi="Times New Roman"/>
          <w:b/>
          <w:sz w:val="26"/>
          <w:szCs w:val="26"/>
        </w:rPr>
      </w:pPr>
      <w:r>
        <w:rPr>
          <w:rFonts w:ascii="Times New Roman" w:hAnsi="Times New Roman"/>
          <w:i/>
          <w:sz w:val="26"/>
          <w:szCs w:val="26"/>
        </w:rPr>
        <w:tab/>
      </w:r>
      <w:r>
        <w:rPr>
          <w:rFonts w:ascii="Times New Roman" w:hAnsi="Times New Roman"/>
          <w:sz w:val="26"/>
          <w:szCs w:val="26"/>
        </w:rPr>
        <w:t>В соответствии с ч. 5 ст. 68 Закона № 44-ФЗ «е</w:t>
      </w:r>
      <w:r w:rsidRPr="00012367">
        <w:rPr>
          <w:rFonts w:ascii="Times New Roman" w:hAnsi="Times New Roman"/>
          <w:sz w:val="26"/>
          <w:szCs w:val="26"/>
        </w:rPr>
        <w:t xml:space="preserve">сли в документации об электронном аукционе указана общая начальная (максимальная) цена запасных частей к технике, </w:t>
      </w:r>
      <w:proofErr w:type="gramStart"/>
      <w:r w:rsidRPr="00012367">
        <w:rPr>
          <w:rFonts w:ascii="Times New Roman" w:hAnsi="Times New Roman"/>
          <w:sz w:val="26"/>
          <w:szCs w:val="26"/>
        </w:rPr>
        <w:t>оборудованию</w:t>
      </w:r>
      <w:proofErr w:type="gramEnd"/>
      <w:r w:rsidRPr="00012367">
        <w:rPr>
          <w:rFonts w:ascii="Times New Roman" w:hAnsi="Times New Roman"/>
          <w:sz w:val="26"/>
          <w:szCs w:val="26"/>
        </w:rPr>
        <w:t xml:space="preserve">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r>
        <w:rPr>
          <w:rFonts w:ascii="Times New Roman" w:hAnsi="Times New Roman"/>
          <w:sz w:val="26"/>
          <w:szCs w:val="26"/>
        </w:rPr>
        <w:t>»</w:t>
      </w:r>
      <w:r w:rsidRPr="00012367">
        <w:rPr>
          <w:rFonts w:ascii="Times New Roman" w:hAnsi="Times New Roman"/>
          <w:sz w:val="26"/>
          <w:szCs w:val="26"/>
        </w:rPr>
        <w:t>.</w:t>
      </w:r>
    </w:p>
    <w:p w:rsidR="002C2A96" w:rsidRDefault="002C2A96" w:rsidP="002C2A96">
      <w:pPr>
        <w:spacing w:after="0" w:line="240" w:lineRule="auto"/>
        <w:jc w:val="both"/>
        <w:rPr>
          <w:rFonts w:ascii="Times New Roman" w:hAnsi="Times New Roman"/>
          <w:i/>
          <w:sz w:val="26"/>
          <w:szCs w:val="26"/>
        </w:rPr>
      </w:pPr>
    </w:p>
    <w:p w:rsidR="002C2A96" w:rsidRDefault="002C2A96" w:rsidP="002C2A96">
      <w:pPr>
        <w:spacing w:after="0" w:line="240" w:lineRule="auto"/>
        <w:jc w:val="both"/>
        <w:rPr>
          <w:rFonts w:ascii="Times New Roman" w:hAnsi="Times New Roman"/>
          <w:sz w:val="26"/>
          <w:szCs w:val="26"/>
        </w:rPr>
      </w:pPr>
      <w:r>
        <w:rPr>
          <w:rFonts w:ascii="Times New Roman" w:hAnsi="Times New Roman"/>
          <w:i/>
          <w:sz w:val="26"/>
          <w:szCs w:val="26"/>
        </w:rPr>
        <w:tab/>
      </w:r>
      <w:r>
        <w:rPr>
          <w:rFonts w:ascii="Times New Roman" w:hAnsi="Times New Roman"/>
          <w:sz w:val="26"/>
          <w:szCs w:val="26"/>
        </w:rPr>
        <w:t xml:space="preserve">Таким образом, поскольку оценки стоимости запасных частей имеющегося у Заказчика оборудования не было, следовательно, неверно сформирована цена Контракта, нарушены требования п. 2 ст. 42 к содержанию документации об электронном аукционе, непонятно, как в ходе исполнения контракта будет учитываться объем оказанных Заказчику услуг. </w:t>
      </w:r>
    </w:p>
    <w:p w:rsidR="002C2A96" w:rsidRPr="00012367" w:rsidRDefault="002C2A96" w:rsidP="002C2A96">
      <w:pPr>
        <w:spacing w:after="0" w:line="240" w:lineRule="auto"/>
        <w:jc w:val="both"/>
        <w:rPr>
          <w:rFonts w:ascii="Times New Roman" w:hAnsi="Times New Roman"/>
          <w:sz w:val="26"/>
          <w:szCs w:val="26"/>
        </w:rPr>
      </w:pPr>
      <w:r>
        <w:rPr>
          <w:rFonts w:ascii="Times New Roman" w:hAnsi="Times New Roman"/>
          <w:sz w:val="26"/>
          <w:szCs w:val="26"/>
        </w:rPr>
        <w:tab/>
      </w:r>
      <w:r w:rsidRPr="00012367">
        <w:rPr>
          <w:rFonts w:ascii="Times New Roman" w:hAnsi="Times New Roman"/>
          <w:sz w:val="26"/>
          <w:szCs w:val="26"/>
        </w:rPr>
        <w:t xml:space="preserve">Обращаем внимание, что Заказчик мог выполнить предусмотренные Законом № 44-ФЗ требования, т.к. на листах 115-142 Документации содержится исчерпывающий перечень, имеющегося у него оборудования. </w:t>
      </w:r>
    </w:p>
    <w:p w:rsidR="002C2A96" w:rsidRPr="00012367" w:rsidRDefault="002C2A96" w:rsidP="002C2A96">
      <w:pPr>
        <w:spacing w:after="0" w:line="240" w:lineRule="auto"/>
        <w:jc w:val="both"/>
        <w:rPr>
          <w:rFonts w:ascii="Times New Roman" w:hAnsi="Times New Roman"/>
          <w:sz w:val="26"/>
          <w:szCs w:val="26"/>
        </w:rPr>
      </w:pPr>
    </w:p>
    <w:p w:rsidR="002C2A96" w:rsidRDefault="002C2A96" w:rsidP="002C2A96">
      <w:pPr>
        <w:spacing w:after="0" w:line="240" w:lineRule="auto"/>
        <w:jc w:val="both"/>
        <w:rPr>
          <w:rFonts w:ascii="Times New Roman" w:hAnsi="Times New Roman"/>
          <w:sz w:val="26"/>
          <w:szCs w:val="26"/>
        </w:rPr>
      </w:pPr>
      <w:r>
        <w:rPr>
          <w:rFonts w:ascii="Times New Roman" w:hAnsi="Times New Roman"/>
          <w:sz w:val="26"/>
          <w:szCs w:val="26"/>
        </w:rPr>
        <w:tab/>
        <w:t>Указанные выводы подтверждаются Письмом Минэкономразвития РФ от 13 июля 2015 г. №</w:t>
      </w:r>
      <w:r w:rsidRPr="00BB1F25">
        <w:rPr>
          <w:rFonts w:ascii="Times New Roman" w:hAnsi="Times New Roman"/>
          <w:sz w:val="26"/>
          <w:szCs w:val="26"/>
        </w:rPr>
        <w:t xml:space="preserve"> Д28и-2092</w:t>
      </w:r>
      <w:r>
        <w:rPr>
          <w:rFonts w:ascii="Times New Roman" w:hAnsi="Times New Roman"/>
          <w:sz w:val="26"/>
          <w:szCs w:val="26"/>
        </w:rPr>
        <w:t xml:space="preserve"> «О</w:t>
      </w:r>
      <w:r w:rsidRPr="00BB1F25">
        <w:rPr>
          <w:rFonts w:ascii="Times New Roman" w:hAnsi="Times New Roman"/>
          <w:sz w:val="26"/>
          <w:szCs w:val="26"/>
        </w:rPr>
        <w:t xml:space="preserve"> </w:t>
      </w:r>
      <w:proofErr w:type="spellStart"/>
      <w:r w:rsidRPr="00BB1F25">
        <w:rPr>
          <w:rFonts w:ascii="Times New Roman" w:hAnsi="Times New Roman"/>
          <w:sz w:val="26"/>
          <w:szCs w:val="26"/>
        </w:rPr>
        <w:t>разъясненииположений</w:t>
      </w:r>
      <w:proofErr w:type="spellEnd"/>
      <w:r w:rsidRPr="00BB1F25">
        <w:rPr>
          <w:rFonts w:ascii="Times New Roman" w:hAnsi="Times New Roman"/>
          <w:sz w:val="26"/>
          <w:szCs w:val="26"/>
        </w:rPr>
        <w:t xml:space="preserve"> федеральног</w:t>
      </w:r>
      <w:r>
        <w:rPr>
          <w:rFonts w:ascii="Times New Roman" w:hAnsi="Times New Roman"/>
          <w:sz w:val="26"/>
          <w:szCs w:val="26"/>
        </w:rPr>
        <w:t xml:space="preserve">о закона от 5 апреля 2013 г. № 44-ФЗ </w:t>
      </w:r>
      <w:r w:rsidRPr="00BB1F25">
        <w:rPr>
          <w:rFonts w:ascii="Times New Roman" w:hAnsi="Times New Roman"/>
          <w:sz w:val="26"/>
          <w:szCs w:val="26"/>
        </w:rPr>
        <w:t xml:space="preserve">"о контрактной системе в сфере закупок товаров, </w:t>
      </w:r>
      <w:proofErr w:type="spellStart"/>
      <w:r w:rsidRPr="00BB1F25">
        <w:rPr>
          <w:rFonts w:ascii="Times New Roman" w:hAnsi="Times New Roman"/>
          <w:sz w:val="26"/>
          <w:szCs w:val="26"/>
        </w:rPr>
        <w:t>работ</w:t>
      </w:r>
      <w:proofErr w:type="gramStart"/>
      <w:r w:rsidRPr="00BB1F25">
        <w:rPr>
          <w:rFonts w:ascii="Times New Roman" w:hAnsi="Times New Roman"/>
          <w:sz w:val="26"/>
          <w:szCs w:val="26"/>
        </w:rPr>
        <w:t>,у</w:t>
      </w:r>
      <w:proofErr w:type="gramEnd"/>
      <w:r w:rsidRPr="00BB1F25">
        <w:rPr>
          <w:rFonts w:ascii="Times New Roman" w:hAnsi="Times New Roman"/>
          <w:sz w:val="26"/>
          <w:szCs w:val="26"/>
        </w:rPr>
        <w:t>слуг</w:t>
      </w:r>
      <w:proofErr w:type="spellEnd"/>
      <w:r w:rsidRPr="00BB1F25">
        <w:rPr>
          <w:rFonts w:ascii="Times New Roman" w:hAnsi="Times New Roman"/>
          <w:sz w:val="26"/>
          <w:szCs w:val="26"/>
        </w:rPr>
        <w:t xml:space="preserve"> для обеспечения государственных и муниципальных нужд"</w:t>
      </w:r>
      <w:r>
        <w:rPr>
          <w:rFonts w:ascii="Times New Roman" w:hAnsi="Times New Roman"/>
          <w:sz w:val="26"/>
          <w:szCs w:val="26"/>
        </w:rPr>
        <w:t>:</w:t>
      </w:r>
    </w:p>
    <w:p w:rsidR="002C2A96" w:rsidRDefault="002C2A96" w:rsidP="002C2A96">
      <w:pPr>
        <w:pStyle w:val="ConsPlusNormal"/>
        <w:ind w:firstLine="540"/>
        <w:jc w:val="both"/>
      </w:pPr>
    </w:p>
    <w:tbl>
      <w:tblPr>
        <w:tblW w:w="96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2C2A96" w:rsidTr="0009312A">
        <w:trPr>
          <w:trHeight w:val="1425"/>
        </w:trPr>
        <w:tc>
          <w:tcPr>
            <w:tcW w:w="9600" w:type="dxa"/>
          </w:tcPr>
          <w:p w:rsidR="002C2A96" w:rsidRDefault="002C2A96" w:rsidP="0009312A">
            <w:pPr>
              <w:pStyle w:val="ConsPlusNormal"/>
              <w:ind w:left="66" w:firstLine="540"/>
              <w:jc w:val="both"/>
            </w:pPr>
            <w:r>
              <w:tab/>
              <w:t xml:space="preserve">Таким образом, исходя из системного понимания норм </w:t>
            </w:r>
            <w:hyperlink r:id="rId10" w:history="1">
              <w:r>
                <w:rPr>
                  <w:color w:val="0000FF"/>
                </w:rPr>
                <w:t>Закона</w:t>
              </w:r>
            </w:hyperlink>
            <w:r>
              <w:t xml:space="preserve"> N 44-ФЗ, в извещении об осуществлении закупки и документации о закупке указывается цена запасных частей или цена каждой запасной части к технике, оборудованию, в </w:t>
            </w:r>
            <w:proofErr w:type="gramStart"/>
            <w:r>
              <w:t>связи</w:t>
            </w:r>
            <w:proofErr w:type="gramEnd"/>
            <w:r>
              <w:t xml:space="preserve"> с чем перечень таких запасных частей должен быть исчерпывающим.</w:t>
            </w:r>
          </w:p>
          <w:p w:rsidR="002C2A96" w:rsidRDefault="002C2A96" w:rsidP="0009312A">
            <w:pPr>
              <w:spacing w:after="0" w:line="240" w:lineRule="auto"/>
              <w:ind w:left="66"/>
              <w:jc w:val="both"/>
            </w:pPr>
          </w:p>
        </w:tc>
      </w:tr>
    </w:tbl>
    <w:p w:rsidR="002C2A96" w:rsidRDefault="002C2A96" w:rsidP="002C2A96">
      <w:pPr>
        <w:spacing w:after="0" w:line="240" w:lineRule="auto"/>
        <w:jc w:val="both"/>
        <w:rPr>
          <w:rFonts w:ascii="Times New Roman" w:hAnsi="Times New Roman"/>
          <w:b/>
          <w:sz w:val="26"/>
          <w:szCs w:val="26"/>
        </w:rPr>
      </w:pPr>
      <w:r>
        <w:rPr>
          <w:rFonts w:ascii="Times New Roman" w:hAnsi="Times New Roman"/>
          <w:i/>
          <w:sz w:val="26"/>
          <w:szCs w:val="26"/>
        </w:rPr>
        <w:tab/>
      </w:r>
      <w:r w:rsidRPr="009D3177">
        <w:rPr>
          <w:rFonts w:ascii="Times New Roman" w:hAnsi="Times New Roman"/>
          <w:b/>
          <w:sz w:val="26"/>
          <w:szCs w:val="26"/>
        </w:rPr>
        <w:t>Помимо указанного</w:t>
      </w:r>
      <w:proofErr w:type="gramStart"/>
      <w:r w:rsidRPr="009D3177">
        <w:rPr>
          <w:rFonts w:ascii="Times New Roman" w:hAnsi="Times New Roman"/>
          <w:b/>
          <w:sz w:val="26"/>
          <w:szCs w:val="26"/>
        </w:rPr>
        <w:t>.</w:t>
      </w:r>
      <w:proofErr w:type="gramEnd"/>
      <w:r w:rsidRPr="009D3177">
        <w:rPr>
          <w:rFonts w:ascii="Times New Roman" w:hAnsi="Times New Roman"/>
          <w:b/>
          <w:sz w:val="26"/>
          <w:szCs w:val="26"/>
        </w:rPr>
        <w:t xml:space="preserve"> </w:t>
      </w:r>
      <w:proofErr w:type="gramStart"/>
      <w:r w:rsidRPr="009D3177">
        <w:rPr>
          <w:rFonts w:ascii="Times New Roman" w:hAnsi="Times New Roman"/>
          <w:b/>
          <w:sz w:val="26"/>
          <w:szCs w:val="26"/>
        </w:rPr>
        <w:t>а</w:t>
      </w:r>
      <w:proofErr w:type="gramEnd"/>
      <w:r w:rsidRPr="009D3177">
        <w:rPr>
          <w:rFonts w:ascii="Times New Roman" w:hAnsi="Times New Roman"/>
          <w:b/>
          <w:sz w:val="26"/>
          <w:szCs w:val="26"/>
        </w:rPr>
        <w:t>налогичные выводы содержатся в Решении ФАС России от 6 мая 2016 г. по делу № П-98/15 «О результатах внеплановой проверки соблюдения законодательства российской федерации о контрактной системе в сфере закупок».</w:t>
      </w:r>
    </w:p>
    <w:p w:rsidR="002C2A96" w:rsidRDefault="002C2A96" w:rsidP="002C2A96">
      <w:pPr>
        <w:spacing w:after="0" w:line="240" w:lineRule="auto"/>
        <w:jc w:val="both"/>
        <w:rPr>
          <w:rFonts w:ascii="Times New Roman" w:hAnsi="Times New Roman"/>
          <w:b/>
          <w:sz w:val="26"/>
          <w:szCs w:val="26"/>
        </w:rPr>
      </w:pPr>
    </w:p>
    <w:p w:rsidR="002C2A96" w:rsidRPr="001675DE" w:rsidRDefault="002C2A96" w:rsidP="002C2A96">
      <w:pPr>
        <w:pStyle w:val="ConsPlusNormal"/>
        <w:ind w:firstLine="540"/>
        <w:jc w:val="both"/>
        <w:rPr>
          <w:b/>
          <w:bCs/>
        </w:rPr>
      </w:pPr>
      <w:r>
        <w:rPr>
          <w:b/>
        </w:rPr>
        <w:tab/>
      </w:r>
      <w:proofErr w:type="gramStart"/>
      <w:r>
        <w:rPr>
          <w:b/>
        </w:rPr>
        <w:t xml:space="preserve">Полагаем, что Заказчик в документации об электронном аукционе необоснованно установил начальную максимальную цену, не указал общую цену, исходя из расчета единицы стоимости запасных частей и услуги, а также не внес в документацию положения о цене </w:t>
      </w:r>
      <w:r>
        <w:rPr>
          <w:b/>
          <w:bCs/>
        </w:rPr>
        <w:t>оплаты</w:t>
      </w:r>
      <w:r w:rsidRPr="001675DE">
        <w:rPr>
          <w:b/>
          <w:bCs/>
        </w:rPr>
        <w:t xml:space="preserve"> оказания услуги</w:t>
      </w:r>
      <w:r>
        <w:rPr>
          <w:b/>
        </w:rPr>
        <w:t xml:space="preserve">, тем самым нарушив, положения п. 2 ст. 42, ч. 5 ст. 68, ч. 5 ст. 63 Закона № 44-ФЗ. </w:t>
      </w:r>
      <w:r w:rsidRPr="009D3177">
        <w:rPr>
          <w:b/>
        </w:rPr>
        <w:tab/>
      </w:r>
      <w:proofErr w:type="gramEnd"/>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3. В том случае, если при </w:t>
      </w:r>
      <w:proofErr w:type="spellStart"/>
      <w:r>
        <w:rPr>
          <w:rFonts w:ascii="Times New Roman" w:hAnsi="Times New Roman" w:cs="Times New Roman"/>
          <w:sz w:val="26"/>
          <w:szCs w:val="26"/>
        </w:rPr>
        <w:t>гос</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акупке</w:t>
      </w:r>
      <w:proofErr w:type="spellEnd"/>
      <w:r>
        <w:rPr>
          <w:rFonts w:ascii="Times New Roman" w:hAnsi="Times New Roman" w:cs="Times New Roman"/>
          <w:sz w:val="26"/>
          <w:szCs w:val="26"/>
        </w:rPr>
        <w:t xml:space="preserve"> нельзя определить объем закупаемых товаров, работ, услуг антидемпинговые меры не применяются. Данный вывод следует из Письма</w:t>
      </w:r>
      <w:r w:rsidRPr="0089238C">
        <w:rPr>
          <w:rFonts w:ascii="Times New Roman" w:hAnsi="Times New Roman" w:cs="Times New Roman"/>
          <w:sz w:val="26"/>
          <w:szCs w:val="26"/>
        </w:rPr>
        <w:t xml:space="preserve"> Минэкономразвития России от 13.12.2016 N Д28и-3262</w:t>
      </w:r>
      <w:r>
        <w:rPr>
          <w:rFonts w:ascii="Times New Roman" w:hAnsi="Times New Roman" w:cs="Times New Roman"/>
          <w:sz w:val="26"/>
          <w:szCs w:val="26"/>
        </w:rPr>
        <w:t>:</w:t>
      </w:r>
    </w:p>
    <w:tbl>
      <w:tblPr>
        <w:tblW w:w="100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29"/>
      </w:tblGrid>
      <w:tr w:rsidR="002C2A96" w:rsidTr="0009312A">
        <w:trPr>
          <w:trHeight w:val="4329"/>
        </w:trPr>
        <w:tc>
          <w:tcPr>
            <w:tcW w:w="10029" w:type="dxa"/>
          </w:tcPr>
          <w:p w:rsidR="002C2A96" w:rsidRPr="0089238C" w:rsidRDefault="002C2A96" w:rsidP="0009312A">
            <w:pPr>
              <w:autoSpaceDE w:val="0"/>
              <w:autoSpaceDN w:val="0"/>
              <w:adjustRightInd w:val="0"/>
              <w:spacing w:after="0" w:line="240" w:lineRule="auto"/>
              <w:jc w:val="both"/>
              <w:rPr>
                <w:rFonts w:ascii="Times New Roman" w:hAnsi="Times New Roman" w:cs="Times New Roman"/>
                <w:sz w:val="26"/>
                <w:szCs w:val="26"/>
              </w:rPr>
            </w:pPr>
            <w:hyperlink r:id="rId11" w:history="1">
              <w:r w:rsidRPr="0089238C">
                <w:rPr>
                  <w:rStyle w:val="a3"/>
                  <w:rFonts w:ascii="Times New Roman" w:hAnsi="Times New Roman" w:cs="Times New Roman"/>
                  <w:sz w:val="26"/>
                  <w:szCs w:val="26"/>
                </w:rPr>
                <w:t>Статьей 37</w:t>
              </w:r>
            </w:hyperlink>
            <w:r w:rsidRPr="0089238C">
              <w:rPr>
                <w:rFonts w:ascii="Times New Roman" w:hAnsi="Times New Roman" w:cs="Times New Roman"/>
                <w:sz w:val="26"/>
                <w:szCs w:val="26"/>
              </w:rPr>
              <w:t xml:space="preserve"> Закона N 44-ФЗ предусмотрены антидемпинговые меры в случае снижения участником закупки начальной (максимальной) цены контракта более чем на двадцать пять процентов.</w:t>
            </w:r>
          </w:p>
          <w:p w:rsidR="002C2A96" w:rsidRPr="0089238C" w:rsidRDefault="002C2A96" w:rsidP="0009312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9238C">
              <w:rPr>
                <w:rFonts w:ascii="Times New Roman" w:hAnsi="Times New Roman" w:cs="Times New Roman"/>
                <w:sz w:val="26"/>
                <w:szCs w:val="26"/>
              </w:rPr>
              <w:t xml:space="preserve">В соответствии с </w:t>
            </w:r>
            <w:hyperlink r:id="rId12" w:history="1">
              <w:r w:rsidRPr="0089238C">
                <w:rPr>
                  <w:rStyle w:val="a3"/>
                  <w:rFonts w:ascii="Times New Roman" w:hAnsi="Times New Roman" w:cs="Times New Roman"/>
                  <w:sz w:val="26"/>
                  <w:szCs w:val="26"/>
                </w:rPr>
                <w:t>частью 5 статьи 68</w:t>
              </w:r>
            </w:hyperlink>
            <w:r w:rsidRPr="0089238C">
              <w:rPr>
                <w:rFonts w:ascii="Times New Roman" w:hAnsi="Times New Roman" w:cs="Times New Roman"/>
                <w:sz w:val="26"/>
                <w:szCs w:val="26"/>
              </w:rPr>
              <w:t xml:space="preserve"> Закона N 44-ФЗ, если в документации об электронном аукционе указана общая начальная (максимальная) цена запасных частей к технике, </w:t>
            </w:r>
            <w:proofErr w:type="gramStart"/>
            <w:r w:rsidRPr="0089238C">
              <w:rPr>
                <w:rFonts w:ascii="Times New Roman" w:hAnsi="Times New Roman" w:cs="Times New Roman"/>
                <w:sz w:val="26"/>
                <w:szCs w:val="26"/>
              </w:rPr>
              <w:t>оборудованию</w:t>
            </w:r>
            <w:proofErr w:type="gramEnd"/>
            <w:r w:rsidRPr="0089238C">
              <w:rPr>
                <w:rFonts w:ascii="Times New Roman" w:hAnsi="Times New Roman" w:cs="Times New Roman"/>
                <w:sz w:val="26"/>
                <w:szCs w:val="26"/>
              </w:rPr>
              <w:t xml:space="preserve"> либо в случае, предусмотренном </w:t>
            </w:r>
            <w:hyperlink r:id="rId13" w:history="1">
              <w:r w:rsidRPr="0089238C">
                <w:rPr>
                  <w:rStyle w:val="a3"/>
                  <w:rFonts w:ascii="Times New Roman" w:hAnsi="Times New Roman" w:cs="Times New Roman"/>
                  <w:sz w:val="26"/>
                  <w:szCs w:val="26"/>
                </w:rPr>
                <w:t>пунктом 2 статьи 42</w:t>
              </w:r>
            </w:hyperlink>
            <w:r w:rsidRPr="0089238C">
              <w:rPr>
                <w:rFonts w:ascii="Times New Roman" w:hAnsi="Times New Roman" w:cs="Times New Roman"/>
                <w:sz w:val="26"/>
                <w:szCs w:val="26"/>
              </w:rPr>
              <w:t xml:space="preserve"> Закона N 44-ФЗ,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данной статьей.</w:t>
            </w:r>
          </w:p>
          <w:p w:rsidR="002C2A96" w:rsidRDefault="002C2A96" w:rsidP="0009312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9238C">
              <w:rPr>
                <w:rFonts w:ascii="Times New Roman" w:hAnsi="Times New Roman" w:cs="Times New Roman"/>
                <w:sz w:val="26"/>
                <w:szCs w:val="26"/>
              </w:rPr>
              <w:t xml:space="preserve">Таким образом, антидемпинговые меры, установленные </w:t>
            </w:r>
            <w:hyperlink r:id="rId14" w:history="1">
              <w:r w:rsidRPr="0089238C">
                <w:rPr>
                  <w:rStyle w:val="a3"/>
                  <w:rFonts w:ascii="Times New Roman" w:hAnsi="Times New Roman" w:cs="Times New Roman"/>
                  <w:sz w:val="26"/>
                  <w:szCs w:val="26"/>
                </w:rPr>
                <w:t>частями 1</w:t>
              </w:r>
            </w:hyperlink>
            <w:r w:rsidRPr="0089238C">
              <w:rPr>
                <w:rFonts w:ascii="Times New Roman" w:hAnsi="Times New Roman" w:cs="Times New Roman"/>
                <w:sz w:val="26"/>
                <w:szCs w:val="26"/>
              </w:rPr>
              <w:t xml:space="preserve">, </w:t>
            </w:r>
            <w:hyperlink r:id="rId15" w:history="1">
              <w:r w:rsidRPr="0089238C">
                <w:rPr>
                  <w:rStyle w:val="a3"/>
                  <w:rFonts w:ascii="Times New Roman" w:hAnsi="Times New Roman" w:cs="Times New Roman"/>
                  <w:sz w:val="26"/>
                  <w:szCs w:val="26"/>
                </w:rPr>
                <w:t>2 статьи 37</w:t>
              </w:r>
            </w:hyperlink>
            <w:r w:rsidRPr="0089238C">
              <w:rPr>
                <w:rFonts w:ascii="Times New Roman" w:hAnsi="Times New Roman" w:cs="Times New Roman"/>
                <w:sz w:val="26"/>
                <w:szCs w:val="26"/>
              </w:rPr>
              <w:t xml:space="preserve"> Закона N 44-ФЗ, не применяются при осуществлении закупки в соответствии с </w:t>
            </w:r>
            <w:hyperlink r:id="rId16" w:history="1">
              <w:r w:rsidRPr="0089238C">
                <w:rPr>
                  <w:rStyle w:val="a3"/>
                  <w:rFonts w:ascii="Times New Roman" w:hAnsi="Times New Roman" w:cs="Times New Roman"/>
                  <w:sz w:val="26"/>
                  <w:szCs w:val="26"/>
                </w:rPr>
                <w:t>пунктом 2 статьи 42</w:t>
              </w:r>
            </w:hyperlink>
            <w:r w:rsidRPr="0089238C">
              <w:rPr>
                <w:rFonts w:ascii="Times New Roman" w:hAnsi="Times New Roman" w:cs="Times New Roman"/>
                <w:sz w:val="26"/>
                <w:szCs w:val="26"/>
              </w:rPr>
              <w:t xml:space="preserve"> Закона N 44-ФЗ.</w:t>
            </w:r>
          </w:p>
        </w:tc>
      </w:tr>
    </w:tbl>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Таким образом, поскольку Заказчик необоснованно не становил порядок проведения закупки с учетом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2 ст. 42 Закона № 44-ФЗ, им также необоснованно применены антидемпинговые меры, которые в данном случае применяться не должны.</w:t>
      </w: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p>
    <w:p w:rsidR="002C2A96" w:rsidRDefault="002C2A96" w:rsidP="002C2A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Помимо </w:t>
      </w:r>
      <w:proofErr w:type="gramStart"/>
      <w:r>
        <w:rPr>
          <w:rFonts w:ascii="Times New Roman" w:hAnsi="Times New Roman" w:cs="Times New Roman"/>
          <w:sz w:val="26"/>
          <w:szCs w:val="26"/>
        </w:rPr>
        <w:t>указанного</w:t>
      </w:r>
      <w:proofErr w:type="gramEnd"/>
      <w:r>
        <w:rPr>
          <w:rFonts w:ascii="Times New Roman" w:hAnsi="Times New Roman" w:cs="Times New Roman"/>
          <w:sz w:val="26"/>
          <w:szCs w:val="26"/>
        </w:rPr>
        <w:t>, обращаем внимание, что заявку на участие в закупке в принципе невозможно заполнить из-за неточностей и нарушений, допущенных Заказчиком:</w:t>
      </w:r>
    </w:p>
    <w:p w:rsidR="00FC7F6B" w:rsidRDefault="00386C5F"/>
    <w:p w:rsidR="00B302F3" w:rsidRPr="00F7462E" w:rsidRDefault="00B302F3" w:rsidP="00B302F3">
      <w:pPr>
        <w:pStyle w:val="a4"/>
        <w:ind w:firstLine="567"/>
        <w:jc w:val="both"/>
        <w:rPr>
          <w:rFonts w:ascii="Times New Roman" w:hAnsi="Times New Roman" w:cs="Times New Roman"/>
          <w:sz w:val="24"/>
        </w:rPr>
      </w:pPr>
      <w:r w:rsidRPr="007A5759">
        <w:rPr>
          <w:rFonts w:ascii="Times New Roman" w:hAnsi="Times New Roman" w:cs="Times New Roman"/>
          <w:b/>
          <w:sz w:val="24"/>
        </w:rPr>
        <w:t>1.</w:t>
      </w:r>
      <w:r w:rsidRPr="00F7462E">
        <w:rPr>
          <w:rFonts w:ascii="Times New Roman" w:hAnsi="Times New Roman" w:cs="Times New Roman"/>
          <w:sz w:val="24"/>
        </w:rPr>
        <w:t xml:space="preserve"> Согласно инструкции «</w:t>
      </w:r>
      <w:r w:rsidRPr="006537C6">
        <w:rPr>
          <w:rFonts w:ascii="Times New Roman" w:hAnsi="Times New Roman" w:cs="Times New Roman"/>
          <w:sz w:val="24"/>
        </w:rPr>
        <w:t>Предоставляемые участником электронного аукциона сведения не должны сопровождаться такими словами как, например, «эквивалент», «аналог», «не менее»</w:t>
      </w:r>
      <w:proofErr w:type="gramStart"/>
      <w:r w:rsidRPr="006537C6">
        <w:rPr>
          <w:rFonts w:ascii="Times New Roman" w:hAnsi="Times New Roman" w:cs="Times New Roman"/>
          <w:sz w:val="24"/>
        </w:rPr>
        <w:t>,«</w:t>
      </w:r>
      <w:proofErr w:type="gramEnd"/>
      <w:r w:rsidRPr="006537C6">
        <w:rPr>
          <w:rFonts w:ascii="Times New Roman" w:hAnsi="Times New Roman" w:cs="Times New Roman"/>
          <w:sz w:val="24"/>
        </w:rPr>
        <w:t>не более», «не выше», «не ниже», «от», «до», «от до включая диапазон», «включая диапазон», «или», «должен быть», «должен соответствовать» и знаками «+/-» и иными словами и словосочетаниями, в случае, если их указание не позволяет однозначно определить конкретные показатели (значения конкретных показателей).</w:t>
      </w:r>
      <w:r w:rsidRPr="00F7462E">
        <w:rPr>
          <w:rFonts w:ascii="Times New Roman" w:hAnsi="Times New Roman" w:cs="Times New Roman"/>
          <w:sz w:val="24"/>
        </w:rPr>
        <w:t>»</w:t>
      </w:r>
    </w:p>
    <w:p w:rsidR="00B302F3" w:rsidRPr="00675CAA" w:rsidRDefault="00B302F3" w:rsidP="00B302F3">
      <w:pPr>
        <w:pStyle w:val="a4"/>
        <w:ind w:firstLine="567"/>
        <w:jc w:val="both"/>
        <w:rPr>
          <w:rFonts w:ascii="Times New Roman" w:hAnsi="Times New Roman" w:cs="Times New Roman"/>
          <w:sz w:val="24"/>
        </w:rPr>
      </w:pPr>
      <w:r w:rsidRPr="00675CAA">
        <w:rPr>
          <w:rFonts w:ascii="Times New Roman" w:hAnsi="Times New Roman" w:cs="Times New Roman"/>
          <w:sz w:val="24"/>
        </w:rPr>
        <w:t xml:space="preserve">При </w:t>
      </w:r>
      <w:proofErr w:type="spellStart"/>
      <w:r w:rsidRPr="00675CAA">
        <w:rPr>
          <w:rFonts w:ascii="Times New Roman" w:hAnsi="Times New Roman" w:cs="Times New Roman"/>
          <w:sz w:val="24"/>
        </w:rPr>
        <w:t>этом</w:t>
      </w:r>
      <w:proofErr w:type="gramStart"/>
      <w:r w:rsidRPr="00675CAA">
        <w:rPr>
          <w:rFonts w:ascii="Times New Roman" w:hAnsi="Times New Roman" w:cs="Times New Roman"/>
          <w:sz w:val="24"/>
        </w:rPr>
        <w:t>,С</w:t>
      </w:r>
      <w:proofErr w:type="gramEnd"/>
      <w:r w:rsidRPr="00675CAA">
        <w:rPr>
          <w:rFonts w:ascii="Times New Roman" w:hAnsi="Times New Roman" w:cs="Times New Roman"/>
          <w:sz w:val="24"/>
        </w:rPr>
        <w:t>пецификация</w:t>
      </w:r>
      <w:proofErr w:type="spellEnd"/>
      <w:r w:rsidRPr="00675CAA">
        <w:rPr>
          <w:rFonts w:ascii="Times New Roman" w:hAnsi="Times New Roman" w:cs="Times New Roman"/>
          <w:sz w:val="24"/>
        </w:rPr>
        <w:t xml:space="preserve"> материалов для оказания услуг по техническому обслуживанию, эксплуатации и ремонту систем теплоснабжения, водоснабжения, водоотведения и канализации объектов УМВД России по Омской области, содержит следующий текст: </w:t>
      </w:r>
      <w:proofErr w:type="gramStart"/>
      <w:r w:rsidRPr="00675CAA">
        <w:rPr>
          <w:rFonts w:ascii="Times New Roman" w:hAnsi="Times New Roman" w:cs="Times New Roman"/>
          <w:sz w:val="24"/>
        </w:rPr>
        <w:t xml:space="preserve">«Для оказания услуг по техническому обслуживанию, эксплуатации и ремонту систем теплоснабжения, водоснабжения, водоотведения и канализации объектов УМВД России по Омской области также используются следующие материалы: зажимы, </w:t>
      </w:r>
      <w:proofErr w:type="spellStart"/>
      <w:r w:rsidRPr="00675CAA">
        <w:rPr>
          <w:rFonts w:ascii="Times New Roman" w:hAnsi="Times New Roman" w:cs="Times New Roman"/>
          <w:sz w:val="24"/>
        </w:rPr>
        <w:t>дюбель-гвозди</w:t>
      </w:r>
      <w:proofErr w:type="spellEnd"/>
      <w:r w:rsidRPr="00675CAA">
        <w:rPr>
          <w:rFonts w:ascii="Times New Roman" w:hAnsi="Times New Roman" w:cs="Times New Roman"/>
          <w:sz w:val="24"/>
        </w:rPr>
        <w:t xml:space="preserve">, хомуты, держатели, стяжки, болты, анкерные болты, гайки, теплоизоляция для труб, тросы, заглушки, термостаты, комплектующие к </w:t>
      </w:r>
      <w:proofErr w:type="spellStart"/>
      <w:r w:rsidRPr="00675CAA">
        <w:rPr>
          <w:rFonts w:ascii="Times New Roman" w:hAnsi="Times New Roman" w:cs="Times New Roman"/>
          <w:sz w:val="24"/>
        </w:rPr>
        <w:t>электроводонагревателям</w:t>
      </w:r>
      <w:proofErr w:type="spellEnd"/>
      <w:r w:rsidRPr="00675CAA">
        <w:rPr>
          <w:rFonts w:ascii="Times New Roman" w:hAnsi="Times New Roman" w:cs="Times New Roman"/>
          <w:sz w:val="24"/>
        </w:rPr>
        <w:t xml:space="preserve">, комплектующие к котлам электрическим, комплектующие к калориферам, </w:t>
      </w:r>
      <w:proofErr w:type="spellStart"/>
      <w:r w:rsidRPr="00675CAA">
        <w:rPr>
          <w:rFonts w:ascii="Times New Roman" w:hAnsi="Times New Roman" w:cs="Times New Roman"/>
          <w:sz w:val="24"/>
        </w:rPr>
        <w:t>ТЭНы</w:t>
      </w:r>
      <w:proofErr w:type="spellEnd"/>
      <w:r w:rsidRPr="00675CAA">
        <w:rPr>
          <w:rFonts w:ascii="Times New Roman" w:hAnsi="Times New Roman" w:cs="Times New Roman"/>
          <w:sz w:val="24"/>
        </w:rPr>
        <w:t>, комплектующие к тепловым узлам, ремонтный комплект к бочку унитаза</w:t>
      </w:r>
      <w:proofErr w:type="gramEnd"/>
      <w:r w:rsidRPr="00675CAA">
        <w:rPr>
          <w:rFonts w:ascii="Times New Roman" w:hAnsi="Times New Roman" w:cs="Times New Roman"/>
          <w:sz w:val="24"/>
        </w:rPr>
        <w:t xml:space="preserve">, переходники, датчики, аналогичные применяемым на эксплуатируемых объектах, замена которых по согласованию с Заказчиком </w:t>
      </w:r>
      <w:proofErr w:type="gramStart"/>
      <w:r w:rsidRPr="00675CAA">
        <w:rPr>
          <w:rFonts w:ascii="Times New Roman" w:hAnsi="Times New Roman" w:cs="Times New Roman"/>
          <w:sz w:val="24"/>
        </w:rPr>
        <w:t>на</w:t>
      </w:r>
      <w:proofErr w:type="gramEnd"/>
      <w:r w:rsidRPr="00675CAA">
        <w:rPr>
          <w:rFonts w:ascii="Times New Roman" w:hAnsi="Times New Roman" w:cs="Times New Roman"/>
          <w:sz w:val="24"/>
        </w:rPr>
        <w:t xml:space="preserve"> исправные, однотипные или функционально-эквивалентные заменяемым».</w:t>
      </w:r>
    </w:p>
    <w:p w:rsidR="00B302F3" w:rsidRDefault="00B302F3" w:rsidP="00B302F3">
      <w:pPr>
        <w:pStyle w:val="a4"/>
        <w:ind w:firstLine="567"/>
        <w:jc w:val="both"/>
        <w:rPr>
          <w:rFonts w:ascii="Times New Roman" w:hAnsi="Times New Roman" w:cs="Times New Roman"/>
          <w:sz w:val="24"/>
        </w:rPr>
      </w:pPr>
      <w:r w:rsidRPr="00675CAA">
        <w:rPr>
          <w:rFonts w:ascii="Times New Roman" w:hAnsi="Times New Roman" w:cs="Times New Roman"/>
          <w:sz w:val="24"/>
        </w:rPr>
        <w:t>Приложение № 4 к Контракту так же содержит аналогичный текст: «…</w:t>
      </w:r>
      <w:proofErr w:type="gramStart"/>
      <w:r w:rsidRPr="00675CAA">
        <w:rPr>
          <w:rFonts w:ascii="Times New Roman" w:hAnsi="Times New Roman" w:cs="Times New Roman"/>
          <w:sz w:val="24"/>
        </w:rPr>
        <w:t>аналогичные</w:t>
      </w:r>
      <w:proofErr w:type="gramEnd"/>
      <w:r w:rsidRPr="00675CAA">
        <w:rPr>
          <w:rFonts w:ascii="Times New Roman" w:hAnsi="Times New Roman" w:cs="Times New Roman"/>
          <w:sz w:val="24"/>
        </w:rPr>
        <w:t xml:space="preserve"> применяемым на эксплуатируемых объектах, замена которых по согласованию с </w:t>
      </w:r>
      <w:r w:rsidRPr="00675CAA">
        <w:rPr>
          <w:rFonts w:ascii="Times New Roman" w:hAnsi="Times New Roman" w:cs="Times New Roman"/>
          <w:sz w:val="24"/>
        </w:rPr>
        <w:lastRenderedPageBreak/>
        <w:t>Государственным Заказчиком на исправные, однотипные или функционально-эквивалентные заменяемым.»</w:t>
      </w:r>
    </w:p>
    <w:p w:rsidR="00B302F3" w:rsidRDefault="00B302F3" w:rsidP="00B302F3">
      <w:pPr>
        <w:pStyle w:val="a4"/>
        <w:ind w:firstLine="567"/>
        <w:jc w:val="both"/>
        <w:rPr>
          <w:rFonts w:ascii="Times New Roman" w:hAnsi="Times New Roman" w:cs="Times New Roman"/>
          <w:sz w:val="24"/>
        </w:rPr>
      </w:pPr>
    </w:p>
    <w:p w:rsidR="00B302F3"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Очевидно, что </w:t>
      </w:r>
      <w:proofErr w:type="gramStart"/>
      <w:r>
        <w:rPr>
          <w:rFonts w:ascii="Times New Roman" w:hAnsi="Times New Roman" w:cs="Times New Roman"/>
          <w:sz w:val="24"/>
        </w:rPr>
        <w:t>текст, следующий за спецификацией должен быть включен</w:t>
      </w:r>
      <w:proofErr w:type="gramEnd"/>
      <w:r>
        <w:rPr>
          <w:rFonts w:ascii="Times New Roman" w:hAnsi="Times New Roman" w:cs="Times New Roman"/>
          <w:sz w:val="24"/>
        </w:rPr>
        <w:t xml:space="preserve"> в сведения о материалах, однако он содержит в себе слова «аналогичные», «или», «</w:t>
      </w:r>
      <w:r w:rsidRPr="007A5759">
        <w:rPr>
          <w:rFonts w:ascii="Times New Roman" w:hAnsi="Times New Roman" w:cs="Times New Roman"/>
          <w:sz w:val="24"/>
        </w:rPr>
        <w:t>функционально-эквивалентные</w:t>
      </w:r>
      <w:r>
        <w:rPr>
          <w:rFonts w:ascii="Times New Roman" w:hAnsi="Times New Roman" w:cs="Times New Roman"/>
          <w:sz w:val="24"/>
        </w:rPr>
        <w:t xml:space="preserve">», т.е. слова </w:t>
      </w:r>
      <w:r w:rsidRPr="007A5759">
        <w:rPr>
          <w:rFonts w:ascii="Times New Roman" w:hAnsi="Times New Roman" w:cs="Times New Roman"/>
          <w:sz w:val="24"/>
        </w:rPr>
        <w:t xml:space="preserve">указание </w:t>
      </w:r>
      <w:r>
        <w:rPr>
          <w:rFonts w:ascii="Times New Roman" w:hAnsi="Times New Roman" w:cs="Times New Roman"/>
          <w:sz w:val="24"/>
        </w:rPr>
        <w:t xml:space="preserve">которых, согласно инструкции, </w:t>
      </w:r>
      <w:r w:rsidRPr="007A5759">
        <w:rPr>
          <w:rFonts w:ascii="Times New Roman" w:hAnsi="Times New Roman" w:cs="Times New Roman"/>
          <w:sz w:val="24"/>
        </w:rPr>
        <w:t>не позволяет однозначно определить конкретные показатели</w:t>
      </w:r>
      <w:r>
        <w:rPr>
          <w:rFonts w:ascii="Times New Roman" w:hAnsi="Times New Roman" w:cs="Times New Roman"/>
          <w:sz w:val="24"/>
        </w:rPr>
        <w:t>.</w:t>
      </w:r>
    </w:p>
    <w:p w:rsidR="00B302F3"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Таким образом, Участник должен либо включить указанный тест в форму сведений о товарах, тем самым допустив нарушение правил инструкции, либо исключить данный тест, предоставив тем самым неполные сведения. Следовательно, вне зависимости от того включит Участник указанный тест в заявку или нет Заявка может быть отклонена как несоответствующая указанным требованиям.</w:t>
      </w:r>
    </w:p>
    <w:p w:rsidR="00B302F3" w:rsidRDefault="00B302F3" w:rsidP="00B302F3">
      <w:pPr>
        <w:pStyle w:val="a4"/>
        <w:ind w:firstLine="567"/>
        <w:jc w:val="both"/>
        <w:rPr>
          <w:rFonts w:ascii="Times New Roman" w:hAnsi="Times New Roman" w:cs="Times New Roman"/>
          <w:sz w:val="24"/>
        </w:rPr>
      </w:pPr>
    </w:p>
    <w:p w:rsidR="00B302F3" w:rsidRPr="00273617" w:rsidRDefault="00B302F3" w:rsidP="00B302F3">
      <w:pPr>
        <w:pStyle w:val="a4"/>
        <w:ind w:firstLine="567"/>
        <w:jc w:val="both"/>
        <w:rPr>
          <w:rFonts w:ascii="Times New Roman" w:hAnsi="Times New Roman" w:cs="Times New Roman"/>
          <w:b/>
          <w:sz w:val="24"/>
        </w:rPr>
      </w:pPr>
      <w:r w:rsidRPr="00273617">
        <w:rPr>
          <w:rFonts w:ascii="Times New Roman" w:hAnsi="Times New Roman" w:cs="Times New Roman"/>
          <w:b/>
          <w:sz w:val="24"/>
        </w:rPr>
        <w:t>2. Товары:</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 xml:space="preserve">106.Муфта </w:t>
      </w:r>
      <w:proofErr w:type="spellStart"/>
      <w:r w:rsidRPr="0023116D">
        <w:rPr>
          <w:rFonts w:ascii="Times New Roman" w:hAnsi="Times New Roman" w:cs="Times New Roman"/>
          <w:sz w:val="24"/>
        </w:rPr>
        <w:t>переходнаяМатериал</w:t>
      </w:r>
      <w:proofErr w:type="spellEnd"/>
      <w:r w:rsidRPr="0023116D">
        <w:rPr>
          <w:rFonts w:ascii="Times New Roman" w:hAnsi="Times New Roman" w:cs="Times New Roman"/>
          <w:sz w:val="24"/>
        </w:rPr>
        <w:t>: чугун, 15х20.</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 xml:space="preserve">107.Муфта </w:t>
      </w:r>
      <w:proofErr w:type="spellStart"/>
      <w:r w:rsidRPr="0023116D">
        <w:rPr>
          <w:rFonts w:ascii="Times New Roman" w:hAnsi="Times New Roman" w:cs="Times New Roman"/>
          <w:sz w:val="24"/>
        </w:rPr>
        <w:t>переходнаяМатериал</w:t>
      </w:r>
      <w:proofErr w:type="spellEnd"/>
      <w:r w:rsidRPr="0023116D">
        <w:rPr>
          <w:rFonts w:ascii="Times New Roman" w:hAnsi="Times New Roman" w:cs="Times New Roman"/>
          <w:sz w:val="24"/>
        </w:rPr>
        <w:t>: чугун, 25х20.</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 xml:space="preserve">108.Муфта </w:t>
      </w:r>
      <w:proofErr w:type="spellStart"/>
      <w:r w:rsidRPr="0023116D">
        <w:rPr>
          <w:rFonts w:ascii="Times New Roman" w:hAnsi="Times New Roman" w:cs="Times New Roman"/>
          <w:sz w:val="24"/>
        </w:rPr>
        <w:t>переходнаяМатериал</w:t>
      </w:r>
      <w:proofErr w:type="spellEnd"/>
      <w:r w:rsidRPr="0023116D">
        <w:rPr>
          <w:rFonts w:ascii="Times New Roman" w:hAnsi="Times New Roman" w:cs="Times New Roman"/>
          <w:sz w:val="24"/>
        </w:rPr>
        <w:t>: чугун, 32х25.</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 xml:space="preserve">109.Муфта </w:t>
      </w:r>
      <w:proofErr w:type="spellStart"/>
      <w:r w:rsidRPr="0023116D">
        <w:rPr>
          <w:rFonts w:ascii="Times New Roman" w:hAnsi="Times New Roman" w:cs="Times New Roman"/>
          <w:sz w:val="24"/>
        </w:rPr>
        <w:t>переходнаяМатериал</w:t>
      </w:r>
      <w:proofErr w:type="spellEnd"/>
      <w:r w:rsidRPr="0023116D">
        <w:rPr>
          <w:rFonts w:ascii="Times New Roman" w:hAnsi="Times New Roman" w:cs="Times New Roman"/>
          <w:sz w:val="24"/>
        </w:rPr>
        <w:t>: чугун, 40х32.</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 xml:space="preserve">110.Муфта </w:t>
      </w:r>
      <w:proofErr w:type="spellStart"/>
      <w:r w:rsidRPr="0023116D">
        <w:rPr>
          <w:rFonts w:ascii="Times New Roman" w:hAnsi="Times New Roman" w:cs="Times New Roman"/>
          <w:sz w:val="24"/>
        </w:rPr>
        <w:t>переходнаяМатериал</w:t>
      </w:r>
      <w:proofErr w:type="spellEnd"/>
      <w:r w:rsidRPr="0023116D">
        <w:rPr>
          <w:rFonts w:ascii="Times New Roman" w:hAnsi="Times New Roman" w:cs="Times New Roman"/>
          <w:sz w:val="24"/>
        </w:rPr>
        <w:t>: чугун, 50х20.</w:t>
      </w:r>
    </w:p>
    <w:p w:rsidR="00B302F3"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 xml:space="preserve">111.Муфта </w:t>
      </w:r>
      <w:proofErr w:type="spellStart"/>
      <w:r w:rsidRPr="0023116D">
        <w:rPr>
          <w:rFonts w:ascii="Times New Roman" w:hAnsi="Times New Roman" w:cs="Times New Roman"/>
          <w:sz w:val="24"/>
        </w:rPr>
        <w:t>переходнаяМатериал</w:t>
      </w:r>
      <w:proofErr w:type="spellEnd"/>
      <w:r w:rsidRPr="0023116D">
        <w:rPr>
          <w:rFonts w:ascii="Times New Roman" w:hAnsi="Times New Roman" w:cs="Times New Roman"/>
          <w:sz w:val="24"/>
        </w:rPr>
        <w:t>: чугун, 50х40.</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143. Переход Материал: сталь, 108х57.</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144. Переход Материал: сталь, 76х32.</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145. Переход Материал: сталь, 76х45.</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146. Переход Материал: сталь, 76х57.</w:t>
      </w:r>
    </w:p>
    <w:p w:rsidR="00B302F3" w:rsidRPr="0023116D"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147. Переход Материал: сталь, 38х25.</w:t>
      </w:r>
    </w:p>
    <w:p w:rsidR="00B302F3"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23116D">
        <w:rPr>
          <w:rFonts w:ascii="Times New Roman" w:hAnsi="Times New Roman" w:cs="Times New Roman"/>
          <w:sz w:val="24"/>
        </w:rPr>
        <w:t>148. Переход Материал: сталь, 45x25.</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196.ТройникМатериал: пластик, 20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25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20.</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197.ТройникМатериал: пластик, 25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25.</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198.ТройникМатериал: пластик, 32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25.</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199.ТройникМатериал: пластик, 40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40.</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200.ТройникМатериал: пластик, 40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25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40.</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201.ТройникМатериал: пластик, 40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32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40.</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202.ТройникМатериал: пластик, 50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25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50.</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203.ТройникМатериал: пластик, 63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20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63.</w:t>
      </w:r>
    </w:p>
    <w:p w:rsidR="00B302F3" w:rsidRPr="00311C9E"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204.ТройникМатериал: пластик, 110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50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110.</w:t>
      </w:r>
    </w:p>
    <w:p w:rsidR="00B302F3"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311C9E">
        <w:rPr>
          <w:rFonts w:ascii="Times New Roman" w:hAnsi="Times New Roman" w:cs="Times New Roman"/>
          <w:sz w:val="24"/>
        </w:rPr>
        <w:t xml:space="preserve">205.ТройникМатериал: пластик 110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63 </w:t>
      </w:r>
      <w:proofErr w:type="spellStart"/>
      <w:r w:rsidRPr="00311C9E">
        <w:rPr>
          <w:rFonts w:ascii="Times New Roman" w:hAnsi="Times New Roman" w:cs="Times New Roman"/>
          <w:sz w:val="24"/>
        </w:rPr>
        <w:t>х</w:t>
      </w:r>
      <w:proofErr w:type="spellEnd"/>
      <w:r w:rsidRPr="00311C9E">
        <w:rPr>
          <w:rFonts w:ascii="Times New Roman" w:hAnsi="Times New Roman" w:cs="Times New Roman"/>
          <w:sz w:val="24"/>
        </w:rPr>
        <w:t xml:space="preserve"> 110.</w:t>
      </w:r>
    </w:p>
    <w:p w:rsidR="00B302F3" w:rsidRPr="00B302F3" w:rsidRDefault="00B302F3" w:rsidP="00B302F3">
      <w:pPr>
        <w:pStyle w:val="a4"/>
        <w:ind w:firstLine="567"/>
        <w:jc w:val="both"/>
        <w:rPr>
          <w:rFonts w:ascii="Times New Roman" w:hAnsi="Times New Roman" w:cs="Times New Roman"/>
          <w:b/>
          <w:sz w:val="24"/>
          <w:u w:val="single"/>
        </w:rPr>
      </w:pPr>
      <w:r w:rsidRPr="00B302F3">
        <w:rPr>
          <w:rFonts w:ascii="Times New Roman" w:hAnsi="Times New Roman" w:cs="Times New Roman"/>
          <w:b/>
          <w:sz w:val="24"/>
          <w:u w:val="single"/>
        </w:rPr>
        <w:t>Нарушение:  Отсутствуют единицы измерения</w:t>
      </w:r>
    </w:p>
    <w:p w:rsidR="00B302F3" w:rsidRDefault="00B302F3" w:rsidP="00B302F3">
      <w:pPr>
        <w:pStyle w:val="a4"/>
        <w:ind w:firstLine="567"/>
        <w:jc w:val="both"/>
        <w:rPr>
          <w:rFonts w:ascii="Times New Roman" w:hAnsi="Times New Roman" w:cs="Times New Roman"/>
          <w:sz w:val="24"/>
        </w:rPr>
      </w:pPr>
    </w:p>
    <w:p w:rsidR="00B302F3" w:rsidRPr="00273617" w:rsidRDefault="00B302F3" w:rsidP="00B302F3">
      <w:pPr>
        <w:pStyle w:val="a4"/>
        <w:ind w:firstLine="567"/>
        <w:jc w:val="both"/>
        <w:rPr>
          <w:rFonts w:ascii="Times New Roman" w:hAnsi="Times New Roman" w:cs="Times New Roman"/>
          <w:b/>
          <w:sz w:val="24"/>
        </w:rPr>
      </w:pPr>
      <w:r w:rsidRPr="00273617">
        <w:rPr>
          <w:rFonts w:ascii="Times New Roman" w:hAnsi="Times New Roman" w:cs="Times New Roman"/>
          <w:b/>
          <w:sz w:val="24"/>
        </w:rPr>
        <w:t>3. Товары:</w:t>
      </w:r>
    </w:p>
    <w:p w:rsidR="00B302F3" w:rsidRPr="005720C1"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5720C1">
        <w:rPr>
          <w:rFonts w:ascii="Times New Roman" w:hAnsi="Times New Roman" w:cs="Times New Roman"/>
          <w:sz w:val="24"/>
        </w:rPr>
        <w:t>234.ТрубаМатериал: сталь</w:t>
      </w:r>
      <w:proofErr w:type="gramStart"/>
      <w:r w:rsidRPr="005720C1">
        <w:rPr>
          <w:rFonts w:ascii="Times New Roman" w:hAnsi="Times New Roman" w:cs="Times New Roman"/>
          <w:sz w:val="24"/>
        </w:rPr>
        <w:t xml:space="preserve"> ,</w:t>
      </w:r>
      <w:proofErr w:type="gramEnd"/>
      <w:r w:rsidRPr="005720C1">
        <w:rPr>
          <w:rFonts w:ascii="Times New Roman" w:hAnsi="Times New Roman" w:cs="Times New Roman"/>
          <w:sz w:val="24"/>
        </w:rPr>
        <w:t xml:space="preserve"> электросварная </w:t>
      </w:r>
      <w:proofErr w:type="spellStart"/>
      <w:r w:rsidRPr="005720C1">
        <w:rPr>
          <w:rFonts w:ascii="Times New Roman" w:hAnsi="Times New Roman" w:cs="Times New Roman"/>
          <w:sz w:val="24"/>
        </w:rPr>
        <w:t>прямошовная</w:t>
      </w:r>
      <w:proofErr w:type="spellEnd"/>
      <w:r w:rsidRPr="005720C1">
        <w:rPr>
          <w:rFonts w:ascii="Times New Roman" w:hAnsi="Times New Roman" w:cs="Times New Roman"/>
          <w:sz w:val="24"/>
        </w:rPr>
        <w:t xml:space="preserve">, </w:t>
      </w:r>
      <w:proofErr w:type="spellStart"/>
      <w:r w:rsidRPr="005720C1">
        <w:rPr>
          <w:rFonts w:ascii="Times New Roman" w:hAnsi="Times New Roman" w:cs="Times New Roman"/>
          <w:sz w:val="24"/>
        </w:rPr>
        <w:t>d</w:t>
      </w:r>
      <w:proofErr w:type="spellEnd"/>
      <w:r w:rsidRPr="005720C1">
        <w:rPr>
          <w:rFonts w:ascii="Times New Roman" w:hAnsi="Times New Roman" w:cs="Times New Roman"/>
          <w:sz w:val="24"/>
        </w:rPr>
        <w:t xml:space="preserve"> 108х3.</w:t>
      </w:r>
    </w:p>
    <w:p w:rsidR="00B302F3" w:rsidRPr="005720C1"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5720C1">
        <w:rPr>
          <w:rFonts w:ascii="Times New Roman" w:hAnsi="Times New Roman" w:cs="Times New Roman"/>
          <w:sz w:val="24"/>
        </w:rPr>
        <w:t xml:space="preserve">235.ТрубаМатериал: сталь, электросварная </w:t>
      </w:r>
      <w:proofErr w:type="spellStart"/>
      <w:r w:rsidRPr="005720C1">
        <w:rPr>
          <w:rFonts w:ascii="Times New Roman" w:hAnsi="Times New Roman" w:cs="Times New Roman"/>
          <w:sz w:val="24"/>
        </w:rPr>
        <w:t>прямошовная</w:t>
      </w:r>
      <w:proofErr w:type="spellEnd"/>
      <w:r w:rsidRPr="005720C1">
        <w:rPr>
          <w:rFonts w:ascii="Times New Roman" w:hAnsi="Times New Roman" w:cs="Times New Roman"/>
          <w:sz w:val="24"/>
        </w:rPr>
        <w:t xml:space="preserve">, </w:t>
      </w:r>
      <w:proofErr w:type="spellStart"/>
      <w:r w:rsidRPr="005720C1">
        <w:rPr>
          <w:rFonts w:ascii="Times New Roman" w:hAnsi="Times New Roman" w:cs="Times New Roman"/>
          <w:sz w:val="24"/>
        </w:rPr>
        <w:t>d</w:t>
      </w:r>
      <w:proofErr w:type="spellEnd"/>
      <w:r w:rsidRPr="005720C1">
        <w:rPr>
          <w:rFonts w:ascii="Times New Roman" w:hAnsi="Times New Roman" w:cs="Times New Roman"/>
          <w:sz w:val="24"/>
        </w:rPr>
        <w:t xml:space="preserve"> 273х5.</w:t>
      </w:r>
    </w:p>
    <w:p w:rsidR="00B302F3" w:rsidRPr="005720C1"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5720C1">
        <w:rPr>
          <w:rFonts w:ascii="Times New Roman" w:hAnsi="Times New Roman" w:cs="Times New Roman"/>
          <w:sz w:val="24"/>
        </w:rPr>
        <w:t xml:space="preserve">236.ТрубаМатериал: сталь, электросварная </w:t>
      </w:r>
      <w:proofErr w:type="spellStart"/>
      <w:r w:rsidRPr="005720C1">
        <w:rPr>
          <w:rFonts w:ascii="Times New Roman" w:hAnsi="Times New Roman" w:cs="Times New Roman"/>
          <w:sz w:val="24"/>
        </w:rPr>
        <w:t>прямошовная</w:t>
      </w:r>
      <w:proofErr w:type="spellEnd"/>
      <w:r w:rsidRPr="005720C1">
        <w:rPr>
          <w:rFonts w:ascii="Times New Roman" w:hAnsi="Times New Roman" w:cs="Times New Roman"/>
          <w:sz w:val="24"/>
        </w:rPr>
        <w:t xml:space="preserve">, </w:t>
      </w:r>
      <w:proofErr w:type="spellStart"/>
      <w:r w:rsidRPr="005720C1">
        <w:rPr>
          <w:rFonts w:ascii="Times New Roman" w:hAnsi="Times New Roman" w:cs="Times New Roman"/>
          <w:sz w:val="24"/>
        </w:rPr>
        <w:t>d</w:t>
      </w:r>
      <w:proofErr w:type="spellEnd"/>
      <w:r w:rsidRPr="005720C1">
        <w:rPr>
          <w:rFonts w:ascii="Times New Roman" w:hAnsi="Times New Roman" w:cs="Times New Roman"/>
          <w:sz w:val="24"/>
        </w:rPr>
        <w:t xml:space="preserve"> 76х3.</w:t>
      </w:r>
    </w:p>
    <w:p w:rsidR="00B302F3" w:rsidRDefault="00B302F3" w:rsidP="00B302F3">
      <w:pPr>
        <w:pStyle w:val="a4"/>
        <w:ind w:firstLine="567"/>
        <w:jc w:val="both"/>
        <w:rPr>
          <w:rFonts w:ascii="Times New Roman" w:hAnsi="Times New Roman" w:cs="Times New Roman"/>
          <w:sz w:val="24"/>
        </w:rPr>
      </w:pPr>
      <w:r>
        <w:rPr>
          <w:rFonts w:ascii="Times New Roman" w:hAnsi="Times New Roman" w:cs="Times New Roman"/>
          <w:sz w:val="24"/>
        </w:rPr>
        <w:t xml:space="preserve">№ </w:t>
      </w:r>
      <w:r w:rsidRPr="005720C1">
        <w:rPr>
          <w:rFonts w:ascii="Times New Roman" w:hAnsi="Times New Roman" w:cs="Times New Roman"/>
          <w:sz w:val="24"/>
        </w:rPr>
        <w:t xml:space="preserve">237.ТрубаМатериал: сталь, электросварная </w:t>
      </w:r>
      <w:proofErr w:type="spellStart"/>
      <w:r w:rsidRPr="005720C1">
        <w:rPr>
          <w:rFonts w:ascii="Times New Roman" w:hAnsi="Times New Roman" w:cs="Times New Roman"/>
          <w:sz w:val="24"/>
        </w:rPr>
        <w:t>прямошовная</w:t>
      </w:r>
      <w:proofErr w:type="spellEnd"/>
      <w:r w:rsidRPr="005720C1">
        <w:rPr>
          <w:rFonts w:ascii="Times New Roman" w:hAnsi="Times New Roman" w:cs="Times New Roman"/>
          <w:sz w:val="24"/>
        </w:rPr>
        <w:t xml:space="preserve">, </w:t>
      </w:r>
      <w:proofErr w:type="spellStart"/>
      <w:r w:rsidRPr="005720C1">
        <w:rPr>
          <w:rFonts w:ascii="Times New Roman" w:hAnsi="Times New Roman" w:cs="Times New Roman"/>
          <w:sz w:val="24"/>
        </w:rPr>
        <w:t>d</w:t>
      </w:r>
      <w:proofErr w:type="spellEnd"/>
      <w:r w:rsidRPr="005720C1">
        <w:rPr>
          <w:rFonts w:ascii="Times New Roman" w:hAnsi="Times New Roman" w:cs="Times New Roman"/>
          <w:sz w:val="24"/>
        </w:rPr>
        <w:t xml:space="preserve"> 89х3.</w:t>
      </w:r>
    </w:p>
    <w:p w:rsidR="00B302F3" w:rsidRDefault="00B302F3" w:rsidP="00B302F3">
      <w:pPr>
        <w:pStyle w:val="a4"/>
        <w:ind w:firstLine="567"/>
        <w:jc w:val="both"/>
        <w:rPr>
          <w:rFonts w:ascii="Times New Roman" w:hAnsi="Times New Roman" w:cs="Times New Roman"/>
          <w:b/>
          <w:sz w:val="24"/>
          <w:u w:val="single"/>
        </w:rPr>
      </w:pPr>
      <w:r w:rsidRPr="00B302F3">
        <w:rPr>
          <w:rFonts w:ascii="Times New Roman" w:hAnsi="Times New Roman" w:cs="Times New Roman"/>
          <w:b/>
          <w:sz w:val="24"/>
          <w:u w:val="single"/>
        </w:rPr>
        <w:t>Нарушение: Отсутствуют единицы измерения для значений показателя «диаметр», обозначенного литерой «</w:t>
      </w:r>
      <w:r w:rsidRPr="00B302F3">
        <w:rPr>
          <w:rFonts w:ascii="Times New Roman" w:hAnsi="Times New Roman" w:cs="Times New Roman"/>
          <w:b/>
          <w:sz w:val="24"/>
          <w:u w:val="single"/>
          <w:lang w:val="en-US"/>
        </w:rPr>
        <w:t>d</w:t>
      </w:r>
      <w:r w:rsidRPr="00B302F3">
        <w:rPr>
          <w:rFonts w:ascii="Times New Roman" w:hAnsi="Times New Roman" w:cs="Times New Roman"/>
          <w:b/>
          <w:sz w:val="24"/>
          <w:u w:val="single"/>
        </w:rPr>
        <w:t>» и второго показателя, отделенного от значения показателя «диаметр» символом «</w:t>
      </w:r>
      <w:proofErr w:type="spellStart"/>
      <w:r w:rsidRPr="00B302F3">
        <w:rPr>
          <w:rFonts w:ascii="Times New Roman" w:hAnsi="Times New Roman" w:cs="Times New Roman"/>
          <w:b/>
          <w:sz w:val="24"/>
          <w:u w:val="single"/>
        </w:rPr>
        <w:t>х</w:t>
      </w:r>
      <w:proofErr w:type="spellEnd"/>
      <w:r w:rsidRPr="00B302F3">
        <w:rPr>
          <w:rFonts w:ascii="Times New Roman" w:hAnsi="Times New Roman" w:cs="Times New Roman"/>
          <w:b/>
          <w:sz w:val="24"/>
          <w:u w:val="single"/>
        </w:rPr>
        <w:t>».</w:t>
      </w:r>
    </w:p>
    <w:p w:rsidR="00B302F3" w:rsidRDefault="00B302F3" w:rsidP="00B302F3">
      <w:pPr>
        <w:pStyle w:val="a4"/>
        <w:ind w:firstLine="567"/>
        <w:jc w:val="both"/>
        <w:rPr>
          <w:rFonts w:ascii="Times New Roman" w:hAnsi="Times New Roman" w:cs="Times New Roman"/>
          <w:b/>
          <w:sz w:val="24"/>
          <w:u w:val="single"/>
        </w:rPr>
      </w:pPr>
    </w:p>
    <w:p w:rsidR="00386C5F" w:rsidRDefault="00386C5F" w:rsidP="00386C5F">
      <w:pPr>
        <w:pStyle w:val="a4"/>
        <w:ind w:firstLine="567"/>
        <w:jc w:val="both"/>
        <w:rPr>
          <w:rFonts w:ascii="Times New Roman" w:hAnsi="Times New Roman" w:cs="Times New Roman"/>
          <w:b/>
          <w:sz w:val="24"/>
        </w:rPr>
      </w:pPr>
      <w:r w:rsidRPr="0095037C">
        <w:rPr>
          <w:rFonts w:ascii="Times New Roman" w:hAnsi="Times New Roman" w:cs="Times New Roman"/>
          <w:b/>
          <w:sz w:val="24"/>
        </w:rPr>
        <w:t xml:space="preserve">Учитывая вышеизложенное, полагаем, что описание объекта закупки, инструкция по заполнению заявки на участие в  закупки не носят объективного характера, не учитывают стандартные показатели значений товаров, что является нарушением </w:t>
      </w:r>
      <w:proofErr w:type="gramStart"/>
      <w:r w:rsidRPr="0095037C">
        <w:rPr>
          <w:rFonts w:ascii="Times New Roman" w:hAnsi="Times New Roman" w:cs="Times New Roman"/>
          <w:b/>
          <w:sz w:val="24"/>
        </w:rPr>
        <w:t>ч</w:t>
      </w:r>
      <w:proofErr w:type="gramEnd"/>
      <w:r w:rsidRPr="0095037C">
        <w:rPr>
          <w:rFonts w:ascii="Times New Roman" w:hAnsi="Times New Roman" w:cs="Times New Roman"/>
          <w:b/>
          <w:sz w:val="24"/>
        </w:rPr>
        <w:t xml:space="preserve">. 1 и ч. 2 ст. 33 Закона № 44-ФЗ. </w:t>
      </w:r>
    </w:p>
    <w:p w:rsidR="00386C5F" w:rsidRDefault="00386C5F" w:rsidP="00386C5F">
      <w:pPr>
        <w:pStyle w:val="a4"/>
        <w:ind w:firstLine="567"/>
        <w:jc w:val="both"/>
        <w:rPr>
          <w:rFonts w:ascii="Times New Roman" w:hAnsi="Times New Roman" w:cs="Times New Roman"/>
          <w:b/>
          <w:sz w:val="24"/>
        </w:rPr>
      </w:pPr>
    </w:p>
    <w:p w:rsidR="00386C5F" w:rsidRDefault="00386C5F" w:rsidP="00386C5F">
      <w:pPr>
        <w:spacing w:after="0"/>
        <w:ind w:firstLine="708"/>
        <w:jc w:val="both"/>
        <w:rPr>
          <w:rFonts w:ascii="Times New Roman" w:hAnsi="Times New Roman" w:cs="Times New Roman"/>
          <w:b/>
          <w:sz w:val="26"/>
          <w:szCs w:val="26"/>
        </w:rPr>
      </w:pPr>
      <w:r>
        <w:rPr>
          <w:rFonts w:ascii="Times New Roman" w:hAnsi="Times New Roman" w:cs="Times New Roman"/>
          <w:b/>
          <w:sz w:val="26"/>
          <w:szCs w:val="26"/>
        </w:rPr>
        <w:lastRenderedPageBreak/>
        <w:t>На основании вышесказанного, ПРОШУ комиссию УФАС по Омской области:</w:t>
      </w:r>
    </w:p>
    <w:p w:rsidR="00386C5F" w:rsidRDefault="00386C5F" w:rsidP="00386C5F">
      <w:pPr>
        <w:spacing w:after="0"/>
        <w:ind w:firstLine="708"/>
        <w:jc w:val="both"/>
        <w:rPr>
          <w:rFonts w:ascii="Times New Roman" w:hAnsi="Times New Roman" w:cs="Times New Roman"/>
          <w:b/>
          <w:sz w:val="26"/>
          <w:szCs w:val="26"/>
        </w:rPr>
      </w:pPr>
    </w:p>
    <w:p w:rsidR="00386C5F" w:rsidRDefault="00386C5F" w:rsidP="00386C5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 Приостановить процедуру определения поставщика по обжалуемой закупке. </w:t>
      </w:r>
    </w:p>
    <w:p w:rsidR="00386C5F" w:rsidRDefault="00386C5F" w:rsidP="00386C5F">
      <w:pPr>
        <w:spacing w:after="0"/>
        <w:ind w:firstLine="708"/>
        <w:jc w:val="both"/>
        <w:rPr>
          <w:rFonts w:ascii="Times New Roman" w:hAnsi="Times New Roman" w:cs="Times New Roman"/>
          <w:sz w:val="26"/>
          <w:szCs w:val="26"/>
        </w:rPr>
      </w:pPr>
      <w:r>
        <w:rPr>
          <w:rFonts w:ascii="Times New Roman" w:hAnsi="Times New Roman" w:cs="Times New Roman"/>
          <w:sz w:val="26"/>
          <w:szCs w:val="26"/>
        </w:rPr>
        <w:t>2. Отменить извещение о проведении электронного аукциона под реестровым номером  0852100000217000002.</w:t>
      </w:r>
    </w:p>
    <w:p w:rsidR="00386C5F" w:rsidRDefault="00386C5F" w:rsidP="00386C5F">
      <w:pPr>
        <w:spacing w:after="0"/>
        <w:ind w:firstLine="708"/>
        <w:jc w:val="both"/>
        <w:rPr>
          <w:rFonts w:ascii="Times New Roman" w:hAnsi="Times New Roman" w:cs="Times New Roman"/>
          <w:sz w:val="26"/>
          <w:szCs w:val="26"/>
        </w:rPr>
      </w:pPr>
      <w:r>
        <w:rPr>
          <w:rFonts w:ascii="Times New Roman" w:hAnsi="Times New Roman" w:cs="Times New Roman"/>
          <w:sz w:val="26"/>
          <w:szCs w:val="26"/>
        </w:rPr>
        <w:t>3. Выдать Заказчику предписание об устранении нарушений действующего законодательства.</w:t>
      </w:r>
    </w:p>
    <w:p w:rsidR="00386C5F" w:rsidRDefault="00386C5F" w:rsidP="00386C5F">
      <w:pPr>
        <w:spacing w:after="0"/>
        <w:ind w:firstLine="708"/>
        <w:rPr>
          <w:rFonts w:ascii="Times New Roman" w:hAnsi="Times New Roman" w:cs="Times New Roman"/>
          <w:sz w:val="26"/>
          <w:szCs w:val="26"/>
        </w:rPr>
      </w:pPr>
    </w:p>
    <w:p w:rsidR="00386C5F" w:rsidRPr="008970EF" w:rsidRDefault="00386C5F" w:rsidP="00386C5F">
      <w:pPr>
        <w:jc w:val="both"/>
        <w:rPr>
          <w:rFonts w:ascii="Times New Roman" w:hAnsi="Times New Roman"/>
          <w:b/>
          <w:sz w:val="26"/>
          <w:szCs w:val="26"/>
        </w:rPr>
      </w:pPr>
      <w:r w:rsidRPr="008970EF">
        <w:rPr>
          <w:rFonts w:ascii="Times New Roman" w:hAnsi="Times New Roman"/>
          <w:b/>
          <w:sz w:val="26"/>
          <w:szCs w:val="26"/>
        </w:rPr>
        <w:t>Приложение:</w:t>
      </w:r>
    </w:p>
    <w:p w:rsidR="00386C5F" w:rsidRDefault="00386C5F" w:rsidP="00386C5F">
      <w:pPr>
        <w:spacing w:after="0"/>
        <w:jc w:val="both"/>
        <w:rPr>
          <w:rFonts w:ascii="Times New Roman" w:hAnsi="Times New Roman"/>
          <w:sz w:val="26"/>
          <w:szCs w:val="26"/>
        </w:rPr>
      </w:pPr>
      <w:r w:rsidRPr="00C839A7">
        <w:rPr>
          <w:rFonts w:ascii="Times New Roman" w:hAnsi="Times New Roman"/>
          <w:sz w:val="26"/>
          <w:szCs w:val="26"/>
        </w:rPr>
        <w:t>1.</w:t>
      </w:r>
      <w:r>
        <w:rPr>
          <w:rFonts w:ascii="Times New Roman" w:hAnsi="Times New Roman"/>
          <w:sz w:val="26"/>
          <w:szCs w:val="26"/>
        </w:rPr>
        <w:t xml:space="preserve"> </w:t>
      </w:r>
      <w:r w:rsidRPr="00C839A7">
        <w:rPr>
          <w:rFonts w:ascii="Times New Roman" w:hAnsi="Times New Roman"/>
          <w:sz w:val="26"/>
          <w:szCs w:val="26"/>
        </w:rPr>
        <w:t>Копия документа, подтверждающего полномочия руково</w:t>
      </w:r>
      <w:r>
        <w:rPr>
          <w:rFonts w:ascii="Times New Roman" w:hAnsi="Times New Roman"/>
          <w:sz w:val="26"/>
          <w:szCs w:val="26"/>
        </w:rPr>
        <w:t>дителя общественной организации на 3л..;</w:t>
      </w:r>
    </w:p>
    <w:p w:rsidR="00386C5F" w:rsidRDefault="00386C5F" w:rsidP="00386C5F">
      <w:pPr>
        <w:spacing w:after="0"/>
        <w:jc w:val="both"/>
        <w:rPr>
          <w:rFonts w:ascii="Times New Roman" w:hAnsi="Times New Roman"/>
          <w:sz w:val="26"/>
          <w:szCs w:val="26"/>
        </w:rPr>
      </w:pPr>
      <w:r>
        <w:rPr>
          <w:rFonts w:ascii="Times New Roman" w:hAnsi="Times New Roman"/>
          <w:sz w:val="26"/>
          <w:szCs w:val="26"/>
        </w:rPr>
        <w:t>2. Документация закупки;</w:t>
      </w:r>
    </w:p>
    <w:p w:rsidR="00386C5F" w:rsidRPr="00C839A7" w:rsidRDefault="00386C5F" w:rsidP="00386C5F">
      <w:pPr>
        <w:spacing w:after="0"/>
        <w:jc w:val="both"/>
        <w:rPr>
          <w:rFonts w:ascii="Times New Roman" w:hAnsi="Times New Roman"/>
          <w:sz w:val="26"/>
          <w:szCs w:val="26"/>
        </w:rPr>
      </w:pPr>
      <w:r>
        <w:rPr>
          <w:rFonts w:ascii="Times New Roman" w:hAnsi="Times New Roman"/>
          <w:sz w:val="26"/>
          <w:szCs w:val="26"/>
        </w:rPr>
        <w:t xml:space="preserve">3. </w:t>
      </w:r>
      <w:proofErr w:type="spellStart"/>
      <w:r>
        <w:rPr>
          <w:rFonts w:ascii="Times New Roman" w:hAnsi="Times New Roman"/>
          <w:sz w:val="26"/>
          <w:szCs w:val="26"/>
        </w:rPr>
        <w:t>Принтскрин</w:t>
      </w:r>
      <w:proofErr w:type="spellEnd"/>
      <w:r>
        <w:rPr>
          <w:rFonts w:ascii="Times New Roman" w:hAnsi="Times New Roman"/>
          <w:sz w:val="26"/>
          <w:szCs w:val="26"/>
        </w:rPr>
        <w:t xml:space="preserve"> ЭЦП.</w:t>
      </w:r>
    </w:p>
    <w:p w:rsidR="00386C5F" w:rsidRDefault="00386C5F" w:rsidP="00386C5F">
      <w:pPr>
        <w:spacing w:after="0"/>
        <w:rPr>
          <w:rFonts w:ascii="Times New Roman" w:hAnsi="Times New Roman"/>
          <w:b/>
          <w:sz w:val="26"/>
          <w:szCs w:val="26"/>
        </w:rPr>
      </w:pPr>
    </w:p>
    <w:p w:rsidR="00386C5F" w:rsidRDefault="00386C5F" w:rsidP="00386C5F">
      <w:pPr>
        <w:spacing w:after="0"/>
      </w:pPr>
      <w:r>
        <w:rPr>
          <w:rFonts w:ascii="Times New Roman" w:hAnsi="Times New Roman"/>
          <w:b/>
          <w:sz w:val="26"/>
          <w:szCs w:val="26"/>
        </w:rPr>
        <w:t xml:space="preserve">Вся информация о закупке размещена в открытом доступе по следующему адресу: </w:t>
      </w:r>
      <w:hyperlink r:id="rId17" w:history="1">
        <w:r w:rsidRPr="00C020A6">
          <w:rPr>
            <w:rStyle w:val="a3"/>
          </w:rPr>
          <w:t>http://zakupki.gov.ru/epz/order/notice/ea44/view/common-info.html?regNumber=0852100000217000002</w:t>
        </w:r>
      </w:hyperlink>
    </w:p>
    <w:p w:rsidR="00386C5F" w:rsidRDefault="00386C5F" w:rsidP="00386C5F">
      <w:pPr>
        <w:spacing w:after="0"/>
        <w:rPr>
          <w:rFonts w:ascii="Times New Roman" w:hAnsi="Times New Roman"/>
          <w:b/>
          <w:sz w:val="26"/>
          <w:szCs w:val="26"/>
        </w:rPr>
      </w:pPr>
    </w:p>
    <w:p w:rsidR="00386C5F" w:rsidRDefault="00386C5F" w:rsidP="00386C5F">
      <w:pPr>
        <w:spacing w:after="0"/>
        <w:rPr>
          <w:rFonts w:ascii="Times New Roman" w:hAnsi="Times New Roman"/>
          <w:b/>
          <w:sz w:val="26"/>
          <w:szCs w:val="26"/>
        </w:rPr>
      </w:pPr>
    </w:p>
    <w:p w:rsidR="00386C5F" w:rsidRPr="00C839A7" w:rsidRDefault="00386C5F" w:rsidP="00386C5F">
      <w:pPr>
        <w:spacing w:after="0"/>
        <w:rPr>
          <w:rFonts w:ascii="Times New Roman" w:hAnsi="Times New Roman"/>
          <w:b/>
          <w:sz w:val="26"/>
          <w:szCs w:val="26"/>
        </w:rPr>
      </w:pPr>
    </w:p>
    <w:p w:rsidR="00386C5F" w:rsidRPr="00C839A7" w:rsidRDefault="00386C5F" w:rsidP="00386C5F">
      <w:pPr>
        <w:jc w:val="both"/>
        <w:rPr>
          <w:rFonts w:ascii="Times New Roman" w:hAnsi="Times New Roman"/>
          <w:b/>
          <w:sz w:val="26"/>
          <w:szCs w:val="26"/>
        </w:rPr>
      </w:pPr>
      <w:r w:rsidRPr="00C839A7">
        <w:rPr>
          <w:rFonts w:ascii="Times New Roman" w:hAnsi="Times New Roman"/>
          <w:b/>
          <w:sz w:val="26"/>
          <w:szCs w:val="26"/>
        </w:rPr>
        <w:t xml:space="preserve">Председатель ОРОО «Совет по общественному </w:t>
      </w:r>
      <w:proofErr w:type="gramStart"/>
      <w:r w:rsidRPr="00C839A7">
        <w:rPr>
          <w:rFonts w:ascii="Times New Roman" w:hAnsi="Times New Roman"/>
          <w:b/>
          <w:sz w:val="26"/>
          <w:szCs w:val="26"/>
        </w:rPr>
        <w:t>контролю за</w:t>
      </w:r>
      <w:proofErr w:type="gramEnd"/>
      <w:r w:rsidRPr="00C839A7">
        <w:rPr>
          <w:rFonts w:ascii="Times New Roman" w:hAnsi="Times New Roman"/>
          <w:b/>
          <w:sz w:val="26"/>
          <w:szCs w:val="26"/>
        </w:rPr>
        <w:t xml:space="preserve"> прозрачностью государственных закупок» </w:t>
      </w:r>
    </w:p>
    <w:p w:rsidR="00386C5F" w:rsidRPr="00C93CF7" w:rsidRDefault="00386C5F" w:rsidP="00386C5F">
      <w:pPr>
        <w:ind w:left="2124" w:firstLine="708"/>
        <w:jc w:val="both"/>
        <w:rPr>
          <w:b/>
          <w:sz w:val="26"/>
          <w:szCs w:val="26"/>
        </w:rPr>
      </w:pPr>
      <w:r>
        <w:rPr>
          <w:rFonts w:ascii="Times New Roman" w:hAnsi="Times New Roman"/>
          <w:b/>
          <w:sz w:val="26"/>
          <w:szCs w:val="26"/>
        </w:rPr>
        <w:t xml:space="preserve">/подписано ЭЦП/ </w:t>
      </w:r>
      <w:r w:rsidRPr="00C839A7">
        <w:rPr>
          <w:rFonts w:ascii="Times New Roman" w:hAnsi="Times New Roman"/>
          <w:b/>
          <w:sz w:val="26"/>
          <w:szCs w:val="26"/>
        </w:rPr>
        <w:t>Заборовских А.С.</w:t>
      </w:r>
      <w:r>
        <w:rPr>
          <w:rFonts w:ascii="Times New Roman" w:hAnsi="Times New Roman" w:cs="Times New Roman"/>
          <w:sz w:val="26"/>
          <w:szCs w:val="26"/>
        </w:rPr>
        <w:t xml:space="preserve"> </w:t>
      </w:r>
    </w:p>
    <w:p w:rsidR="00386C5F" w:rsidRPr="0095037C" w:rsidRDefault="00386C5F" w:rsidP="00386C5F">
      <w:pPr>
        <w:pStyle w:val="a4"/>
        <w:ind w:firstLine="567"/>
        <w:jc w:val="both"/>
        <w:rPr>
          <w:rFonts w:ascii="Times New Roman" w:hAnsi="Times New Roman" w:cs="Times New Roman"/>
          <w:b/>
          <w:sz w:val="24"/>
        </w:rPr>
      </w:pPr>
    </w:p>
    <w:p w:rsidR="00386C5F" w:rsidRDefault="00386C5F" w:rsidP="00386C5F">
      <w:pPr>
        <w:pStyle w:val="a4"/>
        <w:ind w:firstLine="567"/>
        <w:jc w:val="both"/>
        <w:rPr>
          <w:rFonts w:ascii="Times New Roman" w:hAnsi="Times New Roman" w:cs="Times New Roman"/>
          <w:sz w:val="24"/>
        </w:rPr>
      </w:pPr>
    </w:p>
    <w:p w:rsidR="00386C5F" w:rsidRPr="0014244F" w:rsidRDefault="00386C5F" w:rsidP="00386C5F">
      <w:pPr>
        <w:pStyle w:val="a4"/>
        <w:ind w:firstLine="567"/>
        <w:jc w:val="both"/>
        <w:rPr>
          <w:rFonts w:ascii="Times New Roman" w:hAnsi="Times New Roman" w:cs="Times New Roman"/>
          <w:sz w:val="24"/>
        </w:rPr>
      </w:pPr>
    </w:p>
    <w:p w:rsidR="00386C5F" w:rsidRDefault="00386C5F" w:rsidP="00386C5F">
      <w:pPr>
        <w:autoSpaceDE w:val="0"/>
        <w:autoSpaceDN w:val="0"/>
        <w:adjustRightInd w:val="0"/>
        <w:spacing w:after="0" w:line="240" w:lineRule="auto"/>
        <w:jc w:val="both"/>
        <w:rPr>
          <w:rFonts w:ascii="Times New Roman" w:hAnsi="Times New Roman" w:cs="Times New Roman"/>
          <w:sz w:val="26"/>
          <w:szCs w:val="26"/>
        </w:rPr>
      </w:pPr>
    </w:p>
    <w:p w:rsidR="00386C5F" w:rsidRDefault="00386C5F" w:rsidP="00386C5F">
      <w:pPr>
        <w:autoSpaceDE w:val="0"/>
        <w:autoSpaceDN w:val="0"/>
        <w:adjustRightInd w:val="0"/>
        <w:spacing w:after="0" w:line="240" w:lineRule="auto"/>
        <w:jc w:val="both"/>
        <w:rPr>
          <w:rFonts w:ascii="Times New Roman" w:hAnsi="Times New Roman" w:cs="Times New Roman"/>
          <w:sz w:val="26"/>
          <w:szCs w:val="26"/>
        </w:rPr>
      </w:pPr>
    </w:p>
    <w:p w:rsidR="00386C5F" w:rsidRPr="00FB5DCA" w:rsidRDefault="00386C5F" w:rsidP="00386C5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B302F3" w:rsidRPr="00B302F3" w:rsidRDefault="00B302F3" w:rsidP="00B302F3">
      <w:pPr>
        <w:pStyle w:val="a4"/>
        <w:ind w:firstLine="567"/>
        <w:jc w:val="both"/>
        <w:rPr>
          <w:rFonts w:ascii="Times New Roman" w:hAnsi="Times New Roman" w:cs="Times New Roman"/>
          <w:b/>
          <w:sz w:val="24"/>
          <w:u w:val="single"/>
        </w:rPr>
      </w:pPr>
    </w:p>
    <w:p w:rsidR="002C2A96" w:rsidRDefault="002C2A96"/>
    <w:sectPr w:rsidR="002C2A96" w:rsidSect="004F0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C2A96"/>
    <w:rsid w:val="00021F83"/>
    <w:rsid w:val="002C2A96"/>
    <w:rsid w:val="00386C5F"/>
    <w:rsid w:val="00446D22"/>
    <w:rsid w:val="004F0CD3"/>
    <w:rsid w:val="00B30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2A96"/>
  </w:style>
  <w:style w:type="paragraph" w:customStyle="1" w:styleId="ConsPlusNormal">
    <w:name w:val="ConsPlusNormal"/>
    <w:rsid w:val="002C2A96"/>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2C2A96"/>
    <w:rPr>
      <w:color w:val="0000FF" w:themeColor="hyperlink"/>
      <w:u w:val="single"/>
    </w:rPr>
  </w:style>
  <w:style w:type="paragraph" w:styleId="a4">
    <w:name w:val="No Spacing"/>
    <w:uiPriority w:val="1"/>
    <w:qFormat/>
    <w:rsid w:val="00B302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208DF30730FAE4D9A5997166913AF4A5AAAAB7F48423B224E6C1E75655BCF3D08BC187992kDm3G" TargetMode="External"/><Relationship Id="rId13" Type="http://schemas.openxmlformats.org/officeDocument/2006/relationships/hyperlink" Target="consultantplus://offline/ref=5B443EE5F7A0ADF6CA16F4DC789F08630F4B8B5E21E2C8FA045E314AC70EB8584FD7B44C8D49j4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B208DF30730FAE4D9A5997166913AF4A5AAAAB7F48423B224E6C1E75655BCF3D08BC18799DkDm7G" TargetMode="External"/><Relationship Id="rId12" Type="http://schemas.openxmlformats.org/officeDocument/2006/relationships/hyperlink" Target="consultantplus://offline/ref=5B443EE5F7A0ADF6CA16F4DC789F08630F4B8B5E21E2C8FA045E314AC70EB8584FD7B44C8D91D8E048jBP" TargetMode="External"/><Relationship Id="rId17" Type="http://schemas.openxmlformats.org/officeDocument/2006/relationships/hyperlink" Target="http://zakupki.gov.ru/epz/order/notice/ea44/view/common-info.html?regNumber=0852100000217000002" TargetMode="External"/><Relationship Id="rId2" Type="http://schemas.openxmlformats.org/officeDocument/2006/relationships/settings" Target="settings.xml"/><Relationship Id="rId16" Type="http://schemas.openxmlformats.org/officeDocument/2006/relationships/hyperlink" Target="consultantplus://offline/ref=5B443EE5F7A0ADF6CA16F4DC789F08630F4B8B5E21E2C8FA045E314AC70EB8584FD7B44C8D49j4P" TargetMode="External"/><Relationship Id="rId1" Type="http://schemas.openxmlformats.org/officeDocument/2006/relationships/styles" Target="styles.xml"/><Relationship Id="rId6" Type="http://schemas.openxmlformats.org/officeDocument/2006/relationships/hyperlink" Target="consultantplus://offline/ref=4DB208DF30730FAE4D9A5997166913AF4A5AAAAB7F48423B224E6C1E75655BCF3D08BC18799FkDm1G" TargetMode="External"/><Relationship Id="rId11" Type="http://schemas.openxmlformats.org/officeDocument/2006/relationships/hyperlink" Target="consultantplus://offline/ref=5B443EE5F7A0ADF6CA16F4DC789F08630F4B8B5E21E2C8FA045E314AC70EB8584FD7B44C8D90D5E348jAP" TargetMode="External"/><Relationship Id="rId5" Type="http://schemas.openxmlformats.org/officeDocument/2006/relationships/hyperlink" Target="consultantplus://offline/ref=4DB208DF30730FAE4D9A5997166913AF4A5AAAAB7F48423B224E6C1E75655BCF3D08BC1B799BDDEDkBmAG" TargetMode="External"/><Relationship Id="rId15" Type="http://schemas.openxmlformats.org/officeDocument/2006/relationships/hyperlink" Target="consultantplus://offline/ref=5B443EE5F7A0ADF6CA16F4DC789F08630F4B8B5E21E2C8FA045E314AC70EB8584FD7B44C8D90D5E348j4P" TargetMode="External"/><Relationship Id="rId10" Type="http://schemas.openxmlformats.org/officeDocument/2006/relationships/hyperlink" Target="consultantplus://offline/ref=AC9B8F80C3FD65F098DAF4752373786146F4826314A45F7535AF378DF3i4TEI" TargetMode="External"/><Relationship Id="rId19" Type="http://schemas.openxmlformats.org/officeDocument/2006/relationships/theme" Target="theme/theme1.xml"/><Relationship Id="rId4" Type="http://schemas.openxmlformats.org/officeDocument/2006/relationships/hyperlink" Target="http://zakupki.gov.ru/epz/order/notice/printForm/view.html?printFormId=27869778" TargetMode="External"/><Relationship Id="rId9" Type="http://schemas.openxmlformats.org/officeDocument/2006/relationships/hyperlink" Target="consultantplus://offline/ref=06D3E6E1F8E246201E682DC894BEC2C4BA54838995E23B96BD05EEB53FC624C9E0DF9DA5EF75b6n8G" TargetMode="External"/><Relationship Id="rId14" Type="http://schemas.openxmlformats.org/officeDocument/2006/relationships/hyperlink" Target="consultantplus://offline/ref=5B443EE5F7A0ADF6CA16F4DC789F08630F4B8B5E21E2C8FA045E314AC70EB8584FD7B44C8D90D5E348j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Wm1oNyny0JTUCo684nlzhn5SwSmNplI7IBBJVyWdv2A=</DigestValue>
    </Reference>
    <Reference URI="#idOfficeObject" Type="http://www.w3.org/2000/09/xmldsig#Object">
      <DigestMethod Algorithm="http://www.w3.org/2001/04/xmldsig-more#gostr3411"/>
      <DigestValue>fqovRTAd+3YpY2/fNeVwZy7ooG6rMYoY+JzzrTTeKWE=</DigestValue>
    </Reference>
  </SignedInfo>
  <SignatureValue>
    Cv10LFDQQHySiZgQaim64En7YVhXvLTBNfo4aR6thZCuSecG2L7dwRARgn1ZXMT2JmOBvLJM
    yaY4bv/KZvaBfQ==
  </SignatureValue>
  <KeyInfo>
    <X509Data>
      <X509Certificate>
          MIILlzCCC0agAwIBAgIKFWnZ+wABAACDxzAIBgYqhQMCAgMwggEzMRgwFgYFKoUDZAESDTEw
          ODIyMjUwMDc4NzUxGjAYBggqhQMDgQMBARIMMDAyMjI1MDk2NDI1MTIwMAYDVQQJDCnQmNC9
          0YLQtdGA0L3QsNGG0LjQvtC90LDQu9GM0L3QsNGPINC0LjExMDEdMBsGCSqGSIb3DQEJARYO
          cG9kcGlzQHJ1dHAucnUxCzAJBgNVBAYTAlJVMScwJQYDVQQIDB4yMiDQkNC70YLQsNC50YHQ
          utC40Lkg0LrRgNCw0LkxFzAVBgNVBAcMDtCR0LDRgNC90LDRg9C7MRYwFAYDVQQKDA3QntCe
          0J4g0JHQotCfMTAwLgYDVQQLDCfQo9C00L7RgdGC0L7QstC10YDRj9GO0YnQuNC5INGG0LXQ
          vdGC0YAxDzANBgNVBAMTBkJUUENBMjAeFw0xNjA5MjIxMTM0MDBaFw0xNzEyMjIxMTQ0MDBa
          MIICQzEbMBkGCSqGSIb3DQEJARYMdGF2QGNnenJmLnJ1MSowKAYDVQQqDCHQkNC70LXQutGB
          0LXQuSDQodC10YDQs9C10LXQstC40YcxHzAdBgNVBAQMFtCX0LDQsdC+0YDQvtCy0YHQutC4
          0YUxJzAlBgNVBAgMHjU1INCe0LzRgdC60LDRjyDQvtCx0LvQsNGB0YLRjDERMA8GA1UEBwwI
          0J7QvNGB0LoxCjAIBgNVBAsMATAxFjAUBgUqhQNkAxILMTEwODM1MDQyMDkxNDAyBgNVBAwM
          K9Cf0YDQtdC00YHQtdC00LDRgtC10LvRjCDQv9GA0LDQstC70LXQvdC40Y8xQTA/BgNVBAMM
          ONCX0LDQsdC+0YDQvtCy0YHQutC40YUg0JDQu9C10LrRgdC10Lkg0KHQtdGA0LPQtdC10LLQ
          uNGHMXsweQYDVQQKDHLQntCg0J7QniAn0KHQvtCy0LXRgiDQv9C+INC+0LHRidC10YHRgtCy
          LiDQutC+0L3RgtGA0L7Qu9GOINC30LAg0L/RgNC+0LfRgNCw0YfQvdC+0YHRgtGM0Y4g0LPQ
          vtGBLiDQt9Cw0LrRg9C/0L7QuicxPjA8BgkqhkiG9w0BCQIML0lOTj01NTAzMTU3NDIzL0tQ
          UD01NTAzMDEwMDEvT0dSTj0xMTY1NTQzMDUxOTI2MRowGAYIKoUDA4EDAQESDDAwNTUwMzE1
          NzQyMzEYMBYGBSqFA2QBEg0xMTY1NTQzMDUxOTI2MQswCQYDVQQGEwJSVTBjMBwGBiqFAwIC
          EzASBgcqhQMCAiQABgcqhQMCAh4BA0MABEAttBZuGoxz+eeHptOARtmvMm/wyHjnSeMP+31G
          WgFoSxsj9j0E2B+ASElotJfcMEAv/h6iVNjqkmkAaHeju6J3o4IHJDCCByAwDgYDVR0PAQH/
          BAQDAgTwMIHWBgNVHSUEgc4wgcsGCCqFAwYDAQQDBggqhQMGAwEEAgYIKoUDBgMBBAEGBSqF
          AwYOBgYqhQMDgXEGCCqFAwMIZAEqBggqhQMGAwECAQYGKoUDBhEBBgYqhQNkcQIGBiqFA2Rx
          AQYHKoUDBgMBAQYIKoUDBgMBAwEGBSqFAwYPBgUqhQMGAwYFKoUDBgcGByqFAwUFQgEGBiqF
          AwOBVgYHKoUDAgIiBgYIKwYBBQUHAwIGCCsGAQUFBwMEBggqhQMHAjIBAgYHKoUDAgIiGgYH
          KoUDAgIiGTAdBgNVHQ4EFgQUbymH8isCc9fqzTdQE4ywjrrM04swggFcBgNVHSMEggFTMIIB
          T4AUWJbwVyvunrZidwd0NZVIJRSTAMuhggEppIIBJTCCASExGjAYBggqhQMDgQMBARIMMDA3
          NzEwNDc0Mzc1MRgwFgYFKoUDZAESDTEwNDc3MDIwMjY3MDExHjAcBgkqhkiG9w0BCQEWD2Rp
          dEBtaW5zdnlhei5ydTE8MDoGA1UECQwzMTI1Mzc1INCzLiDQnNC+0YHQutCy0LAg0YPQuy4g
          0KLQstC10YDRgdC60LDRjyDQtC43MSwwKgYDVQQKDCPQnNC40L3QutC+0LzRgdCy0Y/Qt9GM
          INCg0L7RgdGB0LjQuDEVMBMGA1UEBwwM0JzQvtGB0LrQstCwMRwwGgYDVQQIDBM3NyDQsy4g
          0JzQvtGB0LrQstCwMQswCQYDVQQGEwJSVTEbMBkGA1UEAwwS0KPQpiAxINCY0KEg0JPQo9Cm
          ggp5xq/bAAMAAAciMFsGA1UdHwRUMFIwJ6AloCOGIWh0dHA6Ly9jZXJ0LnJ1dHAucnUvYnRw
          Y2EyKDEpLmNybDAnoCWgI4YhaHR0cDovL2NlcnQudnJicC5ydS9idHBjYTIoMSkuY3JsMIGk
          BggrBgEFBQcBAQSBlzCBlDA0BggrBgEFBQcwAYYoaHR0cDovL29jc3AucG9kcGlzLnN1OjQ0
          ODAvb2NzcC9vY3NwLnNyZjAtBggrBgEFBQcwAoYhaHR0cDovL2NlcnQucnV0cC5ydS9idHBj
          YTIoMSkuY3J0MC0GCCsGAQUFBzAChiFodHRwOi8vY2VydC52cmJwLnJ1L2J0cGNhMigxKS5j
          cnQwKwYDVR0QBCQwIoAPMjAxNjA5MjIxMTM0MDBagQ8yMDE3MTIyMjExMzQwMFowggEKBgkr
          BgEEAYI3FQoEgfwwgfkwCgYIKoUDBgMBBAMwCgYIKoUDBgMBBAIwCgYIKoUDBgMBBAEwBwYF
          KoUDBg4wCAYGKoUDA4FxMAoGCCqFAwMIZAEqMAoGCCqFAwYDAQIBMAgGBiqFAwYRATAIBgYq
          hQNkcQIwCAYGKoUDZHEBMAkGByqFAwYDAQEwCgYIKoUDBgMBAwEwBwYFKoUDBg8wBwYFKoUD
          BgMwBwYFKoUDBgcwCQYHKoUDBQVCATAIBgYqhQMDgVYwCQYHKoUDAgIiBjAKBggrBgEFBQcD
          AjAKBggrBgEFBQcDBDAKBggqhQMHAjIBAjAJBgcqhQMCAiIaMAkGByqFAwICIhkwHQYDVR0g
          BBYwFDAIBgYqhQNkcQIwCAYGKoUDZHEBMG4GBSqFA2RvBGUMY9Ch0YDQtdC00YHRgtCy0L4g
          0Y3Qu9C10LrRgtGA0L7QvdC90L7QuSDQv9C+0LTQv9C40YHQuDogItCa0YDQuNC/0YLQvtCf
          0YDQviBDU1AiICjQstC10YDRgdC40Y8gMy42KTCCAeYGBSqFA2RwBIIB2zCCAdcMY9Ch0YDQ
          tdC00YHRgtCy0L4g0Y3Qu9C10LrRgtGA0L7QvdC90L7QuSDQv9C+0LTQv9C40YHQuDogItCa
          0YDQuNC/0YLQvtCf0YDQviBDU1AiICjQstC10YDRgdC40Y8gMy42KQxq0KHRgNC10LTRgdGC
          0LLQviDQo9CmOiAi0KPQtNC+0YHRgtC+0LLQtdGA0Y/RjtGJ0LjQuSDRhtC10L3RgtGAICLQ
          mtGA0LjQv9GC0L7Qn9GA0L4g0KPQpiIg0LLQtdGA0YHQuNC4IDEuNQyBgNCX0LDQutC70Y7R
          h9C10L3QuNC1INC90LAg0YHRgNC10LTRgdGC0LLQviDQrdCfOiDQodC10YDRgtC40YTQuNC6
          0LDRgiDRgdC+0L7RgtCy0LXRgtGB0YLQstC40Y8g4oSWINCh0KQvMTI0LTI3Mzgg0L7RgiAw
          MS4wNy4yMDE1DIGA0JfQsNC60LvRjtGH0LXQvdC40LUg0L3QsCDRgdGA0LXQtNGB0YLQstC+
          INCj0KY6INCh0LXRgNGC0LjRhNC40LrQsNGCINGB0L7QvtGC0LLQtdGC0YHRgtCy0LjRjyDi
          hJYg0KHQpC8xMjgtMjc2OCDQvtGCIDMxLjEyLjIwMTUwCAYGKoUDAgIDA0EA6avxSqySidbG
          +7efM4wdjH2H54vnKAMoPo7U5gS+hpKhb401mRoKsZzDcSExO2OGESm7ay359aAm0ckoplTm
          Kw==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2"/>
            <mdssi:RelationshipReference SourceId="rId1"/>
            <mdssi:RelationshipReference SourceId="rId19"/>
          </Transform>
          <Transform Algorithm="http://www.w3.org/TR/2001/REC-xml-c14n-20010315"/>
        </Transforms>
        <DigestMethod Algorithm="http://www.w3.org/2000/09/xmldsig#sha1"/>
        <DigestValue>Gtxtl1Or/wJHxyix6vr+wi893nQ=</DigestValue>
      </Reference>
      <Reference URI="/word/document.xml?ContentType=application/vnd.openxmlformats-officedocument.wordprocessingml.document.main+xml">
        <DigestMethod Algorithm="http://www.w3.org/2000/09/xmldsig#sha1"/>
        <DigestValue>hFBdyt6erSKpBal34cOojtWZ19g=</DigestValue>
      </Reference>
      <Reference URI="/word/fontTable.xml?ContentType=application/vnd.openxmlformats-officedocument.wordprocessingml.fontTable+xml">
        <DigestMethod Algorithm="http://www.w3.org/2000/09/xmldsig#sha1"/>
        <DigestValue>vpvKcqVgt3Sj5q1vOKmU1lmlMX8=</DigestValue>
      </Reference>
      <Reference URI="/word/settings.xml?ContentType=application/vnd.openxmlformats-officedocument.wordprocessingml.settings+xml">
        <DigestMethod Algorithm="http://www.w3.org/2000/09/xmldsig#sha1"/>
        <DigestValue>7aXx2UemmzQhiOMmxlSpgZe16Dk=</DigestValue>
      </Reference>
      <Reference URI="/word/styles.xml?ContentType=application/vnd.openxmlformats-officedocument.wordprocessingml.styles+xml">
        <DigestMethod Algorithm="http://www.w3.org/2000/09/xmldsig#sha1"/>
        <DigestValue>D3E02FEHXXE8/7CPgKKQWoOUUAM=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2017-03-21T22:57:54Z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7</Pages>
  <Words>2689</Words>
  <Characters>15330</Characters>
  <Application>Microsoft Office Word</Application>
  <DocSecurity>0</DocSecurity>
  <Lines>127</Lines>
  <Paragraphs>35</Paragraphs>
  <ScaleCrop>false</ScaleCrop>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2017-03-21T22:50:00Z</dcterms:created>
  <dcterms:modified xsi:type="dcterms:W3CDTF">2017-03-21T22:57:00Z</dcterms:modified>
</cp:coreProperties>
</file>