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77C8" w:rsidRDefault="003D77C8" w:rsidP="003D77C8">
      <w:pPr>
        <w:jc w:val="center"/>
        <w:rPr>
          <w:b/>
          <w:spacing w:val="20"/>
          <w:sz w:val="44"/>
          <w:szCs w:val="44"/>
        </w:rPr>
      </w:pPr>
      <w:r w:rsidRPr="0097262C">
        <w:rPr>
          <w:rFonts w:ascii="New Century Schoolbook" w:hAnsi="New Century Schoolbook"/>
          <w:b/>
          <w:spacing w:val="20"/>
          <w:sz w:val="44"/>
          <w:szCs w:val="44"/>
        </w:rPr>
        <w:t xml:space="preserve">ООО «ТОРГОВЫЙ </w:t>
      </w:r>
      <w:proofErr w:type="gramStart"/>
      <w:r w:rsidRPr="0097262C">
        <w:rPr>
          <w:rFonts w:ascii="New Century Schoolbook" w:hAnsi="New Century Schoolbook"/>
          <w:b/>
          <w:spacing w:val="20"/>
          <w:sz w:val="44"/>
          <w:szCs w:val="44"/>
        </w:rPr>
        <w:t>ДОМ«</w:t>
      </w:r>
      <w:proofErr w:type="gramEnd"/>
      <w:r w:rsidRPr="0097262C">
        <w:rPr>
          <w:rFonts w:ascii="New Century Schoolbook" w:hAnsi="New Century Schoolbook"/>
          <w:b/>
          <w:spacing w:val="20"/>
          <w:sz w:val="44"/>
          <w:szCs w:val="44"/>
        </w:rPr>
        <w:t>ВИАЛ»</w:t>
      </w:r>
    </w:p>
    <w:p w:rsidR="003D77C8" w:rsidRPr="00706DCB" w:rsidRDefault="003D77C8" w:rsidP="003D77C8">
      <w:pPr>
        <w:jc w:val="center"/>
        <w:rPr>
          <w:rStyle w:val="a3"/>
          <w:rFonts w:ascii="New Century Schoolbook" w:hAnsi="New Century Schoolbook"/>
          <w:b/>
          <w:spacing w:val="20"/>
          <w:sz w:val="20"/>
          <w:szCs w:val="20"/>
        </w:rPr>
      </w:pPr>
      <w:r w:rsidRPr="00706DCB">
        <w:rPr>
          <w:rFonts w:ascii="New Century Schoolbook" w:hAnsi="New Century Schoolbook"/>
          <w:b/>
          <w:spacing w:val="20"/>
          <w:sz w:val="20"/>
          <w:szCs w:val="20"/>
        </w:rPr>
        <w:t>ОГРН 1159102078387, ИНН 9102177780, КПП 910201001тел.+7</w:t>
      </w:r>
      <w:r w:rsidRPr="00706DCB">
        <w:rPr>
          <w:rFonts w:ascii="New Century Schoolbook" w:hAnsi="New Century Schoolbook"/>
          <w:b/>
          <w:spacing w:val="20"/>
          <w:sz w:val="20"/>
          <w:szCs w:val="20"/>
          <w:lang w:val="en-US"/>
        </w:rPr>
        <w:t> </w:t>
      </w:r>
      <w:r w:rsidRPr="00706DCB">
        <w:rPr>
          <w:rFonts w:ascii="New Century Schoolbook" w:hAnsi="New Century Schoolbook"/>
          <w:b/>
          <w:spacing w:val="20"/>
          <w:sz w:val="20"/>
          <w:szCs w:val="20"/>
        </w:rPr>
        <w:t>968</w:t>
      </w:r>
      <w:r w:rsidRPr="00706DCB">
        <w:rPr>
          <w:rFonts w:ascii="New Century Schoolbook" w:hAnsi="New Century Schoolbook"/>
          <w:b/>
          <w:spacing w:val="20"/>
          <w:sz w:val="20"/>
          <w:szCs w:val="20"/>
          <w:lang w:val="en-US"/>
        </w:rPr>
        <w:t> </w:t>
      </w:r>
      <w:r w:rsidRPr="00706DCB">
        <w:rPr>
          <w:rFonts w:ascii="New Century Schoolbook" w:hAnsi="New Century Schoolbook"/>
          <w:b/>
          <w:spacing w:val="20"/>
          <w:sz w:val="20"/>
          <w:szCs w:val="20"/>
        </w:rPr>
        <w:t xml:space="preserve">511 60 14, </w:t>
      </w:r>
      <w:r w:rsidRPr="00706DCB">
        <w:rPr>
          <w:rFonts w:ascii="New Century Schoolbook" w:hAnsi="New Century Schoolbook"/>
          <w:b/>
          <w:spacing w:val="20"/>
          <w:sz w:val="20"/>
          <w:szCs w:val="20"/>
          <w:lang w:val="en-US"/>
        </w:rPr>
        <w:t>e</w:t>
      </w:r>
      <w:r w:rsidRPr="00706DCB">
        <w:rPr>
          <w:rFonts w:ascii="New Century Schoolbook" w:hAnsi="New Century Schoolbook"/>
          <w:b/>
          <w:spacing w:val="20"/>
          <w:sz w:val="20"/>
          <w:szCs w:val="20"/>
        </w:rPr>
        <w:t>-</w:t>
      </w:r>
      <w:r w:rsidRPr="00706DCB">
        <w:rPr>
          <w:rFonts w:ascii="New Century Schoolbook" w:hAnsi="New Century Schoolbook"/>
          <w:b/>
          <w:spacing w:val="20"/>
          <w:sz w:val="20"/>
          <w:szCs w:val="20"/>
          <w:lang w:val="en-US"/>
        </w:rPr>
        <w:t>mail</w:t>
      </w:r>
      <w:r w:rsidRPr="00706DCB">
        <w:rPr>
          <w:rFonts w:ascii="New Century Schoolbook" w:hAnsi="New Century Schoolbook"/>
          <w:b/>
          <w:spacing w:val="20"/>
          <w:sz w:val="20"/>
          <w:szCs w:val="20"/>
        </w:rPr>
        <w:t xml:space="preserve">: </w:t>
      </w:r>
      <w:hyperlink r:id="rId5" w:history="1">
        <w:r w:rsidRPr="00706DCB">
          <w:rPr>
            <w:rStyle w:val="a3"/>
            <w:rFonts w:ascii="New Century Schoolbook" w:hAnsi="New Century Schoolbook"/>
            <w:b/>
            <w:spacing w:val="20"/>
            <w:sz w:val="20"/>
            <w:szCs w:val="20"/>
            <w:lang w:val="en-US"/>
          </w:rPr>
          <w:t>torgdomvial</w:t>
        </w:r>
        <w:r w:rsidRPr="00706DCB">
          <w:rPr>
            <w:rStyle w:val="a3"/>
            <w:rFonts w:ascii="New Century Schoolbook" w:hAnsi="New Century Schoolbook"/>
            <w:b/>
            <w:spacing w:val="20"/>
            <w:sz w:val="20"/>
            <w:szCs w:val="20"/>
          </w:rPr>
          <w:t>@</w:t>
        </w:r>
        <w:r w:rsidRPr="00706DCB">
          <w:rPr>
            <w:rStyle w:val="a3"/>
            <w:b/>
            <w:spacing w:val="20"/>
            <w:sz w:val="20"/>
            <w:szCs w:val="20"/>
            <w:lang w:val="en-US"/>
          </w:rPr>
          <w:t>mail</w:t>
        </w:r>
        <w:r w:rsidRPr="00706DCB">
          <w:rPr>
            <w:rStyle w:val="a3"/>
            <w:rFonts w:ascii="New Century Schoolbook" w:hAnsi="New Century Schoolbook"/>
            <w:b/>
            <w:spacing w:val="20"/>
            <w:sz w:val="20"/>
            <w:szCs w:val="20"/>
          </w:rPr>
          <w:t>.</w:t>
        </w:r>
        <w:proofErr w:type="spellStart"/>
        <w:r w:rsidRPr="00706DCB">
          <w:rPr>
            <w:rStyle w:val="a3"/>
            <w:rFonts w:ascii="New Century Schoolbook" w:hAnsi="New Century Schoolbook"/>
            <w:b/>
            <w:spacing w:val="20"/>
            <w:sz w:val="20"/>
            <w:szCs w:val="20"/>
            <w:lang w:val="en-US"/>
          </w:rPr>
          <w:t>ru</w:t>
        </w:r>
        <w:proofErr w:type="spellEnd"/>
      </w:hyperlink>
    </w:p>
    <w:tbl>
      <w:tblPr>
        <w:tblW w:w="9747" w:type="dxa"/>
        <w:tblBorders>
          <w:top w:val="thickThinSmallGap" w:sz="24" w:space="0" w:color="auto"/>
        </w:tblBorders>
        <w:tblLook w:val="0000" w:firstRow="0" w:lastRow="0" w:firstColumn="0" w:lastColumn="0" w:noHBand="0" w:noVBand="0"/>
      </w:tblPr>
      <w:tblGrid>
        <w:gridCol w:w="107"/>
        <w:gridCol w:w="3262"/>
        <w:gridCol w:w="6378"/>
      </w:tblGrid>
      <w:tr w:rsidR="003D77C8" w:rsidRPr="00015EED" w:rsidTr="00DB041E">
        <w:trPr>
          <w:gridBefore w:val="1"/>
          <w:wBefore w:w="107" w:type="dxa"/>
          <w:trHeight w:val="184"/>
        </w:trPr>
        <w:tc>
          <w:tcPr>
            <w:tcW w:w="9640" w:type="dxa"/>
            <w:gridSpan w:val="2"/>
          </w:tcPr>
          <w:p w:rsidR="003D77C8" w:rsidRPr="00015EED" w:rsidRDefault="003D77C8" w:rsidP="00DB041E">
            <w:pPr>
              <w:jc w:val="both"/>
              <w:rPr>
                <w:rFonts w:eastAsia="Times New Roman"/>
              </w:rPr>
            </w:pPr>
          </w:p>
        </w:tc>
      </w:tr>
      <w:tr w:rsidR="003D77C8" w:rsidRPr="003D77C8" w:rsidTr="00DB041E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3369" w:type="dxa"/>
            <w:gridSpan w:val="2"/>
          </w:tcPr>
          <w:p w:rsidR="003D77C8" w:rsidRPr="003D77C8" w:rsidRDefault="003D77C8" w:rsidP="003D77C8">
            <w:r w:rsidRPr="003D77C8">
              <w:rPr>
                <w:sz w:val="22"/>
                <w:szCs w:val="22"/>
              </w:rPr>
              <w:t>Исх. №</w:t>
            </w:r>
            <w:r w:rsidR="00CF1316">
              <w:rPr>
                <w:sz w:val="22"/>
                <w:szCs w:val="22"/>
                <w:lang w:val="en-US"/>
              </w:rPr>
              <w:t>43</w:t>
            </w:r>
            <w:r w:rsidRPr="003D77C8">
              <w:rPr>
                <w:sz w:val="22"/>
                <w:szCs w:val="22"/>
              </w:rPr>
              <w:t xml:space="preserve"> от </w:t>
            </w:r>
            <w:r w:rsidR="0019649F">
              <w:rPr>
                <w:sz w:val="22"/>
                <w:szCs w:val="22"/>
                <w:lang w:val="en-US"/>
              </w:rPr>
              <w:t>1</w:t>
            </w:r>
            <w:r w:rsidR="00CF1316">
              <w:rPr>
                <w:sz w:val="22"/>
                <w:szCs w:val="22"/>
                <w:lang w:val="en-US"/>
              </w:rPr>
              <w:t>1</w:t>
            </w:r>
            <w:r w:rsidR="00363017">
              <w:rPr>
                <w:sz w:val="22"/>
                <w:szCs w:val="22"/>
              </w:rPr>
              <w:t>.</w:t>
            </w:r>
            <w:r w:rsidR="00CF1316">
              <w:rPr>
                <w:sz w:val="22"/>
                <w:szCs w:val="22"/>
                <w:lang w:val="en-US"/>
              </w:rPr>
              <w:t>01</w:t>
            </w:r>
            <w:r w:rsidR="00E250A8">
              <w:rPr>
                <w:sz w:val="22"/>
                <w:szCs w:val="22"/>
              </w:rPr>
              <w:t>.201</w:t>
            </w:r>
            <w:r w:rsidR="00CF1316">
              <w:rPr>
                <w:sz w:val="22"/>
                <w:szCs w:val="22"/>
                <w:lang w:val="en-US"/>
              </w:rPr>
              <w:t>8</w:t>
            </w:r>
            <w:r w:rsidR="00E250A8">
              <w:rPr>
                <w:sz w:val="22"/>
                <w:szCs w:val="22"/>
              </w:rPr>
              <w:t xml:space="preserve"> </w:t>
            </w:r>
            <w:r w:rsidRPr="003D77C8">
              <w:rPr>
                <w:sz w:val="22"/>
                <w:szCs w:val="22"/>
              </w:rPr>
              <w:t xml:space="preserve">г. </w:t>
            </w:r>
          </w:p>
          <w:p w:rsidR="003D77C8" w:rsidRPr="003D77C8" w:rsidRDefault="003D77C8" w:rsidP="003D77C8"/>
        </w:tc>
        <w:tc>
          <w:tcPr>
            <w:tcW w:w="6378" w:type="dxa"/>
          </w:tcPr>
          <w:p w:rsidR="00E250A8" w:rsidRPr="00CF1316" w:rsidRDefault="00CF1316" w:rsidP="00CF1316">
            <w:r w:rsidRPr="00CF1316">
              <w:t>Омское</w:t>
            </w:r>
            <w:r w:rsidR="00C37124" w:rsidRPr="00CF1316">
              <w:t xml:space="preserve"> УФАС России</w:t>
            </w:r>
          </w:p>
          <w:p w:rsidR="00CF1316" w:rsidRPr="00CF1316" w:rsidRDefault="00CF1316" w:rsidP="00CF1316">
            <w:r w:rsidRPr="00CF1316">
              <w:t>Адрес: 644010, г. Омск, пр. К. Маркса, 12А</w:t>
            </w:r>
          </w:p>
          <w:p w:rsidR="00CF1316" w:rsidRPr="00CF1316" w:rsidRDefault="00CF1316" w:rsidP="00CF1316">
            <w:r w:rsidRPr="00CF1316">
              <w:t>Телефон/факс: (3812) 32-06-96</w:t>
            </w:r>
            <w:r w:rsidRPr="00CF1316">
              <w:br/>
              <w:t>E-</w:t>
            </w:r>
            <w:proofErr w:type="spellStart"/>
            <w:r w:rsidRPr="00CF1316">
              <w:t>mail</w:t>
            </w:r>
            <w:proofErr w:type="spellEnd"/>
            <w:r w:rsidRPr="00CF1316">
              <w:t>: </w:t>
            </w:r>
            <w:hyperlink r:id="rId6" w:history="1">
              <w:r w:rsidRPr="00CF1316">
                <w:rPr>
                  <w:rStyle w:val="a3"/>
                </w:rPr>
                <w:t>to55@fas.gov.ru</w:t>
              </w:r>
            </w:hyperlink>
          </w:p>
          <w:p w:rsidR="00FD2096" w:rsidRPr="00CF1316" w:rsidRDefault="00FD2096" w:rsidP="00CF1316"/>
          <w:p w:rsidR="00FD2096" w:rsidRPr="00CF1316" w:rsidRDefault="00FD2096" w:rsidP="00CF1316">
            <w:r w:rsidRPr="00CF1316">
              <w:t>Уполномоченный орган (УО):</w:t>
            </w:r>
          </w:p>
          <w:p w:rsidR="00FD2096" w:rsidRPr="00CF1316" w:rsidRDefault="00CF1316" w:rsidP="00CF1316">
            <w:r w:rsidRPr="00CF1316">
              <w:t>КАЗЕННОЕ УЧРЕЖДЕНИЕ ОМСКОЙ ОБЛАСТИ "ЦЕНТР ПО ОСУЩЕСТВЛЕНИЮ ЗАКУПОК ТОВАРОВ, РАБОТ, УСЛУГ В СФЕРЕ ЗДРАВООХРАНЕНИЯ"</w:t>
            </w:r>
            <w:r w:rsidR="00FD2096" w:rsidRPr="00CF1316">
              <w:t xml:space="preserve"> </w:t>
            </w:r>
          </w:p>
          <w:p w:rsidR="00FD2096" w:rsidRDefault="00FD2096" w:rsidP="00CF1316">
            <w:r w:rsidRPr="00CF1316">
              <w:t xml:space="preserve">Место нахождения, почтовый адрес: </w:t>
            </w:r>
            <w:r w:rsidR="00CF1316" w:rsidRPr="00CF1316">
              <w:t xml:space="preserve">644043, Омская </w:t>
            </w:r>
            <w:proofErr w:type="spellStart"/>
            <w:r w:rsidR="00CF1316" w:rsidRPr="00CF1316">
              <w:t>обл</w:t>
            </w:r>
            <w:proofErr w:type="spellEnd"/>
            <w:r w:rsidR="00CF1316" w:rsidRPr="00CF1316">
              <w:t>, Омск г, УЛ ГАГАРИНА, ДОМ 20, ПОМЕЩЕНИЕ 3П</w:t>
            </w:r>
            <w:r w:rsidR="00CF1316" w:rsidRPr="00CF1316">
              <w:t xml:space="preserve">, </w:t>
            </w:r>
            <w:r w:rsidR="00CF1316" w:rsidRPr="00CF1316">
              <w:t xml:space="preserve">644043, Омская </w:t>
            </w:r>
            <w:proofErr w:type="spellStart"/>
            <w:r w:rsidR="00CF1316" w:rsidRPr="00CF1316">
              <w:t>обл</w:t>
            </w:r>
            <w:proofErr w:type="spellEnd"/>
            <w:r w:rsidR="00CF1316" w:rsidRPr="00CF1316">
              <w:t>, Омск г, УЛ Чапаева, ДОМ 71</w:t>
            </w:r>
          </w:p>
          <w:p w:rsidR="00FD2096" w:rsidRPr="0019649F" w:rsidRDefault="00FD2096" w:rsidP="00FD2096">
            <w:r>
              <w:t>Н</w:t>
            </w:r>
            <w:r w:rsidRPr="0019649F">
              <w:t xml:space="preserve">омер контактного телефона: </w:t>
            </w:r>
            <w:r w:rsidR="00CF1316" w:rsidRPr="00CF1316">
              <w:t>3570004319</w:t>
            </w:r>
          </w:p>
          <w:p w:rsidR="00FD2096" w:rsidRPr="00FD2096" w:rsidRDefault="00FD2096" w:rsidP="00FD2096">
            <w:r w:rsidRPr="0019649F">
              <w:t xml:space="preserve">Ответственное должностное лицо: </w:t>
            </w:r>
            <w:r w:rsidR="00CF1316" w:rsidRPr="00CF1316">
              <w:t>Крапивина Валерия Сергеевна</w:t>
            </w:r>
          </w:p>
          <w:p w:rsidR="00FD2096" w:rsidRPr="00CF1316" w:rsidRDefault="00FD2096" w:rsidP="00FD2096">
            <w:r w:rsidRPr="00CF1316">
              <w:t xml:space="preserve">e-mail: </w:t>
            </w:r>
            <w:r w:rsidR="00CF1316" w:rsidRPr="00CF1316">
              <w:t>zakupzdrav-omsk@minzdrav.omskportal.ru</w:t>
            </w:r>
          </w:p>
          <w:p w:rsidR="003A6E9F" w:rsidRPr="00CF1316" w:rsidRDefault="003A6E9F" w:rsidP="00FD2096"/>
          <w:p w:rsidR="003A6E9F" w:rsidRPr="00CF1316" w:rsidRDefault="003A6E9F" w:rsidP="00FD2096">
            <w:r w:rsidRPr="00FD2096">
              <w:t>Заказчик</w:t>
            </w:r>
            <w:r w:rsidR="00CF1316">
              <w:t>и</w:t>
            </w:r>
            <w:r w:rsidRPr="00CF1316">
              <w:t>:</w:t>
            </w:r>
          </w:p>
          <w:p w:rsidR="000E7169" w:rsidRDefault="00CF1316" w:rsidP="00FD2096">
            <w:r>
              <w:t>Приложение 1</w:t>
            </w:r>
          </w:p>
          <w:p w:rsidR="00FD2096" w:rsidRPr="0019649F" w:rsidRDefault="00FD2096" w:rsidP="00FD2096"/>
          <w:p w:rsidR="003A6E9F" w:rsidRPr="0019649F" w:rsidRDefault="003A6E9F" w:rsidP="003A6E9F">
            <w:r w:rsidRPr="0019649F">
              <w:t>Заявитель: ООО «ТОРГОВЫЙ ДОМ «ВИАЛ»</w:t>
            </w:r>
          </w:p>
          <w:p w:rsidR="003A6E9F" w:rsidRPr="00E250A8" w:rsidRDefault="003A6E9F" w:rsidP="003A6E9F">
            <w:pPr>
              <w:rPr>
                <w:rFonts w:eastAsia="Arial Unicode MS" w:cs="Cambria"/>
                <w:color w:val="000000"/>
                <w:lang w:eastAsia="zh-CN"/>
              </w:rPr>
            </w:pPr>
            <w:r w:rsidRPr="0019649F">
              <w:t>Адрес места нахождения: 295050, Россия</w:t>
            </w:r>
            <w:r w:rsidRPr="00E250A8">
              <w:rPr>
                <w:rFonts w:eastAsia="Arial Unicode MS" w:cs="Cambria"/>
                <w:color w:val="000000"/>
                <w:lang w:eastAsia="zh-CN"/>
              </w:rPr>
              <w:t>, Республика Крым, г. Симферополь, ул. Лизы Чайкиной, д.1, оф. 413</w:t>
            </w:r>
          </w:p>
          <w:p w:rsidR="003A6E9F" w:rsidRPr="00E250A8" w:rsidRDefault="003A6E9F" w:rsidP="003A6E9F">
            <w:pPr>
              <w:rPr>
                <w:rFonts w:eastAsia="Arial Unicode MS" w:cs="Cambria"/>
                <w:color w:val="000000"/>
                <w:lang w:eastAsia="zh-CN"/>
              </w:rPr>
            </w:pPr>
            <w:r w:rsidRPr="00E250A8">
              <w:rPr>
                <w:rFonts w:eastAsia="Arial Unicode MS" w:cs="Cambria"/>
                <w:color w:val="000000"/>
                <w:lang w:eastAsia="zh-CN"/>
              </w:rPr>
              <w:t xml:space="preserve">Почтовый адрес: 109651, Москва, ул. </w:t>
            </w:r>
            <w:proofErr w:type="spellStart"/>
            <w:r w:rsidRPr="00E250A8">
              <w:rPr>
                <w:rFonts w:eastAsia="Arial Unicode MS" w:cs="Cambria"/>
                <w:color w:val="000000"/>
                <w:lang w:eastAsia="zh-CN"/>
              </w:rPr>
              <w:t>Перерва</w:t>
            </w:r>
            <w:proofErr w:type="spellEnd"/>
            <w:r w:rsidRPr="00E250A8">
              <w:rPr>
                <w:rFonts w:eastAsia="Arial Unicode MS" w:cs="Cambria"/>
                <w:color w:val="000000"/>
                <w:lang w:eastAsia="zh-CN"/>
              </w:rPr>
              <w:t>, д.9, стр.1</w:t>
            </w:r>
          </w:p>
          <w:p w:rsidR="003A6E9F" w:rsidRPr="00E250A8" w:rsidRDefault="003A6E9F" w:rsidP="003A6E9F">
            <w:pPr>
              <w:rPr>
                <w:rFonts w:eastAsia="Arial Unicode MS" w:cs="Cambria"/>
                <w:color w:val="000000"/>
                <w:lang w:eastAsia="zh-CN"/>
              </w:rPr>
            </w:pPr>
            <w:r w:rsidRPr="00E250A8">
              <w:rPr>
                <w:rFonts w:eastAsia="Arial Unicode MS" w:cs="Cambria"/>
                <w:color w:val="000000"/>
                <w:lang w:eastAsia="zh-CN"/>
              </w:rPr>
              <w:t>тел./факс +7 968 511 60 14</w:t>
            </w:r>
          </w:p>
          <w:p w:rsidR="003A6E9F" w:rsidRPr="00E250A8" w:rsidRDefault="003A6E9F" w:rsidP="003A6E9F">
            <w:pPr>
              <w:rPr>
                <w:rFonts w:eastAsia="Arial Unicode MS" w:cs="Cambria"/>
                <w:color w:val="000000"/>
                <w:lang w:eastAsia="zh-CN"/>
              </w:rPr>
            </w:pPr>
            <w:r w:rsidRPr="00E250A8">
              <w:rPr>
                <w:rFonts w:eastAsia="Arial Unicode MS" w:cs="Cambria"/>
                <w:color w:val="000000"/>
                <w:lang w:eastAsia="zh-CN"/>
              </w:rPr>
              <w:t>e-</w:t>
            </w:r>
            <w:proofErr w:type="spellStart"/>
            <w:r w:rsidRPr="00E250A8">
              <w:rPr>
                <w:rFonts w:eastAsia="Arial Unicode MS" w:cs="Cambria"/>
                <w:color w:val="000000"/>
                <w:lang w:eastAsia="zh-CN"/>
              </w:rPr>
              <w:t>mail</w:t>
            </w:r>
            <w:proofErr w:type="spellEnd"/>
            <w:r w:rsidRPr="00E250A8">
              <w:rPr>
                <w:rFonts w:eastAsia="Arial Unicode MS" w:cs="Cambria"/>
                <w:color w:val="000000"/>
                <w:lang w:eastAsia="zh-CN"/>
              </w:rPr>
              <w:t xml:space="preserve">: </w:t>
            </w:r>
            <w:hyperlink r:id="rId7" w:history="1">
              <w:r w:rsidR="00E250A8" w:rsidRPr="00E250A8">
                <w:rPr>
                  <w:rFonts w:eastAsia="Arial Unicode MS" w:cs="Cambria"/>
                  <w:color w:val="000000"/>
                  <w:lang w:eastAsia="zh-CN"/>
                </w:rPr>
                <w:t>torgdomvial@mail.ru</w:t>
              </w:r>
            </w:hyperlink>
          </w:p>
          <w:p w:rsidR="003A6E9F" w:rsidRPr="00E250A8" w:rsidRDefault="003A6E9F" w:rsidP="003A6E9F">
            <w:pPr>
              <w:rPr>
                <w:rFonts w:eastAsia="Arial Unicode MS" w:cs="Cambria"/>
                <w:color w:val="000000"/>
                <w:lang w:eastAsia="zh-CN"/>
              </w:rPr>
            </w:pPr>
          </w:p>
          <w:p w:rsidR="003A6E9F" w:rsidRPr="00CF1316" w:rsidRDefault="003A6E9F" w:rsidP="003A6E9F">
            <w:pPr>
              <w:rPr>
                <w:rFonts w:eastAsia="Arial Unicode MS" w:cs="Cambria"/>
                <w:color w:val="000000"/>
                <w:lang w:eastAsia="zh-CN"/>
              </w:rPr>
            </w:pPr>
            <w:r w:rsidRPr="00CF1316">
              <w:rPr>
                <w:rFonts w:eastAsia="Arial Unicode MS" w:cs="Cambria"/>
                <w:color w:val="000000"/>
                <w:lang w:eastAsia="zh-CN"/>
              </w:rPr>
              <w:t xml:space="preserve">Адрес электронной торговой площадки </w:t>
            </w:r>
          </w:p>
          <w:p w:rsidR="003D77C8" w:rsidRPr="003D77C8" w:rsidRDefault="003A6E9F" w:rsidP="003A6E9F">
            <w:r w:rsidRPr="00CF1316">
              <w:rPr>
                <w:rFonts w:eastAsia="Arial Unicode MS" w:cs="Cambria"/>
                <w:color w:val="000000"/>
                <w:lang w:eastAsia="zh-CN"/>
              </w:rPr>
              <w:t xml:space="preserve">в сети Интернет: </w:t>
            </w:r>
            <w:hyperlink r:id="rId8" w:tgtFrame="_blank" w:history="1">
              <w:r w:rsidR="00CF1316" w:rsidRPr="00CF1316">
                <w:rPr>
                  <w:rFonts w:eastAsia="Arial Unicode MS" w:cs="Cambria"/>
                  <w:color w:val="000000"/>
                  <w:lang w:eastAsia="zh-CN"/>
                </w:rPr>
                <w:t>http://www.sberbank-ast.ru</w:t>
              </w:r>
            </w:hyperlink>
          </w:p>
        </w:tc>
      </w:tr>
    </w:tbl>
    <w:p w:rsidR="003D77C8" w:rsidRPr="003D77C8" w:rsidRDefault="003D77C8" w:rsidP="003D77C8">
      <w:pPr>
        <w:tabs>
          <w:tab w:val="left" w:pos="1260"/>
        </w:tabs>
        <w:rPr>
          <w:sz w:val="22"/>
          <w:szCs w:val="22"/>
        </w:rPr>
      </w:pPr>
    </w:p>
    <w:p w:rsidR="003D77C8" w:rsidRPr="003D77C8" w:rsidRDefault="003D77C8" w:rsidP="003D77C8">
      <w:pPr>
        <w:ind w:firstLine="567"/>
        <w:jc w:val="center"/>
        <w:rPr>
          <w:b/>
          <w:sz w:val="22"/>
          <w:szCs w:val="22"/>
        </w:rPr>
      </w:pPr>
    </w:p>
    <w:p w:rsidR="003D77C8" w:rsidRPr="003D77C8" w:rsidRDefault="003D77C8" w:rsidP="003D77C8">
      <w:pPr>
        <w:ind w:firstLine="567"/>
        <w:jc w:val="center"/>
        <w:rPr>
          <w:b/>
          <w:szCs w:val="22"/>
        </w:rPr>
      </w:pPr>
      <w:r w:rsidRPr="003D77C8">
        <w:rPr>
          <w:b/>
          <w:szCs w:val="22"/>
        </w:rPr>
        <w:t>ЖАЛОБА</w:t>
      </w:r>
    </w:p>
    <w:p w:rsidR="003D77C8" w:rsidRPr="003D77C8" w:rsidRDefault="003D77C8" w:rsidP="003D77C8">
      <w:pPr>
        <w:ind w:firstLine="567"/>
        <w:jc w:val="center"/>
        <w:rPr>
          <w:b/>
          <w:szCs w:val="22"/>
        </w:rPr>
      </w:pPr>
      <w:r w:rsidRPr="003D77C8">
        <w:rPr>
          <w:b/>
          <w:szCs w:val="22"/>
        </w:rPr>
        <w:t>на положения аукционной документации</w:t>
      </w:r>
    </w:p>
    <w:p w:rsidR="003D77C8" w:rsidRPr="003D77C8" w:rsidRDefault="003D77C8" w:rsidP="003D77C8">
      <w:pPr>
        <w:ind w:firstLine="567"/>
        <w:rPr>
          <w:szCs w:val="22"/>
        </w:rPr>
      </w:pPr>
    </w:p>
    <w:p w:rsidR="00C37124" w:rsidRDefault="00CF1316" w:rsidP="00C37124">
      <w:pPr>
        <w:ind w:firstLine="567"/>
        <w:jc w:val="both"/>
      </w:pPr>
      <w:r>
        <w:t>23</w:t>
      </w:r>
      <w:r w:rsidR="00E250A8">
        <w:t>.1</w:t>
      </w:r>
      <w:r w:rsidR="0019649F" w:rsidRPr="0019649F">
        <w:t>2</w:t>
      </w:r>
      <w:r w:rsidR="00E250A8">
        <w:t>.2017 н</w:t>
      </w:r>
      <w:r w:rsidR="003D77C8" w:rsidRPr="00E16334">
        <w:t xml:space="preserve">а сайте </w:t>
      </w:r>
      <w:hyperlink r:id="rId9" w:tgtFrame="_blank" w:history="1">
        <w:r w:rsidRPr="00CF1316">
          <w:t>http://www.sberbank-ast.ru</w:t>
        </w:r>
      </w:hyperlink>
      <w:r w:rsidR="00FD2096">
        <w:t xml:space="preserve"> </w:t>
      </w:r>
      <w:r w:rsidR="00513D17" w:rsidRPr="00E16334">
        <w:t>р</w:t>
      </w:r>
      <w:r w:rsidR="003D77C8" w:rsidRPr="00E16334">
        <w:t xml:space="preserve">азмещено извещение о проведение аукциона </w:t>
      </w:r>
      <w:hyperlink r:id="rId10" w:tgtFrame="_blank" w:history="1">
        <w:r w:rsidR="00E16334" w:rsidRPr="003A6E9F">
          <w:t>№</w:t>
        </w:r>
        <w:r w:rsidRPr="00CF1316">
          <w:t>0852500000117001870</w:t>
        </w:r>
      </w:hyperlink>
      <w:r w:rsidR="003D77C8" w:rsidRPr="00E16334">
        <w:t xml:space="preserve">. Наименование объекта закупки: </w:t>
      </w:r>
      <w:r w:rsidRPr="00CF1316">
        <w:t>Поставка лекарственного препарата с МНН «</w:t>
      </w:r>
      <w:proofErr w:type="spellStart"/>
      <w:r w:rsidRPr="00CF1316">
        <w:t>Цефоперазон+Сульбактам</w:t>
      </w:r>
      <w:proofErr w:type="spellEnd"/>
      <w:r w:rsidRPr="00CF1316">
        <w:t>» (II)</w:t>
      </w:r>
      <w:r w:rsidR="00FD2096" w:rsidRPr="00FD2096">
        <w:t>.</w:t>
      </w:r>
    </w:p>
    <w:p w:rsidR="003D77C8" w:rsidRPr="003A6E9F" w:rsidRDefault="003D77C8" w:rsidP="00FD2096">
      <w:pPr>
        <w:ind w:firstLine="567"/>
        <w:jc w:val="both"/>
      </w:pPr>
      <w:r w:rsidRPr="003A6E9F">
        <w:t xml:space="preserve">Дата и время окончания подачи заявок – </w:t>
      </w:r>
      <w:r w:rsidR="00CF1316" w:rsidRPr="00CF1316">
        <w:t>12.01.2018 11:00</w:t>
      </w:r>
      <w:r w:rsidRPr="003A6E9F">
        <w:t>.</w:t>
      </w:r>
    </w:p>
    <w:p w:rsidR="003D77C8" w:rsidRPr="00476199" w:rsidRDefault="003D77C8" w:rsidP="003D77C8">
      <w:pPr>
        <w:ind w:firstLine="567"/>
        <w:jc w:val="both"/>
      </w:pPr>
      <w:r w:rsidRPr="00476199">
        <w:t>В своем информационном письме №АД/6345/16 от 03.02.2016 г. ФАС России указала, что при осуществлении закупок лекарственных средств с МНН, установление государственными и муниципальными заказчиками требований к техническим характеристикам, которые не влияют на терапевтические свойства лекарственных препаратов, без возможности поставки эк</w:t>
      </w:r>
      <w:bookmarkStart w:id="0" w:name="_GoBack"/>
      <w:bookmarkEnd w:id="0"/>
      <w:r w:rsidRPr="00476199">
        <w:t>вивалента, может приводить к ограничению конкуренции и необоснованному сокращению количества участников закупок.</w:t>
      </w:r>
    </w:p>
    <w:p w:rsidR="003D77C8" w:rsidRDefault="003D77C8" w:rsidP="003D77C8">
      <w:pPr>
        <w:ind w:firstLine="567"/>
        <w:jc w:val="both"/>
      </w:pPr>
      <w:r w:rsidRPr="00476199">
        <w:t>При этом антимонопольным органом отмечено, что в случае если</w:t>
      </w:r>
      <w:r w:rsidRPr="0037658C">
        <w:t xml:space="preserve"> документация об аукционе не соответствует требованиям законодательства Российской Федерации о контрактной системе в сфере закупок, заявителю необходимо подавать жалобу на положения документации о закупке. В соответствии с ч. 3 ст. 105 Закона о контрактной </w:t>
      </w:r>
      <w:r w:rsidRPr="0037658C">
        <w:lastRenderedPageBreak/>
        <w:t>системе жалоба на положения документации о закупке может быть подана любым участником закупки, общественным объединением, объединением юридических ли до окончания установленного срока подачи заявок.</w:t>
      </w:r>
    </w:p>
    <w:p w:rsidR="003D77C8" w:rsidRDefault="003D77C8" w:rsidP="003D77C8">
      <w:pPr>
        <w:ind w:firstLine="567"/>
        <w:jc w:val="both"/>
      </w:pPr>
    </w:p>
    <w:p w:rsidR="00340A99" w:rsidRPr="00E16334" w:rsidRDefault="003D77C8" w:rsidP="003D77C8">
      <w:pPr>
        <w:ind w:firstLine="567"/>
        <w:jc w:val="both"/>
      </w:pPr>
      <w:r w:rsidRPr="00E16334">
        <w:t xml:space="preserve">Техническая часть аукционной документации содержит описание объекта закупки лекарственного препарата МНН </w:t>
      </w:r>
      <w:proofErr w:type="spellStart"/>
      <w:r w:rsidRPr="00E16334">
        <w:t>Цефоперазон+Сульбактам</w:t>
      </w:r>
      <w:proofErr w:type="spellEnd"/>
      <w:r w:rsidRPr="00E16334">
        <w:t xml:space="preserve">: порошок для приготовления раствора для внутривенного и внутримышечного введения, </w:t>
      </w:r>
      <w:r w:rsidR="00FD2096">
        <w:t>2,0</w:t>
      </w:r>
      <w:r w:rsidRPr="00E16334">
        <w:t xml:space="preserve"> г</w:t>
      </w:r>
      <w:r w:rsidR="00FD2096">
        <w:t xml:space="preserve"> </w:t>
      </w:r>
      <w:r w:rsidRPr="00E16334">
        <w:t>+</w:t>
      </w:r>
      <w:r w:rsidR="00FD2096">
        <w:t xml:space="preserve"> 2,0</w:t>
      </w:r>
      <w:r w:rsidR="00513D17" w:rsidRPr="00E16334">
        <w:t xml:space="preserve"> г</w:t>
      </w:r>
      <w:r w:rsidR="00FD2096">
        <w:t xml:space="preserve"> у</w:t>
      </w:r>
      <w:r w:rsidR="00E16334" w:rsidRPr="00E16334">
        <w:t xml:space="preserve">становленные требования к дозировке </w:t>
      </w:r>
      <w:r w:rsidR="00E16334" w:rsidRPr="00E16334">
        <w:rPr>
          <w:rStyle w:val="FontStyle33"/>
          <w:rFonts w:ascii="Times New Roman" w:eastAsia="Arial" w:hAnsi="Times New Roman" w:cs="Times New Roman"/>
          <w:b w:val="0"/>
          <w:bCs w:val="0"/>
          <w:color w:val="000000"/>
          <w:sz w:val="24"/>
          <w:szCs w:val="24"/>
        </w:rPr>
        <w:t>не позволяют предложение к поставке взаимозаменяемого лекарственного препарата</w:t>
      </w:r>
      <w:r w:rsidR="00E250A8">
        <w:rPr>
          <w:rStyle w:val="FontStyle33"/>
          <w:rFonts w:ascii="Times New Roman" w:eastAsia="Arial" w:hAnsi="Times New Roman" w:cs="Times New Roman"/>
          <w:b w:val="0"/>
          <w:bCs w:val="0"/>
          <w:color w:val="000000"/>
          <w:sz w:val="24"/>
          <w:szCs w:val="24"/>
        </w:rPr>
        <w:t>,</w:t>
      </w:r>
      <w:r w:rsidR="00E16334" w:rsidRPr="00E16334">
        <w:rPr>
          <w:rStyle w:val="FontStyle33"/>
          <w:rFonts w:ascii="Times New Roman" w:eastAsia="Arial" w:hAnsi="Times New Roman" w:cs="Times New Roman"/>
          <w:b w:val="0"/>
          <w:bCs w:val="0"/>
          <w:color w:val="000000"/>
          <w:sz w:val="24"/>
          <w:szCs w:val="24"/>
        </w:rPr>
        <w:t xml:space="preserve"> и таким требованиям в </w:t>
      </w:r>
      <w:r w:rsidR="00E16334" w:rsidRPr="00E16334">
        <w:t xml:space="preserve">совокупности соответствует единственный лекарственный препарат торгового наименования </w:t>
      </w:r>
      <w:proofErr w:type="spellStart"/>
      <w:r w:rsidR="00E16334" w:rsidRPr="00E16334">
        <w:t>Сульмаграф</w:t>
      </w:r>
      <w:proofErr w:type="spellEnd"/>
      <w:r w:rsidR="00E16334" w:rsidRPr="00E16334">
        <w:t xml:space="preserve"> производства </w:t>
      </w:r>
      <w:proofErr w:type="spellStart"/>
      <w:r w:rsidR="00E16334" w:rsidRPr="00E16334">
        <w:t>Сучжоу</w:t>
      </w:r>
      <w:proofErr w:type="spellEnd"/>
      <w:r w:rsidR="00E16334" w:rsidRPr="00E16334">
        <w:t xml:space="preserve"> </w:t>
      </w:r>
      <w:proofErr w:type="spellStart"/>
      <w:r w:rsidR="00E16334" w:rsidRPr="00E16334">
        <w:t>Данрайс</w:t>
      </w:r>
      <w:proofErr w:type="spellEnd"/>
      <w:r w:rsidR="00E16334" w:rsidRPr="00E16334">
        <w:t xml:space="preserve"> </w:t>
      </w:r>
      <w:proofErr w:type="spellStart"/>
      <w:r w:rsidR="00E16334" w:rsidRPr="00E16334">
        <w:t>Фармасьютикал</w:t>
      </w:r>
      <w:proofErr w:type="spellEnd"/>
      <w:r w:rsidR="00E16334" w:rsidRPr="00E16334">
        <w:t xml:space="preserve"> </w:t>
      </w:r>
      <w:proofErr w:type="spellStart"/>
      <w:r w:rsidR="00E16334" w:rsidRPr="00E16334">
        <w:t>Ко.Лтд</w:t>
      </w:r>
      <w:proofErr w:type="spellEnd"/>
      <w:r w:rsidR="00E16334" w:rsidRPr="00E16334">
        <w:t>, Китай</w:t>
      </w:r>
      <w:r w:rsidR="00340A99" w:rsidRPr="00E16334">
        <w:t>.</w:t>
      </w:r>
    </w:p>
    <w:p w:rsidR="003D77C8" w:rsidRDefault="003D77C8" w:rsidP="003D77C8">
      <w:pPr>
        <w:ind w:firstLine="567"/>
        <w:jc w:val="both"/>
      </w:pPr>
      <w:r>
        <w:t xml:space="preserve">В письме №АК/28644/15 от 09.06.2015 года требование к поставке определенной дозировки лекарственного препарата (в нашем случае, </w:t>
      </w:r>
      <w:r w:rsidR="00FD2096">
        <w:t>2,0</w:t>
      </w:r>
      <w:r w:rsidR="00FD2096" w:rsidRPr="00E16334">
        <w:t xml:space="preserve"> г</w:t>
      </w:r>
      <w:r w:rsidR="00FD2096">
        <w:t xml:space="preserve"> </w:t>
      </w:r>
      <w:r w:rsidR="00FD2096" w:rsidRPr="00E16334">
        <w:t>+</w:t>
      </w:r>
      <w:r w:rsidR="00FD2096">
        <w:t xml:space="preserve"> 2,0</w:t>
      </w:r>
      <w:r w:rsidR="00FD2096" w:rsidRPr="00E16334">
        <w:t xml:space="preserve"> г</w:t>
      </w:r>
      <w:r>
        <w:t>) без возможности поставки аналогичного препарата в кратной дозировке и двой</w:t>
      </w:r>
      <w:r w:rsidR="00E250A8">
        <w:t xml:space="preserve">ном количестве (в нашем случае </w:t>
      </w:r>
      <w:r w:rsidR="00CD2067">
        <w:t>1,0 г.+1,0 г.</w:t>
      </w:r>
      <w:r>
        <w:t xml:space="preserve">) ФАС </w:t>
      </w:r>
      <w:r w:rsidR="00CD2067">
        <w:t xml:space="preserve">России </w:t>
      </w:r>
      <w:r>
        <w:t>обозначил не иначе как терапевтически не значимой характеристикой, соответствующей конкретному торговому наименованию лекарственного препарата, направленной на ограничение количества участников закупки лекарственных препаратов (см. выдержку из письма):</w:t>
      </w:r>
    </w:p>
    <w:p w:rsidR="003D77C8" w:rsidRDefault="003D77C8" w:rsidP="003D77C8">
      <w:r>
        <w:rPr>
          <w:noProof/>
        </w:rPr>
        <w:drawing>
          <wp:inline distT="0" distB="0" distL="0" distR="0">
            <wp:extent cx="5305425" cy="421482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8122" t="17564" r="59718" b="37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430" cy="4225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10200" cy="850294"/>
            <wp:effectExtent l="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8253" t="48244" r="58826" b="42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895" cy="867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05450" cy="638433"/>
            <wp:effectExtent l="0" t="0" r="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8649" t="44965" r="58034" b="48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112" cy="663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C8" w:rsidRDefault="003D77C8" w:rsidP="003D77C8"/>
    <w:p w:rsidR="003D77C8" w:rsidRPr="006D7137" w:rsidRDefault="003D77C8" w:rsidP="003D77C8">
      <w:pPr>
        <w:ind w:firstLine="567"/>
        <w:jc w:val="both"/>
      </w:pPr>
      <w:r w:rsidRPr="006D7137">
        <w:lastRenderedPageBreak/>
        <w:t xml:space="preserve">Государственный реестр лекарственных средств содержит информацию о зарегистрированных лекарственных препаратах в рамках МНН </w:t>
      </w:r>
      <w:proofErr w:type="spellStart"/>
      <w:r w:rsidRPr="006D7137">
        <w:t>Цефоперазон+Сульбактам</w:t>
      </w:r>
      <w:proofErr w:type="spellEnd"/>
      <w:r w:rsidRPr="006D7137">
        <w:t xml:space="preserve">. Так в обращении на территории Российской Федерации имеются лекарственные препараты в дозировках 0,5г.+0,5г., </w:t>
      </w:r>
      <w:r>
        <w:t xml:space="preserve">0,75+0,75, </w:t>
      </w:r>
      <w:r w:rsidRPr="006D7137">
        <w:t>1</w:t>
      </w:r>
      <w:r>
        <w:t>,0г.+1,0г., 1,5г.+1,5г.,</w:t>
      </w:r>
      <w:r w:rsidRPr="006D7137">
        <w:t xml:space="preserve"> 2,0г.+2,0г.</w:t>
      </w:r>
      <w:r>
        <w:t>,2,5г+2,5</w:t>
      </w:r>
    </w:p>
    <w:p w:rsidR="003D77C8" w:rsidRDefault="003D77C8" w:rsidP="003D77C8">
      <w:pPr>
        <w:ind w:firstLine="567"/>
        <w:jc w:val="both"/>
      </w:pPr>
      <w:r w:rsidRPr="006D7137">
        <w:t xml:space="preserve">Вместе с тем, в дозировке </w:t>
      </w:r>
      <w:r w:rsidR="00FD2096">
        <w:t>2,0</w:t>
      </w:r>
      <w:r w:rsidR="00FD2096" w:rsidRPr="00E16334">
        <w:t xml:space="preserve"> г</w:t>
      </w:r>
      <w:r w:rsidR="00FD2096">
        <w:t xml:space="preserve"> </w:t>
      </w:r>
      <w:r w:rsidR="00FD2096" w:rsidRPr="00E16334">
        <w:t>+</w:t>
      </w:r>
      <w:r w:rsidR="00FD2096">
        <w:t xml:space="preserve"> 2,0</w:t>
      </w:r>
      <w:r w:rsidR="00FD2096" w:rsidRPr="00E16334">
        <w:t xml:space="preserve"> г</w:t>
      </w:r>
      <w:r w:rsidRPr="006D7137">
        <w:t xml:space="preserve"> </w:t>
      </w:r>
      <w:r>
        <w:t xml:space="preserve">препарат </w:t>
      </w:r>
      <w:r w:rsidRPr="006D7137">
        <w:t xml:space="preserve">выпускается единственным производителем </w:t>
      </w:r>
      <w:proofErr w:type="spellStart"/>
      <w:r w:rsidRPr="006D7137">
        <w:t>Сучжоу</w:t>
      </w:r>
      <w:proofErr w:type="spellEnd"/>
      <w:r w:rsidRPr="006D7137">
        <w:t xml:space="preserve"> </w:t>
      </w:r>
      <w:proofErr w:type="spellStart"/>
      <w:r w:rsidRPr="006D7137">
        <w:t>Данрайс</w:t>
      </w:r>
      <w:proofErr w:type="spellEnd"/>
      <w:r w:rsidRPr="006D7137">
        <w:t xml:space="preserve"> </w:t>
      </w:r>
      <w:proofErr w:type="spellStart"/>
      <w:r w:rsidRPr="006D7137">
        <w:t>Фармасьютикал</w:t>
      </w:r>
      <w:proofErr w:type="spellEnd"/>
      <w:r w:rsidRPr="006D7137">
        <w:t xml:space="preserve"> </w:t>
      </w:r>
      <w:proofErr w:type="spellStart"/>
      <w:r w:rsidRPr="006D7137">
        <w:t>Ко.Лтд</w:t>
      </w:r>
      <w:proofErr w:type="spellEnd"/>
      <w:r w:rsidRPr="006D7137">
        <w:t xml:space="preserve">, Китай, это лекарственный препарат торгового наименования </w:t>
      </w:r>
      <w:proofErr w:type="spellStart"/>
      <w:r w:rsidRPr="006D7137">
        <w:t>Сульмаграф</w:t>
      </w:r>
      <w:proofErr w:type="spellEnd"/>
      <w:r w:rsidRPr="006D7137">
        <w:t xml:space="preserve"> (приведем дозировки в табличной форме):</w:t>
      </w:r>
    </w:p>
    <w:p w:rsidR="003D77C8" w:rsidRPr="006D7137" w:rsidRDefault="003D77C8" w:rsidP="003D77C8">
      <w:pPr>
        <w:ind w:firstLine="567"/>
        <w:jc w:val="both"/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127"/>
        <w:gridCol w:w="4536"/>
      </w:tblGrid>
      <w:tr w:rsidR="003D77C8" w:rsidRPr="0034195D" w:rsidTr="00DB041E">
        <w:trPr>
          <w:trHeight w:val="32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C8" w:rsidRPr="0034195D" w:rsidRDefault="003D77C8" w:rsidP="00DB041E">
            <w:pPr>
              <w:ind w:left="-567" w:firstLine="567"/>
              <w:jc w:val="center"/>
              <w:rPr>
                <w:b/>
              </w:rPr>
            </w:pPr>
            <w:r w:rsidRPr="0034195D">
              <w:rPr>
                <w:b/>
              </w:rPr>
              <w:t>ТН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C8" w:rsidRPr="0034195D" w:rsidRDefault="003D77C8" w:rsidP="00DB041E">
            <w:pPr>
              <w:ind w:left="-567" w:firstLine="567"/>
              <w:jc w:val="center"/>
              <w:rPr>
                <w:b/>
              </w:rPr>
            </w:pPr>
            <w:r w:rsidRPr="0034195D">
              <w:rPr>
                <w:b/>
              </w:rPr>
              <w:t>РУ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C8" w:rsidRPr="0034195D" w:rsidRDefault="003D77C8" w:rsidP="00DB041E">
            <w:pPr>
              <w:ind w:left="-567" w:firstLine="567"/>
              <w:jc w:val="center"/>
              <w:rPr>
                <w:b/>
              </w:rPr>
            </w:pPr>
            <w:r w:rsidRPr="0034195D">
              <w:rPr>
                <w:b/>
              </w:rPr>
              <w:t>Дозировка</w:t>
            </w:r>
          </w:p>
        </w:tc>
      </w:tr>
      <w:tr w:rsidR="003D77C8" w:rsidRPr="0034195D" w:rsidTr="00DB041E">
        <w:trPr>
          <w:trHeight w:val="14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C8" w:rsidRPr="0034195D" w:rsidRDefault="003D77C8" w:rsidP="00DB041E">
            <w:pPr>
              <w:ind w:left="-142" w:firstLine="567"/>
              <w:jc w:val="center"/>
            </w:pPr>
            <w:proofErr w:type="spellStart"/>
            <w:r w:rsidRPr="0034195D">
              <w:t>Цефбактам</w:t>
            </w:r>
            <w:proofErr w:type="spellEnd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C8" w:rsidRPr="0034195D" w:rsidRDefault="003D77C8" w:rsidP="00DB041E">
            <w:pPr>
              <w:ind w:left="-567" w:firstLine="567"/>
              <w:jc w:val="center"/>
            </w:pPr>
            <w:r w:rsidRPr="0034195D">
              <w:t>ЛП-001495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C8" w:rsidRPr="0034195D" w:rsidRDefault="003D77C8" w:rsidP="00DB041E">
            <w:pPr>
              <w:ind w:left="-567" w:firstLine="567"/>
              <w:jc w:val="center"/>
            </w:pPr>
            <w:r w:rsidRPr="0034195D">
              <w:t>1,0+1,0; 250+250; 500+500</w:t>
            </w:r>
          </w:p>
        </w:tc>
      </w:tr>
      <w:tr w:rsidR="003D77C8" w:rsidRPr="0034195D" w:rsidTr="00DB041E">
        <w:trPr>
          <w:trHeight w:val="14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C8" w:rsidRPr="0034195D" w:rsidRDefault="003D77C8" w:rsidP="00DB041E">
            <w:pPr>
              <w:ind w:left="-142" w:firstLine="567"/>
              <w:jc w:val="center"/>
            </w:pPr>
            <w:proofErr w:type="spellStart"/>
            <w:r w:rsidRPr="0034195D">
              <w:t>Цефоперазон</w:t>
            </w:r>
            <w:proofErr w:type="spellEnd"/>
            <w:r w:rsidRPr="0034195D">
              <w:t xml:space="preserve"> и </w:t>
            </w:r>
            <w:proofErr w:type="spellStart"/>
            <w:r w:rsidRPr="0034195D">
              <w:t>Сульбактам</w:t>
            </w:r>
            <w:proofErr w:type="spellEnd"/>
            <w:r w:rsidRPr="0034195D">
              <w:t xml:space="preserve"> Спенсер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C8" w:rsidRPr="0034195D" w:rsidRDefault="003D77C8" w:rsidP="00DB041E">
            <w:pPr>
              <w:ind w:left="-567" w:firstLine="567"/>
              <w:jc w:val="center"/>
            </w:pPr>
            <w:r w:rsidRPr="0034195D">
              <w:t>ЛСР-001341/07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C8" w:rsidRPr="0034195D" w:rsidRDefault="003D77C8" w:rsidP="00DB041E">
            <w:pPr>
              <w:ind w:left="-567" w:firstLine="567"/>
              <w:jc w:val="center"/>
            </w:pPr>
            <w:r w:rsidRPr="0034195D">
              <w:t>1,0+1,0</w:t>
            </w:r>
          </w:p>
        </w:tc>
      </w:tr>
      <w:tr w:rsidR="003D77C8" w:rsidRPr="0034195D" w:rsidTr="00DB041E">
        <w:trPr>
          <w:trHeight w:val="14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C8" w:rsidRPr="0034195D" w:rsidRDefault="003D77C8" w:rsidP="00DB041E">
            <w:pPr>
              <w:ind w:left="-142" w:firstLine="567"/>
              <w:jc w:val="center"/>
            </w:pPr>
            <w:proofErr w:type="spellStart"/>
            <w:r w:rsidRPr="0034195D">
              <w:t>Сульцеф</w:t>
            </w:r>
            <w:proofErr w:type="spellEnd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C8" w:rsidRPr="0034195D" w:rsidRDefault="003D77C8" w:rsidP="00DB041E">
            <w:pPr>
              <w:ind w:left="-567" w:firstLine="567"/>
              <w:jc w:val="center"/>
            </w:pPr>
            <w:r w:rsidRPr="0034195D">
              <w:t>ЛС-001677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C8" w:rsidRPr="0034195D" w:rsidRDefault="003D77C8" w:rsidP="00DB041E">
            <w:pPr>
              <w:ind w:left="-567" w:firstLine="567"/>
              <w:jc w:val="center"/>
            </w:pPr>
            <w:r w:rsidRPr="0034195D">
              <w:t>1,0+1,0</w:t>
            </w:r>
          </w:p>
        </w:tc>
      </w:tr>
      <w:tr w:rsidR="003D77C8" w:rsidRPr="0034195D" w:rsidTr="00DB041E">
        <w:trPr>
          <w:trHeight w:val="14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C8" w:rsidRPr="0034195D" w:rsidRDefault="003D77C8" w:rsidP="00DB041E">
            <w:pPr>
              <w:ind w:left="-142" w:firstLine="567"/>
              <w:jc w:val="center"/>
            </w:pPr>
            <w:proofErr w:type="spellStart"/>
            <w:r w:rsidRPr="0034195D">
              <w:t>Сульмовер</w:t>
            </w:r>
            <w:proofErr w:type="spellEnd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C8" w:rsidRPr="0034195D" w:rsidRDefault="003D77C8" w:rsidP="00DB041E">
            <w:pPr>
              <w:ind w:left="-567" w:firstLine="567"/>
              <w:jc w:val="center"/>
            </w:pPr>
            <w:r w:rsidRPr="00936B05">
              <w:t>ЛП-000972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C8" w:rsidRPr="0034195D" w:rsidRDefault="003D77C8" w:rsidP="00DB041E">
            <w:pPr>
              <w:ind w:left="-567" w:firstLine="567"/>
              <w:jc w:val="center"/>
            </w:pPr>
            <w:r w:rsidRPr="0034195D">
              <w:t>250+250; 500+500; 0,75+0,75</w:t>
            </w:r>
          </w:p>
        </w:tc>
      </w:tr>
      <w:tr w:rsidR="003D77C8" w:rsidRPr="0034195D" w:rsidTr="00DB041E">
        <w:trPr>
          <w:trHeight w:val="254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C8" w:rsidRPr="0034195D" w:rsidRDefault="003D77C8" w:rsidP="00DB041E">
            <w:pPr>
              <w:ind w:left="-142" w:firstLine="567"/>
              <w:jc w:val="center"/>
            </w:pPr>
            <w:proofErr w:type="spellStart"/>
            <w:r w:rsidRPr="0034195D">
              <w:t>Цебанекс</w:t>
            </w:r>
            <w:proofErr w:type="spellEnd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C8" w:rsidRPr="0034195D" w:rsidRDefault="003D77C8" w:rsidP="00DB041E">
            <w:pPr>
              <w:ind w:left="-567" w:firstLine="567"/>
              <w:jc w:val="center"/>
            </w:pPr>
            <w:r w:rsidRPr="0034195D">
              <w:t>ЛП-000725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C8" w:rsidRPr="0034195D" w:rsidRDefault="003D77C8" w:rsidP="00DB041E">
            <w:pPr>
              <w:ind w:left="-567" w:firstLine="567"/>
              <w:jc w:val="center"/>
            </w:pPr>
            <w:r w:rsidRPr="0034195D">
              <w:t>1,0+1,0</w:t>
            </w:r>
          </w:p>
        </w:tc>
      </w:tr>
      <w:tr w:rsidR="003D77C8" w:rsidRPr="0034195D" w:rsidTr="00DB041E">
        <w:trPr>
          <w:trHeight w:val="254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C8" w:rsidRPr="0034195D" w:rsidRDefault="003D77C8" w:rsidP="00DB041E">
            <w:pPr>
              <w:ind w:left="-142" w:firstLine="567"/>
              <w:jc w:val="center"/>
            </w:pPr>
            <w:proofErr w:type="spellStart"/>
            <w:r w:rsidRPr="0034195D">
              <w:t>Цефпар</w:t>
            </w:r>
            <w:proofErr w:type="spellEnd"/>
            <w:r w:rsidRPr="0034195D">
              <w:t xml:space="preserve"> СВ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C8" w:rsidRPr="0034195D" w:rsidRDefault="003D77C8" w:rsidP="00DB041E">
            <w:pPr>
              <w:ind w:left="-567" w:firstLine="567"/>
              <w:jc w:val="center"/>
            </w:pPr>
            <w:r w:rsidRPr="0034195D">
              <w:t>ЛСР-003639/10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C8" w:rsidRPr="0034195D" w:rsidRDefault="003D77C8" w:rsidP="00DB041E">
            <w:pPr>
              <w:ind w:left="-567" w:firstLine="567"/>
              <w:jc w:val="center"/>
            </w:pPr>
            <w:r w:rsidRPr="0034195D">
              <w:t>1,0+1,0; 500+500</w:t>
            </w:r>
          </w:p>
        </w:tc>
      </w:tr>
      <w:tr w:rsidR="003D77C8" w:rsidRPr="0034195D" w:rsidTr="00DB041E">
        <w:trPr>
          <w:trHeight w:val="258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C8" w:rsidRPr="0034195D" w:rsidRDefault="003D77C8" w:rsidP="00DB041E">
            <w:pPr>
              <w:ind w:left="-142" w:firstLine="567"/>
              <w:jc w:val="center"/>
            </w:pPr>
            <w:proofErr w:type="spellStart"/>
            <w:r w:rsidRPr="0034195D">
              <w:t>Бакперазон</w:t>
            </w:r>
            <w:proofErr w:type="spellEnd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C8" w:rsidRPr="0034195D" w:rsidRDefault="003D77C8" w:rsidP="00DB041E">
            <w:pPr>
              <w:ind w:left="-567" w:firstLine="567"/>
              <w:jc w:val="center"/>
            </w:pPr>
            <w:r w:rsidRPr="0034195D">
              <w:t>ЛСР-009612/09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C8" w:rsidRPr="0034195D" w:rsidRDefault="003D77C8" w:rsidP="00DB041E">
            <w:pPr>
              <w:ind w:left="-567" w:firstLine="567"/>
              <w:jc w:val="center"/>
            </w:pPr>
            <w:r w:rsidRPr="0034195D">
              <w:t>1,0+1,0; 250+250; 500+500</w:t>
            </w:r>
          </w:p>
        </w:tc>
      </w:tr>
      <w:tr w:rsidR="003D77C8" w:rsidRPr="0034195D" w:rsidTr="00DB041E">
        <w:trPr>
          <w:trHeight w:val="261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C8" w:rsidRPr="0034195D" w:rsidRDefault="003D77C8" w:rsidP="00DB041E">
            <w:pPr>
              <w:ind w:left="-142" w:firstLine="567"/>
              <w:jc w:val="center"/>
            </w:pPr>
            <w:proofErr w:type="spellStart"/>
            <w:r w:rsidRPr="0034195D">
              <w:t>Сульзонцеф</w:t>
            </w:r>
            <w:proofErr w:type="spellEnd"/>
            <w:r w:rsidRPr="0034195D">
              <w:t>®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C8" w:rsidRPr="0034195D" w:rsidRDefault="003D77C8" w:rsidP="00DB041E">
            <w:pPr>
              <w:ind w:left="-567" w:firstLine="567"/>
              <w:jc w:val="center"/>
            </w:pPr>
            <w:r w:rsidRPr="0034195D">
              <w:t>ЛСР-003512/09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C8" w:rsidRPr="0034195D" w:rsidRDefault="003D77C8" w:rsidP="00DB041E">
            <w:pPr>
              <w:ind w:left="-567" w:firstLine="567"/>
              <w:jc w:val="center"/>
            </w:pPr>
            <w:r w:rsidRPr="0034195D">
              <w:t>1,0+1,0</w:t>
            </w:r>
          </w:p>
        </w:tc>
      </w:tr>
      <w:tr w:rsidR="003D77C8" w:rsidRPr="0034195D" w:rsidTr="00DB041E">
        <w:trPr>
          <w:trHeight w:val="294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C8" w:rsidRPr="0034195D" w:rsidRDefault="003D77C8" w:rsidP="00DB041E">
            <w:pPr>
              <w:ind w:left="-142" w:firstLine="567"/>
              <w:jc w:val="center"/>
            </w:pPr>
            <w:proofErr w:type="spellStart"/>
            <w:r w:rsidRPr="0034195D">
              <w:t>Цефоперазон</w:t>
            </w:r>
            <w:proofErr w:type="spellEnd"/>
            <w:r w:rsidRPr="0034195D">
              <w:t xml:space="preserve"> и </w:t>
            </w:r>
            <w:proofErr w:type="spellStart"/>
            <w:r w:rsidRPr="0034195D">
              <w:t>Сульбактам</w:t>
            </w:r>
            <w:proofErr w:type="spellEnd"/>
            <w:r w:rsidRPr="0034195D">
              <w:t xml:space="preserve"> Джодас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C8" w:rsidRPr="0034195D" w:rsidRDefault="003D77C8" w:rsidP="00DB041E">
            <w:pPr>
              <w:ind w:left="-567" w:firstLine="567"/>
              <w:jc w:val="center"/>
            </w:pPr>
            <w:r w:rsidRPr="0034195D">
              <w:t>ЛСР-000391/09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C8" w:rsidRPr="0034195D" w:rsidRDefault="003D77C8" w:rsidP="00DB041E">
            <w:pPr>
              <w:ind w:left="-567" w:firstLine="567"/>
              <w:jc w:val="center"/>
            </w:pPr>
            <w:r w:rsidRPr="0034195D">
              <w:t>1,0+1,0</w:t>
            </w:r>
          </w:p>
        </w:tc>
      </w:tr>
      <w:tr w:rsidR="003D77C8" w:rsidRPr="0034195D" w:rsidTr="00DB041E">
        <w:trPr>
          <w:trHeight w:val="12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C8" w:rsidRPr="0034195D" w:rsidRDefault="003D77C8" w:rsidP="00DB041E">
            <w:pPr>
              <w:ind w:left="-142" w:firstLine="567"/>
              <w:jc w:val="center"/>
            </w:pPr>
            <w:proofErr w:type="spellStart"/>
            <w:r w:rsidRPr="0034195D">
              <w:t>Сульперацеф</w:t>
            </w:r>
            <w:proofErr w:type="spellEnd"/>
            <w:r w:rsidRPr="0034195D">
              <w:t>®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C8" w:rsidRPr="0034195D" w:rsidRDefault="003D77C8" w:rsidP="00DB041E">
            <w:pPr>
              <w:ind w:left="-567" w:firstLine="567"/>
              <w:jc w:val="center"/>
            </w:pPr>
            <w:r w:rsidRPr="0034195D">
              <w:t>P N003060/01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C8" w:rsidRPr="0034195D" w:rsidRDefault="003D77C8" w:rsidP="00DB041E">
            <w:pPr>
              <w:ind w:left="-567" w:firstLine="567"/>
              <w:jc w:val="center"/>
            </w:pPr>
            <w:r w:rsidRPr="0034195D">
              <w:t>1,0+1,0; 250+250; 500+500</w:t>
            </w:r>
          </w:p>
        </w:tc>
      </w:tr>
      <w:tr w:rsidR="003D77C8" w:rsidRPr="0034195D" w:rsidTr="00DB041E">
        <w:trPr>
          <w:trHeight w:val="221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C8" w:rsidRPr="0034195D" w:rsidRDefault="003D77C8" w:rsidP="00DB041E">
            <w:pPr>
              <w:ind w:left="-142" w:firstLine="567"/>
              <w:jc w:val="center"/>
            </w:pPr>
            <w:proofErr w:type="spellStart"/>
            <w:r w:rsidRPr="0034195D">
              <w:t>Сульперазон</w:t>
            </w:r>
            <w:proofErr w:type="spellEnd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C8" w:rsidRPr="0034195D" w:rsidRDefault="003D77C8" w:rsidP="00DB041E">
            <w:pPr>
              <w:ind w:left="-567" w:firstLine="567"/>
              <w:jc w:val="center"/>
            </w:pPr>
            <w:r w:rsidRPr="0034195D">
              <w:t>П N012160/01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C8" w:rsidRPr="0034195D" w:rsidRDefault="003D77C8" w:rsidP="00DB041E">
            <w:pPr>
              <w:ind w:left="-567" w:firstLine="567"/>
              <w:jc w:val="center"/>
            </w:pPr>
            <w:r w:rsidRPr="0034195D">
              <w:t>1,0+1,0</w:t>
            </w:r>
          </w:p>
        </w:tc>
      </w:tr>
      <w:tr w:rsidR="003D77C8" w:rsidRPr="0034195D" w:rsidTr="00DB041E">
        <w:trPr>
          <w:trHeight w:val="212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C8" w:rsidRPr="0034195D" w:rsidRDefault="003D77C8" w:rsidP="00DB041E">
            <w:pPr>
              <w:ind w:left="-142" w:firstLine="567"/>
              <w:jc w:val="center"/>
            </w:pPr>
            <w:proofErr w:type="spellStart"/>
            <w:r w:rsidRPr="0034195D">
              <w:t>Цебанекс</w:t>
            </w:r>
            <w:proofErr w:type="spellEnd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C8" w:rsidRPr="0034195D" w:rsidRDefault="003D77C8" w:rsidP="00DB041E">
            <w:pPr>
              <w:ind w:left="-567" w:firstLine="567"/>
              <w:jc w:val="center"/>
            </w:pPr>
            <w:r w:rsidRPr="0034195D">
              <w:t>ЛСР-005034/07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C8" w:rsidRPr="0034195D" w:rsidRDefault="003D77C8" w:rsidP="00DB041E">
            <w:pPr>
              <w:ind w:left="-567" w:firstLine="567"/>
              <w:jc w:val="center"/>
            </w:pPr>
            <w:r w:rsidRPr="0034195D">
              <w:t>500+500</w:t>
            </w:r>
          </w:p>
        </w:tc>
      </w:tr>
      <w:tr w:rsidR="003D77C8" w:rsidRPr="0034195D" w:rsidTr="00DB041E">
        <w:trPr>
          <w:trHeight w:val="212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C8" w:rsidRPr="0034195D" w:rsidRDefault="003D77C8" w:rsidP="00DB041E">
            <w:pPr>
              <w:ind w:left="-142" w:firstLine="567"/>
              <w:jc w:val="center"/>
            </w:pPr>
            <w:proofErr w:type="spellStart"/>
            <w:r w:rsidRPr="0034195D">
              <w:t>Сульмовер</w:t>
            </w:r>
            <w:proofErr w:type="spellEnd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C8" w:rsidRPr="0034195D" w:rsidRDefault="003D77C8" w:rsidP="00DB041E">
            <w:pPr>
              <w:ind w:left="-567" w:firstLine="567"/>
              <w:jc w:val="center"/>
              <w:rPr>
                <w:lang w:val="en-US"/>
              </w:rPr>
            </w:pPr>
            <w:r w:rsidRPr="0034195D">
              <w:t>Л</w:t>
            </w:r>
            <w:r w:rsidRPr="0034195D">
              <w:rPr>
                <w:lang w:val="en-US"/>
              </w:rPr>
              <w:t>C-001042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C8" w:rsidRPr="0034195D" w:rsidRDefault="003D77C8" w:rsidP="00DB041E">
            <w:pPr>
              <w:ind w:left="-567" w:firstLine="567"/>
              <w:jc w:val="center"/>
            </w:pPr>
            <w:r w:rsidRPr="0034195D">
              <w:rPr>
                <w:lang w:val="en-US"/>
              </w:rPr>
              <w:t>1</w:t>
            </w:r>
            <w:r w:rsidRPr="0034195D">
              <w:t>,0+1,0</w:t>
            </w:r>
          </w:p>
        </w:tc>
      </w:tr>
      <w:tr w:rsidR="003D77C8" w:rsidRPr="0034195D" w:rsidTr="00DB041E">
        <w:trPr>
          <w:trHeight w:val="212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C8" w:rsidRPr="0034195D" w:rsidRDefault="003D77C8" w:rsidP="00DB041E">
            <w:pPr>
              <w:ind w:left="-142" w:firstLine="567"/>
              <w:jc w:val="center"/>
            </w:pPr>
            <w:proofErr w:type="spellStart"/>
            <w:r w:rsidRPr="0034195D">
              <w:t>Сульмаграф</w:t>
            </w:r>
            <w:proofErr w:type="spellEnd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C8" w:rsidRPr="0034195D" w:rsidRDefault="003D77C8" w:rsidP="00DB041E">
            <w:pPr>
              <w:ind w:left="-567" w:firstLine="567"/>
              <w:jc w:val="center"/>
            </w:pPr>
            <w:r w:rsidRPr="0034195D">
              <w:rPr>
                <w:highlight w:val="red"/>
              </w:rPr>
              <w:t>ЛП-000972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C8" w:rsidRPr="0034195D" w:rsidRDefault="003D77C8" w:rsidP="00CD2067">
            <w:pPr>
              <w:ind w:left="-567" w:firstLine="567"/>
              <w:jc w:val="center"/>
            </w:pPr>
            <w:r w:rsidRPr="0034195D">
              <w:t xml:space="preserve">0,25+0,25; 0,5+0,5; 0,75+0,75; </w:t>
            </w:r>
            <w:r w:rsidRPr="000E7169">
              <w:rPr>
                <w:color w:val="FF0000"/>
              </w:rPr>
              <w:t>1,5+1,5</w:t>
            </w:r>
            <w:r w:rsidRPr="0034195D">
              <w:t xml:space="preserve">; </w:t>
            </w:r>
            <w:r w:rsidRPr="000E7169">
              <w:t>2</w:t>
            </w:r>
            <w:r w:rsidR="00CD2067" w:rsidRPr="000E7169">
              <w:t>,0</w:t>
            </w:r>
            <w:r w:rsidRPr="000E7169">
              <w:t>+2</w:t>
            </w:r>
            <w:r w:rsidR="00CD2067" w:rsidRPr="000E7169">
              <w:t>,0</w:t>
            </w:r>
          </w:p>
        </w:tc>
      </w:tr>
    </w:tbl>
    <w:p w:rsidR="003D77C8" w:rsidRDefault="0019649F" w:rsidP="0019649F">
      <w:pPr>
        <w:ind w:firstLine="567"/>
        <w:jc w:val="both"/>
      </w:pPr>
      <w:r>
        <w:t xml:space="preserve">У лекарственного препарата ТН </w:t>
      </w:r>
      <w:proofErr w:type="spellStart"/>
      <w:r w:rsidRPr="0019649F">
        <w:t>Бакцефорт</w:t>
      </w:r>
      <w:proofErr w:type="spellEnd"/>
      <w:r>
        <w:t xml:space="preserve"> есть дозировка </w:t>
      </w:r>
      <w:r w:rsidR="00FD2096">
        <w:t>2,0</w:t>
      </w:r>
      <w:r w:rsidR="00FD2096" w:rsidRPr="00E16334">
        <w:t xml:space="preserve"> г</w:t>
      </w:r>
      <w:r w:rsidR="00FD2096">
        <w:t xml:space="preserve"> </w:t>
      </w:r>
      <w:r w:rsidR="00FD2096" w:rsidRPr="00E16334">
        <w:t>+</w:t>
      </w:r>
      <w:r w:rsidR="00FD2096">
        <w:t xml:space="preserve"> 2,0</w:t>
      </w:r>
      <w:r w:rsidR="00FD2096" w:rsidRPr="00E16334">
        <w:t xml:space="preserve"> г</w:t>
      </w:r>
      <w:r>
        <w:t>, однако предельная отпускная цена не зарегистрирована, в связи с чем возможность предложить указанный препарат к поставке отсутствует (см. выдержку из Государственного реестра предельных отпускных цен):</w:t>
      </w:r>
    </w:p>
    <w:p w:rsidR="0019649F" w:rsidRPr="0019649F" w:rsidRDefault="0019649F" w:rsidP="003D77C8">
      <w:pPr>
        <w:ind w:firstLine="567"/>
      </w:pPr>
      <w:r>
        <w:rPr>
          <w:noProof/>
        </w:rPr>
        <w:drawing>
          <wp:inline distT="0" distB="0" distL="0" distR="0">
            <wp:extent cx="5391150" cy="152749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6538" t="8705" r="26074" b="67427"/>
                    <a:stretch/>
                  </pic:blipFill>
                  <pic:spPr bwMode="auto">
                    <a:xfrm>
                      <a:off x="0" y="0"/>
                      <a:ext cx="5421057" cy="1535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77C8" w:rsidRDefault="003D77C8" w:rsidP="003D77C8">
      <w:pPr>
        <w:ind w:firstLine="567"/>
        <w:jc w:val="both"/>
      </w:pPr>
      <w:r>
        <w:t xml:space="preserve">Для установления объективности требования о поставке лекарственного препарата именно в дозировке </w:t>
      </w:r>
      <w:r w:rsidR="00FD2096">
        <w:t>2,0</w:t>
      </w:r>
      <w:r w:rsidR="00FD2096" w:rsidRPr="00E16334">
        <w:t xml:space="preserve"> г</w:t>
      </w:r>
      <w:r w:rsidR="00FD2096">
        <w:t xml:space="preserve"> </w:t>
      </w:r>
      <w:r w:rsidR="00FD2096" w:rsidRPr="00E16334">
        <w:t>+</w:t>
      </w:r>
      <w:r w:rsidR="00FD2096">
        <w:t xml:space="preserve"> 2,0</w:t>
      </w:r>
      <w:r w:rsidR="00FD2096" w:rsidRPr="00E16334">
        <w:t xml:space="preserve"> г</w:t>
      </w:r>
      <w:r>
        <w:t xml:space="preserve"> заявителем проведен анализ инструкций по применению соответствующего техническому заданию лекарственного препарата "</w:t>
      </w:r>
      <w:proofErr w:type="spellStart"/>
      <w:r>
        <w:t>Сульмаграф</w:t>
      </w:r>
      <w:proofErr w:type="spellEnd"/>
      <w:r>
        <w:t>" и предлагаемого Заявителем при участии в аукционе лекарственного препарата "</w:t>
      </w:r>
      <w:proofErr w:type="spellStart"/>
      <w:r>
        <w:t>Цефоперазон</w:t>
      </w:r>
      <w:proofErr w:type="spellEnd"/>
      <w:r>
        <w:t xml:space="preserve"> и </w:t>
      </w:r>
      <w:proofErr w:type="spellStart"/>
      <w:r>
        <w:t>Сульбактам</w:t>
      </w:r>
      <w:proofErr w:type="spellEnd"/>
      <w:r>
        <w:t xml:space="preserve"> Джодас" производства "Джодас Экспоим </w:t>
      </w:r>
      <w:proofErr w:type="spellStart"/>
      <w:proofErr w:type="gramStart"/>
      <w:r>
        <w:t>Пвт.Лтд</w:t>
      </w:r>
      <w:proofErr w:type="spellEnd"/>
      <w:r>
        <w:t>.,</w:t>
      </w:r>
      <w:proofErr w:type="gramEnd"/>
      <w:r>
        <w:t xml:space="preserve"> Индия. (</w:t>
      </w:r>
      <w:r w:rsidRPr="0034195D">
        <w:t>ЛСР-000391/09</w:t>
      </w:r>
      <w:r>
        <w:t>).</w:t>
      </w:r>
    </w:p>
    <w:p w:rsidR="003D77C8" w:rsidRDefault="003D77C8" w:rsidP="003D77C8">
      <w:pPr>
        <w:ind w:firstLine="567"/>
        <w:jc w:val="both"/>
      </w:pPr>
      <w:r>
        <w:t>Сравнительный анализ инструкций по применению лекарственных препаратов "</w:t>
      </w:r>
      <w:proofErr w:type="spellStart"/>
      <w:r>
        <w:t>Сульмаграф</w:t>
      </w:r>
      <w:proofErr w:type="spellEnd"/>
      <w:r>
        <w:t>" и "</w:t>
      </w:r>
      <w:proofErr w:type="spellStart"/>
      <w:r>
        <w:t>Цефоперазон</w:t>
      </w:r>
      <w:proofErr w:type="spellEnd"/>
      <w:r>
        <w:t xml:space="preserve"> и </w:t>
      </w:r>
      <w:proofErr w:type="spellStart"/>
      <w:r>
        <w:t>Сульбактам</w:t>
      </w:r>
      <w:proofErr w:type="spellEnd"/>
      <w:r>
        <w:t xml:space="preserve"> Джодас" для медицинского применения показал, что лекарственные препараты применяются в одной области и имеют одинаковый способ применения и дозы (см. выдержки из инструкций):</w:t>
      </w:r>
    </w:p>
    <w:p w:rsidR="003D77C8" w:rsidRPr="00FD2096" w:rsidRDefault="003D77C8" w:rsidP="003D77C8">
      <w:pPr>
        <w:ind w:firstLine="567"/>
        <w:jc w:val="both"/>
        <w:rPr>
          <w:b/>
        </w:rPr>
      </w:pPr>
      <w:r w:rsidRPr="00FD2096">
        <w:rPr>
          <w:b/>
        </w:rPr>
        <w:t>1. Раздел "Показания к применению":</w:t>
      </w:r>
    </w:p>
    <w:p w:rsidR="003D77C8" w:rsidRPr="00FD2096" w:rsidRDefault="003D77C8" w:rsidP="003D77C8">
      <w:pPr>
        <w:jc w:val="both"/>
        <w:rPr>
          <w:b/>
        </w:rPr>
      </w:pPr>
      <w:r w:rsidRPr="00FD2096">
        <w:rPr>
          <w:b/>
        </w:rPr>
        <w:t xml:space="preserve">- лекарственный препарат торгового наименования </w:t>
      </w:r>
      <w:proofErr w:type="spellStart"/>
      <w:r w:rsidRPr="00FD2096">
        <w:rPr>
          <w:b/>
        </w:rPr>
        <w:t>Сульмаграф</w:t>
      </w:r>
      <w:proofErr w:type="spellEnd"/>
      <w:r w:rsidRPr="00FD2096">
        <w:rPr>
          <w:b/>
        </w:rPr>
        <w:t>:</w:t>
      </w:r>
    </w:p>
    <w:p w:rsidR="003D77C8" w:rsidRDefault="003D77C8" w:rsidP="003D77C8">
      <w:pPr>
        <w:jc w:val="both"/>
      </w:pPr>
      <w:r>
        <w:rPr>
          <w:noProof/>
        </w:rPr>
        <w:lastRenderedPageBreak/>
        <w:drawing>
          <wp:inline distT="0" distB="0" distL="0" distR="0">
            <wp:extent cx="5686425" cy="2743200"/>
            <wp:effectExtent l="19050" t="0" r="9525" b="0"/>
            <wp:docPr id="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2229" t="11008" r="49332" b="64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81700" cy="3990975"/>
            <wp:effectExtent l="19050" t="0" r="0" b="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2493" t="9367" r="40494" b="46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C8" w:rsidRDefault="003D77C8" w:rsidP="003D77C8">
      <w:pPr>
        <w:jc w:val="both"/>
      </w:pPr>
    </w:p>
    <w:p w:rsidR="003D77C8" w:rsidRPr="00FD2096" w:rsidRDefault="003D77C8" w:rsidP="003D77C8">
      <w:pPr>
        <w:jc w:val="both"/>
        <w:rPr>
          <w:b/>
        </w:rPr>
      </w:pPr>
      <w:r w:rsidRPr="00FD2096">
        <w:rPr>
          <w:b/>
        </w:rPr>
        <w:t xml:space="preserve">- лекарственный препарат торгового наименования </w:t>
      </w:r>
      <w:proofErr w:type="spellStart"/>
      <w:r w:rsidRPr="00FD2096">
        <w:rPr>
          <w:b/>
        </w:rPr>
        <w:t>Цефоперазон</w:t>
      </w:r>
      <w:proofErr w:type="spellEnd"/>
      <w:r w:rsidRPr="00FD2096">
        <w:rPr>
          <w:b/>
        </w:rPr>
        <w:t xml:space="preserve"> и </w:t>
      </w:r>
      <w:proofErr w:type="spellStart"/>
      <w:r w:rsidRPr="00FD2096">
        <w:rPr>
          <w:b/>
        </w:rPr>
        <w:t>Сульбактам</w:t>
      </w:r>
      <w:proofErr w:type="spellEnd"/>
      <w:r w:rsidRPr="00FD2096">
        <w:rPr>
          <w:b/>
        </w:rPr>
        <w:t xml:space="preserve"> Джодас:</w:t>
      </w:r>
    </w:p>
    <w:p w:rsidR="003D77C8" w:rsidRDefault="003D77C8" w:rsidP="003D77C8">
      <w:pPr>
        <w:jc w:val="both"/>
      </w:pPr>
      <w:r>
        <w:rPr>
          <w:noProof/>
        </w:rPr>
        <w:lastRenderedPageBreak/>
        <w:drawing>
          <wp:inline distT="0" distB="0" distL="0" distR="0">
            <wp:extent cx="5743575" cy="3552825"/>
            <wp:effectExtent l="19050" t="0" r="9525" b="0"/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9987" t="17096" r="44055" b="43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62650" cy="3371850"/>
            <wp:effectExtent l="19050" t="0" r="0" b="0"/>
            <wp:docPr id="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9724" t="36768" r="43396" b="26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C8" w:rsidRDefault="003D77C8" w:rsidP="003D77C8">
      <w:pPr>
        <w:ind w:firstLine="567"/>
        <w:jc w:val="both"/>
      </w:pPr>
    </w:p>
    <w:p w:rsidR="00FD2096" w:rsidRDefault="00FD2096" w:rsidP="003D77C8">
      <w:pPr>
        <w:ind w:firstLine="567"/>
        <w:jc w:val="both"/>
      </w:pPr>
    </w:p>
    <w:p w:rsidR="003D77C8" w:rsidRPr="00FD2096" w:rsidRDefault="003D77C8" w:rsidP="003D77C8">
      <w:pPr>
        <w:ind w:firstLine="567"/>
        <w:jc w:val="both"/>
        <w:rPr>
          <w:b/>
        </w:rPr>
      </w:pPr>
      <w:r w:rsidRPr="00FD2096">
        <w:rPr>
          <w:b/>
        </w:rPr>
        <w:t>2. Раздел "Способ применения и дозы":</w:t>
      </w:r>
    </w:p>
    <w:p w:rsidR="003D77C8" w:rsidRPr="00FD2096" w:rsidRDefault="003D77C8" w:rsidP="003D77C8">
      <w:pPr>
        <w:ind w:firstLine="567"/>
        <w:jc w:val="both"/>
        <w:rPr>
          <w:b/>
        </w:rPr>
      </w:pPr>
      <w:r w:rsidRPr="00FD2096">
        <w:rPr>
          <w:b/>
        </w:rPr>
        <w:t xml:space="preserve">- лекарственный препарат торгового наименования </w:t>
      </w:r>
      <w:proofErr w:type="spellStart"/>
      <w:r w:rsidRPr="00FD2096">
        <w:rPr>
          <w:b/>
        </w:rPr>
        <w:t>Сульмаграф</w:t>
      </w:r>
      <w:proofErr w:type="spellEnd"/>
      <w:r w:rsidRPr="00FD2096">
        <w:rPr>
          <w:b/>
        </w:rPr>
        <w:t>:</w:t>
      </w:r>
    </w:p>
    <w:p w:rsidR="003D77C8" w:rsidRDefault="003D77C8" w:rsidP="003D77C8">
      <w:pPr>
        <w:jc w:val="both"/>
      </w:pPr>
      <w:r>
        <w:rPr>
          <w:noProof/>
        </w:rPr>
        <w:drawing>
          <wp:inline distT="0" distB="0" distL="0" distR="0">
            <wp:extent cx="5267325" cy="1171575"/>
            <wp:effectExtent l="19050" t="0" r="9525" b="0"/>
            <wp:docPr id="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2096" t="63232" r="41293" b="22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C8" w:rsidRDefault="003D77C8" w:rsidP="003D77C8">
      <w:pPr>
        <w:jc w:val="both"/>
      </w:pPr>
      <w:r>
        <w:rPr>
          <w:noProof/>
        </w:rPr>
        <w:lastRenderedPageBreak/>
        <w:drawing>
          <wp:inline distT="0" distB="0" distL="0" distR="0">
            <wp:extent cx="5667375" cy="6134100"/>
            <wp:effectExtent l="19050" t="0" r="9525" b="0"/>
            <wp:docPr id="9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2096" t="15926" r="41325" b="13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C8" w:rsidRDefault="003D77C8" w:rsidP="003D77C8">
      <w:pPr>
        <w:jc w:val="both"/>
      </w:pPr>
      <w:r>
        <w:rPr>
          <w:noProof/>
        </w:rPr>
        <w:drawing>
          <wp:inline distT="0" distB="0" distL="0" distR="0">
            <wp:extent cx="6086475" cy="2190750"/>
            <wp:effectExtent l="19050" t="0" r="9525" b="0"/>
            <wp:docPr id="10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2362" t="48009" r="40231" b="28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C8" w:rsidRDefault="003D77C8" w:rsidP="003D77C8">
      <w:pPr>
        <w:jc w:val="both"/>
      </w:pPr>
      <w:r>
        <w:rPr>
          <w:noProof/>
        </w:rPr>
        <w:lastRenderedPageBreak/>
        <w:drawing>
          <wp:inline distT="0" distB="0" distL="0" distR="0">
            <wp:extent cx="6019800" cy="6657975"/>
            <wp:effectExtent l="19050" t="0" r="0" b="0"/>
            <wp:docPr id="1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1570" t="12646" r="41876" b="15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C8" w:rsidRDefault="003D77C8" w:rsidP="003D77C8">
      <w:pPr>
        <w:jc w:val="both"/>
      </w:pPr>
      <w:r>
        <w:rPr>
          <w:noProof/>
        </w:rPr>
        <w:drawing>
          <wp:inline distT="0" distB="0" distL="0" distR="0">
            <wp:extent cx="6105525" cy="2181225"/>
            <wp:effectExtent l="19050" t="0" r="9525" b="0"/>
            <wp:docPr id="12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2229" t="56441" r="41217" b="20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C8" w:rsidRDefault="003D77C8" w:rsidP="003D77C8">
      <w:pPr>
        <w:jc w:val="both"/>
      </w:pPr>
      <w:r>
        <w:rPr>
          <w:noProof/>
        </w:rPr>
        <w:lastRenderedPageBreak/>
        <w:drawing>
          <wp:inline distT="0" distB="0" distL="0" distR="0">
            <wp:extent cx="6105525" cy="4381500"/>
            <wp:effectExtent l="19050" t="0" r="9525" b="0"/>
            <wp:docPr id="13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2362" t="38876" r="42207" b="15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C8" w:rsidRDefault="003D77C8" w:rsidP="003D77C8">
      <w:pPr>
        <w:jc w:val="both"/>
      </w:pPr>
    </w:p>
    <w:p w:rsidR="003D77C8" w:rsidRPr="00FD2096" w:rsidRDefault="003D77C8" w:rsidP="003D77C8">
      <w:pPr>
        <w:jc w:val="both"/>
        <w:rPr>
          <w:b/>
        </w:rPr>
      </w:pPr>
      <w:r w:rsidRPr="00FD2096">
        <w:rPr>
          <w:b/>
        </w:rPr>
        <w:t xml:space="preserve">- лекарственный препарат торгового наименования </w:t>
      </w:r>
      <w:proofErr w:type="spellStart"/>
      <w:r w:rsidRPr="00FD2096">
        <w:rPr>
          <w:b/>
        </w:rPr>
        <w:t>Цефоперазон</w:t>
      </w:r>
      <w:proofErr w:type="spellEnd"/>
      <w:r w:rsidRPr="00FD2096">
        <w:rPr>
          <w:b/>
        </w:rPr>
        <w:t xml:space="preserve"> и </w:t>
      </w:r>
      <w:proofErr w:type="spellStart"/>
      <w:r w:rsidRPr="00FD2096">
        <w:rPr>
          <w:b/>
        </w:rPr>
        <w:t>Сульбактам</w:t>
      </w:r>
      <w:proofErr w:type="spellEnd"/>
      <w:r w:rsidRPr="00FD2096">
        <w:rPr>
          <w:b/>
        </w:rPr>
        <w:t xml:space="preserve"> Джодас:</w:t>
      </w:r>
    </w:p>
    <w:p w:rsidR="003D77C8" w:rsidRDefault="003D77C8" w:rsidP="003D77C8">
      <w:pPr>
        <w:jc w:val="both"/>
      </w:pPr>
      <w:r>
        <w:rPr>
          <w:noProof/>
        </w:rPr>
        <w:lastRenderedPageBreak/>
        <w:drawing>
          <wp:inline distT="0" distB="0" distL="0" distR="0">
            <wp:extent cx="5610225" cy="7391400"/>
            <wp:effectExtent l="19050" t="0" r="9525" b="0"/>
            <wp:docPr id="14" name="Рисунок 1" descr="http://grls.rosminzdrav.ru/ScanVavilova/Vneseno_v_Grls/474592/IP/zhann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grls.rosminzdrav.ru/ScanVavilova/Vneseno_v_Grls/474592/IP/zhanna002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4668" t="18388" r="3479" b="5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C8" w:rsidRDefault="003D77C8" w:rsidP="003D77C8">
      <w:pPr>
        <w:jc w:val="both"/>
      </w:pPr>
      <w:r>
        <w:rPr>
          <w:noProof/>
        </w:rPr>
        <w:lastRenderedPageBreak/>
        <w:drawing>
          <wp:inline distT="0" distB="0" distL="0" distR="0">
            <wp:extent cx="5743575" cy="8296275"/>
            <wp:effectExtent l="19050" t="0" r="9525" b="0"/>
            <wp:docPr id="15" name="Рисунок 4" descr="http://grls.rosminzdrav.ru/ScanVavilova/Vneseno_v_Grls/474592/IP/zhann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grls.rosminzdrav.ru/ScanVavilova/Vneseno_v_Grls/474592/IP/zhanna0026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14668" t="6918" r="3345" b="9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C8" w:rsidRDefault="003D77C8" w:rsidP="003D77C8">
      <w:pPr>
        <w:jc w:val="both"/>
      </w:pPr>
      <w:r>
        <w:rPr>
          <w:noProof/>
        </w:rPr>
        <w:lastRenderedPageBreak/>
        <w:drawing>
          <wp:inline distT="0" distB="0" distL="0" distR="0">
            <wp:extent cx="5524500" cy="3848100"/>
            <wp:effectExtent l="19050" t="0" r="0" b="0"/>
            <wp:docPr id="16" name="Рисунок 7" descr="http://grls.rosminzdrav.ru/ScanVavilova/Vneseno_v_Grls/474592/IP/zhann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grls.rosminzdrav.ru/ScanVavilova/Vneseno_v_Grls/474592/IP/zhanna0027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3330" t="6161" r="3345" b="52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403" w:rsidRDefault="00384403" w:rsidP="00384403">
      <w:pPr>
        <w:ind w:firstLine="567"/>
        <w:jc w:val="both"/>
      </w:pPr>
      <w:r>
        <w:t>Кроме этого, обращаем внимание на то, что и</w:t>
      </w:r>
      <w:r w:rsidRPr="007C178C">
        <w:t>нструкция по</w:t>
      </w:r>
      <w:r>
        <w:t xml:space="preserve"> медицинскому</w:t>
      </w:r>
      <w:r w:rsidRPr="007C178C">
        <w:t xml:space="preserve"> применению лекарственного препарата </w:t>
      </w:r>
      <w:proofErr w:type="spellStart"/>
      <w:r w:rsidRPr="007C178C">
        <w:t>Сульмаграф</w:t>
      </w:r>
      <w:proofErr w:type="spellEnd"/>
      <w:r w:rsidRPr="007C178C">
        <w:t xml:space="preserve"> в подразделе "Приготовление раствора" не содержит дозировку 2,0г+2,0г, что доказывает необъективное требование Заказчика и намерение таким образом ограничить предложение к поставке лекарственного препарата в кратной дозировке </w:t>
      </w:r>
      <w:r>
        <w:t>(см. выдержку из инструкции):</w:t>
      </w:r>
    </w:p>
    <w:p w:rsidR="00384403" w:rsidRDefault="00384403" w:rsidP="00EE5422">
      <w:pPr>
        <w:jc w:val="both"/>
      </w:pPr>
      <w:r>
        <w:rPr>
          <w:noProof/>
        </w:rPr>
        <w:drawing>
          <wp:inline distT="0" distB="0" distL="0" distR="0" wp14:anchorId="41A206D6" wp14:editId="7FED0F03">
            <wp:extent cx="6086475" cy="219075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31575" t="48369" r="28400" b="26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C8" w:rsidRDefault="003D77C8" w:rsidP="003D77C8">
      <w:pPr>
        <w:jc w:val="both"/>
      </w:pPr>
    </w:p>
    <w:p w:rsidR="000E79C8" w:rsidRPr="005B4AF4" w:rsidRDefault="000E79C8" w:rsidP="000E79C8">
      <w:pPr>
        <w:ind w:firstLine="567"/>
        <w:jc w:val="both"/>
        <w:rPr>
          <w:b/>
          <w:u w:val="single"/>
        </w:rPr>
      </w:pPr>
      <w:r w:rsidRPr="005B4AF4">
        <w:t xml:space="preserve">В своем информационном письме №АД/634516 от 03.02.2016 г. «По вопросу взаимозаменяемости лекарственных препаратов» ФАС России указала, что в силу Федерального закона от 12.04.2010 г. №61-ФЗ «Об обращении лекарственных средств» (далее – Закон об обращении лекарственных средств) международное непатентованное наименование (МНН) лекарственного препарата является его функциональной характеристикой и определяет потребность заказчика. Заказчик при описании объекта закупки должен руководствоваться Федеральным законом от 05.04.2013 №44-ФЗ «О контрактной системе в сфере закупок товаров, работ, услуг для обеспечения государственных и муниципальных нужд». При этом указание (1) МНН или при его отсутствии химического либо группированного наименования лекарственного препарата, (2) лекарственной формы и (3) дозировки (с указанием возможности поставки эквивалента) </w:t>
      </w:r>
      <w:r w:rsidRPr="005B4AF4">
        <w:rPr>
          <w:b/>
        </w:rPr>
        <w:lastRenderedPageBreak/>
        <w:t>является</w:t>
      </w:r>
      <w:r w:rsidR="00FD2096">
        <w:rPr>
          <w:b/>
        </w:rPr>
        <w:t xml:space="preserve"> </w:t>
      </w:r>
      <w:r w:rsidRPr="005B4AF4">
        <w:rPr>
          <w:b/>
        </w:rPr>
        <w:t>необходимым и ДОСТАТОЧНЫМ условием идентификации лекарственного препарата.</w:t>
      </w:r>
    </w:p>
    <w:p w:rsidR="000E79C8" w:rsidRPr="00C37124" w:rsidRDefault="000E79C8" w:rsidP="000E79C8">
      <w:pPr>
        <w:ind w:firstLine="567"/>
        <w:jc w:val="both"/>
      </w:pPr>
      <w:r w:rsidRPr="00C37124">
        <w:t>В письме от 26.08.2016 г. № ИА</w:t>
      </w:r>
      <w:r w:rsidR="005352A3" w:rsidRPr="00C37124">
        <w:t>/</w:t>
      </w:r>
      <w:r w:rsidRPr="00C37124">
        <w:t>58910/10 ФАС России сообщило, что разъяснения, направляемые ФАС России, являются официальной позицией Федеральной антимонопольной службы и являются обязательными для применения как государственными и муниципальными заказчиками, так и территориальными органами ФАС России.</w:t>
      </w:r>
    </w:p>
    <w:p w:rsidR="003D77C8" w:rsidRPr="007C178C" w:rsidRDefault="003D77C8" w:rsidP="003D77C8">
      <w:pPr>
        <w:ind w:firstLine="567"/>
        <w:jc w:val="both"/>
      </w:pPr>
      <w:r w:rsidRPr="007C178C">
        <w:t>В соответствии со ст. 8 Закона о контрактной системе сис</w:t>
      </w:r>
      <w:r>
        <w:t>тема закупка</w:t>
      </w:r>
      <w:r w:rsidRPr="007C178C">
        <w:t xml:space="preserve"> направлена на создание равных условий для обеспечения конкуренции между участниками закупок. Любое заинтересованное лицо имеет возможность в соответствии с законодательством Российской Федерации и иными нормативными правовыми актами о контрактной системе в сфере закупок стать поставщиком (подрядчиком, исполнителем). </w:t>
      </w:r>
    </w:p>
    <w:p w:rsidR="003D77C8" w:rsidRPr="007C178C" w:rsidRDefault="003D77C8" w:rsidP="003D77C8">
      <w:pPr>
        <w:ind w:firstLine="567"/>
        <w:jc w:val="both"/>
        <w:rPr>
          <w:b/>
          <w:color w:val="000000"/>
          <w:shd w:val="clear" w:color="auto" w:fill="FFFFFF"/>
        </w:rPr>
      </w:pPr>
      <w:r w:rsidRPr="007C178C">
        <w:t xml:space="preserve">Конкуренция при осуществлении закупок должна быть основана на соблюдении принципа </w:t>
      </w:r>
      <w:r w:rsidRPr="007C178C">
        <w:rPr>
          <w:u w:val="single"/>
        </w:rPr>
        <w:t>добросовестной ценовой и неценовой конкуренции</w:t>
      </w:r>
      <w:r w:rsidRPr="007C178C">
        <w:t xml:space="preserve"> между участниками закупок в целях выявления лучших условий поставок товаров, выполнения работ, оказания услуг. </w:t>
      </w:r>
      <w:r w:rsidRPr="007C178C">
        <w:rPr>
          <w:b/>
          <w:color w:val="000000"/>
          <w:shd w:val="clear" w:color="auto" w:fill="FFFFFF"/>
        </w:rPr>
        <w:t>Запрещается совершение заказчиками</w:t>
      </w:r>
      <w:r w:rsidRPr="007C178C">
        <w:rPr>
          <w:color w:val="000000"/>
          <w:shd w:val="clear" w:color="auto" w:fill="FFFFFF"/>
        </w:rPr>
        <w:t xml:space="preserve">, специализированными организациями, их должностными лицами, комиссиями по осуществлению закупок, членами таких комиссий, участниками закупок любых </w:t>
      </w:r>
      <w:r w:rsidRPr="007C178C">
        <w:rPr>
          <w:b/>
          <w:color w:val="000000"/>
          <w:shd w:val="clear" w:color="auto" w:fill="FFFFFF"/>
        </w:rPr>
        <w:t>действий, которые</w:t>
      </w:r>
      <w:r w:rsidRPr="007C178C">
        <w:rPr>
          <w:color w:val="000000"/>
          <w:shd w:val="clear" w:color="auto" w:fill="FFFFFF"/>
        </w:rPr>
        <w:t xml:space="preserve"> противоречат требованиям настоящего Федерального закона, в том числе </w:t>
      </w:r>
      <w:r w:rsidRPr="007C178C">
        <w:rPr>
          <w:b/>
          <w:color w:val="000000"/>
          <w:shd w:val="clear" w:color="auto" w:fill="FFFFFF"/>
        </w:rPr>
        <w:t>приводят к ограничению конкуренции, в частности к необоснованному ограничению числа участников закупок.</w:t>
      </w:r>
    </w:p>
    <w:p w:rsidR="003D77C8" w:rsidRPr="007C178C" w:rsidRDefault="003D77C8" w:rsidP="003D77C8">
      <w:pPr>
        <w:ind w:firstLine="567"/>
        <w:jc w:val="both"/>
        <w:rPr>
          <w:b/>
          <w:i/>
        </w:rPr>
      </w:pPr>
      <w:r w:rsidRPr="007C178C">
        <w:rPr>
          <w:b/>
          <w:i/>
        </w:rPr>
        <w:t>Таким образом, за</w:t>
      </w:r>
      <w:r>
        <w:rPr>
          <w:b/>
          <w:i/>
        </w:rPr>
        <w:t>казчик</w:t>
      </w:r>
      <w:r w:rsidR="00FD2096">
        <w:rPr>
          <w:b/>
          <w:i/>
        </w:rPr>
        <w:t>,</w:t>
      </w:r>
      <w:r w:rsidRPr="007C178C">
        <w:rPr>
          <w:b/>
          <w:i/>
        </w:rPr>
        <w:t xml:space="preserve"> устанавливая </w:t>
      </w:r>
      <w:r w:rsidR="000E79C8">
        <w:rPr>
          <w:b/>
          <w:i/>
        </w:rPr>
        <w:t xml:space="preserve">дополнительные </w:t>
      </w:r>
      <w:r w:rsidRPr="007C178C">
        <w:rPr>
          <w:b/>
          <w:i/>
        </w:rPr>
        <w:t>требовани</w:t>
      </w:r>
      <w:r w:rsidR="000E79C8">
        <w:rPr>
          <w:b/>
          <w:i/>
        </w:rPr>
        <w:t>я</w:t>
      </w:r>
      <w:r w:rsidR="00FD2096">
        <w:rPr>
          <w:b/>
          <w:i/>
        </w:rPr>
        <w:t xml:space="preserve"> </w:t>
      </w:r>
      <w:r>
        <w:rPr>
          <w:b/>
          <w:i/>
        </w:rPr>
        <w:t xml:space="preserve">без возможности предложения </w:t>
      </w:r>
      <w:r w:rsidR="000E79C8">
        <w:rPr>
          <w:b/>
          <w:i/>
        </w:rPr>
        <w:t xml:space="preserve">взаимозаменяемого лекарственного препарата </w:t>
      </w:r>
      <w:r w:rsidRPr="007C178C">
        <w:rPr>
          <w:b/>
          <w:i/>
        </w:rPr>
        <w:t>допустил нарушение часть 1 ст. 64, п. 1 части 1 статьи 33, часть 2 статьи 3</w:t>
      </w:r>
      <w:r w:rsidR="000E79C8">
        <w:rPr>
          <w:b/>
          <w:i/>
        </w:rPr>
        <w:t>3 Закона о контрактной системе.</w:t>
      </w:r>
    </w:p>
    <w:p w:rsidR="00FC5668" w:rsidRDefault="00FC5668" w:rsidP="003D77C8">
      <w:pPr>
        <w:ind w:firstLine="567"/>
        <w:jc w:val="both"/>
        <w:rPr>
          <w:b/>
          <w:u w:val="single"/>
        </w:rPr>
      </w:pPr>
      <w:r w:rsidRPr="005352A3">
        <w:rPr>
          <w:b/>
          <w:u w:val="single"/>
        </w:rPr>
        <w:t xml:space="preserve">К аналогичному выводу пришла Комиссия Московского УФАС России по делу </w:t>
      </w:r>
      <w:r w:rsidRPr="005352A3">
        <w:rPr>
          <w:b/>
          <w:bCs/>
          <w:szCs w:val="28"/>
          <w:u w:val="single"/>
        </w:rPr>
        <w:t xml:space="preserve">№ 2-57-142/77-17 (аукцион № </w:t>
      </w:r>
      <w:r w:rsidRPr="005352A3">
        <w:rPr>
          <w:b/>
          <w:color w:val="000000"/>
          <w:spacing w:val="2"/>
          <w:szCs w:val="28"/>
          <w:u w:val="single"/>
        </w:rPr>
        <w:t>0373200022217000054).</w:t>
      </w:r>
      <w:r w:rsidR="005352A3">
        <w:rPr>
          <w:b/>
          <w:color w:val="000000"/>
          <w:spacing w:val="2"/>
          <w:szCs w:val="28"/>
          <w:u w:val="single"/>
        </w:rPr>
        <w:t xml:space="preserve"> Также </w:t>
      </w:r>
      <w:r w:rsidR="00E250A8">
        <w:rPr>
          <w:b/>
          <w:u w:val="single"/>
        </w:rPr>
        <w:t xml:space="preserve">Арбитражный суд города Москвы в своем Решении от 21.11.2017 по делу № А40-155036/17-79-1365 поддержал позицию Комиссии Московского УФАС России.  </w:t>
      </w:r>
    </w:p>
    <w:p w:rsidR="003D77C8" w:rsidRPr="007C178C" w:rsidRDefault="003D77C8" w:rsidP="003D77C8">
      <w:pPr>
        <w:ind w:firstLine="567"/>
        <w:jc w:val="both"/>
      </w:pPr>
      <w:r w:rsidRPr="007C178C">
        <w:t>В целях восстановления нарушенных прав и законных интересов заявителя, руководствуясь ст. 105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</w:t>
      </w:r>
    </w:p>
    <w:p w:rsidR="003D77C8" w:rsidRPr="007C178C" w:rsidRDefault="003D77C8" w:rsidP="003D77C8">
      <w:pPr>
        <w:ind w:firstLine="567"/>
        <w:jc w:val="both"/>
        <w:rPr>
          <w:highlight w:val="yellow"/>
        </w:rPr>
      </w:pPr>
    </w:p>
    <w:p w:rsidR="003D77C8" w:rsidRPr="007C178C" w:rsidRDefault="003D77C8" w:rsidP="003D77C8">
      <w:pPr>
        <w:ind w:firstLine="567"/>
        <w:jc w:val="center"/>
        <w:rPr>
          <w:b/>
        </w:rPr>
      </w:pPr>
      <w:r w:rsidRPr="007C178C">
        <w:rPr>
          <w:b/>
        </w:rPr>
        <w:t>просим Вас:</w:t>
      </w:r>
    </w:p>
    <w:p w:rsidR="003D77C8" w:rsidRPr="007C178C" w:rsidRDefault="003D77C8" w:rsidP="003D77C8">
      <w:pPr>
        <w:ind w:firstLine="567"/>
        <w:jc w:val="both"/>
      </w:pPr>
    </w:p>
    <w:p w:rsidR="003D77C8" w:rsidRPr="007C178C" w:rsidRDefault="003D77C8" w:rsidP="00EE5422">
      <w:pPr>
        <w:numPr>
          <w:ilvl w:val="0"/>
          <w:numId w:val="1"/>
        </w:numPr>
        <w:jc w:val="both"/>
      </w:pPr>
      <w:r w:rsidRPr="007C178C">
        <w:t>Приостановить размещение з</w:t>
      </w:r>
      <w:r w:rsidR="00EE5422">
        <w:t xml:space="preserve">аказа по электронному аукциону </w:t>
      </w:r>
      <w:r>
        <w:t>№</w:t>
      </w:r>
      <w:r w:rsidR="00EE5422" w:rsidRPr="00EE5422">
        <w:t xml:space="preserve"> 0852500000117001870</w:t>
      </w:r>
      <w:r w:rsidRPr="009C4B92">
        <w:t>;</w:t>
      </w:r>
    </w:p>
    <w:p w:rsidR="003D77C8" w:rsidRPr="007C178C" w:rsidRDefault="003D77C8" w:rsidP="003D77C8">
      <w:pPr>
        <w:numPr>
          <w:ilvl w:val="0"/>
          <w:numId w:val="1"/>
        </w:numPr>
        <w:jc w:val="both"/>
      </w:pPr>
      <w:r w:rsidRPr="007C178C">
        <w:t>Признать настоящую жалобу обоснованной;</w:t>
      </w:r>
    </w:p>
    <w:p w:rsidR="003D77C8" w:rsidRPr="007C178C" w:rsidRDefault="003D77C8" w:rsidP="003D77C8">
      <w:pPr>
        <w:numPr>
          <w:ilvl w:val="0"/>
          <w:numId w:val="1"/>
        </w:numPr>
        <w:jc w:val="both"/>
      </w:pPr>
      <w:r w:rsidRPr="007C178C">
        <w:t>Вынести предписание об устранении допущенных конкурсной комиссией нарушений, предусмотренного п.2 ч. 22 статьи 99 Федерального закона от 05.04.2013 № 44-ФЗ «О контрактной системе в сфере закупок товаров, работ, услуг для обеспечения государственных и муниципальных нужд».</w:t>
      </w:r>
    </w:p>
    <w:p w:rsidR="003D77C8" w:rsidRDefault="003D77C8" w:rsidP="003D77C8">
      <w:pPr>
        <w:jc w:val="both"/>
        <w:rPr>
          <w:b/>
          <w:bCs/>
        </w:rPr>
      </w:pPr>
    </w:p>
    <w:p w:rsidR="003D77C8" w:rsidRDefault="003D77C8" w:rsidP="003D77C8">
      <w:pPr>
        <w:jc w:val="both"/>
        <w:rPr>
          <w:bCs/>
        </w:rPr>
      </w:pPr>
      <w:r w:rsidRPr="006D6DFD">
        <w:rPr>
          <w:bCs/>
        </w:rPr>
        <w:t>Приложени</w:t>
      </w:r>
      <w:r w:rsidR="00C37124">
        <w:rPr>
          <w:bCs/>
        </w:rPr>
        <w:t>я</w:t>
      </w:r>
      <w:r w:rsidRPr="006D6DFD">
        <w:rPr>
          <w:bCs/>
        </w:rPr>
        <w:t xml:space="preserve">: </w:t>
      </w:r>
    </w:p>
    <w:p w:rsidR="00EE5422" w:rsidRDefault="00EE5422" w:rsidP="003D77C8">
      <w:pPr>
        <w:jc w:val="both"/>
        <w:rPr>
          <w:bCs/>
        </w:rPr>
      </w:pPr>
      <w:r>
        <w:rPr>
          <w:bCs/>
        </w:rPr>
        <w:t>Список заказчиков;</w:t>
      </w:r>
    </w:p>
    <w:p w:rsidR="003D77C8" w:rsidRDefault="00EE5422" w:rsidP="003D77C8">
      <w:pPr>
        <w:jc w:val="both"/>
        <w:rPr>
          <w:bCs/>
        </w:rPr>
      </w:pPr>
      <w:r>
        <w:rPr>
          <w:bCs/>
        </w:rPr>
        <w:t>К</w:t>
      </w:r>
      <w:r w:rsidR="003D77C8" w:rsidRPr="006D6DFD">
        <w:rPr>
          <w:bCs/>
        </w:rPr>
        <w:t>опия приказа о вступлении в должность</w:t>
      </w:r>
      <w:r w:rsidR="003D77C8">
        <w:rPr>
          <w:bCs/>
        </w:rPr>
        <w:t xml:space="preserve"> генерального директора</w:t>
      </w:r>
      <w:r w:rsidR="003D77C8" w:rsidRPr="006D6DFD">
        <w:rPr>
          <w:bCs/>
        </w:rPr>
        <w:t>.</w:t>
      </w:r>
    </w:p>
    <w:p w:rsidR="003D77C8" w:rsidRDefault="003D77C8" w:rsidP="003D77C8">
      <w:pPr>
        <w:jc w:val="both"/>
        <w:rPr>
          <w:bCs/>
        </w:rPr>
      </w:pPr>
      <w:r>
        <w:rPr>
          <w:bCs/>
        </w:rPr>
        <w:t>Письма ФАС России.</w:t>
      </w:r>
    </w:p>
    <w:p w:rsidR="00FC5668" w:rsidRDefault="00FC5668" w:rsidP="003D77C8">
      <w:pPr>
        <w:jc w:val="both"/>
        <w:rPr>
          <w:color w:val="000000"/>
          <w:spacing w:val="2"/>
          <w:szCs w:val="28"/>
        </w:rPr>
      </w:pPr>
      <w:r>
        <w:rPr>
          <w:bCs/>
        </w:rPr>
        <w:t xml:space="preserve">Решение </w:t>
      </w:r>
      <w:r>
        <w:t xml:space="preserve">Московского УФАС России по делу </w:t>
      </w:r>
      <w:r>
        <w:rPr>
          <w:bCs/>
          <w:szCs w:val="28"/>
        </w:rPr>
        <w:t xml:space="preserve">№ 2-57-142/77-17 (аукцион № </w:t>
      </w:r>
      <w:r w:rsidR="00C37124">
        <w:rPr>
          <w:color w:val="000000"/>
          <w:spacing w:val="2"/>
          <w:szCs w:val="28"/>
        </w:rPr>
        <w:t>0373200022217000054);</w:t>
      </w:r>
    </w:p>
    <w:p w:rsidR="00C37124" w:rsidRDefault="00C37124" w:rsidP="003D77C8">
      <w:pPr>
        <w:jc w:val="both"/>
        <w:rPr>
          <w:bCs/>
        </w:rPr>
      </w:pPr>
      <w:r>
        <w:rPr>
          <w:bCs/>
        </w:rPr>
        <w:t>Решение Арбитражного Суда Москвы</w:t>
      </w:r>
    </w:p>
    <w:p w:rsidR="003D77C8" w:rsidRDefault="003D77C8" w:rsidP="003D77C8"/>
    <w:p w:rsidR="003D77C8" w:rsidRPr="0037658C" w:rsidRDefault="003D77C8" w:rsidP="003D77C8"/>
    <w:p w:rsidR="003D77C8" w:rsidRPr="0037658C" w:rsidRDefault="003D77C8" w:rsidP="003D77C8">
      <w:r w:rsidRPr="0037658C">
        <w:lastRenderedPageBreak/>
        <w:t>Генеральный директор                                                                                      В.Ф. Битарова</w:t>
      </w:r>
    </w:p>
    <w:sectPr w:rsidR="003D77C8" w:rsidRPr="0037658C" w:rsidSect="00B160A5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ew Century Schoolbook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211A6"/>
    <w:multiLevelType w:val="hybridMultilevel"/>
    <w:tmpl w:val="87E6ED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D77C8"/>
    <w:rsid w:val="000E7169"/>
    <w:rsid w:val="000E79C8"/>
    <w:rsid w:val="001032AE"/>
    <w:rsid w:val="00174557"/>
    <w:rsid w:val="0018665C"/>
    <w:rsid w:val="0019649F"/>
    <w:rsid w:val="00212741"/>
    <w:rsid w:val="00263216"/>
    <w:rsid w:val="00302C2B"/>
    <w:rsid w:val="00340A99"/>
    <w:rsid w:val="00363017"/>
    <w:rsid w:val="00384403"/>
    <w:rsid w:val="003A6E9F"/>
    <w:rsid w:val="003D77C8"/>
    <w:rsid w:val="00473CD2"/>
    <w:rsid w:val="00513D17"/>
    <w:rsid w:val="005352A3"/>
    <w:rsid w:val="006257AD"/>
    <w:rsid w:val="006E7F96"/>
    <w:rsid w:val="007C7EC3"/>
    <w:rsid w:val="00A01629"/>
    <w:rsid w:val="00A12339"/>
    <w:rsid w:val="00B814A8"/>
    <w:rsid w:val="00BC4617"/>
    <w:rsid w:val="00BD3B28"/>
    <w:rsid w:val="00BE10AE"/>
    <w:rsid w:val="00C37124"/>
    <w:rsid w:val="00CD2067"/>
    <w:rsid w:val="00CF1316"/>
    <w:rsid w:val="00E16334"/>
    <w:rsid w:val="00E250A8"/>
    <w:rsid w:val="00EE5422"/>
    <w:rsid w:val="00FC5668"/>
    <w:rsid w:val="00FD20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B35304-B9C7-496C-B000-4285CC8A5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77C8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D77C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D77C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77C8"/>
    <w:rPr>
      <w:rFonts w:ascii="Tahoma" w:eastAsia="Calibri" w:hAnsi="Tahoma" w:cs="Tahoma"/>
      <w:sz w:val="16"/>
      <w:szCs w:val="16"/>
      <w:lang w:eastAsia="ru-RU"/>
    </w:rPr>
  </w:style>
  <w:style w:type="paragraph" w:customStyle="1" w:styleId="parametervalue">
    <w:name w:val="parametervalue"/>
    <w:basedOn w:val="a"/>
    <w:rsid w:val="003D77C8"/>
    <w:pPr>
      <w:spacing w:before="100" w:beforeAutospacing="1" w:after="100" w:afterAutospacing="1"/>
    </w:pPr>
    <w:rPr>
      <w:rFonts w:eastAsia="Times New Roman"/>
    </w:rPr>
  </w:style>
  <w:style w:type="character" w:customStyle="1" w:styleId="FontStyle33">
    <w:name w:val="Font Style33"/>
    <w:rsid w:val="00E16334"/>
    <w:rPr>
      <w:rFonts w:ascii="Arial" w:hAnsi="Arial" w:cs="Arial"/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96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4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0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9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0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berbank-ast.ru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mailto:torgdomvial@mail.ru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to55@fas.gov.ru" TargetMode="Externa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hyperlink" Target="mailto:torgdomvial@mail.ru" TargetMode="Externa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hyperlink" Target="http://www.zakupki.gov.ru/epz/order/notice/printForm/view.html?printFormId=48566199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://www.sberbank-ast.ru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5MpV2NtON4y0+jsm+tD9u/bC5QK0zIzKJkuiMfzyVGc=</DigestValue>
    </Reference>
    <Reference URI="#idOfficeObject" Type="http://www.w3.org/2000/09/xmldsig#Object">
      <DigestMethod Algorithm="http://www.w3.org/2001/04/xmldsig-more#gostr3411"/>
      <DigestValue>DmLLncBMe6An2hRGnV8iHWwwXCcUC/LxwvkwTLvb/hc=</DigestValue>
    </Reference>
  </SignedInfo>
  <SignatureValue>
    CD0BTCnHPgCZeL3ksQa2/JLbxc9xGfErcekhPl97NzeNkMn5ZqTv8Jdu0rR704M9FKRd93wc
    b0QKj8yVu1DAZw==
  </SignatureValue>
  <KeyInfo>
    <X509Data>
      <X509Certificate>
          MIIKsTCCCmCgAwIBAgIRBLUT+EgwAH2/5hFY5HkvIUYwCAYGKoUDAgIDMIIBPTEYMBYGBSqF
          A2QBEg0xMDk3NzQ2Mjk5MzUzMRowGAYIKoUDA4EDAQESDDAwNzcwNzcwNDY5MjE8MDoGA1UE
          CQwz0YPQuy4g0JrQvtC20LXQstC90LjRh9C10YHQutCw0Y8sINC0LiAxNCwg0YHRgtGALiA1
          MSMwIQYJKoZIhvcNAQkBFhR1Y19pbmZvQHJvc2VsdG9yZy5ydTELMAkGA1UEBhMCUlUxGDAW
          BgNVBAgMDzc3INCc0L7RgdC60LLQsDEVMBMGA1UEBwwM0JzQvtGB0LrQstCwMRgwFgYDVQQK
          DA/QkNCeICLQldCt0KLQnyIxMDAuBgNVBAsMJ9Cj0LTQvtGB0YLQvtCy0LXRgNGP0Y7RidC4
          0Lkg0YbQtdC90YLRgDEYMBYGA1UEAwwP0JDQniAi0JXQrdCi0J8iMB4XDTE3MDEyNzA2MDcy
          OFoXDTE4MDEyNzA2MTcyOFowggH5MSQwIgYJKoZIhvcNAQkBFhV0b3JnZG9tdmlhbEB5YW5k
          ZXgucnUxPjA8BgkqhkiG9w0BCQIML0lOTj05MTAyMTc3NzgwL0tQUD05MTAyMDEwMDEvT0dS
          Tj0xMTU5MTAyMDc4Mzg3MTAwLgYDVQQMDCfQk9C10L3QtdGA0LDQu9GM0L3Ri9C5INC00LjR
          gNC10LrRgtC+0YAxFjAUBgUqhQNkAxILMTQ5ODE3NzU3MjExGDAWBgUqhQNkARINMTE1OTEw
          MjA3ODM4NzEaMBgGCCqFAwOBAwEBEgwwMDkxMDIxNzc3ODAxLjAsBgNVBCoMJdCS0LDQu9C1
          0L3RgtC40L3QsCDQpNC10LTQvtGA0L7QstC90LAxGTAXBgNVBAQMENCR0LjRgtCw0YDQvtCy
          0LAxCzAJBgNVBAYTAlJVMSkwJwYDVQQIDCA5MSDQoNC10YHQv9GD0LHQu9C40LrQsCDQmtGA
          0YvQvDEfMB0GA1UEBwwW0KHQuNC80YTQtdGA0L7Qv9C+0LvRjDEgMB4GA1UECgwX0J7QntCe
          ICLQotCUICLQktCY0JDQmyIxCjAIBgNVBAsMATAxPzA9BgNVBAMMNtCR0LjRgtCw0YDQvtCy
          0LAg0JLQsNC70LXQvdGC0LjQvdCwINCk0LXQtNC+0YDQvtCy0L3QsDBjMBwGBiqFAwICEzAS
          BgcqhQMCAiQABgcqhQMCAh4BA0MABEDAoP4TDh4I/l9YwyiqAQO9QAS2gDpZeT6eXCKY1XIn
          LSPNl6zxck5asaNgN0ZHq3uwuREA5uf8L1ad0ELsQ8Ueo4IGdzCCBnMwDgYDVR0PAQH/BAQD
          AgP4MB0GA1UdDgQWBBScr2Pk1NYDjDheMgfMyoii2MJyHzA1BgkrBgEEAYI3FQcEKDAmBh4q
          hQMCAjIBCYHV1xuG+YEPhcGRAYLGyQCComCBmXACAQECAQAwggFcBgNVHSMEggFTMIIBT4AU
          WqwrU0uNUDBnV7q4KJiGt1VETgOhggEppIIBJTCCASExGjAYBggqhQMDgQMBARIMMDA3NzEw
          NDc0Mzc1MRgwFgYFKoUDZAESDTEwNDc3MDIwMjY3MDExHjAcBgkqhkiG9w0BCQEWD2RpdEBt
          aW5zdnlhei5ydTE8MDoGA1UECQwzMTI1Mzc1INCzLiDQnNC+0YHQutCy0LAg0YPQuy4g0KLQ
          stC10YDRgdC60LDRjyDQtC43MSwwKgYDVQQKDCPQnNC40L3QutC+0LzRgdCy0Y/Qt9GMINCg
          0L7RgdGB0LjQuDEVMBMGA1UEBwwM0JzQvtGB0LrQstCwMRwwGgYDVQQIDBM3NyDQsy4g0JzQ
          vtGB0LrQstCwMQswCQYDVQQGEwJSVTEbMBkGA1UEAwwS0KPQpiAxINCY0KEg0JPQo9CmggpN
          5SKkAAMAAAgVMHkGA1UdJQRyMHAGCCsGAQUFBwMCBggrBgEFBQcDBAYIKoUDBgMBBAEGByqF
          AwYDAQEGBiqFA2RxAQYGKoUDZHECBgcqhQMCAiIGBgYqhQMGEwMGCCqFAwYDAQQDBggqhQMG
          AwEEAgYIKoUDBgMBAwEGCCqFAwYDAQIBMIGZBgkrBgEEAYI3FQoEgYswgYgwCgYIKwYBBQUH
          AwIwCgYIKwYBBQUHAwQwCgYIKoUDBgMBBAEwCQYHKoUDBgMBATAIBgYqhQNkcQEwCAYGKoUD
          ZHECMAkGByqFAwICIgYwCAYGKoUDBhMDMAoGCCqFAwYDAQQDMAoGCCqFAwYDAQQCMAoGCCqF
          AwYDAQMBMAoGCCqFAwYDAQIBMB0GA1UdIAQWMBQwCAYGKoUDZHEBMAgGBiqFA2RxAjArBgNV
          HRAEJDAigA8yMDE3MDEyNzA2MDcyOFqBDzIwMTgwMTI3MDYwNzI4WjCCATEGBSqFA2RwBIIB
          JjCCASIMKSLQmtGA0LjQv9GC0L7Qn9GA0L4gQ1NQIiDQstC10YDRgdC40Y8gNC4wDFMi0KPQ
          tNC+0YHRgtC+0LLQtdGA0Y/RjtGJ0LjQuSDRhtC10L3RgtGAICLQmtGA0LjQv9GC0L7Qn9GA
          0L4g0KPQpiIg0LLQtdGA0YHQuNC4IDIuMAxP0KHQtdGA0YLQuNGE0LjQutCw0YIg0YHQvtC+
          0YLQstC10YLRgdGC0LLQuNGPIOKEliDQodCkLzEyNC0yODY0INC+0YIgMjAuMDMuMjAxNgxP
          0KHQtdGA0YLQuNGE0LjQutCw0YIg0YHQvtC+0YLQstC10YLRgdGC0LLQuNGPIOKEliDQodCk
          LzEyOC0yOTgzINC+0YIgMTguMTEuMjAxNjAhBgUqhQNkbwQYDBbQmtGA0LjQv9GC0L7Qn9GA
          0L4gQ1NQMFsGByqFAwICMQIEUDBOMD4WJ2h0dHA6Ly93d3cucm9zZWx0b3JnLnJ1L3JlZXN0
          cl91Yy9saXN0LwwP0JvRjtCx0LDRjyDQmNChAwIF4AQMM6ia33Q4wDHu+WA4MIIBEAYDVR0f
          BIIBBzCCAQMwUqBQoE6GTGh0dHA6Ly91YzYzLnJvc2VsdG9yZy5ydS9yYS9jZHAvNWFhYzJi
          NTM0YjhkNTAzMDY3NTdiYWI4Mjg5ODg2Yjc1NTQ0NGUwMy5jcmwwWaBXoFWGU2h0dHA6Ly8x
          MC4yMS4xNy42Ni9pbWFnZXMvc3Rvcmllcy9maWxlLzVhYWMyYjUzNGI4ZDUwMzA2NzU3YmFi
          ODI4OTg4NmI3NTU0NDRlMDMuY3JsMFKgUKBOhkxodHRwOi8vd3d3LnJvc2VsdG9yZy5ydS9l
          ZHMvY3JsLzVhYWMyYjUzNGI4ZDUwMzA2NzU3YmFiODI4OTg4NmI3NTU0NDRlMDMuY3JsMH8G
          CCsGAQUFBwEBBHMwcTA1BggrBgEFBQcwAYYpaHR0cDovL3VjNjMucm9zZWx0b3JnLnJ1L29j
          c3BuZXcvb2NzcC5zcmYwOAYIKwYBBQUHMAKGLGh0dHA6Ly91YzYzLnJvc2VsdG9yZy5ydS9y
          YS9jZHAvY2VydDYzXzUuY3J0MAgGBiqFAwICAwNBAF3bmgna++iu9flCLKfQxFyRHvo4x2sE
          e5O0u4g0E99b9Y/m57RXLvQGy2Q55Ba86UIAcxFeInhyD/VEUnSsFOs=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13"/>
            <mdssi:RelationshipReference SourceId="rId18"/>
            <mdssi:RelationshipReference SourceId="rId26"/>
            <mdssi:RelationshipReference SourceId="rId3"/>
            <mdssi:RelationshipReference SourceId="rId21"/>
            <mdssi:RelationshipReference SourceId="rId12"/>
            <mdssi:RelationshipReference SourceId="rId17"/>
            <mdssi:RelationshipReference SourceId="rId25"/>
            <mdssi:RelationshipReference SourceId="rId2"/>
            <mdssi:RelationshipReference SourceId="rId16"/>
            <mdssi:RelationshipReference SourceId="rId20"/>
            <mdssi:RelationshipReference SourceId="rId29"/>
            <mdssi:RelationshipReference SourceId="rId1"/>
            <mdssi:RelationshipReference SourceId="rId11"/>
            <mdssi:RelationshipReference SourceId="rId24"/>
            <mdssi:RelationshipReference SourceId="rId15"/>
            <mdssi:RelationshipReference SourceId="rId23"/>
            <mdssi:RelationshipReference SourceId="rId28"/>
            <mdssi:RelationshipReference SourceId="rId19"/>
            <mdssi:RelationshipReference SourceId="rId4"/>
            <mdssi:RelationshipReference SourceId="rId14"/>
            <mdssi:RelationshipReference SourceId="rId22"/>
            <mdssi:RelationshipReference SourceId="rId27"/>
            <mdssi:RelationshipReference SourceId="rId30"/>
          </Transform>
          <Transform Algorithm="http://www.w3.org/TR/2001/REC-xml-c14n-20010315"/>
        </Transforms>
        <DigestMethod Algorithm="http://www.w3.org/2000/09/xmldsig#sha1"/>
        <DigestValue>zDS+WrIiuh4YTX1/NPxKTXG+/Ow=</DigestValue>
      </Reference>
      <Reference URI="/word/document.xml?ContentType=application/vnd.openxmlformats-officedocument.wordprocessingml.document.main+xml">
        <DigestMethod Algorithm="http://www.w3.org/2000/09/xmldsig#sha1"/>
        <DigestValue>16g2D5Ze4tO/dg36icOgTZmjI0c=</DigestValue>
      </Reference>
      <Reference URI="/word/fontTable.xml?ContentType=application/vnd.openxmlformats-officedocument.wordprocessingml.fontTable+xml">
        <DigestMethod Algorithm="http://www.w3.org/2000/09/xmldsig#sha1"/>
        <DigestValue>kaOmcOAjdRqkpcQfP09GMjq2QnU=</DigestValue>
      </Reference>
      <Reference URI="/word/media/image1.png?ContentType=image/png">
        <DigestMethod Algorithm="http://www.w3.org/2000/09/xmldsig#sha1"/>
        <DigestValue>w1eZc/zOHazO707ZlsZZ3IJ7cG4=</DigestValue>
      </Reference>
      <Reference URI="/word/media/image10.png?ContentType=image/png">
        <DigestMethod Algorithm="http://www.w3.org/2000/09/xmldsig#sha1"/>
        <DigestValue>NXCuAVyWpccm14MYEHF0+78dRS4=</DigestValue>
      </Reference>
      <Reference URI="/word/media/image11.png?ContentType=image/png">
        <DigestMethod Algorithm="http://www.w3.org/2000/09/xmldsig#sha1"/>
        <DigestValue>1jUuNTrlfTnD7ujCs8N43gwuUl0=</DigestValue>
      </Reference>
      <Reference URI="/word/media/image12.png?ContentType=image/png">
        <DigestMethod Algorithm="http://www.w3.org/2000/09/xmldsig#sha1"/>
        <DigestValue>VA4EQsr8aWnSAZFcqUVh03kPdzY=</DigestValue>
      </Reference>
      <Reference URI="/word/media/image13.png?ContentType=image/png">
        <DigestMethod Algorithm="http://www.w3.org/2000/09/xmldsig#sha1"/>
        <DigestValue>sI5M6xhnMSm2pfRJj7YRtNzhMZU=</DigestValue>
      </Reference>
      <Reference URI="/word/media/image14.png?ContentType=image/png">
        <DigestMethod Algorithm="http://www.w3.org/2000/09/xmldsig#sha1"/>
        <DigestValue>d+gg1MGdM9nRMzsfU10COC5UfD8=</DigestValue>
      </Reference>
      <Reference URI="/word/media/image15.jpeg?ContentType=image/jpeg">
        <DigestMethod Algorithm="http://www.w3.org/2000/09/xmldsig#sha1"/>
        <DigestValue>fzCXu5AheUA6gE335clXMhb+hFs=</DigestValue>
      </Reference>
      <Reference URI="/word/media/image16.jpeg?ContentType=image/jpeg">
        <DigestMethod Algorithm="http://www.w3.org/2000/09/xmldsig#sha1"/>
        <DigestValue>2mhu7vEWnyCjrQ17YcaTiTiGD+w=</DigestValue>
      </Reference>
      <Reference URI="/word/media/image17.jpeg?ContentType=image/jpeg">
        <DigestMethod Algorithm="http://www.w3.org/2000/09/xmldsig#sha1"/>
        <DigestValue>zXAtYr8h9GBsJTqCwUTKgTtRRZk=</DigestValue>
      </Reference>
      <Reference URI="/word/media/image18.png?ContentType=image/png">
        <DigestMethod Algorithm="http://www.w3.org/2000/09/xmldsig#sha1"/>
        <DigestValue>noM8rDppFXN3TkniFIcGE7gyO8k=</DigestValue>
      </Reference>
      <Reference URI="/word/media/image2.png?ContentType=image/png">
        <DigestMethod Algorithm="http://www.w3.org/2000/09/xmldsig#sha1"/>
        <DigestValue>x4JwqfDR3e1Y7U4dRkAm1gV+Ou8=</DigestValue>
      </Reference>
      <Reference URI="/word/media/image3.png?ContentType=image/png">
        <DigestMethod Algorithm="http://www.w3.org/2000/09/xmldsig#sha1"/>
        <DigestValue>aTNgsUaqk0Nh2Ojse+dv0DpuIe0=</DigestValue>
      </Reference>
      <Reference URI="/word/media/image4.png?ContentType=image/png">
        <DigestMethod Algorithm="http://www.w3.org/2000/09/xmldsig#sha1"/>
        <DigestValue>k3boOZ5C5xgLkQ0RycoEtRJtOSg=</DigestValue>
      </Reference>
      <Reference URI="/word/media/image5.png?ContentType=image/png">
        <DigestMethod Algorithm="http://www.w3.org/2000/09/xmldsig#sha1"/>
        <DigestValue>yZCz6un+jYI+nTTv5+7xVeXgRac=</DigestValue>
      </Reference>
      <Reference URI="/word/media/image6.png?ContentType=image/png">
        <DigestMethod Algorithm="http://www.w3.org/2000/09/xmldsig#sha1"/>
        <DigestValue>1qpTZ8Ikha9utYodJGvhk1vx4C4=</DigestValue>
      </Reference>
      <Reference URI="/word/media/image7.png?ContentType=image/png">
        <DigestMethod Algorithm="http://www.w3.org/2000/09/xmldsig#sha1"/>
        <DigestValue>724RVTDgi4Cu8Qu6jxWiaaqEcaI=</DigestValue>
      </Reference>
      <Reference URI="/word/media/image8.png?ContentType=image/png">
        <DigestMethod Algorithm="http://www.w3.org/2000/09/xmldsig#sha1"/>
        <DigestValue>BwieJeJ3hyI3rvrUyCP9fbEGqII=</DigestValue>
      </Reference>
      <Reference URI="/word/media/image9.png?ContentType=image/png">
        <DigestMethod Algorithm="http://www.w3.org/2000/09/xmldsig#sha1"/>
        <DigestValue>MG0GJG3azfPgbbEOrR/x1kmKECw=</DigestValue>
      </Reference>
      <Reference URI="/word/numbering.xml?ContentType=application/vnd.openxmlformats-officedocument.wordprocessingml.numbering+xml">
        <DigestMethod Algorithm="http://www.w3.org/2000/09/xmldsig#sha1"/>
        <DigestValue>PEl1Y5N6P2kInYAmndAZpNNnKeo=</DigestValue>
      </Reference>
      <Reference URI="/word/settings.xml?ContentType=application/vnd.openxmlformats-officedocument.wordprocessingml.settings+xml">
        <DigestMethod Algorithm="http://www.w3.org/2000/09/xmldsig#sha1"/>
        <DigestValue>5ajdRLszwf7BCel7NOonhQPbvQE=</DigestValue>
      </Reference>
      <Reference URI="/word/styles.xml?ContentType=application/vnd.openxmlformats-officedocument.wordprocessingml.styles+xml">
        <DigestMethod Algorithm="http://www.w3.org/2000/09/xmldsig#sha1"/>
        <DigestValue>CWIt1WaF9T6607SzjxEa0uNw+jU=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aNZTXb8B1vZuX033/mO6BXDlOKE=</DigestValue>
      </Reference>
    </Manifest>
    <SignatureProperties>
      <SignatureProperty Id="idSignatureTime" Target="#idPackageSignature">
        <mdssi:SignatureTime>
          <mdssi:Format>YYYY-MM-DDThh:mm:ssTZD</mdssi:Format>
          <mdssi:Value>2018-01-11T07:55:36Z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16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13</Pages>
  <Words>1557</Words>
  <Characters>8875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manager24</dc:creator>
  <cp:lastModifiedBy>manager7</cp:lastModifiedBy>
  <cp:revision>12</cp:revision>
  <dcterms:created xsi:type="dcterms:W3CDTF">2017-09-13T13:30:00Z</dcterms:created>
  <dcterms:modified xsi:type="dcterms:W3CDTF">2018-01-11T07:55:00Z</dcterms:modified>
</cp:coreProperties>
</file>