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D9FD3" w14:textId="77777777" w:rsidR="00C065DF" w:rsidRDefault="0000411A" w:rsidP="00004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262A79" wp14:editId="2B383E52">
            <wp:simplePos x="0" y="0"/>
            <wp:positionH relativeFrom="column">
              <wp:posOffset>-861060</wp:posOffset>
            </wp:positionH>
            <wp:positionV relativeFrom="paragraph">
              <wp:posOffset>0</wp:posOffset>
            </wp:positionV>
            <wp:extent cx="320040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471" y="21490"/>
                <wp:lineTo x="21471" y="0"/>
                <wp:lineTo x="0" y="0"/>
              </wp:wrapPolygon>
            </wp:wrapThrough>
            <wp:docPr id="1" name="Рисунок 1" descr="ÐÐ°ÑÑÐµÑ Ð´Ð¾ÑÐ¾Ð¶Ð½Ð¾Ð³Ð¾ ÑÑÑÐ¾Ð¸ÑÐµÐ»ÑÑÑÐ²Ð° â ÑÐ¾ÑÐ¾Ð³ÑÐ°ÑÐ¸Ñ â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Ð°ÑÑÐµÑ Ð´Ð¾ÑÐ¾Ð¶Ð½Ð¾Ð³Ð¾ ÑÑÑÐ¾Ð¸ÑÐµÐ»ÑÑÑÐ²Ð° â ÑÐ¾ÑÐ¾Ð³ÑÐ°ÑÐ¸Ñ â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" t="21893" r="296" b="19824"/>
                    <a:stretch/>
                  </pic:blipFill>
                  <pic:spPr bwMode="auto">
                    <a:xfrm>
                      <a:off x="0" y="0"/>
                      <a:ext cx="3200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14:paraId="143946E2" w14:textId="77777777" w:rsidR="0000411A" w:rsidRDefault="0000411A" w:rsidP="00004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«РемСтрой»</w:t>
      </w:r>
    </w:p>
    <w:p w14:paraId="74610EC9" w14:textId="77777777" w:rsidR="0000411A" w:rsidRDefault="0000411A" w:rsidP="000041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Pr="0000411A">
        <w:rPr>
          <w:rFonts w:ascii="Times New Roman" w:hAnsi="Times New Roman" w:cs="Times New Roman"/>
          <w:sz w:val="28"/>
          <w:szCs w:val="28"/>
        </w:rPr>
        <w:t>5637021600</w:t>
      </w:r>
      <w:r>
        <w:rPr>
          <w:rFonts w:ascii="Times New Roman" w:hAnsi="Times New Roman" w:cs="Times New Roman"/>
          <w:sz w:val="28"/>
          <w:szCs w:val="28"/>
        </w:rPr>
        <w:t xml:space="preserve"> КПП </w:t>
      </w:r>
      <w:r w:rsidRPr="0000411A">
        <w:rPr>
          <w:rFonts w:ascii="Times New Roman" w:hAnsi="Times New Roman" w:cs="Times New Roman"/>
          <w:sz w:val="28"/>
          <w:szCs w:val="28"/>
        </w:rPr>
        <w:t>563701001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1282F" w14:textId="77777777" w:rsidR="0000411A" w:rsidRDefault="0000411A" w:rsidP="000041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r w:rsidRPr="0000411A">
        <w:rPr>
          <w:rFonts w:ascii="Times New Roman" w:hAnsi="Times New Roman" w:cs="Times New Roman"/>
          <w:sz w:val="28"/>
          <w:szCs w:val="28"/>
        </w:rPr>
        <w:t>1185658001209</w:t>
      </w:r>
    </w:p>
    <w:p w14:paraId="57EF73F5" w14:textId="77777777" w:rsidR="0000411A" w:rsidRPr="0000411A" w:rsidRDefault="0000411A" w:rsidP="000041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411A">
        <w:rPr>
          <w:rFonts w:ascii="Times New Roman" w:hAnsi="Times New Roman" w:cs="Times New Roman"/>
        </w:rPr>
        <w:t xml:space="preserve">Оренбургская обл., Октябрьский р-он </w:t>
      </w:r>
    </w:p>
    <w:p w14:paraId="18405287" w14:textId="77777777" w:rsidR="0000411A" w:rsidRDefault="0000411A" w:rsidP="000041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00411A">
        <w:rPr>
          <w:rFonts w:ascii="Times New Roman" w:hAnsi="Times New Roman" w:cs="Times New Roman"/>
        </w:rPr>
        <w:t>с. Васильевка, ул. Молодежная 12</w:t>
      </w:r>
    </w:p>
    <w:p w14:paraId="76AAB452" w14:textId="77777777" w:rsidR="0000411A" w:rsidRDefault="0000411A" w:rsidP="000041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411A">
        <w:rPr>
          <w:rFonts w:ascii="Times New Roman" w:hAnsi="Times New Roman" w:cs="Times New Roman"/>
        </w:rPr>
        <w:t>ФИЛИАЛ "УФИМСКИЙ" ПАО КБ "УБРИР"</w:t>
      </w:r>
    </w:p>
    <w:p w14:paraId="0DD49F3C" w14:textId="77777777" w:rsidR="0000411A" w:rsidRPr="00645841" w:rsidRDefault="0000411A" w:rsidP="000041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БИК</w:t>
      </w:r>
      <w:r w:rsidRPr="00645841">
        <w:rPr>
          <w:rFonts w:ascii="Times New Roman" w:hAnsi="Times New Roman" w:cs="Times New Roman"/>
          <w:lang w:val="en-US"/>
        </w:rPr>
        <w:t xml:space="preserve"> 048073795 </w:t>
      </w:r>
      <w:r>
        <w:rPr>
          <w:rFonts w:ascii="Times New Roman" w:hAnsi="Times New Roman" w:cs="Times New Roman"/>
        </w:rPr>
        <w:t>Р</w:t>
      </w:r>
      <w:r w:rsidRPr="00645841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</w:rPr>
        <w:t>сч</w:t>
      </w:r>
      <w:r w:rsidRPr="00645841">
        <w:rPr>
          <w:rFonts w:ascii="Times New Roman" w:hAnsi="Times New Roman" w:cs="Times New Roman"/>
          <w:lang w:val="en-US"/>
        </w:rPr>
        <w:t xml:space="preserve"> 40702810564170001027</w:t>
      </w:r>
    </w:p>
    <w:p w14:paraId="30ED7493" w14:textId="77777777" w:rsidR="0000411A" w:rsidRPr="00645841" w:rsidRDefault="0000411A" w:rsidP="000041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45841">
        <w:rPr>
          <w:rFonts w:ascii="Times New Roman" w:hAnsi="Times New Roman" w:cs="Times New Roman"/>
          <w:lang w:val="en-US"/>
        </w:rPr>
        <w:t xml:space="preserve">E-mail: </w:t>
      </w:r>
      <w:r w:rsidR="0093520A" w:rsidRPr="0093520A">
        <w:rPr>
          <w:rFonts w:ascii="Times New Roman" w:hAnsi="Times New Roman" w:cs="Times New Roman"/>
          <w:lang w:val="en-US"/>
        </w:rPr>
        <w:t>remstroy44@bk.ru</w:t>
      </w:r>
      <w:r w:rsidR="0093520A">
        <w:rPr>
          <w:rFonts w:ascii="Times New Roman" w:hAnsi="Times New Roman" w:cs="Times New Roman"/>
          <w:lang w:val="en-US"/>
        </w:rPr>
        <w:t xml:space="preserve"> </w:t>
      </w:r>
      <w:r w:rsidR="0093520A">
        <w:rPr>
          <w:rFonts w:ascii="Times New Roman" w:hAnsi="Times New Roman" w:cs="Times New Roman"/>
        </w:rPr>
        <w:t>Тел</w:t>
      </w:r>
      <w:r w:rsidR="0093520A" w:rsidRPr="0093520A">
        <w:rPr>
          <w:rFonts w:ascii="Times New Roman" w:hAnsi="Times New Roman" w:cs="Times New Roman"/>
          <w:lang w:val="en-US"/>
        </w:rPr>
        <w:t>.: 89619283351</w:t>
      </w:r>
      <w:hyperlink r:id="rId6" w:history="1"/>
    </w:p>
    <w:p w14:paraId="209DF296" w14:textId="77777777" w:rsidR="0000411A" w:rsidRDefault="0000411A" w:rsidP="0000411A">
      <w:pPr>
        <w:jc w:val="center"/>
        <w:rPr>
          <w:rFonts w:ascii="Times New Roman" w:hAnsi="Times New Roman" w:cs="Times New Roman"/>
        </w:rPr>
      </w:pPr>
      <w:r w:rsidRPr="00836D97">
        <w:rPr>
          <w:rFonts w:ascii="Times New Roman" w:hAnsi="Times New Roman" w:cs="Times New Roman"/>
        </w:rPr>
        <w:t>«</w:t>
      </w:r>
      <w:r w:rsidR="00836D97">
        <w:rPr>
          <w:rFonts w:ascii="Times New Roman" w:hAnsi="Times New Roman" w:cs="Times New Roman"/>
        </w:rPr>
        <w:t>06</w:t>
      </w:r>
      <w:r w:rsidRPr="00836D97">
        <w:rPr>
          <w:rFonts w:ascii="Times New Roman" w:hAnsi="Times New Roman" w:cs="Times New Roman"/>
        </w:rPr>
        <w:t>»</w:t>
      </w:r>
      <w:r w:rsidR="00836D97">
        <w:rPr>
          <w:rFonts w:ascii="Times New Roman" w:hAnsi="Times New Roman" w:cs="Times New Roman"/>
        </w:rPr>
        <w:t xml:space="preserve"> июня </w:t>
      </w:r>
      <w:r w:rsidRPr="00836D97">
        <w:rPr>
          <w:rFonts w:ascii="Times New Roman" w:hAnsi="Times New Roman" w:cs="Times New Roman"/>
        </w:rPr>
        <w:t>201</w:t>
      </w:r>
      <w:r w:rsidR="0053615C" w:rsidRPr="00836D9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</w:t>
      </w:r>
      <w:r w:rsidRPr="00836D9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№</w:t>
      </w:r>
      <w:r w:rsidR="00836D97">
        <w:rPr>
          <w:rFonts w:ascii="Times New Roman" w:hAnsi="Times New Roman" w:cs="Times New Roman"/>
        </w:rPr>
        <w:t xml:space="preserve"> 11</w:t>
      </w:r>
    </w:p>
    <w:p w14:paraId="66702D65" w14:textId="77777777" w:rsidR="0000411A" w:rsidRPr="007320AD" w:rsidRDefault="0000411A" w:rsidP="00645841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8A71C6" w14:textId="77777777" w:rsidR="00836D97" w:rsidRDefault="00836D97" w:rsidP="0093520A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D97">
        <w:rPr>
          <w:rFonts w:ascii="Times New Roman" w:hAnsi="Times New Roman" w:cs="Times New Roman"/>
          <w:sz w:val="28"/>
          <w:szCs w:val="28"/>
        </w:rPr>
        <w:t xml:space="preserve">Управление Федеральной антимонопольной службы </w:t>
      </w:r>
    </w:p>
    <w:p w14:paraId="723BC352" w14:textId="77777777" w:rsidR="00836D97" w:rsidRDefault="00836D97" w:rsidP="0093520A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D97">
        <w:rPr>
          <w:rFonts w:ascii="Times New Roman" w:hAnsi="Times New Roman" w:cs="Times New Roman"/>
          <w:sz w:val="28"/>
          <w:szCs w:val="28"/>
        </w:rPr>
        <w:t xml:space="preserve">по Омской области (Омское УФАС России) </w:t>
      </w:r>
    </w:p>
    <w:p w14:paraId="79C10D82" w14:textId="77777777" w:rsidR="0093520A" w:rsidRDefault="00836D97" w:rsidP="0093520A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D97">
        <w:rPr>
          <w:rFonts w:ascii="Times New Roman" w:hAnsi="Times New Roman" w:cs="Times New Roman"/>
          <w:sz w:val="28"/>
          <w:szCs w:val="28"/>
        </w:rPr>
        <w:t>г. Омск, пр. К. Маркса, 12А</w:t>
      </w:r>
    </w:p>
    <w:p w14:paraId="7E3023A4" w14:textId="77777777" w:rsidR="00836D97" w:rsidRPr="00836D97" w:rsidRDefault="00836D97" w:rsidP="0093520A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D97">
        <w:rPr>
          <w:rFonts w:ascii="Times New Roman" w:hAnsi="Times New Roman" w:cs="Times New Roman"/>
          <w:sz w:val="28"/>
          <w:szCs w:val="28"/>
        </w:rPr>
        <w:t>to55@fas.gov.ru</w:t>
      </w:r>
    </w:p>
    <w:p w14:paraId="17D44EAE" w14:textId="77777777" w:rsidR="0093520A" w:rsidRDefault="0093520A" w:rsidP="0093520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 А Л О Б А</w:t>
      </w:r>
    </w:p>
    <w:p w14:paraId="46DB25AE" w14:textId="77777777" w:rsidR="0093520A" w:rsidRDefault="0093520A" w:rsidP="0093520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положения аукционной документации</w:t>
      </w:r>
    </w:p>
    <w:p w14:paraId="60414E17" w14:textId="77777777" w:rsidR="0093520A" w:rsidRDefault="0093520A" w:rsidP="0093520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93520A" w14:paraId="57B3E35E" w14:textId="77777777" w:rsidTr="0093520A">
        <w:tc>
          <w:tcPr>
            <w:tcW w:w="10054" w:type="dxa"/>
          </w:tcPr>
          <w:p w14:paraId="445DA5F1" w14:textId="77777777" w:rsidR="0093520A" w:rsidRPr="0093520A" w:rsidRDefault="0093520A" w:rsidP="0093520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закупке</w:t>
            </w:r>
          </w:p>
        </w:tc>
      </w:tr>
      <w:tr w:rsidR="0093520A" w14:paraId="12CAE6CD" w14:textId="77777777" w:rsidTr="0093520A">
        <w:tc>
          <w:tcPr>
            <w:tcW w:w="10054" w:type="dxa"/>
          </w:tcPr>
          <w:p w14:paraId="2B267EAB" w14:textId="77777777" w:rsidR="0093520A" w:rsidRDefault="00836D97" w:rsidP="0093520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закупки - </w:t>
            </w:r>
            <w:r w:rsidRPr="00836D97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общественных территорий г. Тюкалинска</w:t>
            </w:r>
          </w:p>
          <w:p w14:paraId="7ED620B6" w14:textId="77777777" w:rsidR="00836D97" w:rsidRDefault="00836D97" w:rsidP="0093520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№ </w:t>
            </w:r>
            <w:bookmarkStart w:id="0" w:name="_GoBack"/>
            <w:r w:rsidRPr="00836D97">
              <w:rPr>
                <w:rFonts w:ascii="Times New Roman" w:hAnsi="Times New Roman" w:cs="Times New Roman"/>
                <w:sz w:val="28"/>
                <w:szCs w:val="28"/>
              </w:rPr>
              <w:t>0152300005319000021</w:t>
            </w:r>
            <w:bookmarkEnd w:id="0"/>
          </w:p>
          <w:p w14:paraId="77B1E7F7" w14:textId="77777777" w:rsidR="00836D97" w:rsidRDefault="00836D97" w:rsidP="0093520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площадка - </w:t>
            </w:r>
            <w:hyperlink r:id="rId7" w:history="1">
              <w:r w:rsidRPr="000427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http://www.rts-tender.ru</w:t>
              </w:r>
            </w:hyperlink>
          </w:p>
          <w:p w14:paraId="7F1CE6B0" w14:textId="77777777" w:rsidR="00836D97" w:rsidRDefault="00836D97" w:rsidP="0093520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97">
              <w:rPr>
                <w:rFonts w:ascii="Times New Roman" w:hAnsi="Times New Roman" w:cs="Times New Roman"/>
                <w:sz w:val="28"/>
                <w:szCs w:val="28"/>
              </w:rPr>
              <w:t>Начальна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(максимальная) цена контракта - </w:t>
            </w:r>
            <w:r w:rsidRPr="00836D97">
              <w:rPr>
                <w:rFonts w:ascii="Times New Roman" w:hAnsi="Times New Roman" w:cs="Times New Roman"/>
                <w:sz w:val="28"/>
                <w:szCs w:val="28"/>
              </w:rPr>
              <w:t>21 149 823,60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14:paraId="0D04F981" w14:textId="77777777" w:rsidR="0093520A" w:rsidRPr="0093520A" w:rsidRDefault="0093520A" w:rsidP="0093520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471BA" w14:textId="77777777" w:rsidR="0093520A" w:rsidRPr="0093520A" w:rsidRDefault="0093520A" w:rsidP="0093520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93520A" w14:paraId="4E0B1421" w14:textId="77777777" w:rsidTr="0093520A">
        <w:tc>
          <w:tcPr>
            <w:tcW w:w="10054" w:type="dxa"/>
          </w:tcPr>
          <w:p w14:paraId="60EBB852" w14:textId="77777777" w:rsidR="0093520A" w:rsidRDefault="0093520A" w:rsidP="0093520A">
            <w:pPr>
              <w:tabs>
                <w:tab w:val="left" w:pos="78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заказчике</w:t>
            </w:r>
          </w:p>
        </w:tc>
      </w:tr>
      <w:tr w:rsidR="0093520A" w14:paraId="63C5475D" w14:textId="77777777" w:rsidTr="0093520A">
        <w:tc>
          <w:tcPr>
            <w:tcW w:w="10054" w:type="dxa"/>
          </w:tcPr>
          <w:p w14:paraId="1A1016E0" w14:textId="77777777" w:rsidR="00836D97" w:rsidRPr="00836D97" w:rsidRDefault="00836D97" w:rsidP="00836D97">
            <w:pPr>
              <w:tabs>
                <w:tab w:val="left" w:pos="78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97">
              <w:rPr>
                <w:rFonts w:ascii="Times New Roman" w:hAnsi="Times New Roman" w:cs="Times New Roman"/>
                <w:sz w:val="28"/>
                <w:szCs w:val="28"/>
              </w:rPr>
              <w:t>Администрация Тюкалинского городского поселения Тюкалинского муниципального района Омской области</w:t>
            </w:r>
          </w:p>
          <w:p w14:paraId="764A3D87" w14:textId="77777777" w:rsidR="00836D97" w:rsidRPr="00836D97" w:rsidRDefault="00836D97" w:rsidP="00836D97">
            <w:pPr>
              <w:tabs>
                <w:tab w:val="left" w:pos="78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9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646330, Омская обл,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D97"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г. Тюкалинск, ул. Ленина, 28 </w:t>
            </w:r>
          </w:p>
          <w:p w14:paraId="1927600D" w14:textId="77777777" w:rsidR="00836D97" w:rsidRPr="00836D97" w:rsidRDefault="00836D97" w:rsidP="00836D97">
            <w:pPr>
              <w:tabs>
                <w:tab w:val="left" w:pos="78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97">
              <w:rPr>
                <w:rFonts w:ascii="Times New Roman" w:hAnsi="Times New Roman" w:cs="Times New Roman"/>
                <w:sz w:val="28"/>
                <w:szCs w:val="28"/>
              </w:rPr>
              <w:t>tukgoradm@mail.ru</w:t>
            </w:r>
          </w:p>
          <w:p w14:paraId="169C9DE1" w14:textId="77777777" w:rsidR="00836D97" w:rsidRPr="00836D97" w:rsidRDefault="00836D97" w:rsidP="00836D97">
            <w:pPr>
              <w:tabs>
                <w:tab w:val="left" w:pos="78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97">
              <w:rPr>
                <w:rFonts w:ascii="Times New Roman" w:hAnsi="Times New Roman" w:cs="Times New Roman"/>
                <w:sz w:val="28"/>
                <w:szCs w:val="28"/>
              </w:rPr>
              <w:t>7-38176-2 17-70</w:t>
            </w:r>
          </w:p>
          <w:p w14:paraId="11617B56" w14:textId="77777777" w:rsidR="0093520A" w:rsidRDefault="00836D97" w:rsidP="00836D97">
            <w:pPr>
              <w:tabs>
                <w:tab w:val="left" w:pos="78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97">
              <w:rPr>
                <w:rFonts w:ascii="Times New Roman" w:hAnsi="Times New Roman" w:cs="Times New Roman"/>
                <w:sz w:val="28"/>
                <w:szCs w:val="28"/>
              </w:rPr>
              <w:t>Судакова Светлана Борисовна</w:t>
            </w:r>
          </w:p>
        </w:tc>
      </w:tr>
    </w:tbl>
    <w:p w14:paraId="224FB2AC" w14:textId="77777777" w:rsidR="0000411A" w:rsidRDefault="0000411A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863BEF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63CA8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1C409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A604A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CDA9D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FB89E2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57C91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89BDE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081A4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A634C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0119B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04D95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D4B03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36B8F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жалобы:</w:t>
      </w:r>
    </w:p>
    <w:p w14:paraId="00C23301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B6FFA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описании технических характеристик пиломатериалов, таких как: Бруски, Доски, Брусья (пункты 9-14), Заказчик в технической части аукционной документации устанавливает требование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5077"/>
      </w:tblGrid>
      <w:tr w:rsidR="00836D97" w:rsidRPr="00D85F12" w14:paraId="44D39CF2" w14:textId="77777777" w:rsidTr="00655493">
        <w:tc>
          <w:tcPr>
            <w:tcW w:w="944" w:type="pct"/>
            <w:shd w:val="clear" w:color="auto" w:fill="auto"/>
          </w:tcPr>
          <w:p w14:paraId="5E738FA7" w14:textId="77777777" w:rsidR="00836D97" w:rsidRPr="00836D97" w:rsidRDefault="00836D97" w:rsidP="00655493">
            <w:pPr>
              <w:keepLines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D97"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963" w:type="pct"/>
            <w:shd w:val="clear" w:color="auto" w:fill="auto"/>
          </w:tcPr>
          <w:p w14:paraId="125AEA1A" w14:textId="77777777" w:rsidR="00836D97" w:rsidRPr="00836D97" w:rsidRDefault="00836D97" w:rsidP="00655493">
            <w:pPr>
              <w:keepLines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D97">
              <w:rPr>
                <w:rFonts w:ascii="Times New Roman" w:hAnsi="Times New Roman" w:cs="Times New Roman"/>
                <w:sz w:val="28"/>
                <w:szCs w:val="28"/>
              </w:rPr>
              <w:t>сосна или ель или пихта или лиственница или кедр</w:t>
            </w:r>
          </w:p>
        </w:tc>
      </w:tr>
    </w:tbl>
    <w:p w14:paraId="0538BDEB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DA9737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«РемСтрой» считает, что Заказчик намеренно вводит участников размещения заказа в заблуждение и провоцирует на допущение ошибки при подачи заявки. Поскольку НЕ СУЩЕСТВУЕТ породы древесины таких как: сосна, ель, пихта, лиственница и кедр.</w:t>
      </w:r>
    </w:p>
    <w:p w14:paraId="18E817B0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17469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все наименования и виды деревьев. Порода древесины делятся на три вида: </w:t>
      </w:r>
    </w:p>
    <w:p w14:paraId="563B9FD5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6F975A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Лиственные (пример: береза, тополь, вишня и т.д.)</w:t>
      </w:r>
    </w:p>
    <w:p w14:paraId="7C0E43E3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F66C2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Хвойные (пример: ель, сосна и т.д.)</w:t>
      </w:r>
    </w:p>
    <w:p w14:paraId="6325EDBA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DDCD3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Экзотические (пальма обыкновенная, эвкалипт и т.д.)</w:t>
      </w:r>
    </w:p>
    <w:p w14:paraId="31AD65D7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8C51E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«РемСтрой» не понимает что в итоге указывать в составе первой части заявки: породу или вид древесины? Ввиду чего наша организация попросту не может подать заявку на участие, т.к. такая заявка сразу получит отказ в допуске к участию поскольку сведения в ней будут заведомо недостоверными из-за ошибки заказчика в технической части аукционной документации.</w:t>
      </w:r>
    </w:p>
    <w:p w14:paraId="0B1EEBD7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A45B6" w14:textId="77777777" w:rsidR="00836D97" w:rsidRDefault="00836D97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6EEC">
        <w:rPr>
          <w:rFonts w:ascii="Times New Roman" w:hAnsi="Times New Roman" w:cs="Times New Roman"/>
          <w:sz w:val="28"/>
          <w:szCs w:val="28"/>
        </w:rPr>
        <w:t>Заказчик в пункте 9 Технической части аукционной документации указывает требование к материалу Бруски: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1400"/>
        <w:gridCol w:w="470"/>
        <w:gridCol w:w="1896"/>
        <w:gridCol w:w="1934"/>
        <w:gridCol w:w="1846"/>
        <w:gridCol w:w="1021"/>
        <w:gridCol w:w="1105"/>
      </w:tblGrid>
      <w:tr w:rsidR="00706EEC" w:rsidRPr="00D85F12" w14:paraId="71054C86" w14:textId="77777777" w:rsidTr="00655493">
        <w:tc>
          <w:tcPr>
            <w:tcW w:w="191" w:type="pct"/>
            <w:vMerge w:val="restart"/>
            <w:shd w:val="clear" w:color="auto" w:fill="auto"/>
          </w:tcPr>
          <w:p w14:paraId="08613036" w14:textId="77777777" w:rsidR="00706EEC" w:rsidRPr="00706EEC" w:rsidRDefault="00706EEC" w:rsidP="00706EE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" w:type="pct"/>
            <w:vMerge w:val="restart"/>
            <w:shd w:val="clear" w:color="auto" w:fill="auto"/>
          </w:tcPr>
          <w:p w14:paraId="138339F9" w14:textId="77777777" w:rsidR="00706EEC" w:rsidRPr="00D85F12" w:rsidRDefault="00706EEC" w:rsidP="00655493">
            <w:pPr>
              <w:rPr>
                <w:sz w:val="20"/>
                <w:szCs w:val="20"/>
              </w:rPr>
            </w:pPr>
            <w:r w:rsidRPr="00D85F12">
              <w:rPr>
                <w:sz w:val="20"/>
                <w:szCs w:val="20"/>
              </w:rPr>
              <w:t>Бруски</w:t>
            </w:r>
          </w:p>
        </w:tc>
        <w:tc>
          <w:tcPr>
            <w:tcW w:w="227" w:type="pct"/>
            <w:shd w:val="clear" w:color="auto" w:fill="auto"/>
          </w:tcPr>
          <w:p w14:paraId="2C53BB55" w14:textId="77777777" w:rsidR="00706EEC" w:rsidRPr="00D85F12" w:rsidRDefault="00706EEC" w:rsidP="00655493">
            <w:pPr>
              <w:rPr>
                <w:sz w:val="20"/>
                <w:szCs w:val="20"/>
                <w:lang w:val="en-US"/>
              </w:rPr>
            </w:pPr>
            <w:r w:rsidRPr="00D85F12">
              <w:rPr>
                <w:sz w:val="20"/>
                <w:szCs w:val="20"/>
                <w:lang w:val="en-US"/>
              </w:rPr>
              <w:t>9.1</w:t>
            </w:r>
          </w:p>
        </w:tc>
        <w:tc>
          <w:tcPr>
            <w:tcW w:w="944" w:type="pct"/>
            <w:shd w:val="clear" w:color="auto" w:fill="auto"/>
          </w:tcPr>
          <w:p w14:paraId="2346765C" w14:textId="77777777" w:rsidR="00706EEC" w:rsidRPr="00D85F12" w:rsidRDefault="00706EEC" w:rsidP="00655493">
            <w:pPr>
              <w:keepLines/>
              <w:widowControl w:val="0"/>
              <w:contextualSpacing/>
              <w:rPr>
                <w:sz w:val="20"/>
                <w:szCs w:val="20"/>
              </w:rPr>
            </w:pPr>
            <w:r w:rsidRPr="00D85F12">
              <w:rPr>
                <w:sz w:val="20"/>
                <w:szCs w:val="20"/>
              </w:rPr>
              <w:t>Порода</w:t>
            </w:r>
          </w:p>
        </w:tc>
        <w:tc>
          <w:tcPr>
            <w:tcW w:w="963" w:type="pct"/>
            <w:shd w:val="clear" w:color="auto" w:fill="auto"/>
          </w:tcPr>
          <w:p w14:paraId="61377007" w14:textId="77777777" w:rsidR="00706EEC" w:rsidRPr="00D85F12" w:rsidRDefault="00706EEC" w:rsidP="00655493">
            <w:pPr>
              <w:keepLines/>
              <w:widowControl w:val="0"/>
              <w:contextualSpacing/>
              <w:rPr>
                <w:sz w:val="20"/>
                <w:szCs w:val="20"/>
              </w:rPr>
            </w:pPr>
            <w:r w:rsidRPr="00D85F12">
              <w:rPr>
                <w:sz w:val="20"/>
                <w:szCs w:val="20"/>
              </w:rPr>
              <w:t>сосна или ель или пихта или лиственница или кедр</w:t>
            </w:r>
          </w:p>
        </w:tc>
        <w:tc>
          <w:tcPr>
            <w:tcW w:w="919" w:type="pct"/>
            <w:shd w:val="clear" w:color="auto" w:fill="auto"/>
          </w:tcPr>
          <w:p w14:paraId="26D196C2" w14:textId="77777777" w:rsidR="00706EEC" w:rsidRPr="00D85F12" w:rsidRDefault="00706EEC" w:rsidP="00655493">
            <w:pPr>
              <w:keepLines/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D85F12">
              <w:rPr>
                <w:sz w:val="20"/>
                <w:szCs w:val="2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14:paraId="51915EA0" w14:textId="77777777" w:rsidR="00706EEC" w:rsidRPr="00D85F12" w:rsidRDefault="00706EEC" w:rsidP="00655493">
            <w:pPr>
              <w:keepLines/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85F1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50E80B46" w14:textId="77777777" w:rsidR="00706EEC" w:rsidRPr="00D85F12" w:rsidRDefault="00706EEC" w:rsidP="00655493">
            <w:pPr>
              <w:jc w:val="center"/>
              <w:rPr>
                <w:sz w:val="20"/>
                <w:szCs w:val="20"/>
              </w:rPr>
            </w:pPr>
            <w:r w:rsidRPr="00D85F12">
              <w:rPr>
                <w:sz w:val="20"/>
                <w:szCs w:val="20"/>
              </w:rPr>
              <w:t>ГОСТ 8486-86</w:t>
            </w:r>
          </w:p>
        </w:tc>
      </w:tr>
      <w:tr w:rsidR="00706EEC" w:rsidRPr="00D85F12" w14:paraId="142056B9" w14:textId="77777777" w:rsidTr="00655493">
        <w:tc>
          <w:tcPr>
            <w:tcW w:w="191" w:type="pct"/>
            <w:vMerge/>
            <w:shd w:val="clear" w:color="auto" w:fill="auto"/>
          </w:tcPr>
          <w:p w14:paraId="7355B78C" w14:textId="77777777" w:rsidR="00706EEC" w:rsidRPr="00C91374" w:rsidRDefault="00706EEC" w:rsidP="00706EEC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14:paraId="3A6F7444" w14:textId="77777777" w:rsidR="00706EEC" w:rsidRPr="00D85F12" w:rsidRDefault="00706EEC" w:rsidP="00655493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0CC18A9" w14:textId="77777777" w:rsidR="00706EEC" w:rsidRPr="00D85F12" w:rsidRDefault="00706EEC" w:rsidP="00655493">
            <w:pPr>
              <w:rPr>
                <w:sz w:val="20"/>
                <w:szCs w:val="20"/>
                <w:lang w:val="en-US"/>
              </w:rPr>
            </w:pPr>
            <w:r w:rsidRPr="00D85F12">
              <w:rPr>
                <w:sz w:val="20"/>
                <w:szCs w:val="20"/>
                <w:lang w:val="en-US"/>
              </w:rPr>
              <w:t>9.2</w:t>
            </w:r>
          </w:p>
        </w:tc>
        <w:tc>
          <w:tcPr>
            <w:tcW w:w="944" w:type="pct"/>
            <w:shd w:val="clear" w:color="auto" w:fill="auto"/>
          </w:tcPr>
          <w:p w14:paraId="10DB01EF" w14:textId="77777777" w:rsidR="00706EEC" w:rsidRPr="00D85F12" w:rsidRDefault="00706EEC" w:rsidP="00655493">
            <w:pPr>
              <w:keepLines/>
              <w:widowControl w:val="0"/>
              <w:contextualSpacing/>
              <w:rPr>
                <w:sz w:val="20"/>
                <w:szCs w:val="20"/>
              </w:rPr>
            </w:pPr>
            <w:r w:rsidRPr="00D85F12">
              <w:rPr>
                <w:sz w:val="20"/>
                <w:szCs w:val="20"/>
              </w:rPr>
              <w:t>Сорт</w:t>
            </w:r>
          </w:p>
        </w:tc>
        <w:tc>
          <w:tcPr>
            <w:tcW w:w="963" w:type="pct"/>
            <w:shd w:val="clear" w:color="auto" w:fill="auto"/>
          </w:tcPr>
          <w:p w14:paraId="3CE5EEF0" w14:textId="77777777" w:rsidR="00706EEC" w:rsidRPr="00D85F12" w:rsidRDefault="00706EEC" w:rsidP="00655493">
            <w:pPr>
              <w:keepLines/>
              <w:widowControl w:val="0"/>
              <w:contextualSpacing/>
              <w:rPr>
                <w:sz w:val="20"/>
                <w:szCs w:val="20"/>
              </w:rPr>
            </w:pPr>
            <w:r w:rsidRPr="00D85F12">
              <w:rPr>
                <w:sz w:val="20"/>
                <w:szCs w:val="20"/>
              </w:rPr>
              <w:t xml:space="preserve">должен быть </w:t>
            </w:r>
            <w:r w:rsidRPr="00D85F12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919" w:type="pct"/>
            <w:shd w:val="clear" w:color="auto" w:fill="auto"/>
          </w:tcPr>
          <w:p w14:paraId="5C0C411B" w14:textId="77777777" w:rsidR="00706EEC" w:rsidRPr="00D85F12" w:rsidRDefault="00706EEC" w:rsidP="00655493">
            <w:pPr>
              <w:keepLines/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D85F12">
              <w:rPr>
                <w:sz w:val="20"/>
                <w:szCs w:val="2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14:paraId="5D2A936E" w14:textId="77777777" w:rsidR="00706EEC" w:rsidRPr="00D85F12" w:rsidRDefault="00706EEC" w:rsidP="00655493">
            <w:pPr>
              <w:keepLines/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85F1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50" w:type="pct"/>
            <w:vMerge/>
            <w:shd w:val="clear" w:color="auto" w:fill="auto"/>
          </w:tcPr>
          <w:p w14:paraId="4566CF02" w14:textId="77777777" w:rsidR="00706EEC" w:rsidRPr="00D85F12" w:rsidRDefault="00706EEC" w:rsidP="00655493">
            <w:pPr>
              <w:jc w:val="center"/>
              <w:rPr>
                <w:sz w:val="20"/>
                <w:szCs w:val="20"/>
              </w:rPr>
            </w:pPr>
          </w:p>
        </w:tc>
      </w:tr>
      <w:tr w:rsidR="00706EEC" w:rsidRPr="00D85F12" w14:paraId="3372CE69" w14:textId="77777777" w:rsidTr="00655493">
        <w:tc>
          <w:tcPr>
            <w:tcW w:w="191" w:type="pct"/>
            <w:vMerge/>
            <w:shd w:val="clear" w:color="auto" w:fill="auto"/>
          </w:tcPr>
          <w:p w14:paraId="37ABA643" w14:textId="77777777" w:rsidR="00706EEC" w:rsidRPr="00C91374" w:rsidRDefault="00706EEC" w:rsidP="00706EEC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14:paraId="4F1634E0" w14:textId="77777777" w:rsidR="00706EEC" w:rsidRPr="00D85F12" w:rsidRDefault="00706EEC" w:rsidP="00655493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1F75BBB" w14:textId="77777777" w:rsidR="00706EEC" w:rsidRPr="00D85F12" w:rsidRDefault="00706EEC" w:rsidP="00655493">
            <w:pPr>
              <w:rPr>
                <w:sz w:val="20"/>
                <w:szCs w:val="20"/>
                <w:lang w:val="en-US"/>
              </w:rPr>
            </w:pPr>
            <w:r w:rsidRPr="00D85F12">
              <w:rPr>
                <w:sz w:val="20"/>
                <w:szCs w:val="20"/>
                <w:lang w:val="en-US"/>
              </w:rPr>
              <w:t>9.3</w:t>
            </w:r>
          </w:p>
        </w:tc>
        <w:tc>
          <w:tcPr>
            <w:tcW w:w="944" w:type="pct"/>
            <w:shd w:val="clear" w:color="auto" w:fill="auto"/>
          </w:tcPr>
          <w:p w14:paraId="2986CD0E" w14:textId="77777777" w:rsidR="00706EEC" w:rsidRPr="00D85F12" w:rsidRDefault="00706EEC" w:rsidP="00655493">
            <w:pPr>
              <w:keepLines/>
              <w:widowControl w:val="0"/>
              <w:contextualSpacing/>
              <w:rPr>
                <w:sz w:val="20"/>
                <w:szCs w:val="20"/>
              </w:rPr>
            </w:pPr>
            <w:r w:rsidRPr="00D85F12">
              <w:rPr>
                <w:sz w:val="20"/>
                <w:szCs w:val="20"/>
              </w:rPr>
              <w:t>Ширина</w:t>
            </w:r>
          </w:p>
        </w:tc>
        <w:tc>
          <w:tcPr>
            <w:tcW w:w="963" w:type="pct"/>
            <w:shd w:val="clear" w:color="auto" w:fill="auto"/>
          </w:tcPr>
          <w:p w14:paraId="33756DCD" w14:textId="77777777" w:rsidR="00706EEC" w:rsidRPr="00D85F12" w:rsidRDefault="00706EEC" w:rsidP="00655493">
            <w:pPr>
              <w:keepLines/>
              <w:widowControl w:val="0"/>
              <w:contextualSpacing/>
              <w:rPr>
                <w:sz w:val="20"/>
                <w:szCs w:val="20"/>
              </w:rPr>
            </w:pPr>
            <w:r w:rsidRPr="00D85F12">
              <w:rPr>
                <w:sz w:val="20"/>
                <w:szCs w:val="20"/>
              </w:rPr>
              <w:t>должна быть не более 150</w:t>
            </w:r>
          </w:p>
        </w:tc>
        <w:tc>
          <w:tcPr>
            <w:tcW w:w="919" w:type="pct"/>
            <w:shd w:val="clear" w:color="auto" w:fill="auto"/>
          </w:tcPr>
          <w:p w14:paraId="3B021189" w14:textId="77777777" w:rsidR="00706EEC" w:rsidRPr="00D85F12" w:rsidRDefault="00706EEC" w:rsidP="00655493">
            <w:pPr>
              <w:keepLines/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D85F12">
              <w:rPr>
                <w:sz w:val="20"/>
                <w:szCs w:val="2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14:paraId="59679A39" w14:textId="77777777" w:rsidR="00706EEC" w:rsidRPr="00D85F12" w:rsidRDefault="00706EEC" w:rsidP="00655493">
            <w:pPr>
              <w:keepLines/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85F12">
              <w:rPr>
                <w:rFonts w:eastAsia="Calibri"/>
                <w:sz w:val="20"/>
                <w:szCs w:val="20"/>
              </w:rPr>
              <w:t>мм</w:t>
            </w:r>
          </w:p>
        </w:tc>
        <w:tc>
          <w:tcPr>
            <w:tcW w:w="550" w:type="pct"/>
            <w:vMerge/>
            <w:shd w:val="clear" w:color="auto" w:fill="auto"/>
          </w:tcPr>
          <w:p w14:paraId="7694544C" w14:textId="77777777" w:rsidR="00706EEC" w:rsidRPr="00D85F12" w:rsidRDefault="00706EEC" w:rsidP="00655493">
            <w:pPr>
              <w:jc w:val="center"/>
              <w:rPr>
                <w:sz w:val="20"/>
                <w:szCs w:val="20"/>
              </w:rPr>
            </w:pPr>
          </w:p>
        </w:tc>
      </w:tr>
      <w:tr w:rsidR="00706EEC" w:rsidRPr="00D85F12" w14:paraId="30099047" w14:textId="77777777" w:rsidTr="00655493">
        <w:tc>
          <w:tcPr>
            <w:tcW w:w="191" w:type="pct"/>
            <w:vMerge/>
            <w:shd w:val="clear" w:color="auto" w:fill="auto"/>
          </w:tcPr>
          <w:p w14:paraId="56657413" w14:textId="77777777" w:rsidR="00706EEC" w:rsidRPr="00C91374" w:rsidRDefault="00706EEC" w:rsidP="00706EEC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14:paraId="0D22E641" w14:textId="77777777" w:rsidR="00706EEC" w:rsidRPr="00D85F12" w:rsidRDefault="00706EEC" w:rsidP="00655493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0EE80DEE" w14:textId="77777777" w:rsidR="00706EEC" w:rsidRPr="00D85F12" w:rsidRDefault="00706EEC" w:rsidP="00655493">
            <w:pPr>
              <w:rPr>
                <w:sz w:val="20"/>
                <w:szCs w:val="20"/>
                <w:lang w:val="en-US"/>
              </w:rPr>
            </w:pPr>
            <w:r w:rsidRPr="00D85F12">
              <w:rPr>
                <w:sz w:val="20"/>
                <w:szCs w:val="20"/>
                <w:lang w:val="en-US"/>
              </w:rPr>
              <w:t>9.4</w:t>
            </w:r>
          </w:p>
        </w:tc>
        <w:tc>
          <w:tcPr>
            <w:tcW w:w="944" w:type="pct"/>
            <w:shd w:val="clear" w:color="auto" w:fill="auto"/>
          </w:tcPr>
          <w:p w14:paraId="776B0D6B" w14:textId="77777777" w:rsidR="00706EEC" w:rsidRPr="00D85F12" w:rsidRDefault="00706EEC" w:rsidP="00655493">
            <w:pPr>
              <w:keepLines/>
              <w:widowControl w:val="0"/>
              <w:contextualSpacing/>
              <w:rPr>
                <w:sz w:val="20"/>
                <w:szCs w:val="20"/>
              </w:rPr>
            </w:pPr>
            <w:r w:rsidRPr="00D85F12">
              <w:rPr>
                <w:sz w:val="20"/>
                <w:szCs w:val="20"/>
              </w:rPr>
              <w:t>Длина</w:t>
            </w:r>
          </w:p>
        </w:tc>
        <w:tc>
          <w:tcPr>
            <w:tcW w:w="963" w:type="pct"/>
            <w:shd w:val="clear" w:color="auto" w:fill="auto"/>
          </w:tcPr>
          <w:p w14:paraId="60EEB748" w14:textId="77777777" w:rsidR="00706EEC" w:rsidRPr="00D85F12" w:rsidRDefault="00706EEC" w:rsidP="00655493">
            <w:pPr>
              <w:keepLines/>
              <w:widowControl w:val="0"/>
              <w:contextualSpacing/>
              <w:rPr>
                <w:sz w:val="20"/>
                <w:szCs w:val="20"/>
              </w:rPr>
            </w:pPr>
            <w:r w:rsidRPr="00D85F12">
              <w:rPr>
                <w:sz w:val="20"/>
                <w:szCs w:val="20"/>
              </w:rPr>
              <w:t>4-6,5</w:t>
            </w:r>
          </w:p>
        </w:tc>
        <w:tc>
          <w:tcPr>
            <w:tcW w:w="919" w:type="pct"/>
            <w:shd w:val="clear" w:color="auto" w:fill="auto"/>
          </w:tcPr>
          <w:p w14:paraId="40FA3746" w14:textId="77777777" w:rsidR="00706EEC" w:rsidRPr="00D85F12" w:rsidRDefault="00706EEC" w:rsidP="00655493">
            <w:pPr>
              <w:keepLines/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D85F12">
              <w:rPr>
                <w:sz w:val="20"/>
                <w:szCs w:val="2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14:paraId="5A274468" w14:textId="77777777" w:rsidR="00706EEC" w:rsidRPr="00D85F12" w:rsidRDefault="00706EEC" w:rsidP="00655493">
            <w:pPr>
              <w:keepLines/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85F12">
              <w:rPr>
                <w:rFonts w:eastAsia="Calibri"/>
                <w:sz w:val="20"/>
                <w:szCs w:val="20"/>
              </w:rPr>
              <w:t>м</w:t>
            </w:r>
          </w:p>
        </w:tc>
        <w:tc>
          <w:tcPr>
            <w:tcW w:w="550" w:type="pct"/>
            <w:vMerge/>
            <w:shd w:val="clear" w:color="auto" w:fill="auto"/>
          </w:tcPr>
          <w:p w14:paraId="2F782AAA" w14:textId="77777777" w:rsidR="00706EEC" w:rsidRPr="00D85F12" w:rsidRDefault="00706EEC" w:rsidP="00655493">
            <w:pPr>
              <w:jc w:val="center"/>
              <w:rPr>
                <w:sz w:val="20"/>
                <w:szCs w:val="20"/>
              </w:rPr>
            </w:pPr>
          </w:p>
        </w:tc>
      </w:tr>
      <w:tr w:rsidR="00706EEC" w:rsidRPr="00D85F12" w14:paraId="092602F1" w14:textId="77777777" w:rsidTr="00655493">
        <w:tc>
          <w:tcPr>
            <w:tcW w:w="191" w:type="pct"/>
            <w:vMerge/>
            <w:shd w:val="clear" w:color="auto" w:fill="auto"/>
          </w:tcPr>
          <w:p w14:paraId="79F0C96F" w14:textId="77777777" w:rsidR="00706EEC" w:rsidRPr="00C91374" w:rsidRDefault="00706EEC" w:rsidP="00706EEC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14:paraId="256C98C5" w14:textId="77777777" w:rsidR="00706EEC" w:rsidRPr="00D85F12" w:rsidRDefault="00706EEC" w:rsidP="00655493">
            <w:pPr>
              <w:rPr>
                <w:sz w:val="20"/>
                <w:szCs w:val="20"/>
              </w:rPr>
            </w:pPr>
            <w:commentRangeStart w:id="1"/>
          </w:p>
        </w:tc>
        <w:tc>
          <w:tcPr>
            <w:tcW w:w="227" w:type="pct"/>
            <w:shd w:val="clear" w:color="auto" w:fill="auto"/>
          </w:tcPr>
          <w:p w14:paraId="522D7157" w14:textId="77777777" w:rsidR="00706EEC" w:rsidRPr="00D85F12" w:rsidRDefault="00706EEC" w:rsidP="00655493">
            <w:pPr>
              <w:rPr>
                <w:sz w:val="20"/>
                <w:szCs w:val="20"/>
                <w:lang w:val="en-US"/>
              </w:rPr>
            </w:pPr>
            <w:r w:rsidRPr="00D85F12">
              <w:rPr>
                <w:sz w:val="20"/>
                <w:szCs w:val="20"/>
                <w:lang w:val="en-US"/>
              </w:rPr>
              <w:t>9.5</w:t>
            </w:r>
          </w:p>
        </w:tc>
        <w:tc>
          <w:tcPr>
            <w:tcW w:w="944" w:type="pct"/>
            <w:shd w:val="clear" w:color="auto" w:fill="auto"/>
          </w:tcPr>
          <w:p w14:paraId="34620427" w14:textId="77777777" w:rsidR="00706EEC" w:rsidRPr="00D85F12" w:rsidRDefault="00706EEC" w:rsidP="00655493">
            <w:pPr>
              <w:keepLines/>
              <w:widowControl w:val="0"/>
              <w:contextualSpacing/>
              <w:rPr>
                <w:sz w:val="20"/>
                <w:szCs w:val="20"/>
              </w:rPr>
            </w:pPr>
            <w:r w:rsidRPr="00D85F12">
              <w:rPr>
                <w:sz w:val="20"/>
                <w:szCs w:val="20"/>
              </w:rPr>
              <w:t>Толщина</w:t>
            </w:r>
          </w:p>
        </w:tc>
        <w:tc>
          <w:tcPr>
            <w:tcW w:w="963" w:type="pct"/>
            <w:shd w:val="clear" w:color="auto" w:fill="auto"/>
          </w:tcPr>
          <w:p w14:paraId="2F461513" w14:textId="77777777" w:rsidR="00706EEC" w:rsidRPr="00D85F12" w:rsidRDefault="00706EEC" w:rsidP="00655493">
            <w:pPr>
              <w:keepLines/>
              <w:widowControl w:val="0"/>
              <w:contextualSpacing/>
              <w:rPr>
                <w:sz w:val="20"/>
                <w:szCs w:val="20"/>
              </w:rPr>
            </w:pPr>
            <w:r w:rsidRPr="00D85F12">
              <w:rPr>
                <w:sz w:val="20"/>
                <w:szCs w:val="20"/>
              </w:rPr>
              <w:t>40; 44; 50; 60; 75</w:t>
            </w:r>
            <w:commentRangeEnd w:id="1"/>
            <w:r>
              <w:rPr>
                <w:rStyle w:val="a6"/>
                <w:szCs w:val="20"/>
                <w:lang w:val="x-none" w:eastAsia="x-none"/>
              </w:rPr>
              <w:commentReference w:id="1"/>
            </w:r>
          </w:p>
        </w:tc>
        <w:tc>
          <w:tcPr>
            <w:tcW w:w="919" w:type="pct"/>
            <w:shd w:val="clear" w:color="auto" w:fill="auto"/>
          </w:tcPr>
          <w:p w14:paraId="2EA349A1" w14:textId="77777777" w:rsidR="00706EEC" w:rsidRPr="00D85F12" w:rsidRDefault="00706EEC" w:rsidP="00655493">
            <w:pPr>
              <w:keepLines/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D85F12">
              <w:rPr>
                <w:sz w:val="20"/>
                <w:szCs w:val="20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14:paraId="494C6327" w14:textId="77777777" w:rsidR="00706EEC" w:rsidRPr="00D85F12" w:rsidRDefault="00706EEC" w:rsidP="00655493">
            <w:pPr>
              <w:keepLines/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85F12">
              <w:rPr>
                <w:rFonts w:eastAsia="Calibri"/>
                <w:sz w:val="20"/>
                <w:szCs w:val="20"/>
              </w:rPr>
              <w:t>мм</w:t>
            </w:r>
          </w:p>
        </w:tc>
        <w:tc>
          <w:tcPr>
            <w:tcW w:w="550" w:type="pct"/>
            <w:vMerge/>
            <w:shd w:val="clear" w:color="auto" w:fill="auto"/>
          </w:tcPr>
          <w:p w14:paraId="1284BBD1" w14:textId="77777777" w:rsidR="00706EEC" w:rsidRPr="00D85F12" w:rsidRDefault="00706EEC" w:rsidP="0065549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4B8C01" w14:textId="77777777" w:rsidR="00706EEC" w:rsidRDefault="00706EEC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6BB88" w14:textId="77777777" w:rsidR="00706EEC" w:rsidRDefault="00706EEC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06EEC">
        <w:rPr>
          <w:rFonts w:ascii="Times New Roman" w:hAnsi="Times New Roman" w:cs="Times New Roman"/>
          <w:sz w:val="28"/>
          <w:szCs w:val="28"/>
        </w:rPr>
        <w:t>ГОСТ 18288-87 Производство лес</w:t>
      </w:r>
      <w:r>
        <w:rPr>
          <w:rFonts w:ascii="Times New Roman" w:hAnsi="Times New Roman" w:cs="Times New Roman"/>
          <w:sz w:val="28"/>
          <w:szCs w:val="28"/>
        </w:rPr>
        <w:t>опильное. Термины и определения, Таблице 1 пункт 20:</w:t>
      </w:r>
    </w:p>
    <w:p w14:paraId="6F9540F2" w14:textId="77777777" w:rsidR="00706EEC" w:rsidRDefault="00706EEC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97D86" w14:textId="77777777" w:rsidR="00706EEC" w:rsidRDefault="00706EEC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Брусок – это п</w:t>
      </w:r>
      <w:r w:rsidRPr="00706EEC">
        <w:rPr>
          <w:rFonts w:ascii="Times New Roman" w:hAnsi="Times New Roman" w:cs="Times New Roman"/>
          <w:sz w:val="28"/>
          <w:szCs w:val="28"/>
        </w:rPr>
        <w:t>иломатериал толщиной до 100 мм и шириной не более двойной толщины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815006" w14:textId="77777777" w:rsidR="00706EEC" w:rsidRDefault="00706EEC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7E7EC" w14:textId="77777777" w:rsidR="00706EEC" w:rsidRDefault="00706EEC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данном случае Заказчик намеренно вводит в заблуждение участников размещения следующими действиями:</w:t>
      </w:r>
    </w:p>
    <w:p w14:paraId="59B9183B" w14:textId="77777777" w:rsidR="00706EEC" w:rsidRDefault="00706EEC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E384EC" w14:textId="77777777" w:rsidR="00706EEC" w:rsidRDefault="00706EEC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указывает: Ширина должна быть не более 150 мм.</w:t>
      </w:r>
    </w:p>
    <w:p w14:paraId="2F6F2462" w14:textId="77777777" w:rsidR="00706EEC" w:rsidRDefault="00706EEC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Т.е. при указании участником ширины размером 150 мм, или например в 100 мм – такой показатель будет отвечать требованиям Заказчика, но материал «Брусок» с шириной от 100 мм до 150 мм и толщиной (как требует заказчик) 40 мм – </w:t>
      </w:r>
      <w:r>
        <w:rPr>
          <w:rFonts w:ascii="Times New Roman" w:hAnsi="Times New Roman" w:cs="Times New Roman"/>
          <w:b/>
          <w:sz w:val="28"/>
          <w:szCs w:val="28"/>
        </w:rPr>
        <w:t>уже не будет являться по определению Бруском.</w:t>
      </w:r>
      <w:r w:rsidRPr="00706E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Т.к. его ширина будет более двойной толщины (что указано в ГОСТе 18288-87).</w:t>
      </w:r>
    </w:p>
    <w:p w14:paraId="55D3847D" w14:textId="77777777" w:rsidR="00706EEC" w:rsidRDefault="00706EEC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E94CA" w14:textId="77777777" w:rsidR="00706EEC" w:rsidRDefault="00706EEC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случае, Заказчиком допущено нарушение ст. 33 Закона о контрактной системе.</w:t>
      </w:r>
    </w:p>
    <w:p w14:paraId="2EEEDA02" w14:textId="77777777" w:rsidR="00706EEC" w:rsidRDefault="00706EEC" w:rsidP="00706E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2E434A" w14:textId="77777777" w:rsidR="00706EEC" w:rsidRDefault="00706EEC" w:rsidP="00706E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D82914" w14:textId="77777777" w:rsidR="00706EEC" w:rsidRDefault="00706EEC" w:rsidP="00706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вышеизложенных доводов, ООО «РемСтрой» просит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ФАС России</w:t>
      </w:r>
      <w:r>
        <w:rPr>
          <w:rFonts w:ascii="Times New Roman" w:hAnsi="Times New Roman" w:cs="Times New Roman"/>
          <w:sz w:val="28"/>
          <w:szCs w:val="28"/>
        </w:rPr>
        <w:t xml:space="preserve"> по Омской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0ACAAC6" w14:textId="77777777" w:rsidR="00706EEC" w:rsidRDefault="00706EEC" w:rsidP="00706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Приостановить размещение закупи до момента рассмотрения нашей жалобы по существу.</w:t>
      </w:r>
    </w:p>
    <w:p w14:paraId="3B2044D9" w14:textId="77777777" w:rsidR="00706EEC" w:rsidRDefault="00706EEC" w:rsidP="00706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Осуществить рассмотрение нашей жалобы по существу и признать Заказчика/Организатора торгов нарушившими законодательство о контрактной системе и о защите конкуренции.</w:t>
      </w:r>
    </w:p>
    <w:p w14:paraId="5FFE0748" w14:textId="77777777" w:rsidR="00706EEC" w:rsidRDefault="00706EEC" w:rsidP="00706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Выдать предписание об устранении допущенных нарушений.</w:t>
      </w:r>
    </w:p>
    <w:p w14:paraId="2F6A35D1" w14:textId="77777777" w:rsidR="00706EEC" w:rsidRDefault="00706EEC" w:rsidP="00706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Привлечь должностных лиц Заказчика/организатора торгов к административной ответственности. </w:t>
      </w:r>
    </w:p>
    <w:p w14:paraId="189F528B" w14:textId="77777777" w:rsidR="00706EEC" w:rsidRDefault="00706EEC" w:rsidP="00706E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2E5A24" w14:textId="77777777" w:rsidR="00706EEC" w:rsidRDefault="00706EEC" w:rsidP="00706E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44E109" w14:textId="77777777" w:rsidR="00706EEC" w:rsidRDefault="00706EEC" w:rsidP="00706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Любые уведомления, в том числе отзыв жалобы, ходатайства и другие документы прошу считать действительными лишь в случае получения их посредством электронной почты (адрес почты: </w:t>
      </w:r>
      <w:r w:rsidRPr="00683680">
        <w:rPr>
          <w:rFonts w:ascii="Times New Roman" w:hAnsi="Times New Roman" w:cs="Times New Roman"/>
          <w:b/>
          <w:sz w:val="28"/>
          <w:szCs w:val="28"/>
        </w:rPr>
        <w:t>remstroy44@bk.ru</w:t>
      </w:r>
      <w:r>
        <w:rPr>
          <w:rFonts w:ascii="Times New Roman" w:hAnsi="Times New Roman" w:cs="Times New Roman"/>
          <w:b/>
          <w:sz w:val="28"/>
          <w:szCs w:val="28"/>
        </w:rPr>
        <w:t xml:space="preserve">) и подписанными электронной цифровой подписью ООО «РемСтрой». </w:t>
      </w:r>
    </w:p>
    <w:p w14:paraId="3179D476" w14:textId="77777777" w:rsidR="00706EEC" w:rsidRDefault="00706EEC" w:rsidP="00706E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D88391" w14:textId="77777777" w:rsidR="00706EEC" w:rsidRDefault="00706EEC" w:rsidP="00706E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3C1D33" w14:textId="77777777" w:rsidR="00706EEC" w:rsidRPr="00683680" w:rsidRDefault="00706EEC" w:rsidP="00706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К.А. Репин</w:t>
      </w:r>
    </w:p>
    <w:p w14:paraId="07393154" w14:textId="77777777" w:rsidR="00706EEC" w:rsidRPr="00706EEC" w:rsidRDefault="00706EEC" w:rsidP="0093520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6EEC" w:rsidRPr="00706EEC" w:rsidSect="0000411A">
      <w:pgSz w:w="11906" w:h="16838"/>
      <w:pgMar w:top="284" w:right="849" w:bottom="1134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OVECHKIN" w:date="2019-06-06T16:49:00Z" w:initials="a">
    <w:p w14:paraId="5821A088" w14:textId="77777777" w:rsidR="00706EEC" w:rsidRDefault="00706EEC" w:rsidP="00706EEC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21A08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E4B7D"/>
    <w:multiLevelType w:val="hybridMultilevel"/>
    <w:tmpl w:val="8D686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VECHKIN">
    <w15:presenceInfo w15:providerId="None" w15:userId="OVECHK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1A"/>
    <w:rsid w:val="0000411A"/>
    <w:rsid w:val="0053615C"/>
    <w:rsid w:val="00645841"/>
    <w:rsid w:val="00706EEC"/>
    <w:rsid w:val="007320AD"/>
    <w:rsid w:val="00836D97"/>
    <w:rsid w:val="0093520A"/>
    <w:rsid w:val="00C0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FD42"/>
  <w15:chartTrackingRefBased/>
  <w15:docId w15:val="{01E8E015-F0AF-4128-BCE1-6BA060EE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11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411A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93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rsid w:val="00706EEC"/>
    <w:rPr>
      <w:rFonts w:cs="Times New Roman"/>
      <w:sz w:val="16"/>
    </w:rPr>
  </w:style>
  <w:style w:type="paragraph" w:styleId="a7">
    <w:name w:val="annotation text"/>
    <w:aliases w:val="Знак Знак110,Знак Знак1 Знак Знак Знак1,Основной текст с отступом 2 Знак Знак11,Знак Знак1 Знак11,Основной текст с отступом 2 Знак Знак Знак1,Знак Знак81,Знак Знак Знак1,Знак Знак1"/>
    <w:basedOn w:val="a"/>
    <w:link w:val="a8"/>
    <w:rsid w:val="00706EE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примечания Знак"/>
    <w:aliases w:val="Знак Знак110 Знак,Знак Знак1 Знак Знак Знак1 Знак,Основной текст с отступом 2 Знак Знак11 Знак,Знак Знак1 Знак11 Знак,Основной текст с отступом 2 Знак Знак Знак1 Знак,Знак Знак81 Знак,Знак Знак Знак1 Знак,Знак Знак1 Знак"/>
    <w:basedOn w:val="a0"/>
    <w:link w:val="a7"/>
    <w:rsid w:val="00706E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aliases w:val="Bullet List,FooterText,numbered,ТЗ список,Абзац списка литеральный,List Paragraph,Bullet 1,Use Case List Paragraph,it_List1,асз.Списка,Абзац основного текста"/>
    <w:basedOn w:val="a"/>
    <w:link w:val="aa"/>
    <w:uiPriority w:val="34"/>
    <w:qFormat/>
    <w:rsid w:val="00706EEC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Абзац списка Знак"/>
    <w:aliases w:val="Bullet List Знак,FooterText Знак,numbered Знак,ТЗ список Знак,Абзац списка литеральный Знак,List Paragraph Знак,Bullet 1 Знак,Use Case List Paragraph Знак,it_List1 Знак,асз.Списка Знак,Абзац основного текста Знак"/>
    <w:link w:val="a9"/>
    <w:uiPriority w:val="34"/>
    <w:locked/>
    <w:rsid w:val="00706EE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stroy56@list.ru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7MUtlEkRattZsfHvVAuHnHmW0yXX4mBLSZWN8SFpQAc=</DigestValue>
    </Reference>
    <Reference Type="http://www.w3.org/2000/09/xmldsig#Object" URI="#idOfficeObject">
      <DigestMethod Algorithm="urn:ietf:params:xml:ns:cpxmlsec:algorithms:gostr3411"/>
      <DigestValue>rkGIBAibwp7DQL96eQMvSmBgDZZtOWsgDk8slwccRww=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ZzNRLRZRmpBb33nqYyO1oa41VYehKenYNYmBElvg9hc=</DigestValue>
    </Reference>
  </SignedInfo>
  <SignatureValue>/1sCK05uvwMyIPRf37bgyHfkR5xNJczbXMpZatbQvp6b8xcbqIOj4hBcRlSzw3b3
3eDMx2WPstCq1/Ehaqcduw==</SignatureValue>
  <KeyInfo>
    <X509Data>
      <X509Certificate>MIIJujCCCWmgAwIBAgIRAKdqmwBgyIy76BEe+UPviW4wCAYGKoUDAgIDMIIBjzEe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==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zQ5ybCy+QPlDDrI0rA+IljR0bag=</DigestValue>
      </Reference>
      <Reference URI="/word/comments.xml?ContentType=application/vnd.openxmlformats-officedocument.wordprocessingml.comments+xml">
        <DigestMethod Algorithm="http://www.w3.org/2000/09/xmldsig#sha1"/>
        <DigestValue>Inxd6Wt0r/rXL85dfrB/0AJc/LM=</DigestValue>
      </Reference>
      <Reference URI="/word/commentsExtended.xml?ContentType=application/vnd.openxmlformats-officedocument.wordprocessingml.commentsExtended+xml">
        <DigestMethod Algorithm="http://www.w3.org/2000/09/xmldsig#sha1"/>
        <DigestValue>U/Ym9z7O3QJnCK+O5zqeT0pLm+A=</DigestValue>
      </Reference>
      <Reference URI="/word/document.xml?ContentType=application/vnd.openxmlformats-officedocument.wordprocessingml.document.main+xml">
        <DigestMethod Algorithm="http://www.w3.org/2000/09/xmldsig#sha1"/>
        <DigestValue>Ff6Snmy8SHj7KLfCdM8klrrbR0M=</DigestValue>
      </Reference>
      <Reference URI="/word/fontTable.xml?ContentType=application/vnd.openxmlformats-officedocument.wordprocessingml.fontTable+xml">
        <DigestMethod Algorithm="http://www.w3.org/2000/09/xmldsig#sha1"/>
        <DigestValue>cngt23ZuDPIu7+Scr8AUcIkfEuM=</DigestValue>
      </Reference>
      <Reference URI="/word/media/image1.jpeg?ContentType=image/jpeg">
        <DigestMethod Algorithm="http://www.w3.org/2000/09/xmldsig#sha1"/>
        <DigestValue>aD9jUiB+ZZQsAo2vT5Mh5Wec0iI=</DigestValue>
      </Reference>
      <Reference URI="/word/numbering.xml?ContentType=application/vnd.openxmlformats-officedocument.wordprocessingml.numbering+xml">
        <DigestMethod Algorithm="http://www.w3.org/2000/09/xmldsig#sha1"/>
        <DigestValue>GLJCPXLTaxRiLCxVuuT0ihi6UZU=</DigestValue>
      </Reference>
      <Reference URI="/word/people.xml?ContentType=application/vnd.openxmlformats-officedocument.wordprocessingml.people+xml">
        <DigestMethod Algorithm="http://www.w3.org/2000/09/xmldsig#sha1"/>
        <DigestValue>LEgJx+/jjetPM9tEA88YNz1J3Tc=</DigestValue>
      </Reference>
      <Reference URI="/word/settings.xml?ContentType=application/vnd.openxmlformats-officedocument.wordprocessingml.settings+xml">
        <DigestMethod Algorithm="http://www.w3.org/2000/09/xmldsig#sha1"/>
        <DigestValue>K9P1VyQhtT3LIh7blsiL9bQS+Ps=</DigestValue>
      </Reference>
      <Reference URI="/word/styles.xml?ContentType=application/vnd.openxmlformats-officedocument.wordprocessingml.styles+xml">
        <DigestMethod Algorithm="http://www.w3.org/2000/09/xmldsig#sha1"/>
        <DigestValue>6+4QqF6ixnizdaMSQrxqhvJF/dg=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6VCxIWwtoNQSE+jcotCQsw/wee4=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2019-06-06T12:17:36Z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подачи в УФАС России по Омской области</SignatureComments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2019-06-06T12:17:36Z</xd:SigningTime>
          <xd:SigningCertificate>
            <xd:Cert>
              <xd:CertDigest>
                <DigestMethod Algorithm="http://www.w3.org/2000/09/xmldsig#sha1"/>
                <DigestValue>MjLgAHuJzb/wrkIsBSR4ba1wBhU=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222534602566527219216818700415539317102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для подачи в УФАС России по Омской области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OVECHKIN</cp:lastModifiedBy>
  <cp:revision>2</cp:revision>
  <dcterms:created xsi:type="dcterms:W3CDTF">2019-06-06T12:17:00Z</dcterms:created>
  <dcterms:modified xsi:type="dcterms:W3CDTF">2019-06-06T12:17:00Z</dcterms:modified>
</cp:coreProperties>
</file>