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4" w:rsidRDefault="00B1762B" w:rsidP="009776D4">
      <w:pPr>
        <w:pStyle w:val="3"/>
        <w:shd w:val="clear" w:color="auto" w:fill="auto"/>
        <w:spacing w:before="0" w:line="240" w:lineRule="auto"/>
      </w:pPr>
      <w:r>
        <w:t xml:space="preserve">Исх. № </w:t>
      </w:r>
      <w:r w:rsidR="00916FFC">
        <w:t>241</w:t>
      </w:r>
      <w:r>
        <w:t xml:space="preserve"> от </w:t>
      </w:r>
      <w:r w:rsidR="00916FFC">
        <w:t>13</w:t>
      </w:r>
      <w:r w:rsidR="00775A77">
        <w:t>.</w:t>
      </w:r>
      <w:r w:rsidR="00C35212">
        <w:t>08.2019</w:t>
      </w:r>
      <w:r>
        <w:t xml:space="preserve"> г.</w:t>
      </w:r>
    </w:p>
    <w:p w:rsidR="00E257FC" w:rsidRPr="00114AF4" w:rsidRDefault="00E257FC" w:rsidP="00E257FC">
      <w:pPr>
        <w:pStyle w:val="3"/>
        <w:spacing w:before="0" w:line="240" w:lineRule="auto"/>
        <w:jc w:val="right"/>
        <w:rPr>
          <w:b/>
        </w:rPr>
      </w:pPr>
      <w:r w:rsidRPr="00114AF4">
        <w:rPr>
          <w:b/>
        </w:rPr>
        <w:t>Управление Федеральной антимонопольной службы</w:t>
      </w:r>
    </w:p>
    <w:p w:rsidR="00E257FC" w:rsidRPr="00114AF4" w:rsidRDefault="00E257FC" w:rsidP="00114AF4">
      <w:pPr>
        <w:pStyle w:val="3"/>
        <w:spacing w:before="0" w:line="240" w:lineRule="auto"/>
        <w:jc w:val="right"/>
        <w:rPr>
          <w:b/>
        </w:rPr>
      </w:pPr>
      <w:r w:rsidRPr="00114AF4">
        <w:rPr>
          <w:b/>
        </w:rPr>
        <w:t xml:space="preserve">по </w:t>
      </w:r>
      <w:r w:rsidR="00114AF4" w:rsidRPr="00114AF4">
        <w:rPr>
          <w:b/>
        </w:rPr>
        <w:t>Омской</w:t>
      </w:r>
      <w:r w:rsidRPr="00114AF4">
        <w:rPr>
          <w:b/>
        </w:rPr>
        <w:t xml:space="preserve"> области</w:t>
      </w:r>
    </w:p>
    <w:p w:rsidR="00114AF4" w:rsidRDefault="00114AF4" w:rsidP="00114AF4">
      <w:pPr>
        <w:pStyle w:val="3"/>
        <w:spacing w:before="0" w:line="240" w:lineRule="auto"/>
        <w:jc w:val="right"/>
      </w:pPr>
      <w:r>
        <w:t>Адрес: 644010, г. Омск, пр. К. Маркса, 12А</w:t>
      </w:r>
    </w:p>
    <w:p w:rsidR="00114AF4" w:rsidRDefault="00114AF4" w:rsidP="00114AF4">
      <w:pPr>
        <w:pStyle w:val="3"/>
        <w:spacing w:before="0" w:line="240" w:lineRule="auto"/>
        <w:jc w:val="right"/>
      </w:pPr>
      <w:r>
        <w:t>Телефон/факс: (3812) 32-06-96</w:t>
      </w:r>
    </w:p>
    <w:p w:rsidR="00C35212" w:rsidRDefault="00114AF4" w:rsidP="00114AF4">
      <w:pPr>
        <w:pStyle w:val="3"/>
        <w:shd w:val="clear" w:color="auto" w:fill="auto"/>
        <w:spacing w:before="0" w:line="240" w:lineRule="auto"/>
        <w:jc w:val="right"/>
        <w:rPr>
          <w:lang w:val="en-US"/>
        </w:rPr>
      </w:pPr>
      <w:r w:rsidRPr="00114AF4">
        <w:rPr>
          <w:lang w:val="en-US"/>
        </w:rPr>
        <w:t>E-</w:t>
      </w:r>
      <w:bookmarkStart w:id="0" w:name="_GoBack"/>
      <w:bookmarkEnd w:id="0"/>
      <w:r w:rsidRPr="00114AF4">
        <w:rPr>
          <w:lang w:val="en-US"/>
        </w:rPr>
        <w:t xml:space="preserve">mail: </w:t>
      </w:r>
      <w:hyperlink r:id="rId7" w:history="1">
        <w:r w:rsidRPr="006D6796">
          <w:rPr>
            <w:rStyle w:val="a3"/>
            <w:lang w:val="en-US"/>
          </w:rPr>
          <w:t>to55@fas.gov.ru</w:t>
        </w:r>
      </w:hyperlink>
    </w:p>
    <w:p w:rsidR="00114AF4" w:rsidRPr="00114AF4" w:rsidRDefault="00114AF4" w:rsidP="00114AF4">
      <w:pPr>
        <w:pStyle w:val="3"/>
        <w:shd w:val="clear" w:color="auto" w:fill="auto"/>
        <w:spacing w:before="0" w:line="240" w:lineRule="auto"/>
        <w:jc w:val="right"/>
        <w:rPr>
          <w:highlight w:val="yellow"/>
          <w:lang w:val="en-US"/>
        </w:rPr>
      </w:pPr>
    </w:p>
    <w:p w:rsidR="00244ECE" w:rsidRPr="004D54B1" w:rsidRDefault="00244ECE" w:rsidP="00244ECE">
      <w:pPr>
        <w:pStyle w:val="3"/>
        <w:spacing w:before="0" w:line="240" w:lineRule="auto"/>
        <w:jc w:val="right"/>
        <w:rPr>
          <w:b/>
        </w:rPr>
      </w:pPr>
      <w:r w:rsidRPr="004D54B1">
        <w:rPr>
          <w:b/>
        </w:rPr>
        <w:t>Заказчик:</w:t>
      </w:r>
    </w:p>
    <w:p w:rsidR="00916FFC" w:rsidRDefault="00916FFC" w:rsidP="00816865">
      <w:pPr>
        <w:pStyle w:val="3"/>
        <w:spacing w:before="0" w:line="240" w:lineRule="auto"/>
        <w:jc w:val="right"/>
      </w:pPr>
      <w:r w:rsidRPr="00916FFC">
        <w:t>БЮДЖЕТНОЕ УЧРЕЖДЕНИЕ ЗДРАВООХРАНЕНИЯ ОМСКОЙ ОБЛАСТИ "ГОРОДСКАЯ ДЕТСКАЯ КЛИНИЧЕСКАЯ БОЛЬНИЦА № 3"</w:t>
      </w:r>
    </w:p>
    <w:p w:rsidR="00916FFC" w:rsidRDefault="00244ECE" w:rsidP="00816865">
      <w:pPr>
        <w:pStyle w:val="3"/>
        <w:spacing w:before="0" w:line="240" w:lineRule="auto"/>
        <w:jc w:val="right"/>
      </w:pPr>
      <w:r>
        <w:t>Место нахождения</w:t>
      </w:r>
      <w:r w:rsidRPr="000A565E">
        <w:t xml:space="preserve">: </w:t>
      </w:r>
      <w:r w:rsidR="00916FFC" w:rsidRPr="00916FFC">
        <w:t xml:space="preserve">Российская Федерация, 644029, Омская </w:t>
      </w:r>
      <w:proofErr w:type="spellStart"/>
      <w:r w:rsidR="00916FFC" w:rsidRPr="00916FFC">
        <w:t>обл</w:t>
      </w:r>
      <w:proofErr w:type="spellEnd"/>
      <w:r w:rsidR="00916FFC" w:rsidRPr="00916FFC">
        <w:t>, Омск г, УЛ МАГИСТРАЛЬНАЯ, ДОМ 31/КОРПУС 2, ЛИТЕР А</w:t>
      </w:r>
    </w:p>
    <w:p w:rsidR="00916FFC" w:rsidRDefault="00244ECE" w:rsidP="00244ECE">
      <w:pPr>
        <w:pStyle w:val="3"/>
        <w:spacing w:before="0" w:line="240" w:lineRule="auto"/>
        <w:jc w:val="right"/>
      </w:pPr>
      <w:r>
        <w:t>Почтовый адрес</w:t>
      </w:r>
      <w:r w:rsidRPr="000A565E">
        <w:t xml:space="preserve">: </w:t>
      </w:r>
      <w:r w:rsidR="00916FFC" w:rsidRPr="00916FFC">
        <w:t xml:space="preserve">Российская Федерация, 644029, Омская </w:t>
      </w:r>
      <w:proofErr w:type="spellStart"/>
      <w:r w:rsidR="00916FFC" w:rsidRPr="00916FFC">
        <w:t>обл</w:t>
      </w:r>
      <w:proofErr w:type="spellEnd"/>
      <w:r w:rsidR="00916FFC" w:rsidRPr="00916FFC">
        <w:t>, Омск г, УЛ МАГИСТРАЛЬНАЯ, ДОМ 31/КОРПУС 2, ЛИТЕР А</w:t>
      </w:r>
    </w:p>
    <w:p w:rsidR="004D54B1" w:rsidRDefault="00244ECE" w:rsidP="00244ECE">
      <w:pPr>
        <w:pStyle w:val="3"/>
        <w:spacing w:before="0" w:line="240" w:lineRule="auto"/>
        <w:jc w:val="right"/>
      </w:pPr>
      <w:r w:rsidRPr="000A565E">
        <w:t xml:space="preserve">Телефон </w:t>
      </w:r>
      <w:r w:rsidR="00916FFC" w:rsidRPr="00916FFC">
        <w:t>67-12-72</w:t>
      </w:r>
    </w:p>
    <w:p w:rsidR="00244ECE" w:rsidRPr="00916FFC" w:rsidRDefault="00244ECE" w:rsidP="00244ECE">
      <w:pPr>
        <w:pStyle w:val="3"/>
        <w:spacing w:before="0" w:line="240" w:lineRule="auto"/>
        <w:jc w:val="right"/>
      </w:pPr>
      <w:r w:rsidRPr="000A565E">
        <w:t>Контактный адрес электронной почты:</w:t>
      </w:r>
      <w:r w:rsidRPr="00A60397">
        <w:rPr>
          <w:rStyle w:val="a3"/>
          <w:u w:val="none"/>
        </w:rPr>
        <w:t xml:space="preserve"> </w:t>
      </w:r>
      <w:hyperlink r:id="rId8" w:history="1">
        <w:r w:rsidR="00916FFC" w:rsidRPr="006D6796">
          <w:rPr>
            <w:rStyle w:val="a3"/>
            <w:lang w:val="en-US"/>
          </w:rPr>
          <w:t>buzoogdkb</w:t>
        </w:r>
        <w:r w:rsidR="00916FFC" w:rsidRPr="006D6796">
          <w:rPr>
            <w:rStyle w:val="a3"/>
          </w:rPr>
          <w:t>3.</w:t>
        </w:r>
        <w:r w:rsidR="00916FFC" w:rsidRPr="006D6796">
          <w:rPr>
            <w:rStyle w:val="a3"/>
            <w:lang w:val="en-US"/>
          </w:rPr>
          <w:t>kontrakt</w:t>
        </w:r>
        <w:r w:rsidR="00916FFC" w:rsidRPr="006D6796">
          <w:rPr>
            <w:rStyle w:val="a3"/>
          </w:rPr>
          <w:t>@</w:t>
        </w:r>
        <w:r w:rsidR="00916FFC" w:rsidRPr="006D6796">
          <w:rPr>
            <w:rStyle w:val="a3"/>
            <w:lang w:val="en-US"/>
          </w:rPr>
          <w:t>yandex</w:t>
        </w:r>
        <w:r w:rsidR="00916FFC" w:rsidRPr="006D6796">
          <w:rPr>
            <w:rStyle w:val="a3"/>
          </w:rPr>
          <w:t>.</w:t>
        </w:r>
        <w:r w:rsidR="00916FFC" w:rsidRPr="006D6796">
          <w:rPr>
            <w:rStyle w:val="a3"/>
            <w:lang w:val="en-US"/>
          </w:rPr>
          <w:t>ru</w:t>
        </w:r>
      </w:hyperlink>
      <w:r w:rsidR="00916FFC">
        <w:rPr>
          <w:rStyle w:val="a3"/>
        </w:rPr>
        <w:t xml:space="preserve"> </w:t>
      </w:r>
    </w:p>
    <w:p w:rsidR="00244ECE" w:rsidRPr="000A565E" w:rsidRDefault="00244ECE" w:rsidP="00244ECE">
      <w:pPr>
        <w:pStyle w:val="3"/>
        <w:spacing w:before="0" w:line="240" w:lineRule="auto"/>
        <w:jc w:val="right"/>
      </w:pPr>
      <w:r w:rsidRPr="000A565E">
        <w:t xml:space="preserve">Ответственное должностное лицо: </w:t>
      </w:r>
      <w:proofErr w:type="spellStart"/>
      <w:r w:rsidR="00916FFC" w:rsidRPr="00916FFC">
        <w:t>Христианчик</w:t>
      </w:r>
      <w:proofErr w:type="spellEnd"/>
      <w:r w:rsidR="00916FFC" w:rsidRPr="00916FFC">
        <w:t xml:space="preserve"> Ольга Геннадьевна</w:t>
      </w:r>
    </w:p>
    <w:p w:rsidR="00244ECE" w:rsidRPr="000A565E" w:rsidRDefault="00244ECE" w:rsidP="00244ECE">
      <w:pPr>
        <w:pStyle w:val="3"/>
        <w:shd w:val="clear" w:color="auto" w:fill="auto"/>
        <w:spacing w:before="0" w:line="240" w:lineRule="auto"/>
        <w:jc w:val="right"/>
      </w:pPr>
    </w:p>
    <w:p w:rsidR="00244ECE" w:rsidRPr="004D54B1" w:rsidRDefault="00244ECE" w:rsidP="00244ECE">
      <w:pPr>
        <w:pStyle w:val="3"/>
        <w:spacing w:before="0"/>
        <w:jc w:val="right"/>
        <w:rPr>
          <w:b/>
        </w:rPr>
      </w:pPr>
      <w:r w:rsidRPr="004D54B1">
        <w:rPr>
          <w:b/>
        </w:rPr>
        <w:t xml:space="preserve">Заявитель: </w:t>
      </w:r>
    </w:p>
    <w:p w:rsidR="00244ECE" w:rsidRPr="000A565E" w:rsidRDefault="00244ECE" w:rsidP="00244ECE">
      <w:pPr>
        <w:pStyle w:val="3"/>
        <w:spacing w:before="0"/>
        <w:jc w:val="right"/>
      </w:pPr>
      <w:r w:rsidRPr="000A565E">
        <w:t>Общество с ограниченной ответственностью «Базис»</w:t>
      </w:r>
    </w:p>
    <w:p w:rsidR="00244ECE" w:rsidRPr="000A565E" w:rsidRDefault="00244ECE" w:rsidP="00244ECE">
      <w:pPr>
        <w:pStyle w:val="3"/>
        <w:spacing w:before="0"/>
        <w:jc w:val="right"/>
      </w:pPr>
      <w:r>
        <w:t>Место нахождения</w:t>
      </w:r>
      <w:r w:rsidRPr="000A565E">
        <w:t>: 115280, Москва, ул. Мастеркова, д.1, кв.192</w:t>
      </w:r>
    </w:p>
    <w:p w:rsidR="00244ECE" w:rsidRPr="000A565E" w:rsidRDefault="00244ECE" w:rsidP="00244ECE">
      <w:pPr>
        <w:pStyle w:val="3"/>
        <w:spacing w:before="0"/>
        <w:jc w:val="right"/>
      </w:pPr>
      <w:r w:rsidRPr="000A565E">
        <w:t>Поч</w:t>
      </w:r>
      <w:r>
        <w:t>товый</w:t>
      </w:r>
      <w:r w:rsidRPr="000A565E">
        <w:t xml:space="preserve"> </w:t>
      </w:r>
      <w:r>
        <w:t>а</w:t>
      </w:r>
      <w:r w:rsidRPr="000A565E">
        <w:t xml:space="preserve">дрес: 115280, Москва, ул. </w:t>
      </w:r>
      <w:proofErr w:type="spellStart"/>
      <w:r w:rsidRPr="000A565E">
        <w:t>Мастеркова</w:t>
      </w:r>
      <w:proofErr w:type="spellEnd"/>
      <w:r w:rsidRPr="000A565E">
        <w:t>, д.1, кв.192</w:t>
      </w:r>
    </w:p>
    <w:p w:rsidR="00244ECE" w:rsidRPr="000A565E" w:rsidRDefault="00244ECE" w:rsidP="00244ECE">
      <w:pPr>
        <w:pStyle w:val="3"/>
        <w:spacing w:before="0"/>
        <w:jc w:val="right"/>
        <w:rPr>
          <w:lang w:val="en-US"/>
        </w:rPr>
      </w:pPr>
      <w:r w:rsidRPr="000A565E">
        <w:rPr>
          <w:lang w:val="en-US"/>
        </w:rPr>
        <w:t xml:space="preserve">E-mail: </w:t>
      </w:r>
      <w:hyperlink r:id="rId9" w:history="1">
        <w:r w:rsidR="005028D2" w:rsidRPr="00750E7E">
          <w:rPr>
            <w:rStyle w:val="a3"/>
            <w:lang w:val="en-US"/>
          </w:rPr>
          <w:t>tender</w:t>
        </w:r>
        <w:r w:rsidR="005028D2" w:rsidRPr="007810F7">
          <w:rPr>
            <w:rStyle w:val="a3"/>
            <w:lang w:val="en-US"/>
          </w:rPr>
          <w:t>@basispharm.ru</w:t>
        </w:r>
      </w:hyperlink>
    </w:p>
    <w:p w:rsidR="00244ECE" w:rsidRPr="00CC29C1" w:rsidRDefault="00244ECE" w:rsidP="00244ECE">
      <w:pPr>
        <w:pStyle w:val="3"/>
        <w:shd w:val="clear" w:color="auto" w:fill="auto"/>
        <w:spacing w:before="0" w:line="240" w:lineRule="auto"/>
        <w:jc w:val="right"/>
        <w:rPr>
          <w:lang w:val="en-US"/>
        </w:rPr>
      </w:pPr>
      <w:r w:rsidRPr="000A565E">
        <w:t>Телефон</w:t>
      </w:r>
      <w:r w:rsidRPr="000A565E">
        <w:rPr>
          <w:lang w:val="en-US"/>
        </w:rPr>
        <w:t>: (495) 740-60-04</w:t>
      </w:r>
    </w:p>
    <w:p w:rsidR="00244ECE" w:rsidRPr="00CC29C1" w:rsidRDefault="00244ECE" w:rsidP="00244ECE">
      <w:pPr>
        <w:pStyle w:val="3"/>
        <w:shd w:val="clear" w:color="auto" w:fill="auto"/>
        <w:spacing w:before="0" w:line="240" w:lineRule="auto"/>
        <w:jc w:val="right"/>
        <w:rPr>
          <w:lang w:val="en-US"/>
        </w:rPr>
      </w:pPr>
    </w:p>
    <w:p w:rsidR="00244ECE" w:rsidRPr="002477F4" w:rsidRDefault="00244ECE" w:rsidP="00244ECE">
      <w:pPr>
        <w:pStyle w:val="3"/>
        <w:shd w:val="clear" w:color="auto" w:fill="auto"/>
        <w:spacing w:before="0" w:line="240" w:lineRule="auto"/>
        <w:jc w:val="right"/>
      </w:pPr>
      <w:r w:rsidRPr="002477F4">
        <w:t xml:space="preserve">Адрес электронной площадки в </w:t>
      </w:r>
      <w:proofErr w:type="spellStart"/>
      <w:r w:rsidRPr="002477F4">
        <w:t>информационнно</w:t>
      </w:r>
      <w:proofErr w:type="spellEnd"/>
      <w:r w:rsidRPr="002477F4">
        <w:t>-телекоммуникационной сети "Интернет":</w:t>
      </w:r>
    </w:p>
    <w:p w:rsidR="00E257FC" w:rsidRDefault="00363CCF" w:rsidP="00A929D9">
      <w:pPr>
        <w:pStyle w:val="3"/>
        <w:shd w:val="clear" w:color="auto" w:fill="auto"/>
        <w:spacing w:before="0" w:line="240" w:lineRule="auto"/>
        <w:jc w:val="right"/>
        <w:rPr>
          <w:rStyle w:val="a3"/>
        </w:rPr>
      </w:pPr>
      <w:hyperlink r:id="rId10" w:history="1">
        <w:r w:rsidR="00E257FC" w:rsidRPr="00FF553F">
          <w:rPr>
            <w:rStyle w:val="a3"/>
          </w:rPr>
          <w:t>http://www.rts-tender.ru</w:t>
        </w:r>
      </w:hyperlink>
    </w:p>
    <w:p w:rsidR="005959F4" w:rsidRDefault="00244ECE" w:rsidP="00A929D9">
      <w:pPr>
        <w:pStyle w:val="3"/>
        <w:shd w:val="clear" w:color="auto" w:fill="auto"/>
        <w:spacing w:before="0" w:line="240" w:lineRule="auto"/>
        <w:jc w:val="right"/>
      </w:pPr>
      <w:r w:rsidRPr="002477F4">
        <w:t xml:space="preserve">Номер извещения: </w:t>
      </w:r>
      <w:r w:rsidR="00916FFC" w:rsidRPr="00916FFC">
        <w:rPr>
          <w:sz w:val="24"/>
          <w:szCs w:val="24"/>
        </w:rPr>
        <w:t>0352300004119000174</w:t>
      </w:r>
    </w:p>
    <w:p w:rsidR="00A929D9" w:rsidRPr="00A929D9" w:rsidRDefault="00A929D9" w:rsidP="00A929D9">
      <w:pPr>
        <w:pStyle w:val="3"/>
        <w:shd w:val="clear" w:color="auto" w:fill="auto"/>
        <w:spacing w:before="0" w:line="240" w:lineRule="auto"/>
        <w:jc w:val="right"/>
      </w:pPr>
    </w:p>
    <w:p w:rsidR="005959F4" w:rsidRPr="00AB3BA8" w:rsidRDefault="005959F4" w:rsidP="0059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A8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5959F4" w:rsidRPr="00AB3BA8" w:rsidRDefault="005959F4" w:rsidP="0059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A8">
        <w:rPr>
          <w:rFonts w:ascii="Times New Roman" w:hAnsi="Times New Roman" w:cs="Times New Roman"/>
          <w:b/>
          <w:sz w:val="24"/>
          <w:szCs w:val="24"/>
        </w:rPr>
        <w:t xml:space="preserve">на положения протокола подведения итогов электронного аукциона </w:t>
      </w:r>
    </w:p>
    <w:p w:rsidR="00A929D9" w:rsidRDefault="005959F4" w:rsidP="00A929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(номер извещения № </w:t>
      </w:r>
      <w:r w:rsidR="00916FFC" w:rsidRPr="00916FFC">
        <w:rPr>
          <w:rFonts w:ascii="Times New Roman" w:hAnsi="Times New Roman" w:cs="Times New Roman"/>
          <w:sz w:val="24"/>
          <w:szCs w:val="24"/>
        </w:rPr>
        <w:t>0352300004119000174</w:t>
      </w:r>
      <w:r w:rsidRPr="00AB3BA8">
        <w:rPr>
          <w:rFonts w:ascii="Times New Roman" w:hAnsi="Times New Roman" w:cs="Times New Roman"/>
          <w:sz w:val="24"/>
          <w:szCs w:val="24"/>
        </w:rPr>
        <w:t>)</w:t>
      </w:r>
    </w:p>
    <w:p w:rsidR="005959F4" w:rsidRPr="007F2802" w:rsidRDefault="005959F4" w:rsidP="00A929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9F4" w:rsidRPr="006652F2" w:rsidRDefault="00916FFC" w:rsidP="005028D2">
      <w:pPr>
        <w:pStyle w:val="3"/>
        <w:spacing w:after="120" w:line="240" w:lineRule="auto"/>
        <w:ind w:firstLine="580"/>
        <w:jc w:val="both"/>
      </w:pPr>
      <w:r>
        <w:rPr>
          <w:sz w:val="24"/>
          <w:szCs w:val="24"/>
        </w:rPr>
        <w:t>24</w:t>
      </w:r>
      <w:r w:rsidR="003A1973" w:rsidRPr="003A1973">
        <w:rPr>
          <w:sz w:val="24"/>
          <w:szCs w:val="24"/>
        </w:rPr>
        <w:t>.</w:t>
      </w:r>
      <w:r w:rsidR="00C35212">
        <w:rPr>
          <w:sz w:val="24"/>
          <w:szCs w:val="24"/>
        </w:rPr>
        <w:t>07.2019</w:t>
      </w:r>
      <w:r w:rsidR="003A1973">
        <w:rPr>
          <w:sz w:val="24"/>
          <w:szCs w:val="24"/>
        </w:rPr>
        <w:t xml:space="preserve"> </w:t>
      </w:r>
      <w:r w:rsidR="005959F4" w:rsidRPr="00AB3BA8">
        <w:rPr>
          <w:sz w:val="24"/>
          <w:szCs w:val="24"/>
        </w:rPr>
        <w:t xml:space="preserve">года </w:t>
      </w:r>
      <w:r w:rsidR="003A1973">
        <w:rPr>
          <w:sz w:val="24"/>
          <w:szCs w:val="24"/>
        </w:rPr>
        <w:t xml:space="preserve">Заказчиком </w:t>
      </w:r>
      <w:r w:rsidRPr="00916FFC">
        <w:rPr>
          <w:sz w:val="24"/>
          <w:szCs w:val="24"/>
        </w:rPr>
        <w:t>БЮДЖЕТНОЕ УЧРЕЖДЕНИЕ ЗДРАВООХРАНЕНИЯ ОМСКОЙ ОБЛАСТИ "ГОРОДСКАЯ ДЕТСКАЯ КЛИНИЧЕСКАЯ БОЛЬНИЦА № 3"</w:t>
      </w:r>
      <w:r w:rsidR="003A1973">
        <w:rPr>
          <w:sz w:val="24"/>
          <w:szCs w:val="24"/>
        </w:rPr>
        <w:t xml:space="preserve"> </w:t>
      </w:r>
      <w:r w:rsidR="005959F4" w:rsidRPr="00AB3BA8">
        <w:rPr>
          <w:sz w:val="24"/>
          <w:szCs w:val="24"/>
        </w:rPr>
        <w:t xml:space="preserve">на официальном сайте РФ </w:t>
      </w:r>
      <w:hyperlink r:id="rId11" w:history="1">
        <w:r w:rsidR="005959F4" w:rsidRPr="00AB3BA8">
          <w:rPr>
            <w:rStyle w:val="a3"/>
            <w:color w:val="000000"/>
            <w:sz w:val="24"/>
            <w:szCs w:val="24"/>
          </w:rPr>
          <w:t>www.zakupki.gov.ru</w:t>
        </w:r>
      </w:hyperlink>
      <w:r w:rsidR="005959F4" w:rsidRPr="00AB3BA8">
        <w:rPr>
          <w:sz w:val="24"/>
          <w:szCs w:val="24"/>
        </w:rPr>
        <w:t xml:space="preserve"> было размещено извещение о проведение аукциона № </w:t>
      </w:r>
      <w:r w:rsidRPr="00916FFC">
        <w:rPr>
          <w:sz w:val="24"/>
          <w:szCs w:val="24"/>
        </w:rPr>
        <w:t>0352300004119000174</w:t>
      </w:r>
      <w:r w:rsidR="005959F4" w:rsidRPr="00AB3BA8">
        <w:rPr>
          <w:sz w:val="24"/>
          <w:szCs w:val="24"/>
        </w:rPr>
        <w:t xml:space="preserve">. </w:t>
      </w:r>
    </w:p>
    <w:p w:rsidR="005959F4" w:rsidRPr="00AB3BA8" w:rsidRDefault="005959F4" w:rsidP="005959F4">
      <w:pPr>
        <w:pStyle w:val="3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 xml:space="preserve">Наименование объекта закупки: </w:t>
      </w:r>
      <w:r w:rsidR="00C35212" w:rsidRPr="00C35212">
        <w:rPr>
          <w:sz w:val="24"/>
          <w:szCs w:val="24"/>
        </w:rPr>
        <w:t xml:space="preserve">Поставка лекарственных препаратов для медицинского применения: </w:t>
      </w:r>
      <w:proofErr w:type="spellStart"/>
      <w:r w:rsidR="00C35212" w:rsidRPr="00C35212">
        <w:rPr>
          <w:sz w:val="24"/>
          <w:szCs w:val="24"/>
        </w:rPr>
        <w:t>Ванкомицин</w:t>
      </w:r>
      <w:proofErr w:type="spellEnd"/>
    </w:p>
    <w:p w:rsidR="005959F4" w:rsidRPr="00AB3BA8" w:rsidRDefault="005959F4" w:rsidP="00A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916FFC" w:rsidRPr="00916FFC">
        <w:rPr>
          <w:rFonts w:ascii="Times New Roman" w:hAnsi="Times New Roman" w:cs="Times New Roman"/>
          <w:sz w:val="24"/>
          <w:szCs w:val="24"/>
        </w:rPr>
        <w:t>51 219,00</w:t>
      </w:r>
      <w:r w:rsidRPr="00AB3BA8">
        <w:rPr>
          <w:rFonts w:ascii="Times New Roman" w:hAnsi="Times New Roman" w:cs="Times New Roman"/>
          <w:sz w:val="24"/>
          <w:szCs w:val="24"/>
        </w:rPr>
        <w:t>рублей.</w:t>
      </w:r>
    </w:p>
    <w:p w:rsidR="005959F4" w:rsidRPr="00AB3BA8" w:rsidRDefault="005959F4" w:rsidP="00A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Дата и время публикации извещения: </w:t>
      </w:r>
      <w:r w:rsidR="00916FFC" w:rsidRPr="00916FFC">
        <w:rPr>
          <w:rFonts w:ascii="Times New Roman" w:hAnsi="Times New Roman" w:cs="Times New Roman"/>
          <w:sz w:val="24"/>
          <w:szCs w:val="24"/>
        </w:rPr>
        <w:t>24.07.2019 15:46</w:t>
      </w:r>
    </w:p>
    <w:p w:rsidR="006652F2" w:rsidRDefault="005959F4" w:rsidP="00A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заявок: </w:t>
      </w:r>
      <w:r w:rsidR="00916FFC" w:rsidRPr="00916FFC">
        <w:rPr>
          <w:rFonts w:ascii="Times New Roman" w:hAnsi="Times New Roman" w:cs="Times New Roman"/>
          <w:sz w:val="24"/>
          <w:szCs w:val="24"/>
        </w:rPr>
        <w:t>02.08.2019 09:00</w:t>
      </w:r>
    </w:p>
    <w:p w:rsidR="005D0BD9" w:rsidRDefault="005959F4" w:rsidP="00A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заявок: </w:t>
      </w:r>
      <w:r w:rsidR="00916FFC" w:rsidRPr="00916FFC">
        <w:rPr>
          <w:rFonts w:ascii="Times New Roman" w:hAnsi="Times New Roman" w:cs="Times New Roman"/>
          <w:sz w:val="24"/>
          <w:szCs w:val="24"/>
        </w:rPr>
        <w:t>05.08.2019</w:t>
      </w:r>
    </w:p>
    <w:p w:rsidR="003533E4" w:rsidRDefault="005959F4" w:rsidP="00A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Дата и время проведения электронного аукциона: </w:t>
      </w:r>
      <w:r w:rsidR="00916FFC" w:rsidRPr="00916FFC">
        <w:rPr>
          <w:rFonts w:ascii="Times New Roman" w:hAnsi="Times New Roman" w:cs="Times New Roman"/>
          <w:sz w:val="24"/>
          <w:szCs w:val="24"/>
        </w:rPr>
        <w:t>06.08.2019</w:t>
      </w:r>
      <w:r w:rsidR="00916FFC">
        <w:rPr>
          <w:rFonts w:ascii="Times New Roman" w:hAnsi="Times New Roman" w:cs="Times New Roman"/>
          <w:sz w:val="24"/>
          <w:szCs w:val="24"/>
        </w:rPr>
        <w:t xml:space="preserve"> </w:t>
      </w:r>
      <w:r w:rsidR="00916FFC" w:rsidRPr="00916FFC">
        <w:rPr>
          <w:rFonts w:ascii="Times New Roman" w:hAnsi="Times New Roman" w:cs="Times New Roman"/>
          <w:sz w:val="24"/>
          <w:szCs w:val="24"/>
        </w:rPr>
        <w:t>11:25</w:t>
      </w:r>
    </w:p>
    <w:p w:rsidR="005959F4" w:rsidRDefault="005959F4" w:rsidP="003533E4">
      <w:pPr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в полном объеме и информация об указанном аукционе находится по следующей ссылке: </w:t>
      </w:r>
      <w:r w:rsidR="00916FFC" w:rsidRPr="00916FFC">
        <w:rPr>
          <w:rStyle w:val="a3"/>
          <w:rFonts w:ascii="Times New Roman" w:hAnsi="Times New Roman" w:cs="Times New Roman"/>
          <w:sz w:val="24"/>
          <w:szCs w:val="24"/>
        </w:rPr>
        <w:t>http://zakupki.gov.ru/epz/order/notice/ea44/view/common-info.html?regNumber=0352300004119000174</w:t>
      </w:r>
    </w:p>
    <w:p w:rsidR="003533E4" w:rsidRPr="00AB3BA8" w:rsidRDefault="003533E4" w:rsidP="003533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9F4" w:rsidRPr="00AB3BA8" w:rsidRDefault="005959F4" w:rsidP="005959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AC8">
        <w:rPr>
          <w:rFonts w:ascii="Times New Roman" w:hAnsi="Times New Roman" w:cs="Times New Roman"/>
          <w:b/>
          <w:color w:val="000000"/>
          <w:sz w:val="24"/>
          <w:szCs w:val="24"/>
        </w:rPr>
        <w:t>Доводы жалобы:</w:t>
      </w:r>
    </w:p>
    <w:p w:rsidR="005959F4" w:rsidRPr="00AB3BA8" w:rsidRDefault="005959F4" w:rsidP="005959F4">
      <w:pPr>
        <w:pStyle w:val="3"/>
        <w:shd w:val="clear" w:color="auto" w:fill="auto"/>
        <w:spacing w:before="0" w:line="240" w:lineRule="auto"/>
        <w:ind w:firstLine="580"/>
        <w:jc w:val="both"/>
        <w:rPr>
          <w:bCs/>
          <w:sz w:val="24"/>
          <w:szCs w:val="24"/>
        </w:rPr>
      </w:pPr>
      <w:r w:rsidRPr="00AB3BA8">
        <w:rPr>
          <w:bCs/>
          <w:sz w:val="24"/>
          <w:szCs w:val="24"/>
        </w:rPr>
        <w:t xml:space="preserve">В </w:t>
      </w:r>
      <w:r w:rsidR="00F746EE">
        <w:rPr>
          <w:bCs/>
          <w:sz w:val="24"/>
          <w:szCs w:val="24"/>
        </w:rPr>
        <w:t>п</w:t>
      </w:r>
      <w:r w:rsidR="00F746EE" w:rsidRPr="00F746EE">
        <w:rPr>
          <w:bCs/>
          <w:sz w:val="24"/>
          <w:szCs w:val="24"/>
        </w:rPr>
        <w:t>ротокол</w:t>
      </w:r>
      <w:r w:rsidR="00F746EE">
        <w:rPr>
          <w:bCs/>
          <w:sz w:val="24"/>
          <w:szCs w:val="24"/>
        </w:rPr>
        <w:t>е</w:t>
      </w:r>
      <w:r w:rsidR="00F746EE" w:rsidRPr="00F746EE">
        <w:rPr>
          <w:bCs/>
          <w:sz w:val="24"/>
          <w:szCs w:val="24"/>
        </w:rPr>
        <w:t xml:space="preserve"> подведения итогов электронного аукциона от </w:t>
      </w:r>
      <w:r w:rsidR="00916FFC" w:rsidRPr="00916FFC">
        <w:rPr>
          <w:bCs/>
          <w:sz w:val="24"/>
          <w:szCs w:val="24"/>
        </w:rPr>
        <w:t>09.08.2019 №0352300004119000174-2-1</w:t>
      </w:r>
      <w:r w:rsidR="00C35212">
        <w:rPr>
          <w:bCs/>
          <w:sz w:val="24"/>
          <w:szCs w:val="24"/>
        </w:rPr>
        <w:t xml:space="preserve"> </w:t>
      </w:r>
      <w:r w:rsidR="009B5B30">
        <w:rPr>
          <w:bCs/>
          <w:sz w:val="24"/>
          <w:szCs w:val="24"/>
        </w:rPr>
        <w:t>отсутствует информаци</w:t>
      </w:r>
      <w:r w:rsidR="00C35212">
        <w:rPr>
          <w:bCs/>
          <w:sz w:val="24"/>
          <w:szCs w:val="24"/>
        </w:rPr>
        <w:t>я</w:t>
      </w:r>
      <w:r w:rsidR="009B5B30">
        <w:rPr>
          <w:rFonts w:eastAsia="Times New Roman"/>
          <w:bCs/>
          <w:sz w:val="24"/>
          <w:lang w:eastAsia="ru-RU"/>
        </w:rPr>
        <w:t xml:space="preserve"> </w:t>
      </w:r>
      <w:r w:rsidRPr="00AB3BA8">
        <w:rPr>
          <w:bCs/>
          <w:sz w:val="24"/>
          <w:szCs w:val="24"/>
        </w:rPr>
        <w:t>о</w:t>
      </w:r>
      <w:r w:rsidR="009B5B30">
        <w:rPr>
          <w:bCs/>
          <w:sz w:val="24"/>
          <w:szCs w:val="24"/>
        </w:rPr>
        <w:t xml:space="preserve"> </w:t>
      </w:r>
      <w:r w:rsidR="005D0BD9">
        <w:rPr>
          <w:bCs/>
          <w:sz w:val="24"/>
          <w:szCs w:val="24"/>
        </w:rPr>
        <w:t>соблюдении требований</w:t>
      </w:r>
      <w:r w:rsidR="009B5B30">
        <w:rPr>
          <w:bCs/>
          <w:sz w:val="24"/>
          <w:szCs w:val="24"/>
        </w:rPr>
        <w:t xml:space="preserve"> </w:t>
      </w:r>
      <w:r w:rsidRPr="003A1973">
        <w:rPr>
          <w:b/>
          <w:bCs/>
          <w:sz w:val="24"/>
          <w:szCs w:val="24"/>
        </w:rPr>
        <w:t>Постановления Правительства Российской Федерации от 30 ноября 2015 года № 1</w:t>
      </w:r>
      <w:r w:rsidR="005028D2" w:rsidRPr="003A1973">
        <w:rPr>
          <w:b/>
          <w:bCs/>
          <w:sz w:val="24"/>
          <w:szCs w:val="24"/>
        </w:rPr>
        <w:t xml:space="preserve">289 "Об ограничениях и </w:t>
      </w:r>
      <w:proofErr w:type="gramStart"/>
      <w:r w:rsidR="005028D2" w:rsidRPr="003A1973">
        <w:rPr>
          <w:b/>
          <w:bCs/>
          <w:sz w:val="24"/>
          <w:szCs w:val="24"/>
        </w:rPr>
        <w:t xml:space="preserve">условиях </w:t>
      </w:r>
      <w:r w:rsidRPr="003A1973">
        <w:rPr>
          <w:b/>
          <w:bCs/>
          <w:sz w:val="24"/>
          <w:szCs w:val="24"/>
        </w:rPr>
        <w:t>допуска</w:t>
      </w:r>
      <w:proofErr w:type="gramEnd"/>
      <w:r w:rsidRPr="003A1973">
        <w:rPr>
          <w:b/>
          <w:bCs/>
          <w:sz w:val="24"/>
          <w:szCs w:val="24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</w:r>
      <w:r w:rsidRPr="00AB3BA8">
        <w:rPr>
          <w:bCs/>
          <w:sz w:val="24"/>
          <w:szCs w:val="24"/>
        </w:rPr>
        <w:t>.</w:t>
      </w:r>
      <w:r w:rsidR="009B5B30">
        <w:rPr>
          <w:bCs/>
          <w:sz w:val="24"/>
          <w:szCs w:val="24"/>
        </w:rPr>
        <w:t xml:space="preserve"> </w:t>
      </w:r>
    </w:p>
    <w:p w:rsidR="005959F4" w:rsidRPr="00AB3BA8" w:rsidRDefault="005959F4" w:rsidP="005959F4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66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— Закона о контрактной системе) заявка на участие в электронном аукционе состоит из двух частей. </w:t>
      </w:r>
    </w:p>
    <w:p w:rsidR="005959F4" w:rsidRPr="00AB3BA8" w:rsidRDefault="005959F4" w:rsidP="005959F4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BA8">
        <w:rPr>
          <w:rFonts w:ascii="Times New Roman" w:hAnsi="Times New Roman" w:cs="Times New Roman"/>
          <w:sz w:val="24"/>
          <w:szCs w:val="24"/>
        </w:rPr>
        <w:t>Согласно пункту 5 части 6 статьи 66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Закона о контрактной системе, или копии этих документов.</w:t>
      </w:r>
    </w:p>
    <w:p w:rsidR="005959F4" w:rsidRPr="00AB3BA8" w:rsidRDefault="005959F4" w:rsidP="005959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 xml:space="preserve">Позиция Минэкономразвития России, </w:t>
      </w:r>
      <w:proofErr w:type="spellStart"/>
      <w:r w:rsidRPr="00AB3BA8">
        <w:rPr>
          <w:rFonts w:ascii="Times New Roman" w:hAnsi="Times New Roman" w:cs="Times New Roman"/>
          <w:bCs/>
          <w:sz w:val="24"/>
          <w:szCs w:val="24"/>
        </w:rPr>
        <w:t>Минпромторга</w:t>
      </w:r>
      <w:proofErr w:type="spellEnd"/>
      <w:r w:rsidRPr="00AB3BA8">
        <w:rPr>
          <w:rFonts w:ascii="Times New Roman" w:hAnsi="Times New Roman" w:cs="Times New Roman"/>
          <w:bCs/>
          <w:sz w:val="24"/>
          <w:szCs w:val="24"/>
        </w:rPr>
        <w:t xml:space="preserve"> России, Минздрава России и ФАС России по применению положений постановления № 1289 дана в совместном письме от 14 марта 2016 г. № 6723-ЕЕ/Д28и, ЦС-14384/19, 25-0/10/2-1416, АЦ/15615/16 которое размещено на официальном сайте единой информационной системы в сфере закупок </w:t>
      </w:r>
      <w:hyperlink r:id="rId12" w:history="1"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www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zakupki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gov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r w:rsidRPr="00AB3BA8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ru</w:t>
        </w:r>
      </w:hyperlink>
      <w:r w:rsidRPr="00AB3BA8">
        <w:rPr>
          <w:rFonts w:ascii="Times New Roman" w:hAnsi="Times New Roman" w:cs="Times New Roman"/>
          <w:bCs/>
          <w:sz w:val="24"/>
          <w:szCs w:val="24"/>
        </w:rPr>
        <w:t xml:space="preserve"> в разделе «Документы».</w:t>
      </w:r>
    </w:p>
    <w:p w:rsidR="005959F4" w:rsidRPr="00AB3BA8" w:rsidRDefault="005959F4" w:rsidP="005959F4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ab/>
        <w:t xml:space="preserve">Так, согласно пункту 1 постановления № 1289 для целей осуществления закупок лекарственного препарата, включенного в перечень ЖНВЛП, для обеспечения государственных и муниципальных нужд (с одним международным непатентованным наименованием или при отсутствии такого наименования – с химическим или </w:t>
      </w:r>
      <w:proofErr w:type="spellStart"/>
      <w:r w:rsidRPr="00AB3BA8">
        <w:rPr>
          <w:rFonts w:ascii="Times New Roman" w:hAnsi="Times New Roman" w:cs="Times New Roman"/>
          <w:bCs/>
          <w:sz w:val="24"/>
          <w:szCs w:val="24"/>
        </w:rPr>
        <w:t>группировочным</w:t>
      </w:r>
      <w:proofErr w:type="spellEnd"/>
      <w:r w:rsidRPr="00AB3BA8">
        <w:rPr>
          <w:rFonts w:ascii="Times New Roman" w:hAnsi="Times New Roman" w:cs="Times New Roman"/>
          <w:bCs/>
          <w:sz w:val="24"/>
          <w:szCs w:val="24"/>
        </w:rPr>
        <w:t xml:space="preserve"> наименованием (далее – МНН)), являющегося предметом одного контракта (одного лота), заказчик отклоняет все заявки (окончательные предложения), содержащие предложения о поставке 2 и более лекарственных препаратов, страной происхождения хотя бы одного из которых не является государство –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5959F4" w:rsidRPr="00AB3BA8" w:rsidRDefault="005959F4" w:rsidP="005959F4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ab/>
        <w:t>содержат предложения о поставке лекарственных препаратов, страной происхождения которых являются государства члены Евразийского экономического союза;</w:t>
      </w:r>
    </w:p>
    <w:p w:rsidR="005959F4" w:rsidRPr="00AB3BA8" w:rsidRDefault="005959F4" w:rsidP="005959F4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ab/>
        <w:t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«О защите конкуренции», при сопоставлении этих заявок (окончательных предложений).</w:t>
      </w:r>
    </w:p>
    <w:p w:rsidR="005959F4" w:rsidRPr="00AB3BA8" w:rsidRDefault="005959F4" w:rsidP="005959F4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ab/>
        <w:t xml:space="preserve">Ограничение, установленное постановлением № 1289, применяется при наличии всех условий, установленных пунктом 1 постановления № 1289, в совокупности. При этом </w:t>
      </w:r>
      <w:r w:rsidRPr="00AB3BA8">
        <w:rPr>
          <w:rFonts w:ascii="Times New Roman" w:hAnsi="Times New Roman" w:cs="Times New Roman"/>
          <w:bCs/>
          <w:sz w:val="24"/>
          <w:szCs w:val="24"/>
        </w:rPr>
        <w:lastRenderedPageBreak/>
        <w:t>должно быть не менее двух удовлетворяющих требованиям извещения об осуществлении закупки и (или) документации о закупке заявкой, которые содержат предложения в отношении всех торговых наименований предлагаемых лекарственных препаратов в рамках одного МНН, страной происхождения которых являются государства – члены Евразийского экономического союза, подтвержденной сертификатом о происхождении товара.</w:t>
      </w:r>
    </w:p>
    <w:p w:rsidR="005959F4" w:rsidRPr="00AB3BA8" w:rsidRDefault="005959F4" w:rsidP="005959F4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BA8">
        <w:rPr>
          <w:rFonts w:ascii="Times New Roman" w:hAnsi="Times New Roman" w:cs="Times New Roman"/>
          <w:bCs/>
          <w:sz w:val="24"/>
          <w:szCs w:val="24"/>
        </w:rPr>
        <w:t xml:space="preserve">Таким образом, при осуществлении закупок лекарственных препаратов, включенных в перечень ЖНВЛП, для обеспечения государственных и муниципальных нужд путем электронного аукциона, заявки, содержащие предложение о поставке лекарственного препарата </w:t>
      </w:r>
      <w:r w:rsidRPr="00B04201">
        <w:rPr>
          <w:rFonts w:ascii="Times New Roman" w:hAnsi="Times New Roman" w:cs="Times New Roman"/>
          <w:bCs/>
          <w:sz w:val="24"/>
          <w:szCs w:val="24"/>
          <w:u w:val="single"/>
        </w:rPr>
        <w:t>иностранного происхождения</w:t>
      </w:r>
      <w:r w:rsidRPr="00AB3BA8">
        <w:rPr>
          <w:rFonts w:ascii="Times New Roman" w:hAnsi="Times New Roman" w:cs="Times New Roman"/>
          <w:bCs/>
          <w:sz w:val="24"/>
          <w:szCs w:val="24"/>
        </w:rPr>
        <w:t xml:space="preserve"> (за исключением государств - членов Евразийского экономического союза), в соответствии с пунктом 1 Постановления № 1289 должны быть отклонены по результатам рассмотрения вторых частей заявок.</w:t>
      </w:r>
    </w:p>
    <w:p w:rsidR="00A929D9" w:rsidRPr="00AB3BA8" w:rsidRDefault="00A929D9" w:rsidP="005959F4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9F4" w:rsidRPr="00AB3BA8" w:rsidRDefault="005959F4" w:rsidP="005959F4">
      <w:pPr>
        <w:pStyle w:val="3"/>
        <w:shd w:val="clear" w:color="auto" w:fill="auto"/>
        <w:spacing w:before="0" w:after="120" w:line="240" w:lineRule="auto"/>
        <w:ind w:firstLine="580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Просим Вас:</w:t>
      </w:r>
    </w:p>
    <w:p w:rsidR="005959F4" w:rsidRPr="00AB3BA8" w:rsidRDefault="005959F4" w:rsidP="005959F4">
      <w:pPr>
        <w:pStyle w:val="3"/>
        <w:numPr>
          <w:ilvl w:val="0"/>
          <w:numId w:val="1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Признать настоящую жалобу обоснованной;</w:t>
      </w:r>
    </w:p>
    <w:p w:rsidR="00A929D9" w:rsidRDefault="00A929D9" w:rsidP="005959F4">
      <w:pPr>
        <w:pStyle w:val="3"/>
        <w:numPr>
          <w:ilvl w:val="0"/>
          <w:numId w:val="1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анализ заявок участников аукциона на соответствие требованиям </w:t>
      </w:r>
      <w:r w:rsidRPr="00AB3BA8">
        <w:rPr>
          <w:bCs/>
          <w:sz w:val="24"/>
          <w:szCs w:val="24"/>
        </w:rPr>
        <w:t xml:space="preserve">Постановления Правительства Российской Федерации от 30 ноября 2015 года № 1289 "Об ограничениях и </w:t>
      </w:r>
      <w:proofErr w:type="gramStart"/>
      <w:r w:rsidRPr="00AB3BA8">
        <w:rPr>
          <w:bCs/>
          <w:sz w:val="24"/>
          <w:szCs w:val="24"/>
        </w:rPr>
        <w:t>условиях допуска</w:t>
      </w:r>
      <w:proofErr w:type="gramEnd"/>
      <w:r w:rsidRPr="00AB3BA8">
        <w:rPr>
          <w:bCs/>
          <w:sz w:val="24"/>
          <w:szCs w:val="24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</w:r>
    </w:p>
    <w:p w:rsidR="005959F4" w:rsidRPr="00AB3BA8" w:rsidRDefault="005959F4" w:rsidP="005959F4">
      <w:pPr>
        <w:pStyle w:val="3"/>
        <w:numPr>
          <w:ilvl w:val="0"/>
          <w:numId w:val="1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Признать нарушения в действиях Заказчика и А</w:t>
      </w:r>
      <w:r w:rsidR="00C35212">
        <w:rPr>
          <w:sz w:val="24"/>
          <w:szCs w:val="24"/>
        </w:rPr>
        <w:t>у</w:t>
      </w:r>
      <w:r w:rsidRPr="00AB3BA8">
        <w:rPr>
          <w:sz w:val="24"/>
          <w:szCs w:val="24"/>
        </w:rPr>
        <w:t>кционной комиссии Закона о контрактной системе;</w:t>
      </w:r>
    </w:p>
    <w:p w:rsidR="005959F4" w:rsidRPr="00AB3BA8" w:rsidRDefault="005959F4" w:rsidP="005959F4">
      <w:pPr>
        <w:pStyle w:val="3"/>
        <w:numPr>
          <w:ilvl w:val="0"/>
          <w:numId w:val="1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Выдать заказчику, оператору электронной площадки обязательное для исполнения предписание об устранении нарушений законодательства о контрактной системе.</w:t>
      </w:r>
    </w:p>
    <w:p w:rsidR="005959F4" w:rsidRPr="00AB3BA8" w:rsidRDefault="005959F4" w:rsidP="005959F4">
      <w:pPr>
        <w:pStyle w:val="3"/>
        <w:shd w:val="clear" w:color="auto" w:fill="auto"/>
        <w:spacing w:before="0" w:after="120" w:line="240" w:lineRule="auto"/>
        <w:ind w:left="1300"/>
        <w:jc w:val="both"/>
        <w:rPr>
          <w:sz w:val="24"/>
          <w:szCs w:val="24"/>
        </w:rPr>
      </w:pPr>
    </w:p>
    <w:p w:rsidR="005959F4" w:rsidRPr="00AB3BA8" w:rsidRDefault="005959F4" w:rsidP="005959F4">
      <w:pPr>
        <w:pStyle w:val="3"/>
        <w:shd w:val="clear" w:color="auto" w:fill="auto"/>
        <w:spacing w:before="0" w:after="120" w:line="240" w:lineRule="auto"/>
        <w:ind w:firstLine="580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Приложения:</w:t>
      </w:r>
    </w:p>
    <w:p w:rsidR="005959F4" w:rsidRPr="00AB3BA8" w:rsidRDefault="005959F4" w:rsidP="00C35212">
      <w:pPr>
        <w:pStyle w:val="3"/>
        <w:numPr>
          <w:ilvl w:val="0"/>
          <w:numId w:val="2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 xml:space="preserve">Аукционная документация закупки № </w:t>
      </w:r>
      <w:r w:rsidR="00916FFC" w:rsidRPr="00916FFC">
        <w:rPr>
          <w:sz w:val="24"/>
          <w:szCs w:val="24"/>
        </w:rPr>
        <w:t>0352300004119000174</w:t>
      </w:r>
      <w:r w:rsidRPr="00AB3BA8">
        <w:rPr>
          <w:sz w:val="24"/>
          <w:szCs w:val="24"/>
        </w:rPr>
        <w:t>;</w:t>
      </w:r>
    </w:p>
    <w:p w:rsidR="005959F4" w:rsidRPr="00AB3BA8" w:rsidRDefault="005959F4" w:rsidP="005959F4">
      <w:pPr>
        <w:pStyle w:val="3"/>
        <w:numPr>
          <w:ilvl w:val="0"/>
          <w:numId w:val="2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>Протокол рассмотрения заявок на участие в электронном аукционе;</w:t>
      </w:r>
    </w:p>
    <w:p w:rsidR="005959F4" w:rsidRDefault="005959F4" w:rsidP="005959F4">
      <w:pPr>
        <w:pStyle w:val="3"/>
        <w:numPr>
          <w:ilvl w:val="0"/>
          <w:numId w:val="2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AB3BA8">
        <w:rPr>
          <w:sz w:val="24"/>
          <w:szCs w:val="24"/>
        </w:rPr>
        <w:t xml:space="preserve">Протокол подведения итогов </w:t>
      </w:r>
      <w:r w:rsidR="007810F7">
        <w:rPr>
          <w:sz w:val="24"/>
          <w:szCs w:val="24"/>
        </w:rPr>
        <w:t>электронного аукциона;</w:t>
      </w:r>
    </w:p>
    <w:p w:rsidR="007810F7" w:rsidRDefault="007810F7" w:rsidP="007810F7">
      <w:pPr>
        <w:pStyle w:val="3"/>
        <w:numPr>
          <w:ilvl w:val="0"/>
          <w:numId w:val="2"/>
        </w:numPr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7810F7">
        <w:rPr>
          <w:sz w:val="24"/>
          <w:szCs w:val="24"/>
        </w:rPr>
        <w:t>Копии документов, подтверждающих полномочия руководителя</w:t>
      </w:r>
      <w:r>
        <w:rPr>
          <w:sz w:val="24"/>
          <w:szCs w:val="24"/>
        </w:rPr>
        <w:t>.</w:t>
      </w:r>
    </w:p>
    <w:p w:rsidR="00652156" w:rsidRPr="00A929D9" w:rsidRDefault="00652156" w:rsidP="00652156">
      <w:pPr>
        <w:pStyle w:val="3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</w:p>
    <w:p w:rsidR="00652156" w:rsidRPr="00652156" w:rsidRDefault="00652156" w:rsidP="00652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156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652156" w:rsidRPr="00652156" w:rsidRDefault="00652156" w:rsidP="00652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156">
        <w:rPr>
          <w:rFonts w:ascii="Times New Roman" w:hAnsi="Times New Roman" w:cs="Times New Roman"/>
          <w:b/>
          <w:sz w:val="24"/>
          <w:szCs w:val="24"/>
        </w:rPr>
        <w:t>ООО «Базис»</w:t>
      </w:r>
    </w:p>
    <w:p w:rsidR="00B8435D" w:rsidRPr="00AB3BA8" w:rsidRDefault="00652156" w:rsidP="00652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156">
        <w:rPr>
          <w:rFonts w:ascii="Times New Roman" w:hAnsi="Times New Roman" w:cs="Times New Roman"/>
          <w:b/>
          <w:sz w:val="24"/>
          <w:szCs w:val="24"/>
        </w:rPr>
        <w:t>Антонюк В.С.</w:t>
      </w:r>
    </w:p>
    <w:sectPr w:rsidR="00B8435D" w:rsidRPr="00AB3BA8" w:rsidSect="00DE251E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CF" w:rsidRDefault="00363CCF" w:rsidP="00DE251E">
      <w:pPr>
        <w:spacing w:after="0" w:line="240" w:lineRule="auto"/>
      </w:pPr>
      <w:r>
        <w:separator/>
      </w:r>
    </w:p>
  </w:endnote>
  <w:endnote w:type="continuationSeparator" w:id="0">
    <w:p w:rsidR="00363CCF" w:rsidRDefault="00363CCF" w:rsidP="00DE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CF" w:rsidRDefault="00363CCF" w:rsidP="00DE251E">
      <w:pPr>
        <w:spacing w:after="0" w:line="240" w:lineRule="auto"/>
      </w:pPr>
      <w:r>
        <w:separator/>
      </w:r>
    </w:p>
  </w:footnote>
  <w:footnote w:type="continuationSeparator" w:id="0">
    <w:p w:rsidR="00363CCF" w:rsidRDefault="00363CCF" w:rsidP="00DE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1E" w:rsidRPr="000023E8" w:rsidRDefault="00DE251E" w:rsidP="00877633">
    <w:pPr>
      <w:spacing w:after="0"/>
      <w:ind w:left="-284" w:hanging="426"/>
      <w:jc w:val="right"/>
      <w:rPr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83105" cy="768350"/>
          <wp:effectExtent l="0" t="0" r="0" b="0"/>
          <wp:wrapNone/>
          <wp:docPr id="1" name="Рисунок 1" descr="C:\Users\Вячеслав\OneDrive\Документы\Учредительные документы\Logo_Ba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Вячеслав\OneDrive\Документы\Учредительные документы\Logo_Ba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3E8">
      <w:rPr>
        <w:b/>
        <w:sz w:val="28"/>
        <w:szCs w:val="28"/>
      </w:rPr>
      <w:t>ООО «Базис»</w:t>
    </w:r>
  </w:p>
  <w:p w:rsidR="00DE251E" w:rsidRPr="000023E8" w:rsidRDefault="00DE251E" w:rsidP="00877633">
    <w:pPr>
      <w:spacing w:after="0"/>
      <w:jc w:val="right"/>
      <w:rPr>
        <w:sz w:val="24"/>
        <w:szCs w:val="24"/>
      </w:rPr>
    </w:pPr>
    <w:r w:rsidRPr="000023E8">
      <w:rPr>
        <w:sz w:val="24"/>
        <w:szCs w:val="24"/>
      </w:rPr>
      <w:t>115280, Москва,</w:t>
    </w:r>
    <w:r>
      <w:rPr>
        <w:sz w:val="24"/>
        <w:szCs w:val="24"/>
      </w:rPr>
      <w:t xml:space="preserve"> </w:t>
    </w:r>
    <w:r w:rsidRPr="000023E8">
      <w:rPr>
        <w:sz w:val="24"/>
        <w:szCs w:val="24"/>
      </w:rPr>
      <w:t xml:space="preserve">ул. </w:t>
    </w:r>
    <w:proofErr w:type="spellStart"/>
    <w:r w:rsidRPr="000023E8">
      <w:rPr>
        <w:sz w:val="24"/>
        <w:szCs w:val="24"/>
      </w:rPr>
      <w:t>Мастеркова</w:t>
    </w:r>
    <w:proofErr w:type="spellEnd"/>
    <w:r w:rsidRPr="000023E8">
      <w:rPr>
        <w:sz w:val="24"/>
        <w:szCs w:val="24"/>
      </w:rPr>
      <w:t>, д.1, кв.192</w:t>
    </w:r>
  </w:p>
  <w:p w:rsidR="00DE251E" w:rsidRPr="000023E8" w:rsidRDefault="00DE251E" w:rsidP="00877633">
    <w:pPr>
      <w:spacing w:after="0"/>
      <w:ind w:left="-426" w:hanging="426"/>
      <w:jc w:val="right"/>
      <w:rPr>
        <w:sz w:val="24"/>
        <w:szCs w:val="24"/>
      </w:rPr>
    </w:pPr>
    <w:r w:rsidRPr="000023E8">
      <w:rPr>
        <w:sz w:val="24"/>
        <w:szCs w:val="24"/>
      </w:rPr>
      <w:t>(495) 740-60-04</w:t>
    </w:r>
  </w:p>
  <w:p w:rsidR="00DE251E" w:rsidRPr="000023E8" w:rsidRDefault="00363CCF" w:rsidP="00877633">
    <w:pPr>
      <w:spacing w:after="0"/>
      <w:jc w:val="right"/>
      <w:rPr>
        <w:rStyle w:val="a3"/>
        <w:sz w:val="24"/>
        <w:szCs w:val="24"/>
      </w:rPr>
    </w:pPr>
    <w:r>
      <w:rPr>
        <w:rStyle w:val="a3"/>
        <w:sz w:val="24"/>
        <w:szCs w:val="24"/>
        <w:lang w:val="en-US"/>
      </w:rPr>
      <w:fldChar w:fldCharType="begin"/>
    </w:r>
    <w:r w:rsidRPr="00114AF4">
      <w:rPr>
        <w:rStyle w:val="a3"/>
        <w:sz w:val="24"/>
        <w:szCs w:val="24"/>
      </w:rPr>
      <w:instrText xml:space="preserve"> </w:instrText>
    </w:r>
    <w:r>
      <w:rPr>
        <w:rStyle w:val="a3"/>
        <w:sz w:val="24"/>
        <w:szCs w:val="24"/>
        <w:lang w:val="en-US"/>
      </w:rPr>
      <w:instrText>HYPERLINK</w:instrText>
    </w:r>
    <w:r w:rsidRPr="00114AF4">
      <w:rPr>
        <w:rStyle w:val="a3"/>
        <w:sz w:val="24"/>
        <w:szCs w:val="24"/>
      </w:rPr>
      <w:instrText xml:space="preserve"> "</w:instrText>
    </w:r>
    <w:r>
      <w:rPr>
        <w:rStyle w:val="a3"/>
        <w:sz w:val="24"/>
        <w:szCs w:val="24"/>
        <w:lang w:val="en-US"/>
      </w:rPr>
      <w:instrText>mailto</w:instrText>
    </w:r>
    <w:r w:rsidRPr="00114AF4">
      <w:rPr>
        <w:rStyle w:val="a3"/>
        <w:sz w:val="24"/>
        <w:szCs w:val="24"/>
      </w:rPr>
      <w:instrText>:</w:instrText>
    </w:r>
    <w:r>
      <w:rPr>
        <w:rStyle w:val="a3"/>
        <w:sz w:val="24"/>
        <w:szCs w:val="24"/>
        <w:lang w:val="en-US"/>
      </w:rPr>
      <w:instrText>info</w:instrText>
    </w:r>
    <w:r w:rsidRPr="00114AF4">
      <w:rPr>
        <w:rStyle w:val="a3"/>
        <w:sz w:val="24"/>
        <w:szCs w:val="24"/>
      </w:rPr>
      <w:instrText>@</w:instrText>
    </w:r>
    <w:r>
      <w:rPr>
        <w:rStyle w:val="a3"/>
        <w:sz w:val="24"/>
        <w:szCs w:val="24"/>
        <w:lang w:val="en-US"/>
      </w:rPr>
      <w:instrText>basispharm</w:instrText>
    </w:r>
    <w:r w:rsidRPr="00114AF4">
      <w:rPr>
        <w:rStyle w:val="a3"/>
        <w:sz w:val="24"/>
        <w:szCs w:val="24"/>
      </w:rPr>
      <w:instrText xml:space="preserve">." </w:instrText>
    </w:r>
    <w:r>
      <w:rPr>
        <w:rStyle w:val="a3"/>
        <w:sz w:val="24"/>
        <w:szCs w:val="24"/>
        <w:lang w:val="en-US"/>
      </w:rPr>
      <w:fldChar w:fldCharType="separate"/>
    </w:r>
    <w:r w:rsidR="00DE251E" w:rsidRPr="00F06B4D">
      <w:rPr>
        <w:rStyle w:val="a3"/>
        <w:sz w:val="24"/>
        <w:szCs w:val="24"/>
        <w:lang w:val="en-US"/>
      </w:rPr>
      <w:t>info</w:t>
    </w:r>
    <w:r w:rsidR="00DE251E" w:rsidRPr="00F06B4D">
      <w:rPr>
        <w:rStyle w:val="a3"/>
        <w:sz w:val="24"/>
        <w:szCs w:val="24"/>
      </w:rPr>
      <w:t>@</w:t>
    </w:r>
    <w:r w:rsidR="00DE251E" w:rsidRPr="00F06B4D">
      <w:rPr>
        <w:rStyle w:val="a3"/>
        <w:sz w:val="24"/>
        <w:szCs w:val="24"/>
        <w:lang w:val="en-US"/>
      </w:rPr>
      <w:t>basispharm</w:t>
    </w:r>
    <w:r w:rsidR="00DE251E" w:rsidRPr="00F06B4D">
      <w:rPr>
        <w:rStyle w:val="a3"/>
        <w:sz w:val="24"/>
        <w:szCs w:val="24"/>
      </w:rPr>
      <w:t>.</w:t>
    </w:r>
    <w:r>
      <w:rPr>
        <w:rStyle w:val="a3"/>
        <w:sz w:val="24"/>
        <w:szCs w:val="24"/>
      </w:rPr>
      <w:fldChar w:fldCharType="end"/>
    </w:r>
    <w:proofErr w:type="gramStart"/>
    <w:r w:rsidR="00DE251E">
      <w:rPr>
        <w:rStyle w:val="a3"/>
        <w:sz w:val="24"/>
        <w:szCs w:val="24"/>
        <w:lang w:val="en-US"/>
      </w:rPr>
      <w:t>ru</w:t>
    </w:r>
    <w:proofErr w:type="gramEnd"/>
  </w:p>
  <w:p w:rsidR="00DE251E" w:rsidRDefault="00DE251E" w:rsidP="00877633">
    <w:pPr>
      <w:pStyle w:val="a7"/>
      <w:ind w:hanging="709"/>
      <w:jc w:val="right"/>
      <w:rPr>
        <w:b/>
        <w:sz w:val="32"/>
        <w:szCs w:val="32"/>
      </w:rPr>
    </w:pPr>
    <w:r w:rsidRPr="000023E8">
      <w:rPr>
        <w:rStyle w:val="a3"/>
        <w:sz w:val="24"/>
        <w:szCs w:val="24"/>
        <w:lang w:val="en-US"/>
      </w:rPr>
      <w:t>www</w:t>
    </w:r>
    <w:r w:rsidRPr="000023E8">
      <w:rPr>
        <w:rStyle w:val="a3"/>
        <w:sz w:val="24"/>
        <w:szCs w:val="24"/>
      </w:rPr>
      <w:t>.</w:t>
    </w:r>
    <w:r w:rsidRPr="000023E8">
      <w:rPr>
        <w:rStyle w:val="a3"/>
        <w:sz w:val="24"/>
        <w:szCs w:val="24"/>
        <w:lang w:val="en-US"/>
      </w:rPr>
      <w:t>basispharm</w:t>
    </w:r>
    <w:r w:rsidRPr="000023E8">
      <w:rPr>
        <w:rStyle w:val="a3"/>
        <w:sz w:val="24"/>
        <w:szCs w:val="24"/>
      </w:rPr>
      <w:t>.</w:t>
    </w:r>
    <w:r w:rsidRPr="000023E8">
      <w:rPr>
        <w:rStyle w:val="a3"/>
        <w:sz w:val="24"/>
        <w:szCs w:val="24"/>
        <w:lang w:val="en-US"/>
      </w:rPr>
      <w:t>ru</w:t>
    </w:r>
  </w:p>
  <w:p w:rsidR="00DE251E" w:rsidRDefault="00DE25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A1B"/>
    <w:multiLevelType w:val="hybridMultilevel"/>
    <w:tmpl w:val="78C245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27E65178"/>
    <w:multiLevelType w:val="hybridMultilevel"/>
    <w:tmpl w:val="45D8F3C4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2B"/>
    <w:rsid w:val="00036CA8"/>
    <w:rsid w:val="000A565E"/>
    <w:rsid w:val="000E4AC8"/>
    <w:rsid w:val="00114AF4"/>
    <w:rsid w:val="00244ECE"/>
    <w:rsid w:val="00256695"/>
    <w:rsid w:val="003533E4"/>
    <w:rsid w:val="00363CCF"/>
    <w:rsid w:val="003A1973"/>
    <w:rsid w:val="004D54B1"/>
    <w:rsid w:val="005028D2"/>
    <w:rsid w:val="005959F4"/>
    <w:rsid w:val="005D0BD9"/>
    <w:rsid w:val="00652156"/>
    <w:rsid w:val="006652F2"/>
    <w:rsid w:val="006D10B2"/>
    <w:rsid w:val="00775A77"/>
    <w:rsid w:val="007810F7"/>
    <w:rsid w:val="007F2802"/>
    <w:rsid w:val="00816865"/>
    <w:rsid w:val="00877633"/>
    <w:rsid w:val="00897BF9"/>
    <w:rsid w:val="00916FFC"/>
    <w:rsid w:val="009776D4"/>
    <w:rsid w:val="009B5B30"/>
    <w:rsid w:val="00A929D9"/>
    <w:rsid w:val="00AB3BA8"/>
    <w:rsid w:val="00B04201"/>
    <w:rsid w:val="00B1762B"/>
    <w:rsid w:val="00B41758"/>
    <w:rsid w:val="00B7591D"/>
    <w:rsid w:val="00B8435D"/>
    <w:rsid w:val="00B87BAB"/>
    <w:rsid w:val="00BF29F6"/>
    <w:rsid w:val="00C35212"/>
    <w:rsid w:val="00C83434"/>
    <w:rsid w:val="00CC29C1"/>
    <w:rsid w:val="00CD13B2"/>
    <w:rsid w:val="00DA2B89"/>
    <w:rsid w:val="00DE251E"/>
    <w:rsid w:val="00DF082B"/>
    <w:rsid w:val="00E0459A"/>
    <w:rsid w:val="00E257FC"/>
    <w:rsid w:val="00F746EE"/>
    <w:rsid w:val="00F92838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5A063-E697-494E-8D28-610369E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9F4"/>
    <w:rPr>
      <w:color w:val="0000FF"/>
      <w:u w:val="single"/>
    </w:rPr>
  </w:style>
  <w:style w:type="character" w:customStyle="1" w:styleId="a4">
    <w:name w:val="Основной текст_"/>
    <w:link w:val="3"/>
    <w:locked/>
    <w:rsid w:val="005959F4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959F4"/>
    <w:pPr>
      <w:shd w:val="clear" w:color="auto" w:fill="FFFFFF"/>
      <w:spacing w:before="780" w:after="0" w:line="278" w:lineRule="exact"/>
    </w:pPr>
    <w:rPr>
      <w:rFonts w:ascii="Times New Roman" w:hAnsi="Times New Roman" w:cs="Times New Roman"/>
    </w:rPr>
  </w:style>
  <w:style w:type="character" w:customStyle="1" w:styleId="1">
    <w:name w:val="Основной текст1"/>
    <w:rsid w:val="005959F4"/>
    <w:rPr>
      <w:rFonts w:ascii="Times New Roman" w:hAnsi="Times New Roman" w:cs="Times New Roman" w:hint="default"/>
      <w:spacing w:val="0"/>
      <w:sz w:val="22"/>
      <w:u w:val="single"/>
      <w:shd w:val="clear" w:color="auto" w:fill="FFFFFF"/>
      <w:lang w:val="en-US" w:eastAsia="x-none"/>
    </w:rPr>
  </w:style>
  <w:style w:type="character" w:customStyle="1" w:styleId="left">
    <w:name w:val="left"/>
    <w:basedOn w:val="a0"/>
    <w:rsid w:val="000A565E"/>
  </w:style>
  <w:style w:type="character" w:customStyle="1" w:styleId="UnresolvedMention">
    <w:name w:val="Unresolved Mention"/>
    <w:basedOn w:val="a0"/>
    <w:uiPriority w:val="99"/>
    <w:semiHidden/>
    <w:unhideWhenUsed/>
    <w:rsid w:val="00AB3BA8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9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9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51E"/>
  </w:style>
  <w:style w:type="paragraph" w:styleId="a9">
    <w:name w:val="footer"/>
    <w:basedOn w:val="a"/>
    <w:link w:val="aa"/>
    <w:uiPriority w:val="99"/>
    <w:unhideWhenUsed/>
    <w:rsid w:val="00DE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0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ogdkb3.kontrakt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basisphar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Q7bYT9DJdXTtVosh0KJ7nRIiA+zGmap26P6dgoHdmPQ=</DigestValue>
    </Reference>
    <Reference Type="http://www.w3.org/2000/09/xmldsig#Object" URI="#idOfficeObject">
      <DigestMethod Algorithm="urn:ietf:params:xml:ns:cpxmlsec:algorithms:gostr3411"/>
      <DigestValue>tIdoGuKbkZwR71dIfJQJy2VGwF4HZEu+iM3+c79j838=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NoqKW6HW0oj90GxHkjW+mWNsbON3BJdeqq2NXrFAYVg=</DigestValue>
    </Reference>
  </SignedInfo>
  <SignatureValue>exrAH/0kh8YV1AjhMMIQrsAVdjCtBXnd+QPPnAn4dhR61fpj4JxAmqjmSW4Y148j
QS8rauNz8xInvaL4zRClLQ==</SignatureValue>
  <KeyInfo>
    <X509Data>
      <X509Certificate>MIIKeDCCCiegAwIBAgIQT1njAFepkINFy28aWE1yEjAIBgYqhQMCAgMwggE4MR4w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UYBBPRcU9cHPKeOhf6P0PhCxuc0=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yAgyP/FWFjrtW8Ggy0/RXCcNyvw=</DigestValue>
      </Reference>
      <Reference URI="/word/endnotes.xml?ContentType=application/vnd.openxmlformats-officedocument.wordprocessingml.endnotes+xml">
        <DigestMethod Algorithm="http://www.w3.org/2000/09/xmldsig#sha1"/>
        <DigestValue>+afRxEVfOP4+1iBUGuQLUK9Ri3c=</DigestValue>
      </Reference>
      <Reference URI="/word/fontTable.xml?ContentType=application/vnd.openxmlformats-officedocument.wordprocessingml.fontTable+xml">
        <DigestMethod Algorithm="http://www.w3.org/2000/09/xmldsig#sha1"/>
        <DigestValue>bWi1V0UqMFlJ6n8e0kdIOohX5bs=</DigestValue>
      </Reference>
      <Reference URI="/word/footnotes.xml?ContentType=application/vnd.openxmlformats-officedocument.wordprocessingml.footnotes+xml">
        <DigestMethod Algorithm="http://www.w3.org/2000/09/xmldsig#sha1"/>
        <DigestValue>6wzPXrL/C+bRxru+fiCsO8iW70I=</DigestValue>
      </Reference>
      <Reference URI="/word/header1.xml?ContentType=application/vnd.openxmlformats-officedocument.wordprocessingml.header+xml">
        <DigestMethod Algorithm="http://www.w3.org/2000/09/xmldsig#sha1"/>
        <DigestValue>8+jZH1SPtTGpz/y3Mgwxtx38Vvk=</DigestValue>
      </Reference>
      <Reference URI="/word/media/image1.jpeg?ContentType=image/jpeg">
        <DigestMethod Algorithm="http://www.w3.org/2000/09/xmldsig#sha1"/>
        <DigestValue>RqxPRUOJR+n3PIWfka2Z1/8DEWI=</DigestValue>
      </Reference>
      <Reference URI="/word/numbering.xml?ContentType=application/vnd.openxmlformats-officedocument.wordprocessingml.numbering+xml">
        <DigestMethod Algorithm="http://www.w3.org/2000/09/xmldsig#sha1"/>
        <DigestValue>o6dkzt9TGWez8/SPCvl50yrxx94=</DigestValue>
      </Reference>
      <Reference URI="/word/settings.xml?ContentType=application/vnd.openxmlformats-officedocument.wordprocessingml.settings+xml">
        <DigestMethod Algorithm="http://www.w3.org/2000/09/xmldsig#sha1"/>
        <DigestValue>M8tdG+SDDnulbTlwGU0nXAYwAqE=</DigestValue>
      </Reference>
      <Reference URI="/word/styles.xml?ContentType=application/vnd.openxmlformats-officedocument.wordprocessingml.styles+xml">
        <DigestMethod Algorithm="http://www.w3.org/2000/09/xmldsig#sha1"/>
        <DigestValue>m2vRDH394sPqCrylkY77/MfOQPU=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xMf+nxSBaS2ZE5rdCLI+QAIV6rU=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2019-08-13T08:08:10Z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 и утверждено Генеральный директор ООО Базис Антонюк В.С.</SignatureComments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2019-08-13T08:08:10Z</xd:SigningTime>
          <xd:SigningCertificate>
            <xd:Cert>
              <xd:CertDigest>
                <DigestMethod Algorithm="http://www.w3.org/2000/09/xmldsig#sha1"/>
                <DigestValue>hoqoT73rVVKm8rf4goCQfa+jUg4=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105475730221528169307824343723763659282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Подписано и утверждено Генеральный директор ООО Базис Антонюк В.С.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Антонюк</dc:creator>
  <cp:keywords/>
  <dc:description/>
  <cp:lastModifiedBy>Вячеслав Антонюк</cp:lastModifiedBy>
  <cp:revision>4</cp:revision>
  <cp:lastPrinted>2018-05-24T08:15:00Z</cp:lastPrinted>
  <dcterms:created xsi:type="dcterms:W3CDTF">2019-08-02T12:44:00Z</dcterms:created>
  <dcterms:modified xsi:type="dcterms:W3CDTF">2019-08-13T08:05:00Z</dcterms:modified>
</cp:coreProperties>
</file>