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0" w:rsidRPr="00BE7E7C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BE7E7C">
        <w:rPr>
          <w:rFonts w:ascii="Times New Roman" w:hAnsi="Times New Roman" w:cs="Times New Roman"/>
          <w:b/>
          <w:sz w:val="24"/>
          <w:szCs w:val="24"/>
        </w:rPr>
        <w:t xml:space="preserve">Руководителю УФАС по </w:t>
      </w:r>
      <w:r w:rsidR="00BE7E7C" w:rsidRPr="00BE7E7C">
        <w:rPr>
          <w:rFonts w:ascii="Times New Roman" w:hAnsi="Times New Roman" w:cs="Times New Roman"/>
          <w:b/>
          <w:sz w:val="24"/>
          <w:szCs w:val="24"/>
        </w:rPr>
        <w:t xml:space="preserve">Омской </w:t>
      </w:r>
      <w:r w:rsidR="005708F9" w:rsidRPr="00BE7E7C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63E80" w:rsidRPr="00BE7E7C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 w:eastAsia="ar-SA"/>
        </w:rPr>
      </w:pPr>
      <w:r w:rsidRPr="00BE7E7C">
        <w:rPr>
          <w:rFonts w:ascii="Times New Roman" w:hAnsi="Times New Roman" w:cs="Times New Roman"/>
          <w:b/>
          <w:sz w:val="24"/>
          <w:szCs w:val="24"/>
          <w:lang w:val="de-DE" w:eastAsia="ar-SA"/>
        </w:rPr>
        <w:t>E-</w:t>
      </w:r>
      <w:proofErr w:type="spellStart"/>
      <w:r w:rsidRPr="00BE7E7C">
        <w:rPr>
          <w:rFonts w:ascii="Times New Roman" w:hAnsi="Times New Roman" w:cs="Times New Roman"/>
          <w:b/>
          <w:sz w:val="24"/>
          <w:szCs w:val="24"/>
          <w:lang w:val="de-DE" w:eastAsia="ar-SA"/>
        </w:rPr>
        <w:t>mail</w:t>
      </w:r>
      <w:proofErr w:type="spellEnd"/>
      <w:r w:rsidRPr="00BE7E7C">
        <w:rPr>
          <w:rFonts w:ascii="Times New Roman" w:hAnsi="Times New Roman" w:cs="Times New Roman"/>
          <w:b/>
          <w:sz w:val="24"/>
          <w:szCs w:val="24"/>
          <w:lang w:val="de-DE" w:eastAsia="ar-SA"/>
        </w:rPr>
        <w:t xml:space="preserve">: </w:t>
      </w:r>
      <w:hyperlink r:id="rId5" w:history="1">
        <w:r w:rsidR="00BE7E7C" w:rsidRPr="00BE7E7C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to</w:t>
        </w:r>
        <w:r w:rsidR="00BE7E7C" w:rsidRPr="00BE7E7C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55</w:t>
        </w:r>
        <w:r w:rsidR="00BE7E7C" w:rsidRPr="00BE7E7C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@fas.gov.ru</w:t>
        </w:r>
      </w:hyperlink>
    </w:p>
    <w:p w:rsidR="00D63E80" w:rsidRPr="00BE7E7C" w:rsidRDefault="00D63E80" w:rsidP="00D63E8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63E80" w:rsidRPr="00BE7E7C" w:rsidRDefault="00D63E80" w:rsidP="006345D3">
      <w:pPr>
        <w:tabs>
          <w:tab w:val="left" w:pos="707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7C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81E05" w:rsidRPr="00BE7E7C" w:rsidRDefault="00381E05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Степнинское сельское поселение Марьяновского муниципального района Омской области</w:t>
      </w: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Место нахождения:</w:t>
      </w:r>
      <w:r w:rsidRPr="00BE7E7C">
        <w:rPr>
          <w:rFonts w:ascii="Times New Roman" w:hAnsi="Times New Roman" w:cs="Times New Roman"/>
          <w:noProof/>
          <w:sz w:val="24"/>
          <w:szCs w:val="24"/>
        </w:rPr>
        <w:tab/>
        <w:t>Российская Федерация, 64601, Омская область, Марьяновский район, с. Степное, ул. Советская, д. 17.</w:t>
      </w: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 xml:space="preserve">Почтовый адрес:      </w:t>
      </w:r>
      <w:r w:rsidRPr="00BE7E7C">
        <w:rPr>
          <w:rFonts w:ascii="Times New Roman" w:hAnsi="Times New Roman" w:cs="Times New Roman"/>
          <w:noProof/>
          <w:sz w:val="24"/>
          <w:szCs w:val="24"/>
        </w:rPr>
        <w:tab/>
        <w:t>Российская Федерация, 64601, Омская область, Марьяновский район, с. Степное, ул. Советская, д. 17.</w:t>
      </w: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BE7E7C">
        <w:rPr>
          <w:rFonts w:ascii="Times New Roman" w:hAnsi="Times New Roman" w:cs="Times New Roman"/>
          <w:noProof/>
          <w:sz w:val="24"/>
          <w:szCs w:val="24"/>
        </w:rPr>
        <w:tab/>
        <w:t>stepnoe@mrn.omskportal.ru</w:t>
      </w:r>
    </w:p>
    <w:p w:rsidR="005708F9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Номер контактного телефона:</w:t>
      </w:r>
      <w:r w:rsidRPr="00BE7E7C">
        <w:rPr>
          <w:rFonts w:ascii="Times New Roman" w:hAnsi="Times New Roman" w:cs="Times New Roman"/>
          <w:noProof/>
          <w:sz w:val="24"/>
          <w:szCs w:val="24"/>
        </w:rPr>
        <w:tab/>
        <w:t>7-38168-38500</w:t>
      </w:r>
    </w:p>
    <w:p w:rsidR="005708F9" w:rsidRPr="00BE7E7C" w:rsidRDefault="005708F9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708F9" w:rsidRPr="00BE7E7C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E7E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Сведения об уполномоченном учреждении:</w:t>
      </w:r>
    </w:p>
    <w:p w:rsidR="005708F9" w:rsidRPr="00BE7E7C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 xml:space="preserve">Главное управление контрактной системы Омской области </w:t>
      </w: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Место нахождения:</w:t>
      </w:r>
      <w:r w:rsidRPr="00BE7E7C">
        <w:rPr>
          <w:rFonts w:ascii="Times New Roman" w:hAnsi="Times New Roman" w:cs="Times New Roman"/>
          <w:noProof/>
          <w:sz w:val="24"/>
          <w:szCs w:val="24"/>
        </w:rPr>
        <w:tab/>
        <w:t xml:space="preserve">Российская Федерация, 644002, Омская область, </w:t>
      </w: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г. Омск, ул. Красный путь, д. 5.</w:t>
      </w: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 xml:space="preserve">Почтовый адрес:      </w:t>
      </w:r>
      <w:r w:rsidRPr="00BE7E7C">
        <w:rPr>
          <w:rFonts w:ascii="Times New Roman" w:hAnsi="Times New Roman" w:cs="Times New Roman"/>
          <w:noProof/>
          <w:sz w:val="24"/>
          <w:szCs w:val="24"/>
        </w:rPr>
        <w:tab/>
        <w:t xml:space="preserve">Российская Федерация, 644002, Омская область, </w:t>
      </w: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г. Омск, ул. Красный путь, д. 5</w:t>
      </w: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BE7E7C">
        <w:rPr>
          <w:rFonts w:ascii="Times New Roman" w:hAnsi="Times New Roman" w:cs="Times New Roman"/>
          <w:noProof/>
          <w:sz w:val="24"/>
          <w:szCs w:val="24"/>
        </w:rPr>
        <w:tab/>
        <w:t>guks@omskportal.ru</w:t>
      </w:r>
      <w:r w:rsidRPr="00BE7E7C">
        <w:rPr>
          <w:rFonts w:ascii="Times New Roman" w:hAnsi="Times New Roman" w:cs="Times New Roman"/>
          <w:noProof/>
          <w:sz w:val="24"/>
          <w:szCs w:val="24"/>
        </w:rPr>
        <w:cr/>
        <w:t>Номер контактного телефона:</w:t>
      </w:r>
      <w:r w:rsidRPr="00BE7E7C">
        <w:rPr>
          <w:rFonts w:ascii="Times New Roman" w:hAnsi="Times New Roman" w:cs="Times New Roman"/>
          <w:noProof/>
          <w:sz w:val="24"/>
          <w:szCs w:val="24"/>
        </w:rPr>
        <w:tab/>
        <w:t>7-3812-790978</w:t>
      </w:r>
    </w:p>
    <w:p w:rsidR="00BE7E7C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Ответственное должностное лицо:</w:t>
      </w:r>
      <w:r w:rsidRPr="00BE7E7C">
        <w:rPr>
          <w:rFonts w:ascii="Times New Roman" w:hAnsi="Times New Roman" w:cs="Times New Roman"/>
          <w:noProof/>
          <w:sz w:val="24"/>
          <w:szCs w:val="24"/>
        </w:rPr>
        <w:tab/>
        <w:t xml:space="preserve">Штанова Наталья Викторовна </w:t>
      </w:r>
    </w:p>
    <w:p w:rsidR="00381E05" w:rsidRPr="00BE7E7C" w:rsidRDefault="00BE7E7C" w:rsidP="00BE7E7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E7C">
        <w:rPr>
          <w:rFonts w:ascii="Times New Roman" w:hAnsi="Times New Roman" w:cs="Times New Roman"/>
          <w:noProof/>
          <w:sz w:val="24"/>
          <w:szCs w:val="24"/>
        </w:rPr>
        <w:t>Главный специалист управления организации закупок Главного управления контрактной системы Омской области</w:t>
      </w:r>
    </w:p>
    <w:p w:rsidR="00D63E80" w:rsidRPr="00BE7E7C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BE7E7C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E7E7C">
        <w:rPr>
          <w:rFonts w:ascii="Times New Roman" w:hAnsi="Times New Roman" w:cs="Times New Roman"/>
          <w:b/>
          <w:sz w:val="24"/>
          <w:szCs w:val="24"/>
        </w:rPr>
        <w:t>Наименование участника закупки:</w:t>
      </w:r>
    </w:p>
    <w:p w:rsidR="00D63E80" w:rsidRPr="00BE7E7C" w:rsidRDefault="00D63E80" w:rsidP="00D63E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E7E7C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"Кедр"</w:t>
      </w:r>
    </w:p>
    <w:p w:rsidR="00D63E80" w:rsidRPr="00BE7E7C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E7E7C">
        <w:rPr>
          <w:rFonts w:ascii="Times New Roman" w:hAnsi="Times New Roman"/>
          <w:sz w:val="24"/>
          <w:szCs w:val="24"/>
        </w:rPr>
        <w:t>ИНН: 2224182992</w:t>
      </w:r>
      <w:r w:rsidRPr="00BE7E7C">
        <w:rPr>
          <w:rFonts w:ascii="Times New Roman" w:hAnsi="Times New Roman"/>
          <w:sz w:val="24"/>
          <w:szCs w:val="24"/>
          <w:shd w:val="clear" w:color="auto" w:fill="FFFFFF"/>
        </w:rPr>
        <w:t xml:space="preserve">, ОГРН: </w:t>
      </w:r>
      <w:r w:rsidRPr="00BE7E7C">
        <w:rPr>
          <w:rFonts w:ascii="Times New Roman" w:hAnsi="Times New Roman"/>
          <w:sz w:val="24"/>
          <w:szCs w:val="24"/>
        </w:rPr>
        <w:t>1162225096571</w:t>
      </w:r>
    </w:p>
    <w:p w:rsidR="00D63E80" w:rsidRPr="00BE7E7C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E7E7C">
        <w:rPr>
          <w:rFonts w:ascii="Times New Roman" w:hAnsi="Times New Roman"/>
          <w:sz w:val="24"/>
          <w:szCs w:val="24"/>
        </w:rPr>
        <w:t>Место нахождения: Алтайский край, г.Барнаул, ул.Панфиловцев, д.11, кв.78</w:t>
      </w:r>
    </w:p>
    <w:p w:rsidR="00D63E80" w:rsidRPr="00BE7E7C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E7E7C">
        <w:rPr>
          <w:rFonts w:ascii="Times New Roman" w:hAnsi="Times New Roman"/>
          <w:sz w:val="24"/>
          <w:szCs w:val="24"/>
        </w:rPr>
        <w:t>Почтовый адрес: 656057, Алтайский край, г.Барнаул, ул.Панфиловцев, д.11, кв.78</w:t>
      </w:r>
    </w:p>
    <w:p w:rsidR="00D63E80" w:rsidRPr="00BE7E7C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E7E7C">
        <w:rPr>
          <w:rFonts w:ascii="Times New Roman" w:hAnsi="Times New Roman"/>
          <w:sz w:val="24"/>
          <w:szCs w:val="24"/>
        </w:rPr>
        <w:t>Телефон:</w:t>
      </w:r>
      <w:r w:rsidR="005708F9" w:rsidRPr="00BE7E7C">
        <w:rPr>
          <w:rFonts w:ascii="Times New Roman" w:hAnsi="Times New Roman"/>
          <w:sz w:val="24"/>
          <w:szCs w:val="24"/>
        </w:rPr>
        <w:t xml:space="preserve"> 89130214390</w:t>
      </w:r>
    </w:p>
    <w:p w:rsidR="00D63E80" w:rsidRPr="00BE7E7C" w:rsidRDefault="00D63E80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E7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5708F9" w:rsidRPr="00BE7E7C">
        <w:rPr>
          <w:rFonts w:ascii="Times New Roman" w:hAnsi="Times New Roman" w:cs="Times New Roman"/>
          <w:sz w:val="24"/>
          <w:szCs w:val="24"/>
        </w:rPr>
        <w:t>koshcheeva_kristina@bk.ru</w:t>
      </w:r>
    </w:p>
    <w:p w:rsidR="00090CF8" w:rsidRPr="00BE7E7C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CF8" w:rsidRPr="00BE7E7C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BE7E7C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E80" w:rsidRPr="00BE7E7C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E7C">
        <w:rPr>
          <w:rFonts w:ascii="Times New Roman" w:hAnsi="Times New Roman" w:cs="Times New Roman"/>
          <w:b/>
          <w:sz w:val="24"/>
          <w:szCs w:val="24"/>
        </w:rPr>
        <w:t>Способ определения поставщика</w:t>
      </w:r>
      <w:r w:rsidRPr="00BE7E7C">
        <w:rPr>
          <w:rFonts w:ascii="Times New Roman" w:hAnsi="Times New Roman" w:cs="Times New Roman"/>
          <w:sz w:val="24"/>
          <w:szCs w:val="24"/>
        </w:rPr>
        <w:t xml:space="preserve">: </w:t>
      </w:r>
      <w:r w:rsidR="005708F9" w:rsidRPr="00BE7E7C">
        <w:rPr>
          <w:rFonts w:ascii="Times New Roman" w:hAnsi="Times New Roman" w:cs="Times New Roman"/>
          <w:sz w:val="24"/>
          <w:szCs w:val="24"/>
        </w:rPr>
        <w:t>Электронный аукцион на проведение работ по строительству, реконструкции, кап. ремонту,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</w:r>
    </w:p>
    <w:p w:rsidR="00D63E80" w:rsidRPr="00BE7E7C" w:rsidRDefault="00D63E80" w:rsidP="00D63E80">
      <w:pPr>
        <w:pStyle w:val="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 w:rsidRPr="00BE7E7C">
        <w:rPr>
          <w:sz w:val="24"/>
          <w:szCs w:val="24"/>
        </w:rPr>
        <w:t xml:space="preserve">Номер извещения в ЕИС: </w:t>
      </w:r>
      <w:r w:rsidRPr="00BE7E7C">
        <w:rPr>
          <w:b w:val="0"/>
          <w:sz w:val="24"/>
          <w:szCs w:val="24"/>
        </w:rPr>
        <w:t xml:space="preserve">№ </w:t>
      </w:r>
      <w:r w:rsidR="00BE7E7C" w:rsidRPr="00BE7E7C">
        <w:rPr>
          <w:b w:val="0"/>
          <w:sz w:val="24"/>
          <w:szCs w:val="24"/>
        </w:rPr>
        <w:t>0152200004720000248</w:t>
      </w:r>
    </w:p>
    <w:p w:rsidR="00D63E80" w:rsidRPr="00BE7E7C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E7C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7E7C" w:rsidRPr="00BE7E7C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 по капитальному ремонту здания, расположенного по адресу: Омская область, </w:t>
      </w:r>
      <w:proofErr w:type="spellStart"/>
      <w:r w:rsidR="00BE7E7C" w:rsidRPr="00BE7E7C">
        <w:rPr>
          <w:rFonts w:ascii="Times New Roman" w:eastAsia="Times New Roman" w:hAnsi="Times New Roman" w:cs="Times New Roman"/>
          <w:sz w:val="24"/>
          <w:szCs w:val="24"/>
        </w:rPr>
        <w:t>Марьяновский</w:t>
      </w:r>
      <w:proofErr w:type="spellEnd"/>
      <w:r w:rsidR="00BE7E7C" w:rsidRPr="00BE7E7C">
        <w:rPr>
          <w:rFonts w:ascii="Times New Roman" w:eastAsia="Times New Roman" w:hAnsi="Times New Roman" w:cs="Times New Roman"/>
          <w:sz w:val="24"/>
          <w:szCs w:val="24"/>
        </w:rPr>
        <w:t xml:space="preserve"> район, с. Степное, ул. Центральная, д.27 (Реестровый номер "20.33.0251") </w:t>
      </w:r>
    </w:p>
    <w:p w:rsidR="005708F9" w:rsidRPr="00BE7E7C" w:rsidRDefault="005708F9" w:rsidP="005708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контракта:</w:t>
      </w: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E7C"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19 431 684,00 </w:t>
      </w:r>
      <w:r w:rsidRPr="00BE7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руб. </w:t>
      </w:r>
    </w:p>
    <w:p w:rsidR="00D63E80" w:rsidRPr="00BE7E7C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997" w:rsidRPr="00BE7E7C" w:rsidRDefault="00183997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63E80" w:rsidRPr="00BE7E7C" w:rsidRDefault="00D63E80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BE7E7C">
        <w:rPr>
          <w:rFonts w:ascii="Times New Roman" w:hAnsi="Times New Roman"/>
          <w:b/>
          <w:sz w:val="24"/>
          <w:szCs w:val="24"/>
        </w:rPr>
        <w:t>ЖАЛОБА</w:t>
      </w:r>
    </w:p>
    <w:p w:rsidR="00D63E80" w:rsidRPr="00BE7E7C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BE7E7C">
        <w:rPr>
          <w:rFonts w:ascii="Times New Roman" w:hAnsi="Times New Roman"/>
          <w:b/>
          <w:sz w:val="24"/>
          <w:szCs w:val="24"/>
        </w:rPr>
        <w:t>на действия государственного Заказчика</w:t>
      </w:r>
    </w:p>
    <w:p w:rsidR="00D63E80" w:rsidRPr="00BE7E7C" w:rsidRDefault="00D63E80" w:rsidP="00BE7E7C">
      <w:pPr>
        <w:pStyle w:val="a6"/>
        <w:ind w:right="-143"/>
        <w:rPr>
          <w:rFonts w:ascii="Times New Roman" w:hAnsi="Times New Roman"/>
          <w:b/>
          <w:sz w:val="24"/>
          <w:szCs w:val="24"/>
        </w:rPr>
      </w:pP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1.Предметом закупки является: Выполнение работ по капитальному ремонту здания, расположенного по адресу: Омская область, </w:t>
      </w:r>
      <w:proofErr w:type="spellStart"/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Марьяновский</w:t>
      </w:r>
      <w:proofErr w:type="spellEnd"/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Степное, ул. Центральная, д.27 (Реестровый номер "20.33.0251")</w:t>
      </w:r>
    </w:p>
    <w:p w:rsidR="00BE7E7C" w:rsidRPr="00BE7E7C" w:rsidRDefault="00BE7E7C" w:rsidP="00BE7E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ч.6 ст.52 Градостроительного кодекса Российской Федерации лицо, осуществляющее строительство, обязано осуществлять строительство, реконструкцию, </w:t>
      </w:r>
      <w:r w:rsidRPr="00BE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капитальный ремонт</w:t>
      </w: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строительства, в том числе в соответствии с проектной документацией.</w:t>
      </w: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ч.12 ст.48 Градостроительного Кодекса Российской Федерации, в состав проектной документации объектов капитального строительства включаются следующие разделы: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 архитектурные решения;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 объектов капитального строительства и т.д.</w:t>
      </w: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решения) и  из 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информации, изложенной в  Письме  ФАС России от 09.03.2016 N АЦ/14427/16 "О рассмотрении обращения",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</w:t>
      </w: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</w:t>
      </w:r>
      <w:proofErr w:type="spellStart"/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подтверждения указанного можно привести Решение ФАС России от 13.10.2017 по делу N К-1340/17.</w:t>
      </w: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этом проектная документация – частично отсутствует в составе документации о закупке</w:t>
      </w: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, что делает невозможным формирование предложений для участников закупки, нарушая вышеуказанные положения законодательства Российской Федерации.</w:t>
      </w:r>
    </w:p>
    <w:p w:rsidR="00BE7E7C" w:rsidRPr="00BE7E7C" w:rsidRDefault="00BE7E7C" w:rsidP="00BE7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2. Частью 7 статьи 30 Закона о контрактной системе установлено, что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могут устанавливаться Правительством Российской Федерации.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3 Постановления Правительства Российской Федерации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 (далее – Постановление 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№ 1466) установлено следующее: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пункте 2 настоящего раздела, в течение 5 дней со дня заключения договора с новым субподрядчиком, соисполнителем.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4 Постановления № 1466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5 Постановления № 1466 подрядчик обязан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15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Проект государственного контракта документации об Аукционе не содержит вышеуказанные положения в соответствии с Постановлением № 1466 и Законом о контрактной системе.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действия Заказчика, Уполномоченного органа ненадлежащим образом не установивших в проекте государственного контракта документации об Аукционе </w:t>
      </w: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надлежащие положения согласно Постановлению № 1466 нарушают часть 7 статьи 30 Закона о контрактный системе.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Довод подтверждается решением ФАС России по делу № 19/44/105/1785 от 02.07.2019г. </w:t>
      </w:r>
    </w:p>
    <w:p w:rsidR="00BE7E7C" w:rsidRPr="00BE7E7C" w:rsidRDefault="00BE7E7C" w:rsidP="00BE7E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3. Заказчиком в полном объеме не размещена проектно-сметная документация в ЕИС, не опубликован проект организации строительства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8 части 1 статьи 33 Закона о контрактной системе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деятельности. Включение проектной документации в документацию о закупке в соответствии с настоящим пунктом является надлежащим исполнением требований пунктов 1 - 3 настоящей части.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6 статьи 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согласно части 2 статьи 48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документации о закупке функциональных, технических и качественных характеристик, эксплуатационных характеристик объекта закупки, требований к результатам работ, в том числе отсутствие в составе документации о закупке полного объема проектной документации приводит к невозможности формирования участником закупки предложения по исполнению государственного (муниципального) контракта.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содержанию проектной документации размещённому в пояснительной записке, «Проект организации строительства» разрабатывался и имеет обозначение 23/2018-ПОС: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имеется у заказчика в не полном объеме.</w:t>
      </w:r>
    </w:p>
    <w:p w:rsidR="00BE7E7C" w:rsidRPr="00BE7E7C" w:rsidRDefault="00BE7E7C" w:rsidP="00BE7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действия Заказчика, не разместившего в ЕИС проектно-сметную документацию в полном объеме, нарушают пункт 1  части 1 статьи 64 Закона о контрактной системе. </w:t>
      </w:r>
    </w:p>
    <w:p w:rsidR="00BE7E7C" w:rsidRPr="00BE7E7C" w:rsidRDefault="00BE7E7C" w:rsidP="00BE7E7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E7C" w:rsidRPr="00BE7E7C" w:rsidRDefault="00BE7E7C" w:rsidP="00BE7E7C">
      <w:pPr>
        <w:rPr>
          <w:rFonts w:ascii="Times New Roman" w:hAnsi="Times New Roman" w:cs="Times New Roman"/>
          <w:sz w:val="24"/>
          <w:szCs w:val="24"/>
        </w:rPr>
      </w:pP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нарушения приводит к неправомерному ограничению количества участников закупки, влияют на принятие решения об участии в закупке. Исходя из изложенного, просим приостановить  процедуру закупки с извещением № </w:t>
      </w:r>
      <w:r w:rsidRPr="00BE7E7C">
        <w:rPr>
          <w:rFonts w:ascii="Times New Roman" w:hAnsi="Times New Roman" w:cs="Times New Roman"/>
          <w:sz w:val="24"/>
          <w:szCs w:val="24"/>
        </w:rPr>
        <w:t>0152200004720000248</w:t>
      </w: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провести внеплановую проверку, обязать внести соответствующие изменения в </w:t>
      </w:r>
      <w:r w:rsidRPr="00BE7E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документацию об аукционе, продлить  срок подачи заявок, привлечь к ответственности виновных лиц.</w:t>
      </w:r>
    </w:p>
    <w:p w:rsidR="00BE7E7C" w:rsidRPr="00BE7E7C" w:rsidRDefault="00BE7E7C" w:rsidP="00BE7E7C">
      <w:pPr>
        <w:pStyle w:val="a6"/>
        <w:ind w:right="-143"/>
        <w:rPr>
          <w:rFonts w:ascii="Times New Roman" w:hAnsi="Times New Roman"/>
          <w:b/>
          <w:sz w:val="24"/>
          <w:szCs w:val="24"/>
        </w:rPr>
      </w:pPr>
    </w:p>
    <w:p w:rsidR="00D63E80" w:rsidRPr="00BE7E7C" w:rsidRDefault="00D63E80" w:rsidP="004E1CAC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D63E80" w:rsidRPr="00BE7E7C" w:rsidRDefault="00D63E80" w:rsidP="00D63E80">
      <w:pPr>
        <w:rPr>
          <w:rFonts w:ascii="Times New Roman" w:hAnsi="Times New Roman" w:cs="Times New Roman"/>
          <w:sz w:val="24"/>
          <w:szCs w:val="24"/>
        </w:rPr>
      </w:pPr>
      <w:r w:rsidRPr="00BE7E7C">
        <w:rPr>
          <w:rFonts w:ascii="Times New Roman" w:hAnsi="Times New Roman" w:cs="Times New Roman"/>
          <w:sz w:val="24"/>
          <w:szCs w:val="24"/>
        </w:rPr>
        <w:t>Приложения:</w:t>
      </w:r>
    </w:p>
    <w:p w:rsidR="00D63E80" w:rsidRPr="00BE7E7C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BE7E7C">
        <w:rPr>
          <w:rFonts w:ascii="Times New Roman" w:hAnsi="Times New Roman" w:cs="Times New Roman"/>
          <w:sz w:val="24"/>
          <w:szCs w:val="24"/>
        </w:rPr>
        <w:t xml:space="preserve">1. </w:t>
      </w:r>
      <w:r w:rsidR="00D63E80" w:rsidRPr="00BE7E7C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на подачу жалобы;</w:t>
      </w:r>
    </w:p>
    <w:p w:rsidR="00D63E80" w:rsidRPr="00BE7E7C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BE7E7C">
        <w:rPr>
          <w:rFonts w:ascii="Times New Roman" w:hAnsi="Times New Roman" w:cs="Times New Roman"/>
          <w:sz w:val="24"/>
          <w:szCs w:val="24"/>
        </w:rPr>
        <w:t xml:space="preserve">2. </w:t>
      </w:r>
      <w:r w:rsidR="00D63E80" w:rsidRPr="00BE7E7C">
        <w:rPr>
          <w:rFonts w:ascii="Times New Roman" w:hAnsi="Times New Roman" w:cs="Times New Roman"/>
          <w:sz w:val="24"/>
          <w:szCs w:val="24"/>
        </w:rPr>
        <w:t>Копии документов, подтверждающих доводы жалобы.</w:t>
      </w:r>
    </w:p>
    <w:p w:rsidR="00D63E80" w:rsidRPr="00BE7E7C" w:rsidRDefault="00623C23" w:rsidP="00D63E80">
      <w:pPr>
        <w:rPr>
          <w:rFonts w:ascii="Times New Roman" w:hAnsi="Times New Roman" w:cs="Times New Roman"/>
          <w:sz w:val="24"/>
          <w:szCs w:val="24"/>
        </w:rPr>
      </w:pPr>
      <w:r w:rsidRPr="00BE7E7C">
        <w:rPr>
          <w:rFonts w:ascii="Times New Roman" w:hAnsi="Times New Roman" w:cs="Times New Roman"/>
          <w:sz w:val="24"/>
          <w:szCs w:val="24"/>
        </w:rPr>
        <w:t xml:space="preserve">3. Письмо </w:t>
      </w:r>
      <w:proofErr w:type="spellStart"/>
      <w:r w:rsidRPr="00BE7E7C">
        <w:rPr>
          <w:rFonts w:ascii="Times New Roman" w:hAnsi="Times New Roman" w:cs="Times New Roman"/>
          <w:sz w:val="24"/>
          <w:szCs w:val="24"/>
        </w:rPr>
        <w:t>Евраева</w:t>
      </w:r>
      <w:proofErr w:type="spellEnd"/>
    </w:p>
    <w:p w:rsidR="00D63E80" w:rsidRPr="00BE7E7C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E7E7C">
        <w:rPr>
          <w:rFonts w:ascii="Times New Roman" w:hAnsi="Times New Roman"/>
          <w:sz w:val="24"/>
          <w:szCs w:val="24"/>
        </w:rPr>
        <w:t>Генеральный директор ООО «Кедр»_______________ Хаустов Станислав Александрович</w:t>
      </w:r>
    </w:p>
    <w:p w:rsidR="00D63E80" w:rsidRPr="00BE7E7C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3E80" w:rsidRPr="00BE7E7C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C">
        <w:rPr>
          <w:rFonts w:ascii="Times New Roman" w:hAnsi="Times New Roman" w:cs="Times New Roman"/>
          <w:sz w:val="24"/>
          <w:szCs w:val="24"/>
        </w:rPr>
        <w:t>Подписано ЭЦП</w:t>
      </w:r>
    </w:p>
    <w:bookmarkEnd w:id="0"/>
    <w:p w:rsidR="00D63E80" w:rsidRPr="00BE7E7C" w:rsidRDefault="00D63E80" w:rsidP="00D6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BE7E7C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D87" w:rsidRPr="00BE7E7C" w:rsidRDefault="006F3D87">
      <w:pPr>
        <w:rPr>
          <w:rFonts w:ascii="Times New Roman" w:hAnsi="Times New Roman" w:cs="Times New Roman"/>
          <w:sz w:val="24"/>
          <w:szCs w:val="24"/>
        </w:rPr>
      </w:pPr>
    </w:p>
    <w:sectPr w:rsidR="006F3D87" w:rsidRPr="00BE7E7C" w:rsidSect="00EE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63E80"/>
    <w:rsid w:val="00066840"/>
    <w:rsid w:val="00090CF8"/>
    <w:rsid w:val="00183997"/>
    <w:rsid w:val="002412DE"/>
    <w:rsid w:val="002D6726"/>
    <w:rsid w:val="002D6D68"/>
    <w:rsid w:val="003174C0"/>
    <w:rsid w:val="00333AA5"/>
    <w:rsid w:val="00345288"/>
    <w:rsid w:val="00381E05"/>
    <w:rsid w:val="004E1CAC"/>
    <w:rsid w:val="00501639"/>
    <w:rsid w:val="005708F9"/>
    <w:rsid w:val="005E2131"/>
    <w:rsid w:val="00623C23"/>
    <w:rsid w:val="006326A9"/>
    <w:rsid w:val="006345D3"/>
    <w:rsid w:val="00650995"/>
    <w:rsid w:val="00656A17"/>
    <w:rsid w:val="00665593"/>
    <w:rsid w:val="006F3D87"/>
    <w:rsid w:val="00776985"/>
    <w:rsid w:val="00805333"/>
    <w:rsid w:val="009355A3"/>
    <w:rsid w:val="00B0196D"/>
    <w:rsid w:val="00B564E9"/>
    <w:rsid w:val="00B85799"/>
    <w:rsid w:val="00BE7E7C"/>
    <w:rsid w:val="00C0401D"/>
    <w:rsid w:val="00CA3B06"/>
    <w:rsid w:val="00D432DC"/>
    <w:rsid w:val="00D63E80"/>
    <w:rsid w:val="00D81C71"/>
    <w:rsid w:val="00D833E3"/>
    <w:rsid w:val="00E016D2"/>
    <w:rsid w:val="00E34665"/>
    <w:rsid w:val="00EE50AB"/>
    <w:rsid w:val="00F4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C71"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5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ydFH8QIlxbZ7guv5tH5CbPftSitiXUeLH682q/lSLJY=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b0fBB2aV2zaYjPrT2woN6ZB8KFV9RI7RRsRC98Xu3XU=</DigestValue>
    </Reference>
  </SignedInfo>
  <SignatureValue>vaNpnzJkhI0atL3TDkMuwViUsP7FbX6PxLjKQo4pn2k5BwUznILyiqqsxn8y+Jev
jVn1qXGU/vS4hViWtcFkrg==</SignatureValue>
  <KeyInfo>
    <X509Data>
      <X509Certificate>MIIJkTCCCT6gAwIBAgIRAbW7TQDhquu7SA+hfCW6dpYwCgYIKoUDBwEBAwIwggHo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LdCf0YDQviIwHhcNMTkxMDA5MDQzODAxWhcNMjAxMDA5MDQ0MDQ1WjCCAbUxITAf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LjIwMTgwIwYFKoUDZG8EGgwYItCa0YDQuNC/0YLQvtCf0YDQviBDU1AiMHcGA1Ud
HwRwMG4wN6A1oDOGMWh0dHA6Ly9jYS5zZXJ0dW0tcHJvLnJ1L2NkcC9zZXJ0dW0t
cHJvLXEtMjAxOS5jcmwwM6AxoC+GLWh0dHA6Ly9jYS5zZXJ0dW0ucnUvY2RwL3Nl
cnR1bS1wcm8tcS0yMDE5LmNybDCCAWAGA1UdIwSCAVcwggFTgBTE3NaGTiZBnTBO
D7UuUxG6ghZ/g6GCASykggEoMIIBJDEeMBwGCSqGSIb3DQEJARYPZGl0QG1pbnN2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vtC80YHQstGP0LfRjCDQoNC+0YHRgdC40LiCCwCOdpB1AAAAAAJUMB0GA1UdDgQW
BBTp3vSyE2A90DcWT7y7tdaDX3fm8TAKBggqhQMHAQEDAgNBAOkrxYQoPECxEWsL
RL0pSnf4pQIwQF5/jHqA9inmLQXDNahOZp1/KzUTqPMXasF6JKJM+ZwSmR3F3/Rc
Z57aLbo=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j8WYz+3bejL4CA9vOk257niGGcc=</DigestValue>
      </Reference>
      <Reference URI="/word/document.xml?ContentType=application/vnd.openxmlformats-officedocument.wordprocessingml.document.main+xml">
        <DigestMethod Algorithm="http://www.w3.org/2000/09/xmldsig#sha1"/>
        <DigestValue>m/M9R0f8pdJjXz0Uupe5aiqSH10=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9oWxl6E7tJ4iLpuM8Lzv42Vxo5k=</DigestValue>
      </Reference>
      <Reference URI="/word/settings.xml?ContentType=application/vnd.openxmlformats-officedocument.wordprocessingml.settings+xml">
        <DigestMethod Algorithm="http://www.w3.org/2000/09/xmldsig#sha1"/>
        <DigestValue>gxfOLHNXr5sMDotY12X7mHpQUos=</DigestValue>
      </Reference>
      <Reference URI="/word/styles.xml?ContentType=application/vnd.openxmlformats-officedocument.wordprocessingml.styles+xml">
        <DigestMethod Algorithm="http://www.w3.org/2000/09/xmldsig#sha1"/>
        <DigestValue>EtKuqZ3ECTThP7YOOM51skKSJEk=</DigestValue>
      </Reference>
      <Reference URI="/word/stylesWithEffects.xml?ContentType=application/vnd.ms-word.stylesWithEffects+xml">
        <DigestMethod Algorithm="http://www.w3.org/2000/09/xmldsig#sha1"/>
        <DigestValue>hO/8KkntW6qMzobSLEgyGWt6Xs4=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jNRYI54mFVf2/hLMFOuIg2YBbp4=</DigestValue>
      </Reference>
    </Manifest>
    <SignatureProperties>
      <SignatureProperty Id="idSignatureTime" Target="#idPackageSignature">
        <mdssi:SignatureTime>
          <mdssi:Format>YYYY-MM-DDThh:mm:ssTZD</mdssi:Format>
          <mdssi:Value>2020-03-30T08:33:57Z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2020-03-30T08:33:57Z</xd:SigningTime>
          <xd:SigningCertificate>
            <xd:Cert>
              <xd:CertDigest>
                <DigestMethod Algorithm="http://www.w3.org/2000/09/xmldsig#sha1"/>
                <DigestValue>r6LNnmiklDYdhBsvLnQXQWa9lbs=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581845155485934488214115822117473384086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15</cp:revision>
  <dcterms:created xsi:type="dcterms:W3CDTF">2020-03-04T05:20:00Z</dcterms:created>
  <dcterms:modified xsi:type="dcterms:W3CDTF">2020-03-30T11:51:00Z</dcterms:modified>
</cp:coreProperties>
</file>