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5DD" w:rsidRPr="00D55E6C" w:rsidRDefault="009A55DD" w:rsidP="009A55DD">
      <w:pPr>
        <w:rPr>
          <w:rFonts w:ascii="Arial" w:hAnsi="Arial" w:cs="Arial"/>
          <w:i/>
          <w:sz w:val="24"/>
          <w:szCs w:val="24"/>
        </w:rPr>
      </w:pPr>
    </w:p>
    <w:p w:rsidR="009A55DD" w:rsidRPr="00D55E6C" w:rsidRDefault="009A55DD" w:rsidP="009A55D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 xml:space="preserve">Руководителю УФАС по </w:t>
      </w:r>
      <w:r w:rsidR="00D55E6C" w:rsidRPr="00D55E6C">
        <w:rPr>
          <w:rFonts w:ascii="Arial" w:hAnsi="Arial" w:cs="Arial"/>
          <w:sz w:val="24"/>
          <w:szCs w:val="24"/>
        </w:rPr>
        <w:t xml:space="preserve">Омской </w:t>
      </w:r>
      <w:r w:rsidRPr="00D55E6C">
        <w:rPr>
          <w:rFonts w:ascii="Arial" w:hAnsi="Arial" w:cs="Arial"/>
          <w:sz w:val="24"/>
          <w:szCs w:val="24"/>
        </w:rPr>
        <w:t>области</w:t>
      </w:r>
    </w:p>
    <w:p w:rsidR="009A55DD" w:rsidRPr="00D55E6C" w:rsidRDefault="009A55DD" w:rsidP="009A55D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  <w:lang w:val="en-US"/>
        </w:rPr>
        <w:t>E</w:t>
      </w:r>
      <w:r w:rsidRPr="00D55E6C">
        <w:rPr>
          <w:rFonts w:ascii="Arial" w:hAnsi="Arial" w:cs="Arial"/>
          <w:sz w:val="24"/>
          <w:szCs w:val="24"/>
        </w:rPr>
        <w:t>-</w:t>
      </w:r>
      <w:r w:rsidRPr="00D55E6C">
        <w:rPr>
          <w:rFonts w:ascii="Arial" w:hAnsi="Arial" w:cs="Arial"/>
          <w:sz w:val="24"/>
          <w:szCs w:val="24"/>
          <w:lang w:val="en-US"/>
        </w:rPr>
        <w:t>mail</w:t>
      </w:r>
      <w:r w:rsidRPr="00D55E6C">
        <w:rPr>
          <w:rFonts w:ascii="Arial" w:hAnsi="Arial" w:cs="Arial"/>
          <w:sz w:val="24"/>
          <w:szCs w:val="24"/>
        </w:rPr>
        <w:t xml:space="preserve">: </w:t>
      </w:r>
      <w:hyperlink r:id="rId7" w:history="1">
        <w:r w:rsidR="00D55E6C" w:rsidRPr="00D55E6C">
          <w:rPr>
            <w:rStyle w:val="a3"/>
            <w:rFonts w:ascii="Arial" w:hAnsi="Arial" w:cs="Arial"/>
            <w:sz w:val="24"/>
            <w:szCs w:val="24"/>
            <w:lang w:val="en-US" w:eastAsia="ar-SA"/>
          </w:rPr>
          <w:t>to</w:t>
        </w:r>
        <w:r w:rsidR="00D55E6C" w:rsidRPr="00D55E6C">
          <w:rPr>
            <w:rStyle w:val="a3"/>
            <w:rFonts w:ascii="Arial" w:hAnsi="Arial" w:cs="Arial"/>
            <w:sz w:val="24"/>
            <w:szCs w:val="24"/>
            <w:lang w:eastAsia="ar-SA"/>
          </w:rPr>
          <w:t>55@</w:t>
        </w:r>
        <w:r w:rsidR="00D55E6C" w:rsidRPr="00D55E6C">
          <w:rPr>
            <w:rStyle w:val="a3"/>
            <w:rFonts w:ascii="Arial" w:hAnsi="Arial" w:cs="Arial"/>
            <w:sz w:val="24"/>
            <w:szCs w:val="24"/>
            <w:lang w:val="en-US" w:eastAsia="ar-SA"/>
          </w:rPr>
          <w:t>fas</w:t>
        </w:r>
        <w:r w:rsidR="00D55E6C" w:rsidRPr="00D55E6C">
          <w:rPr>
            <w:rStyle w:val="a3"/>
            <w:rFonts w:ascii="Arial" w:hAnsi="Arial" w:cs="Arial"/>
            <w:sz w:val="24"/>
            <w:szCs w:val="24"/>
            <w:lang w:eastAsia="ar-SA"/>
          </w:rPr>
          <w:t>.</w:t>
        </w:r>
        <w:r w:rsidR="00D55E6C" w:rsidRPr="00D55E6C">
          <w:rPr>
            <w:rStyle w:val="a3"/>
            <w:rFonts w:ascii="Arial" w:hAnsi="Arial" w:cs="Arial"/>
            <w:sz w:val="24"/>
            <w:szCs w:val="24"/>
            <w:lang w:val="en-US" w:eastAsia="ar-SA"/>
          </w:rPr>
          <w:t>gov</w:t>
        </w:r>
        <w:r w:rsidR="00D55E6C" w:rsidRPr="00D55E6C">
          <w:rPr>
            <w:rStyle w:val="a3"/>
            <w:rFonts w:ascii="Arial" w:hAnsi="Arial" w:cs="Arial"/>
            <w:sz w:val="24"/>
            <w:szCs w:val="24"/>
            <w:lang w:eastAsia="ar-SA"/>
          </w:rPr>
          <w:t>.</w:t>
        </w:r>
        <w:r w:rsidR="00D55E6C" w:rsidRPr="00D55E6C">
          <w:rPr>
            <w:rStyle w:val="a3"/>
            <w:rFonts w:ascii="Arial" w:hAnsi="Arial" w:cs="Arial"/>
            <w:sz w:val="24"/>
            <w:szCs w:val="24"/>
            <w:lang w:val="en-US" w:eastAsia="ar-SA"/>
          </w:rPr>
          <w:t>ru</w:t>
        </w:r>
      </w:hyperlink>
    </w:p>
    <w:p w:rsidR="009A55DD" w:rsidRPr="00D55E6C" w:rsidRDefault="009A55DD" w:rsidP="009A55DD">
      <w:pPr>
        <w:jc w:val="center"/>
        <w:rPr>
          <w:rFonts w:ascii="Arial" w:hAnsi="Arial" w:cs="Arial"/>
          <w:sz w:val="24"/>
          <w:szCs w:val="24"/>
        </w:rPr>
      </w:pPr>
    </w:p>
    <w:p w:rsidR="009A55DD" w:rsidRPr="00D55E6C" w:rsidRDefault="009A55DD" w:rsidP="009A55DD">
      <w:pPr>
        <w:pStyle w:val="ab"/>
        <w:spacing w:before="0" w:beforeAutospacing="0" w:after="0" w:afterAutospacing="0"/>
        <w:jc w:val="center"/>
        <w:rPr>
          <w:rFonts w:ascii="Arial" w:hAnsi="Arial" w:cs="Arial"/>
        </w:rPr>
      </w:pPr>
      <w:r w:rsidRPr="00D55E6C">
        <w:rPr>
          <w:rFonts w:ascii="Arial" w:hAnsi="Arial" w:cs="Arial"/>
          <w:b/>
        </w:rPr>
        <w:t>Заявитель:</w:t>
      </w:r>
      <w:r w:rsidRPr="00D55E6C">
        <w:rPr>
          <w:rFonts w:ascii="Arial" w:hAnsi="Arial" w:cs="Arial"/>
        </w:rPr>
        <w:t xml:space="preserve"> «ТехСтройПартнер»</w:t>
      </w:r>
    </w:p>
    <w:p w:rsidR="009A55DD" w:rsidRPr="00D55E6C" w:rsidRDefault="009A55DD" w:rsidP="009A55DD">
      <w:pPr>
        <w:pStyle w:val="ab"/>
        <w:spacing w:before="0" w:beforeAutospacing="0" w:after="0" w:afterAutospacing="0"/>
        <w:jc w:val="center"/>
        <w:rPr>
          <w:rFonts w:ascii="Arial" w:hAnsi="Arial" w:cs="Arial"/>
        </w:rPr>
      </w:pPr>
      <w:r w:rsidRPr="00D55E6C">
        <w:rPr>
          <w:rFonts w:ascii="Arial" w:hAnsi="Arial" w:cs="Arial"/>
        </w:rPr>
        <w:t>ИНН 2221208025</w:t>
      </w:r>
    </w:p>
    <w:p w:rsidR="009A55DD" w:rsidRPr="00D55E6C" w:rsidRDefault="009A55DD" w:rsidP="009A55DD">
      <w:pPr>
        <w:pStyle w:val="ab"/>
        <w:spacing w:before="0" w:beforeAutospacing="0" w:after="0" w:afterAutospacing="0"/>
        <w:jc w:val="center"/>
        <w:rPr>
          <w:rFonts w:ascii="Arial" w:hAnsi="Arial" w:cs="Arial"/>
        </w:rPr>
      </w:pPr>
      <w:r w:rsidRPr="00D55E6C">
        <w:rPr>
          <w:rFonts w:ascii="Arial" w:hAnsi="Arial" w:cs="Arial"/>
        </w:rPr>
        <w:t>ОГРН 1132225016054</w:t>
      </w:r>
    </w:p>
    <w:p w:rsidR="009A55DD" w:rsidRPr="00D55E6C" w:rsidRDefault="009A55DD" w:rsidP="009A55DD">
      <w:pPr>
        <w:pStyle w:val="ab"/>
        <w:spacing w:before="0" w:beforeAutospacing="0" w:after="0" w:afterAutospacing="0"/>
        <w:jc w:val="center"/>
        <w:rPr>
          <w:rFonts w:ascii="Arial" w:hAnsi="Arial" w:cs="Arial"/>
        </w:rPr>
      </w:pPr>
      <w:r w:rsidRPr="00D55E6C">
        <w:rPr>
          <w:rFonts w:ascii="Arial" w:hAnsi="Arial" w:cs="Arial"/>
        </w:rPr>
        <w:t>Адрес: 656016, Алтайский край, город Барнаул,</w:t>
      </w:r>
    </w:p>
    <w:p w:rsidR="009A55DD" w:rsidRPr="00D55E6C" w:rsidRDefault="009A55DD" w:rsidP="009A55DD">
      <w:pPr>
        <w:pStyle w:val="ab"/>
        <w:spacing w:before="0" w:beforeAutospacing="0" w:after="0" w:afterAutospacing="0"/>
        <w:jc w:val="center"/>
        <w:rPr>
          <w:rFonts w:ascii="Arial" w:hAnsi="Arial" w:cs="Arial"/>
        </w:rPr>
      </w:pPr>
      <w:r w:rsidRPr="00D55E6C">
        <w:rPr>
          <w:rFonts w:ascii="Arial" w:hAnsi="Arial" w:cs="Arial"/>
        </w:rPr>
        <w:t>Власихинская улица, дом 49/1, офис 141</w:t>
      </w:r>
    </w:p>
    <w:p w:rsidR="009A55DD" w:rsidRPr="00D55E6C" w:rsidRDefault="009A55DD" w:rsidP="009A55DD">
      <w:pPr>
        <w:pStyle w:val="ab"/>
        <w:spacing w:before="0" w:beforeAutospacing="0" w:after="0" w:afterAutospacing="0"/>
        <w:jc w:val="center"/>
        <w:rPr>
          <w:rFonts w:ascii="Arial" w:hAnsi="Arial" w:cs="Arial"/>
        </w:rPr>
      </w:pPr>
      <w:r w:rsidRPr="00D55E6C">
        <w:rPr>
          <w:rFonts w:ascii="Arial" w:hAnsi="Arial" w:cs="Arial"/>
        </w:rPr>
        <w:t>Телефон: 8(913)-242-30-31</w:t>
      </w:r>
    </w:p>
    <w:p w:rsidR="009A55DD" w:rsidRPr="00D55E6C" w:rsidRDefault="009A55DD" w:rsidP="009A55DD">
      <w:pPr>
        <w:pStyle w:val="ab"/>
        <w:spacing w:before="0" w:beforeAutospacing="0" w:after="0" w:afterAutospacing="0"/>
        <w:jc w:val="center"/>
        <w:rPr>
          <w:rFonts w:ascii="Arial" w:hAnsi="Arial" w:cs="Arial"/>
        </w:rPr>
      </w:pPr>
      <w:r w:rsidRPr="00D55E6C">
        <w:rPr>
          <w:rFonts w:ascii="Arial" w:hAnsi="Arial" w:cs="Arial"/>
        </w:rPr>
        <w:t>Эл. почта: bolshunov1990@bk.ru</w:t>
      </w:r>
    </w:p>
    <w:p w:rsidR="009A55DD" w:rsidRPr="00D55E6C" w:rsidRDefault="009A55DD" w:rsidP="009A55DD">
      <w:pPr>
        <w:jc w:val="center"/>
        <w:rPr>
          <w:rFonts w:ascii="Arial" w:hAnsi="Arial" w:cs="Arial"/>
          <w:sz w:val="24"/>
          <w:szCs w:val="24"/>
        </w:rPr>
      </w:pPr>
    </w:p>
    <w:p w:rsidR="009A55DD" w:rsidRPr="00D55E6C" w:rsidRDefault="009A55DD" w:rsidP="00404435">
      <w:pPr>
        <w:jc w:val="center"/>
        <w:rPr>
          <w:rFonts w:ascii="Arial" w:hAnsi="Arial" w:cs="Arial"/>
          <w:b/>
          <w:sz w:val="24"/>
          <w:szCs w:val="24"/>
        </w:rPr>
      </w:pPr>
      <w:r w:rsidRPr="00D55E6C">
        <w:rPr>
          <w:rFonts w:ascii="Arial" w:hAnsi="Arial" w:cs="Arial"/>
          <w:b/>
          <w:sz w:val="24"/>
          <w:szCs w:val="24"/>
        </w:rPr>
        <w:t>ЖАЛОБА НА ДЕЙСТВИЯ ЗАКАЗЧИКА.</w:t>
      </w:r>
    </w:p>
    <w:p w:rsidR="00D55E6C" w:rsidRPr="00D55E6C" w:rsidRDefault="009A55DD" w:rsidP="00D55E6C">
      <w:pPr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b/>
          <w:sz w:val="24"/>
          <w:szCs w:val="24"/>
        </w:rPr>
        <w:t>Заказчик:</w:t>
      </w:r>
      <w:r w:rsidRPr="00D55E6C">
        <w:rPr>
          <w:rFonts w:ascii="Arial" w:hAnsi="Arial" w:cs="Arial"/>
          <w:sz w:val="24"/>
          <w:szCs w:val="24"/>
        </w:rPr>
        <w:t xml:space="preserve"> </w:t>
      </w:r>
      <w:r w:rsidR="00D55E6C" w:rsidRPr="00D55E6C">
        <w:rPr>
          <w:rFonts w:ascii="Arial" w:hAnsi="Arial" w:cs="Arial"/>
          <w:sz w:val="24"/>
          <w:szCs w:val="24"/>
        </w:rPr>
        <w:t>Администрация Октябрьского сельского поселения Горьковского муниципального района Омской области</w:t>
      </w:r>
    </w:p>
    <w:p w:rsidR="00D55E6C" w:rsidRPr="00D55E6C" w:rsidRDefault="00D55E6C" w:rsidP="00D55E6C">
      <w:pPr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 xml:space="preserve">Место нахождения: </w:t>
      </w:r>
      <w:r w:rsidRPr="00D55E6C">
        <w:rPr>
          <w:rFonts w:ascii="Arial" w:hAnsi="Arial" w:cs="Arial"/>
          <w:sz w:val="24"/>
          <w:szCs w:val="24"/>
        </w:rPr>
        <w:t>Российская Федерация, 646611, Омская область, с. Октябрьское, ул. Ленина, 12, 1.</w:t>
      </w:r>
    </w:p>
    <w:p w:rsidR="00D55E6C" w:rsidRPr="00D55E6C" w:rsidRDefault="00D55E6C" w:rsidP="00D55E6C">
      <w:pPr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 xml:space="preserve">Почтовый адрес:  </w:t>
      </w:r>
      <w:r w:rsidRPr="00D55E6C">
        <w:rPr>
          <w:rFonts w:ascii="Arial" w:hAnsi="Arial" w:cs="Arial"/>
          <w:sz w:val="24"/>
          <w:szCs w:val="24"/>
        </w:rPr>
        <w:t>Российская Федерация, 646611, Омская область, с. Октябрьское, ул. Ленина, 12, 1.</w:t>
      </w:r>
    </w:p>
    <w:p w:rsidR="00D55E6C" w:rsidRPr="00D55E6C" w:rsidRDefault="00D55E6C" w:rsidP="00D55E6C">
      <w:pPr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>Адрес электронной почты:</w:t>
      </w:r>
      <w:r w:rsidRPr="00D55E6C">
        <w:rPr>
          <w:rFonts w:ascii="Arial" w:hAnsi="Arial" w:cs="Arial"/>
          <w:sz w:val="24"/>
          <w:szCs w:val="24"/>
        </w:rPr>
        <w:tab/>
        <w:t>gork@mr.omskportal.ru</w:t>
      </w:r>
    </w:p>
    <w:p w:rsidR="009A55DD" w:rsidRPr="00D55E6C" w:rsidRDefault="00D55E6C" w:rsidP="00D55E6C">
      <w:pPr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>Номер контактного телефона:</w:t>
      </w:r>
      <w:r w:rsidRPr="00D55E6C">
        <w:rPr>
          <w:rFonts w:ascii="Arial" w:hAnsi="Arial" w:cs="Arial"/>
          <w:sz w:val="24"/>
          <w:szCs w:val="24"/>
        </w:rPr>
        <w:tab/>
        <w:t>7-38157-39131</w:t>
      </w:r>
      <w:r w:rsidRPr="00D55E6C">
        <w:rPr>
          <w:rFonts w:ascii="Arial" w:hAnsi="Arial" w:cs="Arial"/>
          <w:sz w:val="24"/>
          <w:szCs w:val="24"/>
        </w:rPr>
        <w:t xml:space="preserve"> </w:t>
      </w:r>
    </w:p>
    <w:p w:rsidR="00D55E6C" w:rsidRPr="00D55E6C" w:rsidRDefault="009A55DD" w:rsidP="00D55E6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b/>
          <w:sz w:val="24"/>
          <w:szCs w:val="24"/>
        </w:rPr>
        <w:t>Уполномоченный орган:</w:t>
      </w:r>
      <w:r w:rsidRPr="00D55E6C">
        <w:rPr>
          <w:rFonts w:ascii="Arial" w:hAnsi="Arial" w:cs="Arial"/>
          <w:sz w:val="24"/>
          <w:szCs w:val="24"/>
        </w:rPr>
        <w:t xml:space="preserve"> </w:t>
      </w:r>
      <w:r w:rsidR="00D55E6C" w:rsidRPr="00D55E6C">
        <w:rPr>
          <w:rFonts w:ascii="Arial" w:hAnsi="Arial" w:cs="Arial"/>
          <w:sz w:val="24"/>
          <w:szCs w:val="24"/>
        </w:rPr>
        <w:t xml:space="preserve">Главное управление контрактной системы Омской области </w:t>
      </w:r>
    </w:p>
    <w:p w:rsidR="00D55E6C" w:rsidRPr="00D55E6C" w:rsidRDefault="00D55E6C" w:rsidP="00D55E6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 xml:space="preserve">Место нахождения: </w:t>
      </w:r>
      <w:r w:rsidRPr="00D55E6C">
        <w:rPr>
          <w:rFonts w:ascii="Arial" w:hAnsi="Arial" w:cs="Arial"/>
          <w:sz w:val="24"/>
          <w:szCs w:val="24"/>
        </w:rPr>
        <w:t xml:space="preserve">Российская Федерация, 644002, Омская область, </w:t>
      </w:r>
    </w:p>
    <w:p w:rsidR="00D55E6C" w:rsidRPr="00D55E6C" w:rsidRDefault="00D55E6C" w:rsidP="00D55E6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>г. Омск, ул. Красный путь, д. 5.</w:t>
      </w:r>
    </w:p>
    <w:p w:rsidR="00D55E6C" w:rsidRPr="00D55E6C" w:rsidRDefault="00D55E6C" w:rsidP="00D55E6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 xml:space="preserve">Почтовый адрес: </w:t>
      </w:r>
      <w:r w:rsidRPr="00D55E6C">
        <w:rPr>
          <w:rFonts w:ascii="Arial" w:hAnsi="Arial" w:cs="Arial"/>
          <w:sz w:val="24"/>
          <w:szCs w:val="24"/>
        </w:rPr>
        <w:t xml:space="preserve">Российская Федерация, 644002, Омская область, </w:t>
      </w:r>
    </w:p>
    <w:p w:rsidR="00D55E6C" w:rsidRPr="00D55E6C" w:rsidRDefault="00D55E6C" w:rsidP="00D55E6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>г. Омск, ул. Красный путь, д. 5</w:t>
      </w:r>
    </w:p>
    <w:p w:rsidR="00D55E6C" w:rsidRPr="00D55E6C" w:rsidRDefault="00D55E6C" w:rsidP="00D55E6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 xml:space="preserve">Адрес электронной почты: </w:t>
      </w:r>
      <w:r w:rsidRPr="00D55E6C">
        <w:rPr>
          <w:rFonts w:ascii="Arial" w:hAnsi="Arial" w:cs="Arial"/>
          <w:sz w:val="24"/>
          <w:szCs w:val="24"/>
        </w:rPr>
        <w:t>guks@omskportal.ru</w:t>
      </w:r>
      <w:r w:rsidRPr="00D55E6C">
        <w:rPr>
          <w:rFonts w:ascii="Arial" w:hAnsi="Arial" w:cs="Arial"/>
          <w:sz w:val="24"/>
          <w:szCs w:val="24"/>
        </w:rPr>
        <w:cr/>
        <w:t>Номер контактного телефона:</w:t>
      </w:r>
      <w:r w:rsidRPr="00D55E6C">
        <w:rPr>
          <w:rFonts w:ascii="Arial" w:hAnsi="Arial" w:cs="Arial"/>
          <w:sz w:val="24"/>
          <w:szCs w:val="24"/>
        </w:rPr>
        <w:tab/>
        <w:t>7-3812-790978</w:t>
      </w:r>
    </w:p>
    <w:p w:rsidR="00D55E6C" w:rsidRPr="00D55E6C" w:rsidRDefault="00D55E6C" w:rsidP="00D55E6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>Ответственное должностное лицо:</w:t>
      </w:r>
      <w:r w:rsidRPr="00D55E6C">
        <w:rPr>
          <w:rFonts w:ascii="Arial" w:hAnsi="Arial" w:cs="Arial"/>
          <w:sz w:val="24"/>
          <w:szCs w:val="24"/>
        </w:rPr>
        <w:tab/>
        <w:t xml:space="preserve">Штанова Наталья Викторовна </w:t>
      </w:r>
    </w:p>
    <w:p w:rsidR="009A55DD" w:rsidRPr="00D55E6C" w:rsidRDefault="00D55E6C" w:rsidP="00D55E6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>Главный специалист управления организации закупок Главного управления контрактной системы Омской области</w:t>
      </w:r>
    </w:p>
    <w:p w:rsidR="00D55E6C" w:rsidRPr="00D55E6C" w:rsidRDefault="00D55E6C" w:rsidP="00D55E6C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:rsidR="00D55E6C" w:rsidRPr="00D55E6C" w:rsidRDefault="009A55DD" w:rsidP="00D55E6C">
      <w:pPr>
        <w:jc w:val="center"/>
        <w:rPr>
          <w:rFonts w:ascii="Arial" w:hAnsi="Arial" w:cs="Arial"/>
          <w:b/>
          <w:sz w:val="24"/>
          <w:szCs w:val="24"/>
        </w:rPr>
      </w:pPr>
      <w:r w:rsidRPr="00D55E6C">
        <w:rPr>
          <w:rFonts w:ascii="Arial" w:hAnsi="Arial" w:cs="Arial"/>
          <w:b/>
          <w:sz w:val="24"/>
          <w:szCs w:val="24"/>
        </w:rPr>
        <w:t>Указание на закупку</w:t>
      </w:r>
    </w:p>
    <w:p w:rsidR="009A55DD" w:rsidRPr="00D55E6C" w:rsidRDefault="009A55DD" w:rsidP="009A55DD">
      <w:pPr>
        <w:ind w:hanging="20"/>
        <w:jc w:val="both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b/>
          <w:sz w:val="24"/>
          <w:szCs w:val="24"/>
        </w:rPr>
        <w:t>Наименование объекта закупки:</w:t>
      </w:r>
      <w:r w:rsidRPr="00D55E6C">
        <w:rPr>
          <w:rFonts w:ascii="Arial" w:hAnsi="Arial" w:cs="Arial"/>
          <w:sz w:val="24"/>
          <w:szCs w:val="24"/>
        </w:rPr>
        <w:t xml:space="preserve"> </w:t>
      </w:r>
      <w:r w:rsidR="00D55E6C" w:rsidRPr="00D55E6C">
        <w:rPr>
          <w:rFonts w:ascii="Arial" w:hAnsi="Arial" w:cs="Arial"/>
          <w:sz w:val="24"/>
          <w:szCs w:val="24"/>
        </w:rPr>
        <w:t xml:space="preserve">Выполнение работ по строительству объекта "Водоснабжение с. Октябрьское Горьковского района Омской области" (Реестровый номер "20.33.0831") </w:t>
      </w:r>
    </w:p>
    <w:p w:rsidR="009A55DD" w:rsidRPr="00D55E6C" w:rsidRDefault="009A55DD" w:rsidP="009A55DD">
      <w:pPr>
        <w:ind w:hanging="20"/>
        <w:jc w:val="both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>Номер закупки в ЕИС (http://</w:t>
      </w:r>
      <w:hyperlink r:id="rId8" w:history="1">
        <w:r w:rsidRPr="00D55E6C">
          <w:rPr>
            <w:rStyle w:val="a3"/>
            <w:rFonts w:ascii="Arial" w:hAnsi="Arial" w:cs="Arial"/>
            <w:sz w:val="24"/>
            <w:szCs w:val="24"/>
            <w:lang w:val="en-US"/>
          </w:rPr>
          <w:t>www</w:t>
        </w:r>
        <w:r w:rsidRPr="00D55E6C">
          <w:rPr>
            <w:rStyle w:val="a3"/>
            <w:rFonts w:ascii="Arial" w:hAnsi="Arial" w:cs="Arial"/>
            <w:sz w:val="24"/>
            <w:szCs w:val="24"/>
          </w:rPr>
          <w:t>.</w:t>
        </w:r>
        <w:r w:rsidRPr="00D55E6C">
          <w:rPr>
            <w:rStyle w:val="a3"/>
            <w:rFonts w:ascii="Arial" w:hAnsi="Arial" w:cs="Arial"/>
            <w:sz w:val="24"/>
            <w:szCs w:val="24"/>
            <w:lang w:val="en-US"/>
          </w:rPr>
          <w:t>zakupki</w:t>
        </w:r>
        <w:r w:rsidRPr="00D55E6C">
          <w:rPr>
            <w:rStyle w:val="a3"/>
            <w:rFonts w:ascii="Arial" w:hAnsi="Arial" w:cs="Arial"/>
            <w:sz w:val="24"/>
            <w:szCs w:val="24"/>
          </w:rPr>
          <w:t>.</w:t>
        </w:r>
        <w:r w:rsidRPr="00D55E6C">
          <w:rPr>
            <w:rStyle w:val="a3"/>
            <w:rFonts w:ascii="Arial" w:hAnsi="Arial" w:cs="Arial"/>
            <w:sz w:val="24"/>
            <w:szCs w:val="24"/>
            <w:lang w:val="en-US"/>
          </w:rPr>
          <w:t>gov</w:t>
        </w:r>
        <w:r w:rsidRPr="00D55E6C">
          <w:rPr>
            <w:rStyle w:val="a3"/>
            <w:rFonts w:ascii="Arial" w:hAnsi="Arial" w:cs="Arial"/>
            <w:sz w:val="24"/>
            <w:szCs w:val="24"/>
          </w:rPr>
          <w:t>.</w:t>
        </w:r>
        <w:r w:rsidRPr="00D55E6C">
          <w:rPr>
            <w:rStyle w:val="a3"/>
            <w:rFonts w:ascii="Arial" w:hAnsi="Arial" w:cs="Arial"/>
            <w:sz w:val="24"/>
            <w:szCs w:val="24"/>
            <w:lang w:val="en-US"/>
          </w:rPr>
          <w:t>ru</w:t>
        </w:r>
      </w:hyperlink>
      <w:r w:rsidRPr="00D55E6C">
        <w:rPr>
          <w:rStyle w:val="a3"/>
          <w:rFonts w:ascii="Arial" w:hAnsi="Arial" w:cs="Arial"/>
          <w:sz w:val="24"/>
          <w:szCs w:val="24"/>
        </w:rPr>
        <w:t xml:space="preserve">) </w:t>
      </w:r>
      <w:r w:rsidRPr="00D55E6C">
        <w:rPr>
          <w:rFonts w:ascii="Arial" w:hAnsi="Arial" w:cs="Arial"/>
          <w:sz w:val="24"/>
          <w:szCs w:val="24"/>
        </w:rPr>
        <w:t xml:space="preserve">- </w:t>
      </w:r>
      <w:r w:rsidR="00D55E6C" w:rsidRPr="00D55E6C">
        <w:rPr>
          <w:rFonts w:ascii="Arial" w:hAnsi="Arial" w:cs="Arial"/>
          <w:sz w:val="24"/>
          <w:szCs w:val="24"/>
        </w:rPr>
        <w:t>0152200004720000806</w:t>
      </w:r>
    </w:p>
    <w:p w:rsidR="009A55DD" w:rsidRPr="00D55E6C" w:rsidRDefault="009A55DD" w:rsidP="009A55DD">
      <w:pPr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>Начальная (максимальная) цена контракта –</w:t>
      </w:r>
      <w:r w:rsidRPr="00D55E6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55E6C" w:rsidRPr="00D55E6C">
        <w:rPr>
          <w:rFonts w:ascii="Arial" w:hAnsi="Arial" w:cs="Arial"/>
          <w:sz w:val="24"/>
          <w:szCs w:val="24"/>
          <w:shd w:val="clear" w:color="auto" w:fill="FFFFFF"/>
        </w:rPr>
        <w:t xml:space="preserve">17 177 900,00 </w:t>
      </w:r>
      <w:r w:rsidRPr="00D55E6C">
        <w:rPr>
          <w:rFonts w:ascii="Arial" w:eastAsia="Times New Roman" w:hAnsi="Arial" w:cs="Arial"/>
          <w:sz w:val="24"/>
          <w:szCs w:val="24"/>
        </w:rPr>
        <w:t xml:space="preserve">руб. </w:t>
      </w:r>
    </w:p>
    <w:p w:rsidR="009A55DD" w:rsidRPr="00D55E6C" w:rsidRDefault="009A55DD" w:rsidP="009A55DD">
      <w:pPr>
        <w:rPr>
          <w:rFonts w:ascii="Arial" w:eastAsia="Times New Roman" w:hAnsi="Arial" w:cs="Arial"/>
          <w:sz w:val="24"/>
          <w:szCs w:val="24"/>
        </w:rPr>
      </w:pPr>
    </w:p>
    <w:p w:rsidR="00D55E6C" w:rsidRPr="00D55E6C" w:rsidRDefault="00D55E6C" w:rsidP="009A55DD">
      <w:pPr>
        <w:jc w:val="center"/>
        <w:rPr>
          <w:rFonts w:ascii="Arial" w:hAnsi="Arial" w:cs="Arial"/>
          <w:b/>
          <w:sz w:val="24"/>
          <w:szCs w:val="24"/>
        </w:rPr>
      </w:pPr>
    </w:p>
    <w:p w:rsidR="009A55DD" w:rsidRPr="00D55E6C" w:rsidRDefault="009A55DD" w:rsidP="009A55DD">
      <w:pPr>
        <w:jc w:val="center"/>
        <w:rPr>
          <w:rFonts w:ascii="Arial" w:eastAsia="Times New Roman" w:hAnsi="Arial" w:cs="Arial"/>
          <w:b/>
          <w:sz w:val="24"/>
          <w:szCs w:val="24"/>
        </w:rPr>
      </w:pPr>
      <w:r w:rsidRPr="00D55E6C">
        <w:rPr>
          <w:rFonts w:ascii="Arial" w:hAnsi="Arial" w:cs="Arial"/>
          <w:b/>
          <w:sz w:val="24"/>
          <w:szCs w:val="24"/>
        </w:rPr>
        <w:lastRenderedPageBreak/>
        <w:t>Указание на обжалуемые действия заказчика (доводы жалобы).</w:t>
      </w:r>
    </w:p>
    <w:p w:rsidR="009A55DD" w:rsidRPr="00D55E6C" w:rsidRDefault="009A55DD" w:rsidP="009A55DD">
      <w:pPr>
        <w:pStyle w:val="ac"/>
        <w:ind w:right="253"/>
        <w:rPr>
          <w:rFonts w:ascii="Arial" w:hAnsi="Arial" w:cs="Arial"/>
          <w:b/>
          <w:bCs/>
          <w:sz w:val="24"/>
          <w:szCs w:val="24"/>
        </w:rPr>
      </w:pPr>
    </w:p>
    <w:p w:rsidR="00D55E6C" w:rsidRPr="00D55E6C" w:rsidRDefault="00D55E6C" w:rsidP="00D55E6C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4"/>
          <w:szCs w:val="24"/>
        </w:rPr>
      </w:pPr>
      <w:r w:rsidRPr="00D55E6C">
        <w:rPr>
          <w:rFonts w:ascii="Arial" w:hAnsi="Arial" w:cs="Arial"/>
          <w:bCs/>
          <w:color w:val="000000"/>
          <w:sz w:val="24"/>
          <w:szCs w:val="24"/>
        </w:rPr>
        <w:t>Заказчиком нарушены части 4, 8 статьи 34 Закона о контрактной системе – не установлены штрафы для случая неисполнения Исполнителем обязательств, не имеющих стоимостного выражения.</w:t>
      </w:r>
    </w:p>
    <w:p w:rsidR="00D55E6C" w:rsidRPr="00D55E6C" w:rsidRDefault="00D55E6C" w:rsidP="00D55E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D55E6C" w:rsidRPr="00D55E6C" w:rsidRDefault="00D55E6C" w:rsidP="00D55E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D55E6C">
        <w:rPr>
          <w:rFonts w:ascii="Arial" w:hAnsi="Arial" w:cs="Arial"/>
          <w:sz w:val="24"/>
          <w:szCs w:val="24"/>
          <w:lang w:eastAsia="ru-RU"/>
        </w:rPr>
        <w:t xml:space="preserve">В соответствии с частью 4 статьи 34 Закона о контрактной системе </w:t>
      </w:r>
      <w:r w:rsidRPr="00D55E6C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 xml:space="preserve">в контракт включается </w:t>
      </w:r>
      <w:r w:rsidRPr="00D55E6C">
        <w:rPr>
          <w:rFonts w:ascii="Arial" w:hAnsi="Arial" w:cs="Arial"/>
          <w:b/>
          <w:bCs/>
          <w:color w:val="000000"/>
          <w:sz w:val="24"/>
          <w:szCs w:val="24"/>
          <w:u w:val="single"/>
          <w:lang w:eastAsia="ru-RU"/>
        </w:rPr>
        <w:t>обязательное</w:t>
      </w:r>
      <w:r w:rsidRPr="00D55E6C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 xml:space="preserve"> условие об ответственности заказчика и поставщика (подрядчика, исполнителя)</w:t>
      </w:r>
      <w:r w:rsidRPr="00D55E6C">
        <w:rPr>
          <w:rFonts w:ascii="Arial" w:hAnsi="Arial" w:cs="Arial"/>
          <w:sz w:val="24"/>
          <w:szCs w:val="24"/>
          <w:lang w:eastAsia="ru-RU"/>
        </w:rPr>
        <w:t xml:space="preserve"> за неисполнение или ненадлежащее исполнение обязательств, предусмотренных контрактом.</w:t>
      </w:r>
    </w:p>
    <w:p w:rsidR="00D55E6C" w:rsidRPr="00D55E6C" w:rsidRDefault="00D55E6C" w:rsidP="00D55E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D55E6C">
        <w:rPr>
          <w:rFonts w:ascii="Arial" w:hAnsi="Arial" w:cs="Arial"/>
          <w:sz w:val="24"/>
          <w:szCs w:val="24"/>
          <w:lang w:eastAsia="ru-RU"/>
        </w:rPr>
        <w:t>Согласно частям 5, 8 статьи 34 Закона о контрактной системе штрафы начисляются за ненадлежащее исполнение заказчиком и поставщиком (подрядчиком, исполнителем) обязательств, предусмотренных контрактом, за исключением просрочки исполнения обязательств, предусмотренных контрактом. Размер штрафа, пени устанавливается контрактом в виде фиксированной суммы, определенной в порядке, установленном Правительством Российской Федерации.</w:t>
      </w:r>
    </w:p>
    <w:p w:rsidR="00D55E6C" w:rsidRPr="00D55E6C" w:rsidRDefault="00D55E6C" w:rsidP="00D55E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D55E6C" w:rsidRPr="00D55E6C" w:rsidRDefault="00D55E6C" w:rsidP="00D55E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D55E6C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Постановлением Правительства РФ от 30.08.2017 N 1042</w:t>
      </w:r>
      <w:r w:rsidRPr="00D55E6C">
        <w:rPr>
          <w:rFonts w:ascii="Arial" w:hAnsi="Arial" w:cs="Arial"/>
          <w:sz w:val="24"/>
          <w:szCs w:val="24"/>
          <w:lang w:eastAsia="ru-RU"/>
        </w:rPr>
        <w:t xml:space="preserve"> утверждены новые Правила определения размера штрафа, начисляемого в случае ненадлежащего исполнения заказчиком,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контрактом (далее — Правила). </w:t>
      </w:r>
    </w:p>
    <w:p w:rsidR="00D55E6C" w:rsidRPr="00D55E6C" w:rsidRDefault="00D55E6C" w:rsidP="00D55E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D55E6C" w:rsidRPr="00D55E6C" w:rsidRDefault="00D55E6C" w:rsidP="00D55E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D55E6C">
        <w:rPr>
          <w:rFonts w:ascii="Arial" w:hAnsi="Arial" w:cs="Arial"/>
          <w:sz w:val="24"/>
          <w:szCs w:val="24"/>
          <w:lang w:eastAsia="ru-RU"/>
        </w:rPr>
        <w:t xml:space="preserve">В соответствии с частью 4 статьи 64 Закона о контрактной системе к документации об электронном аукционе прилагается </w:t>
      </w:r>
      <w:r w:rsidRPr="00D55E6C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проект контракта,</w:t>
      </w:r>
      <w:r w:rsidRPr="00D55E6C">
        <w:rPr>
          <w:rFonts w:ascii="Arial" w:hAnsi="Arial" w:cs="Arial"/>
          <w:sz w:val="24"/>
          <w:szCs w:val="24"/>
          <w:lang w:eastAsia="ru-RU"/>
        </w:rPr>
        <w:t xml:space="preserve"> который </w:t>
      </w:r>
      <w:r w:rsidRPr="00D55E6C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является неотъемлемой частью этой документации</w:t>
      </w:r>
      <w:r w:rsidRPr="00D55E6C">
        <w:rPr>
          <w:rFonts w:ascii="Arial" w:hAnsi="Arial" w:cs="Arial"/>
          <w:sz w:val="24"/>
          <w:szCs w:val="24"/>
          <w:lang w:eastAsia="ru-RU"/>
        </w:rPr>
        <w:t>. При этом согласно требованиям части 6 статьи 65, части 2 статьи 70 Закона о контрактной системе по истечении срока для внесения изменений в документацию об электронном аукционе не предусмотрена возможность изменения заказчиком положений проекта контракта, за исключением необходимости включения в проект контракта, прилагаемый к документации о таком аукционе, цены контракта, предложенной участником электронного аукциона, с которым заключается контракт, информации о товаре (товарном знаке и (или) конкретных показателях товара), указанной в заявке на участие в таком аукционе его участника.</w:t>
      </w:r>
    </w:p>
    <w:p w:rsidR="00D55E6C" w:rsidRPr="00D55E6C" w:rsidRDefault="00D55E6C" w:rsidP="00D55E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eastAsia="ru-RU"/>
        </w:rPr>
      </w:pPr>
      <w:r w:rsidRPr="00D55E6C">
        <w:rPr>
          <w:rFonts w:ascii="Arial" w:hAnsi="Arial" w:cs="Arial"/>
          <w:sz w:val="24"/>
          <w:szCs w:val="24"/>
          <w:lang w:eastAsia="ru-RU"/>
        </w:rPr>
        <w:t xml:space="preserve">В соответствии с требованиям частей 1, 2 статьи 70 Закона о контрактной системе по результатам проведения аукциона заказчик заключает контракт с победителем аукциона путем внесения в проект контракта цены, предложенной победителем, и информации о товаре (товарном знаке и (или) конкретных показателях товара), указанной в заявке участника-победителя, т. е. </w:t>
      </w:r>
      <w:r w:rsidRPr="00D55E6C">
        <w:rPr>
          <w:rFonts w:ascii="Arial" w:hAnsi="Arial" w:cs="Arial"/>
          <w:b/>
          <w:bCs/>
          <w:color w:val="000000"/>
          <w:sz w:val="24"/>
          <w:szCs w:val="24"/>
          <w:u w:val="single"/>
          <w:lang w:eastAsia="ru-RU"/>
        </w:rPr>
        <w:t>на стадии заключения контракта не предусмотрена возможность изменения заказчиком других положений проекта контракта, кроме указанных, по истечении срока для внесения изменений в документацию об электронном аукционе.</w:t>
      </w:r>
    </w:p>
    <w:p w:rsidR="00D55E6C" w:rsidRPr="00D55E6C" w:rsidRDefault="00D55E6C" w:rsidP="00D55E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D55E6C" w:rsidRPr="00D55E6C" w:rsidRDefault="00D55E6C" w:rsidP="00D55E6C">
      <w:pPr>
        <w:rPr>
          <w:rFonts w:ascii="Arial" w:hAnsi="Arial" w:cs="Arial"/>
          <w:b/>
          <w:bCs/>
          <w:color w:val="000000"/>
          <w:sz w:val="24"/>
          <w:szCs w:val="24"/>
          <w:lang w:eastAsia="ru-RU"/>
        </w:rPr>
      </w:pPr>
      <w:r w:rsidRPr="00D55E6C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Исходя из вышеприведенных доводов можно заключить, что заказчиком в проекте контракта установлены не все надлежащие размеры штрафов, начисляемых исполнителю за неисполнение или ненадлежащее исполнение обязательств, предусмотренных контрактом.</w:t>
      </w:r>
    </w:p>
    <w:p w:rsidR="00D55E6C" w:rsidRPr="00D55E6C" w:rsidRDefault="00D55E6C" w:rsidP="00D55E6C">
      <w:pPr>
        <w:pStyle w:val="ac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D55E6C" w:rsidRPr="00D55E6C" w:rsidRDefault="00D55E6C" w:rsidP="00D55E6C">
      <w:pPr>
        <w:rPr>
          <w:rFonts w:ascii="Arial" w:hAnsi="Arial" w:cs="Arial"/>
          <w:sz w:val="24"/>
          <w:szCs w:val="24"/>
        </w:rPr>
      </w:pPr>
    </w:p>
    <w:p w:rsidR="009A55DD" w:rsidRPr="00D55E6C" w:rsidRDefault="009A55DD" w:rsidP="009A55DD">
      <w:pPr>
        <w:pStyle w:val="ac"/>
        <w:ind w:right="253"/>
        <w:rPr>
          <w:rFonts w:ascii="Arial" w:hAnsi="Arial" w:cs="Arial"/>
          <w:sz w:val="24"/>
          <w:szCs w:val="24"/>
        </w:rPr>
      </w:pPr>
    </w:p>
    <w:p w:rsidR="009A55DD" w:rsidRPr="00D55E6C" w:rsidRDefault="00D55E6C" w:rsidP="009A55D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D55E6C">
        <w:rPr>
          <w:rFonts w:ascii="Arial" w:hAnsi="Arial" w:cs="Arial"/>
          <w:sz w:val="24"/>
          <w:szCs w:val="24"/>
        </w:rPr>
        <w:t>Таким образом</w:t>
      </w:r>
      <w:r w:rsidR="009A55DD" w:rsidRPr="00D55E6C">
        <w:rPr>
          <w:rFonts w:ascii="Arial" w:hAnsi="Arial" w:cs="Arial"/>
          <w:sz w:val="24"/>
          <w:szCs w:val="24"/>
        </w:rPr>
        <w:t>, просим п</w:t>
      </w:r>
      <w:r w:rsidR="0052551B" w:rsidRPr="00D55E6C">
        <w:rPr>
          <w:rFonts w:ascii="Arial" w:hAnsi="Arial" w:cs="Arial"/>
          <w:sz w:val="24"/>
          <w:szCs w:val="24"/>
        </w:rPr>
        <w:t xml:space="preserve">риостановить </w:t>
      </w:r>
      <w:r w:rsidR="00564233" w:rsidRPr="00D55E6C">
        <w:rPr>
          <w:rFonts w:ascii="Arial" w:hAnsi="Arial" w:cs="Arial"/>
          <w:sz w:val="24"/>
          <w:szCs w:val="24"/>
        </w:rPr>
        <w:t>процедуру закупки</w:t>
      </w:r>
      <w:r w:rsidR="009A55DD" w:rsidRPr="00D55E6C">
        <w:rPr>
          <w:rFonts w:ascii="Arial" w:hAnsi="Arial" w:cs="Arial"/>
          <w:sz w:val="24"/>
          <w:szCs w:val="24"/>
        </w:rPr>
        <w:t>, провести внеплановую проверку в соответствии с ч.15 ст.99 Закона о контрактной системе, обязать внести соответствующие изменения в документацию об аукционе, продлить  срок подачи заявок, привлечь к ответственности виновных лиц.</w:t>
      </w:r>
    </w:p>
    <w:p w:rsidR="009A55DD" w:rsidRPr="00D55E6C" w:rsidRDefault="009A55DD" w:rsidP="009A55DD">
      <w:pPr>
        <w:jc w:val="both"/>
        <w:rPr>
          <w:rFonts w:ascii="Arial" w:hAnsi="Arial" w:cs="Arial"/>
          <w:sz w:val="24"/>
          <w:szCs w:val="24"/>
        </w:rPr>
      </w:pPr>
    </w:p>
    <w:p w:rsidR="009A55DD" w:rsidRPr="00D55E6C" w:rsidRDefault="009A55DD" w:rsidP="009A55DD">
      <w:pPr>
        <w:pStyle w:val="ab"/>
        <w:rPr>
          <w:rFonts w:ascii="Arial" w:hAnsi="Arial" w:cs="Arial"/>
        </w:rPr>
      </w:pPr>
      <w:r w:rsidRPr="00D55E6C">
        <w:rPr>
          <w:rFonts w:ascii="Arial" w:hAnsi="Arial" w:cs="Arial"/>
        </w:rPr>
        <w:t>Генеральный директор Плотников М. М.</w:t>
      </w:r>
    </w:p>
    <w:p w:rsidR="009A55DD" w:rsidRPr="00D55E6C" w:rsidRDefault="009A55DD" w:rsidP="009A55DD">
      <w:pPr>
        <w:pStyle w:val="ab"/>
        <w:rPr>
          <w:rFonts w:ascii="Arial" w:hAnsi="Arial" w:cs="Arial"/>
          <w:i/>
        </w:rPr>
      </w:pPr>
      <w:r w:rsidRPr="00D55E6C">
        <w:rPr>
          <w:rFonts w:ascii="Arial" w:hAnsi="Arial" w:cs="Arial"/>
          <w:i/>
        </w:rPr>
        <w:t>Приложение</w:t>
      </w:r>
    </w:p>
    <w:p w:rsidR="009A55DD" w:rsidRPr="00D55E6C" w:rsidRDefault="009A55DD" w:rsidP="009A55DD">
      <w:pPr>
        <w:pStyle w:val="ab"/>
        <w:rPr>
          <w:rFonts w:ascii="Arial" w:hAnsi="Arial" w:cs="Arial"/>
          <w:i/>
        </w:rPr>
      </w:pPr>
      <w:r w:rsidRPr="00D55E6C">
        <w:rPr>
          <w:rFonts w:ascii="Arial" w:hAnsi="Arial" w:cs="Arial"/>
          <w:i/>
        </w:rPr>
        <w:t>- Полномочия на подачу жалобы</w:t>
      </w:r>
    </w:p>
    <w:p w:rsidR="009A55DD" w:rsidRPr="00D55E6C" w:rsidRDefault="009A55DD" w:rsidP="009A55DD">
      <w:pPr>
        <w:rPr>
          <w:rFonts w:ascii="Arial" w:hAnsi="Arial" w:cs="Arial"/>
          <w:i/>
          <w:sz w:val="24"/>
          <w:szCs w:val="24"/>
        </w:rPr>
      </w:pPr>
    </w:p>
    <w:p w:rsidR="009A55DD" w:rsidRPr="00D55E6C" w:rsidRDefault="009A55DD" w:rsidP="009A55DD">
      <w:pPr>
        <w:rPr>
          <w:rFonts w:ascii="Arial" w:hAnsi="Arial" w:cs="Arial"/>
          <w:i/>
          <w:sz w:val="24"/>
          <w:szCs w:val="24"/>
        </w:rPr>
      </w:pPr>
    </w:p>
    <w:p w:rsidR="009A55DD" w:rsidRPr="00D55E6C" w:rsidRDefault="009A55DD" w:rsidP="009A55DD">
      <w:pPr>
        <w:rPr>
          <w:rFonts w:ascii="Arial" w:hAnsi="Arial" w:cs="Arial"/>
          <w:sz w:val="24"/>
          <w:szCs w:val="24"/>
          <w:lang w:val="en-US"/>
        </w:rPr>
      </w:pPr>
      <w:r w:rsidRPr="00D55E6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8399780"/>
            <wp:effectExtent l="1905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E6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8399780"/>
            <wp:effectExtent l="1905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E6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8176260"/>
            <wp:effectExtent l="1905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E6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8176260"/>
            <wp:effectExtent l="1905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DD" w:rsidRPr="00D55E6C" w:rsidRDefault="009A55DD" w:rsidP="009A55DD">
      <w:pPr>
        <w:rPr>
          <w:rFonts w:ascii="Arial" w:hAnsi="Arial" w:cs="Arial"/>
          <w:noProof/>
          <w:sz w:val="24"/>
          <w:szCs w:val="24"/>
          <w:lang w:val="en-US"/>
        </w:rPr>
      </w:pPr>
      <w:r w:rsidRPr="00D55E6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5" name="Рисунок 5" descr="Протокол общего собрания 1-09 от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токол общего собрания 1-09 от 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DD" w:rsidRPr="00D55E6C" w:rsidRDefault="009A55DD" w:rsidP="009A55DD">
      <w:pPr>
        <w:rPr>
          <w:rFonts w:ascii="Arial" w:hAnsi="Arial" w:cs="Arial"/>
          <w:i/>
          <w:sz w:val="24"/>
          <w:szCs w:val="24"/>
        </w:rPr>
      </w:pPr>
      <w:r w:rsidRPr="00D55E6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6" name="Рисунок 6" descr="Протокол общего собрания 1-09 от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окол общего собрания 1-09 от 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9B" w:rsidRPr="00D55E6C" w:rsidRDefault="00207B9B">
      <w:pPr>
        <w:rPr>
          <w:rFonts w:ascii="Arial" w:hAnsi="Arial" w:cs="Arial"/>
          <w:sz w:val="24"/>
          <w:szCs w:val="24"/>
        </w:rPr>
      </w:pPr>
    </w:p>
    <w:sectPr w:rsidR="00207B9B" w:rsidRPr="00D55E6C" w:rsidSect="008D7F4F">
      <w:headerReference w:type="default" r:id="rId15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C1A" w:rsidRDefault="00017C1A">
      <w:pPr>
        <w:spacing w:after="0" w:line="240" w:lineRule="auto"/>
      </w:pPr>
      <w:r>
        <w:separator/>
      </w:r>
    </w:p>
  </w:endnote>
  <w:endnote w:type="continuationSeparator" w:id="1">
    <w:p w:rsidR="00017C1A" w:rsidRDefault="00017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C1A" w:rsidRDefault="00017C1A">
      <w:pPr>
        <w:spacing w:after="0" w:line="240" w:lineRule="auto"/>
      </w:pPr>
      <w:r>
        <w:separator/>
      </w:r>
    </w:p>
  </w:footnote>
  <w:footnote w:type="continuationSeparator" w:id="1">
    <w:p w:rsidR="00017C1A" w:rsidRDefault="00017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0B0" w:rsidRPr="008A590B" w:rsidRDefault="00017C1A" w:rsidP="00FC5360">
    <w:pPr>
      <w:spacing w:after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EFA0"/>
    <w:multiLevelType w:val="multilevel"/>
    <w:tmpl w:val="7A17B785"/>
    <w:lvl w:ilvl="0">
      <w:start w:val="1"/>
      <w:numFmt w:val="decimal"/>
      <w:lvlText w:val="%1."/>
      <w:lvlJc w:val="left"/>
      <w:pPr>
        <w:tabs>
          <w:tab w:val="num" w:pos="1188"/>
        </w:tabs>
        <w:ind w:left="1188" w:hanging="288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64"/>
        </w:tabs>
        <w:ind w:left="1764" w:hanging="288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44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916"/>
        </w:tabs>
        <w:ind w:left="2916" w:hanging="288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492"/>
        </w:tabs>
        <w:ind w:left="3492" w:hanging="288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068"/>
        </w:tabs>
        <w:ind w:left="4068" w:hanging="144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44"/>
        </w:tabs>
        <w:ind w:left="4644" w:hanging="288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288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5796"/>
        </w:tabs>
        <w:ind w:left="5796" w:hanging="144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6B752C14"/>
    <w:multiLevelType w:val="hybridMultilevel"/>
    <w:tmpl w:val="8AF09B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5B21"/>
    <w:rsid w:val="00017C1A"/>
    <w:rsid w:val="00207B9B"/>
    <w:rsid w:val="00371F0D"/>
    <w:rsid w:val="00404435"/>
    <w:rsid w:val="00424169"/>
    <w:rsid w:val="0052551B"/>
    <w:rsid w:val="00564233"/>
    <w:rsid w:val="005B227E"/>
    <w:rsid w:val="005C434C"/>
    <w:rsid w:val="00815B21"/>
    <w:rsid w:val="008F140F"/>
    <w:rsid w:val="008F567F"/>
    <w:rsid w:val="009A55DD"/>
    <w:rsid w:val="00AC0666"/>
    <w:rsid w:val="00D109D5"/>
    <w:rsid w:val="00D55E6C"/>
    <w:rsid w:val="00DD6D5D"/>
    <w:rsid w:val="00E2758C"/>
    <w:rsid w:val="00FA2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B21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15B21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815B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1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5B2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1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5B21"/>
    <w:rPr>
      <w:rFonts w:ascii="Calibri" w:eastAsia="Calibri" w:hAnsi="Calibri" w:cs="Times New Roman"/>
    </w:rPr>
  </w:style>
  <w:style w:type="paragraph" w:styleId="a9">
    <w:name w:val="Title"/>
    <w:basedOn w:val="a"/>
    <w:next w:val="a"/>
    <w:link w:val="aa"/>
    <w:qFormat/>
    <w:rsid w:val="00815B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rsid w:val="00815B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Normal (Web)"/>
    <w:basedOn w:val="a"/>
    <w:uiPriority w:val="99"/>
    <w:semiHidden/>
    <w:unhideWhenUsed/>
    <w:rsid w:val="009A55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 Spacing"/>
    <w:aliases w:val="мой,МОЙ,Без интервала 111,док,МММ,МОЙ МОЙ"/>
    <w:link w:val="ad"/>
    <w:qFormat/>
    <w:rsid w:val="009A55D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aliases w:val="мой Знак,МОЙ Знак,Без интервала 111 Знак,док Знак,МММ Знак,МОЙ МОЙ Знак"/>
    <w:link w:val="ac"/>
    <w:locked/>
    <w:rsid w:val="009A55DD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A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55D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B21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15B21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815B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1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5B2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1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5B21"/>
    <w:rPr>
      <w:rFonts w:ascii="Calibri" w:eastAsia="Calibri" w:hAnsi="Calibri" w:cs="Times New Roman"/>
    </w:rPr>
  </w:style>
  <w:style w:type="paragraph" w:styleId="a9">
    <w:name w:val="Title"/>
    <w:basedOn w:val="a"/>
    <w:next w:val="a"/>
    <w:link w:val="aa"/>
    <w:qFormat/>
    <w:rsid w:val="00815B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rsid w:val="00815B2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to55@fas.gov.ru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nTtbi0omZuQtxXfY7i2snnfLmv5WHE3+BrripMwgBFw=</DigestValue>
    </Reference>
    <Reference URI="#idOfficeObject" Type="http://www.w3.org/2000/09/xmldsig#Object">
      <DigestMethod Algorithm="urn:ietf:params:xml:ns:cpxmlsec:algorithms:gostr34112012-256"/>
      <DigestValue>Qdfy3GS1zsZz9qAfrcroSih+S7A90rAhJwABU8yzemc=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d2P1HDE5Vzp5hzrjBDWcC7VMbX4quS0/OTTrY3D3yTQ=</DigestValue>
    </Reference>
  </SignedInfo>
  <SignatureValue>ARf1Ypbsf1Xw6NwhF41pYluLgqCLpbaIygR5M7Eu3Jy8WTS5eHWv4VmlC+xiq/5i
rpK9TD0tub4LahDHuXp1Kg==</SignatureValue>
  <KeyInfo>
    <X509Data>
      <X509Certificate>MIIJxDCCCXGgAwIBAgIRAalWYACuqy63SbdC8errYn4wCgYIKoUDBwEBAwIwggHo
MRswGQYJKoZIhvcNAQkBFgxjYUBzZXJ0dW0ucnUxGDAWBgUqhQNkARINMTExNjY3
MzAwODUzOTEaMBgGCCqFAwOBAwEBEgwwMDY2NzMyNDAzMjgxCzAJBgNVBAYTAlJV
MTMwMQYDVQQIDCo2NiDQodCy0LXRgNC00LvQvtCy0YHQutCw0Y8g0L7QsdC70LDR
gdGC0YwxITAfBgNVBAcMGNCV0LrQsNGC0LXRgNC40L3QsdGD0YDQszFSMFAGA1UE
CQxJ0YPQu9C40YbQsCDQo9C70YzRj9C90L7QstGB0LrQsNGPLCDQtC4gMTMsINC7
0LjRgtC10YAg0JAsINC+0YTQuNGBIDIwOSDQkTFsMGoGA1UECgxj0J7QsdGJ0LXR
gdGC0LLQviDRgSDQvtCz0YDQsNC90LjRh9C10L3QvdC+0Lkg0L7RgtCy0LXRgtGB
0YLQstC10L3QvdC+0YHRgtGM0Y4gItCh0LXRgNGC0YPQvC3Qn9GA0L4iMWwwagYD
VQQDDGPQntCx0YnQtdGB0YLQstC+INGBINC+0LPRgNCw0L3QuNGH0LXQvdC90L7Q
uSDQvtGC0LLQtdGC0YHRgtCy0LXQvdC90L7RgdGC0YzRjiAi0KHQtdGA0YLRg9C8
LdCf0YDQviIwHhcNMjAwNTAxMDU0NTQ2WhcNMjEwNTAxMDU1MDIwWjCCAeMxJjAk
BgkqhkiG9w0BCQEWF3RleHN0cm9pcGFydG5lckBtYWlsLnJ1MRowGAYIKoUDA4ED
AQESDDAwMjIyMTIwODAyNTEWMBQGBSqFA2QDEgsxMTMxNTI5NTkyMjEYMBYGBSqF
A2QBEg0xMTMyMjI1MDE2MDU0MTAwLgYDVQQMDCfQk9C10L3QtdGA0LDQu9GM0L3R
i9C5INCU0LjRgNC10LrRgtC+0YAxMDAuBgNVBAoMJ9Ce0J7QniAi0KLQldCl0KHQ
otCg0J7QmdCf0JDQoNCi0J3QldCgIjE9MDsGA1UECQw00KPQmyDQktCb0JDQodCY
0KXQmNCd0KHQmtCQ0K8sINCU0J7QnCA0OS8xLCDQntCkIDE0MTEXMBUGA1UEBwwO
0JHQsNGA0L3QsNGD0LsxJzAlBgNVBAgMHjIyINCQ0LvRgtCw0LnRgdC60LjQuSDQ
utGA0LDQuTELMAkGA1UEBhMCUlUxKjAoBgNVBCoMIdCc0LjRhdCw0LjQuyDQnNC4
0YXQsNC50LvQvtCy0LjRhzEbMBkGA1UEBAwS0J/Qu9C+0YLQvdC40LrQvtCyMTAw
LgYDVQQDDCfQntCe0J4gItCi0JXQpdCh0KLQoNCe0JnQn9CQ0KDQotCd0JXQoCIw
ZjAfBggqhQMHAQEBATATBgcqhQMCAiQABggqhQMHAQECAgNDAARAXRmWwCCKT09d
kjMDa2yxQ9FuS+uJATCtmX+nV8fawhHtLWRUE89//TeYtwwytF9ei2QtyuW6xV64
weuLjZLAkKOCBO4wggTqMA4GA1UdDwEB/wQEAwIE8DAiBgNVHREEGzAZgRd0ZXhz
dHJvaXBhcnRuZXJAbWFpbC5ydTATBgNVHSAEDDAKMAgGBiqFA2RxATBCBgNVHSUE
OzA5BggrBgEFBQcDAgYHKoUDAgIiBgYIKwYBBQUHAwQGByqFAwOBOQEGCCqFAwMF
CgIMBgcqhQMDBwgBMIHVBggrBgEFBQcBAQSByDCBxTA3BggrBgEFBQcwAYYraHR0
cDovL3BraS5zZXJ0dW0tcHJvLnJ1L29jc3BxMjAxMi9vY3NwLnNyZjBGBggrBgEF
BQcwAoY6aHR0cDovL2NhLnNlcnR1bS1wcm8ucnUvY2VydGlmaWNhdGVzL3NlcnR1
bS1wcm8tcS0yMDE5LmNydDBCBggrBgEFBQcwAoY2aHR0cDovL2NhLnNlcnR1bS5y
dS9jZXJ0aWZpY2F0ZXMvc2VydHVtLXByby1xLTIwMTkuY3J0MCsGA1UdEAQkMCKA
DzIwMjAwNTAxMDU0NTQ1WoEPMjAyMTA1MDEwNTUwMjBaMIIBMwYFKoUDZHAEggEo
MIIBJAwrItCa0YDQuNC/0YLQvtCf0YDQviBDU1AiICjQstC10YDRgdC40Y8gNC4w
KQxTItCj0LTQvtGB0YLQvtCy0LXRgNGP0Y7RidC40Lkg0YbQtdC90YLRgCAi0JrR
gNC40L/RgtC+0J/RgNC+INCj0KYiINCy0LXRgNGB0LjQuCAyLjAMT9Ch0LXRgNGC
0LjRhNC40LrQsNGCINGB0L7QvtGC0LLQtdGC0YHRgtCy0LjRjyDihJYg0KHQpC8x
MjQtMzM4MCDQvtGCIDExLjA1LjIwMTgMT9Ch0LXRgNGC0LjRhNC40LrQsNGCINGB
0L7QvtGC0LLQtdGC0YHRgtCy0LjRjyDihJYg0KHQpC8xMjgtMzU5MiDQvtGCIDE3
LjEwLjIwMTgwIwYFKoUDZG8EGgwYItCa0YDQuNC/0YLQvtCf0YDQviBDU1AiMHcG
A1UdHwRwMG4wN6A1oDOGMWh0dHA6Ly9jYS5zZXJ0dW0tcHJvLnJ1L2NkcC9zZXJ0
dW0tcHJvLXEtMjAxOS5jcmwwM6AxoC+GLWh0dHA6Ly9jYS5zZXJ0dW0ucnUvY2Rw
L3NlcnR1bS1wcm8tcS0yMDE5LmNybDCCAWAGA1UdIwSCAVcwggFTgBTE3NaGTiZB
nTBOD7UuUxG6ghZ/g6GCASykggEoMIIBJDEeMBwGCSqGSIb3DQEJARYPZGl0QG1p
bnN2eWF6LnJ1MQswCQYDVQQGEwJSVTEYMBYGA1UECAwPNzcg0JzQvtGB0LrQstCw
MRkwFwYDVQQHDBDQsy4g0JzQvtGB0LrQstCwMS4wLAYDVQQJDCXRg9C70LjRhtCw
INCi0LLQtdGA0YHQutCw0Y8sINC00L7QvCA3MSwwKgYDVQQKDCPQnNC40L3QutC+
0LzRgdCy0Y/Qt9GMINCg0L7RgdGB0LjQuDEYMBYGBSqFA2QBEg0xMDQ3NzAyMDI2
NzAxMRowGAYIKoUDA4EDAQESDDAwNzcxMDQ3NDM3NTEsMCoGA1UEAwwj0JzQuNC9
0LrQvtC80YHQstGP0LfRjCDQoNC+0YHRgdC40LiCCwCOdpB1AAAAAAJUMB0GA1Ud
DgQWBBT28P7DB9P8vmMj14vHYkqsR7IDnzAKBggqhQMHAQEDAgNBANJxOR4iy/J8
dcih7QDsK6/CRGwSF2MtiubMLeTtzPNdrzn8/l7/jW1qCro/0GERWdTNlKEob+0D
masgxU83EBk=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bG/8P0d2rsUPGtAjkd0LkCC+b0c=</DigestValue>
      </Reference>
      <Reference URI="/word/document.xml?ContentType=application/vnd.openxmlformats-officedocument.wordprocessingml.document.main+xml">
        <DigestMethod Algorithm="http://www.w3.org/2000/09/xmldsig#sha1"/>
        <DigestValue>TNBhyAK8NZ/bzZ+xmQlPPw1sX+s=</DigestValue>
      </Reference>
      <Reference URI="/word/endnotes.xml?ContentType=application/vnd.openxmlformats-officedocument.wordprocessingml.endnotes+xml">
        <DigestMethod Algorithm="http://www.w3.org/2000/09/xmldsig#sha1"/>
        <DigestValue>UYZBCzHNuYuKXOtVP1k1kMHj8fw=</DigestValue>
      </Reference>
      <Reference URI="/word/fontTable.xml?ContentType=application/vnd.openxmlformats-officedocument.wordprocessingml.fontTable+xml">
        <DigestMethod Algorithm="http://www.w3.org/2000/09/xmldsig#sha1"/>
        <DigestValue>HjJ1ZmYJ8dHEzwyXLcvl6WMQfQ4=</DigestValue>
      </Reference>
      <Reference URI="/word/footnotes.xml?ContentType=application/vnd.openxmlformats-officedocument.wordprocessingml.footnotes+xml">
        <DigestMethod Algorithm="http://www.w3.org/2000/09/xmldsig#sha1"/>
        <DigestValue>ejpcmfvEK7m1VCyerqUbhM4bnII=</DigestValue>
      </Reference>
      <Reference URI="/word/header1.xml?ContentType=application/vnd.openxmlformats-officedocument.wordprocessingml.header+xml">
        <DigestMethod Algorithm="http://www.w3.org/2000/09/xmldsig#sha1"/>
        <DigestValue>l2vdXIy+4qJzQEFOx8NUSv04m64=</DigestValue>
      </Reference>
      <Reference URI="/word/media/image1.jpeg?ContentType=image/jpeg">
        <DigestMethod Algorithm="http://www.w3.org/2000/09/xmldsig#sha1"/>
        <DigestValue>hWF+NzTd4jGSRECC57+nawCre2s=</DigestValue>
      </Reference>
      <Reference URI="/word/media/image2.jpeg?ContentType=image/jpeg">
        <DigestMethod Algorithm="http://www.w3.org/2000/09/xmldsig#sha1"/>
        <DigestValue>wYoCOKsmWia8l+kpoR1z7Hz/cVU=</DigestValue>
      </Reference>
      <Reference URI="/word/media/image3.jpeg?ContentType=image/jpeg">
        <DigestMethod Algorithm="http://www.w3.org/2000/09/xmldsig#sha1"/>
        <DigestValue>UiJ30h9952S0wBF7C0QxY9KZNI4=</DigestValue>
      </Reference>
      <Reference URI="/word/media/image4.jpeg?ContentType=image/jpeg">
        <DigestMethod Algorithm="http://www.w3.org/2000/09/xmldsig#sha1"/>
        <DigestValue>ZOZ+S7w+6QeWrC4/J5KkYqcii6Y=</DigestValue>
      </Reference>
      <Reference URI="/word/media/image5.jpeg?ContentType=image/jpeg">
        <DigestMethod Algorithm="http://www.w3.org/2000/09/xmldsig#sha1"/>
        <DigestValue>p39mGfHotjV5kGQ+FfhSdYFu0Eo=</DigestValue>
      </Reference>
      <Reference URI="/word/media/image6.jpeg?ContentType=image/jpeg">
        <DigestMethod Algorithm="http://www.w3.org/2000/09/xmldsig#sha1"/>
        <DigestValue>lX540/Fe5RVFHTOXWhqKAh9ox1I=</DigestValue>
      </Reference>
      <Reference URI="/word/numbering.xml?ContentType=application/vnd.openxmlformats-officedocument.wordprocessingml.numbering+xml">
        <DigestMethod Algorithm="http://www.w3.org/2000/09/xmldsig#sha1"/>
        <DigestValue>y6TLsMYyEl7rmXlqV2+UAJaXHUA=</DigestValue>
      </Reference>
      <Reference URI="/word/settings.xml?ContentType=application/vnd.openxmlformats-officedocument.wordprocessingml.settings+xml">
        <DigestMethod Algorithm="http://www.w3.org/2000/09/xmldsig#sha1"/>
        <DigestValue>vAe8yNnSRCTeLQIYjBMVslczoZI=</DigestValue>
      </Reference>
      <Reference URI="/word/styles.xml?ContentType=application/vnd.openxmlformats-officedocument.wordprocessingml.styles+xml">
        <DigestMethod Algorithm="http://www.w3.org/2000/09/xmldsig#sha1"/>
        <DigestValue>Pvloq0Ze3gO4aZ8SG5BK7J1j5NM=</DigestValue>
      </Reference>
      <Reference URI="/word/stylesWithEffects.xml?ContentType=application/vnd.ms-word.stylesWithEffects+xml">
        <DigestMethod Algorithm="http://www.w3.org/2000/09/xmldsig#sha1"/>
        <DigestValue>LAbhJ/LAGPmlyt5GB3WPk/EvvpQ=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2020-06-29T08:28:57Z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2020-06-29T08:28:57Z</xd:SigningTime>
          <xd:SigningCertificate>
            <xd:Cert>
              <xd:CertDigest>
                <DigestMethod Algorithm="http://www.w3.org/2000/09/xmldsig#sha1"/>
                <DigestValue>x1oV5BYtI1rt8WbIoTnmFwTgjY0=</DigestValue>
              </xd:CertDigest>
              <xd:IssuerSerial>
                <X509IssuerName>CN="Общество с ограниченной ответственностью ""Сертум-Про""", O="Общество с ограниченной ответственностью ""Сертум-Про""", STREET="улица Ульяновская, д. 13, литер А, офис 209 Б", L=Екатеринбург, S=66 Свердловская область, C=RU, ИНН=006673240328, ОГРН=1116673008539, E=ca@sertum.ru</X509IssuerName>
                <X509SerialNumber>565370382903802530354524631171399901822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752</Words>
  <Characters>4293</Characters>
  <Application>Microsoft Office Word</Application>
  <DocSecurity>0</DocSecurity>
  <Lines>35</Lines>
  <Paragraphs>10</Paragraphs>
  <ScaleCrop>false</ScaleCrop>
  <Company/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dcterms:created xsi:type="dcterms:W3CDTF">2019-10-29T07:13:00Z</dcterms:created>
  <dcterms:modified xsi:type="dcterms:W3CDTF">2020-06-29T07:28:00Z</dcterms:modified>
</cp:coreProperties>
</file>