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C" w:rsidRPr="0041571C" w:rsidRDefault="0075038C" w:rsidP="0075038C">
      <w:pPr>
        <w:pBdr>
          <w:bottom w:val="single" w:sz="4" w:space="0" w:color="auto"/>
        </w:pBdr>
        <w:tabs>
          <w:tab w:val="center" w:pos="5245"/>
          <w:tab w:val="right" w:pos="9639"/>
        </w:tabs>
        <w:spacing w:after="0" w:line="240" w:lineRule="auto"/>
        <w:ind w:right="-991" w:hanging="1701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1571C">
        <w:rPr>
          <w:rFonts w:asciiTheme="majorHAnsi" w:hAnsiTheme="majorHAnsi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41571C">
        <w:rPr>
          <w:rFonts w:asciiTheme="majorHAnsi" w:hAnsiTheme="majorHAnsi"/>
          <w:bCs/>
          <w:sz w:val="24"/>
          <w:szCs w:val="24"/>
        </w:rPr>
        <w:t>Сибагротранс</w:t>
      </w:r>
      <w:proofErr w:type="spellEnd"/>
      <w:r w:rsidRPr="0041571C">
        <w:rPr>
          <w:rFonts w:asciiTheme="majorHAnsi" w:hAnsiTheme="majorHAnsi" w:cs="Times New Roman"/>
          <w:sz w:val="24"/>
          <w:szCs w:val="24"/>
          <w:shd w:val="clear" w:color="auto" w:fill="FFFFFF"/>
        </w:rPr>
        <w:t>»</w:t>
      </w: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Адрес: 656063, Алтайский край, город Барнаул, проспект Космонавтов, дом 24, офис 201</w:t>
      </w: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Телефон: 89069662838</w:t>
      </w: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Электронная почта: </w:t>
      </w:r>
      <w:hyperlink r:id="rId5" w:history="1"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sib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at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20@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mail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proofErr w:type="spellStart"/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1571C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Кому</w:t>
      </w:r>
      <w:r w:rsidRPr="0041571C">
        <w:rPr>
          <w:rFonts w:asciiTheme="majorHAnsi" w:hAnsiTheme="majorHAnsi" w:cs="Times New Roman"/>
          <w:sz w:val="24"/>
          <w:szCs w:val="24"/>
          <w:shd w:val="clear" w:color="auto" w:fill="FFFFFF"/>
        </w:rPr>
        <w:t>: УФАС по Омской области:</w:t>
      </w:r>
      <w:hyperlink r:id="rId6" w:history="1"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to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55@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fas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gov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</w:rPr>
          <w:t>.</w:t>
        </w:r>
        <w:r w:rsidRPr="0041571C">
          <w:rPr>
            <w:rStyle w:val="a3"/>
            <w:rFonts w:asciiTheme="majorHAnsi" w:hAnsiTheme="majorHAnsi" w:cs="Times New Roman"/>
            <w:color w:val="auto"/>
            <w:sz w:val="24"/>
            <w:szCs w:val="24"/>
            <w:lang w:val="de-DE"/>
          </w:rPr>
          <w:t>ru</w:t>
        </w:r>
      </w:hyperlink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1571C">
        <w:rPr>
          <w:rFonts w:asciiTheme="majorHAnsi" w:hAnsiTheme="majorHAnsi" w:cs="Times New Roman"/>
          <w:b/>
          <w:bCs/>
          <w:sz w:val="24"/>
          <w:szCs w:val="24"/>
        </w:rPr>
        <w:t>ЖАЛОБА НА ДЕЙСТВИЯ (БЕЗДЕЙСТВИЕ) ЗАКАЗЧИКА</w:t>
      </w: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Наименование аукциона: </w:t>
      </w:r>
      <w:r w:rsidR="0041571C" w:rsidRPr="0041571C">
        <w:rPr>
          <w:rFonts w:asciiTheme="majorHAnsi" w:hAnsiTheme="majorHAnsi"/>
          <w:sz w:val="24"/>
          <w:szCs w:val="24"/>
          <w:shd w:val="clear" w:color="auto" w:fill="FFFFFF"/>
        </w:rPr>
        <w:t xml:space="preserve">Выполнение работ по ремонту верхней кровли на объекте «Капитальный ремонт кровли государственного предприятия Омской области «Спортивно-концертный комплекс имени Виктора </w:t>
      </w:r>
      <w:proofErr w:type="spellStart"/>
      <w:r w:rsidR="0041571C" w:rsidRPr="0041571C">
        <w:rPr>
          <w:rFonts w:asciiTheme="majorHAnsi" w:hAnsiTheme="majorHAnsi"/>
          <w:sz w:val="24"/>
          <w:szCs w:val="24"/>
          <w:shd w:val="clear" w:color="auto" w:fill="FFFFFF"/>
        </w:rPr>
        <w:t>Блинова</w:t>
      </w:r>
      <w:proofErr w:type="spellEnd"/>
      <w:r w:rsidR="0041571C" w:rsidRPr="0041571C">
        <w:rPr>
          <w:rFonts w:asciiTheme="majorHAnsi" w:hAnsiTheme="majorHAnsi"/>
          <w:sz w:val="24"/>
          <w:szCs w:val="24"/>
          <w:shd w:val="clear" w:color="auto" w:fill="FFFFFF"/>
        </w:rPr>
        <w:t>»</w:t>
      </w: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Номер извещения в ЕИС: </w:t>
      </w:r>
      <w:r w:rsidR="002E5AB3" w:rsidRPr="0041571C">
        <w:rPr>
          <w:rFonts w:asciiTheme="majorHAnsi" w:hAnsiTheme="majorHAnsi" w:cs="Times New Roman"/>
          <w:sz w:val="24"/>
          <w:szCs w:val="24"/>
        </w:rPr>
        <w:t>0552200003120000003</w:t>
      </w:r>
    </w:p>
    <w:p w:rsidR="0075038C" w:rsidRPr="0041571C" w:rsidRDefault="0075038C" w:rsidP="0075038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41571C" w:rsidRPr="0041571C" w:rsidRDefault="0075038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b/>
          <w:bCs/>
          <w:sz w:val="24"/>
          <w:szCs w:val="24"/>
        </w:rPr>
        <w:t>Заказчик:</w:t>
      </w:r>
      <w:r w:rsidR="0041571C" w:rsidRPr="0041571C">
        <w:rPr>
          <w:rFonts w:asciiTheme="majorHAnsi" w:hAnsiTheme="majorHAnsi"/>
          <w:sz w:val="24"/>
          <w:szCs w:val="24"/>
        </w:rPr>
        <w:t xml:space="preserve"> </w:t>
      </w:r>
      <w:r w:rsidR="0041571C" w:rsidRPr="0041571C">
        <w:rPr>
          <w:rFonts w:asciiTheme="majorHAnsi" w:hAnsiTheme="majorHAnsi" w:cs="Times New Roman"/>
          <w:sz w:val="24"/>
          <w:szCs w:val="24"/>
        </w:rPr>
        <w:t>ГОСУДАРСТВЕННОЕ ПРЕДПРИЯТИЕ ОМСКОЙ ОБЛАСТИ "СПОРТИВНО - КОНЦЕРТНЫЙ КОМПЛЕКС ИМЕНИ ВИКТОРА БЛИНОВА"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Почтовый адрес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Российская Федерация, 644010, Омская </w:t>
      </w:r>
      <w:proofErr w:type="spellStart"/>
      <w:proofErr w:type="gramStart"/>
      <w:r w:rsidRPr="0041571C">
        <w:rPr>
          <w:rFonts w:asciiTheme="majorHAnsi" w:hAnsiTheme="majorHAnsi" w:cs="Times New Roman"/>
          <w:sz w:val="24"/>
          <w:szCs w:val="24"/>
        </w:rPr>
        <w:t>обл</w:t>
      </w:r>
      <w:proofErr w:type="spellEnd"/>
      <w:proofErr w:type="gramEnd"/>
      <w:r w:rsidRPr="0041571C">
        <w:rPr>
          <w:rFonts w:asciiTheme="majorHAnsi" w:hAnsiTheme="majorHAnsi" w:cs="Times New Roman"/>
          <w:sz w:val="24"/>
          <w:szCs w:val="24"/>
        </w:rPr>
        <w:t>, Омск г, УЛ ДЕКАБРИСТОВ, 91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Место нахождения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Российская Федерация, 644010, Омская </w:t>
      </w:r>
      <w:proofErr w:type="spellStart"/>
      <w:proofErr w:type="gramStart"/>
      <w:r w:rsidRPr="0041571C">
        <w:rPr>
          <w:rFonts w:asciiTheme="majorHAnsi" w:hAnsiTheme="majorHAnsi" w:cs="Times New Roman"/>
          <w:sz w:val="24"/>
          <w:szCs w:val="24"/>
        </w:rPr>
        <w:t>обл</w:t>
      </w:r>
      <w:proofErr w:type="spellEnd"/>
      <w:proofErr w:type="gramEnd"/>
      <w:r w:rsidRPr="0041571C">
        <w:rPr>
          <w:rFonts w:asciiTheme="majorHAnsi" w:hAnsiTheme="majorHAnsi" w:cs="Times New Roman"/>
          <w:sz w:val="24"/>
          <w:szCs w:val="24"/>
        </w:rPr>
        <w:t>, Омск г, УЛ ДЕКАБРИСТОВ, 91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Ответственное должностное лицо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Лобов С. К.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Адрес электронной почты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skk_blinova@mail.ru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Номер контактного телефона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7-3812-580300</w:t>
      </w:r>
    </w:p>
    <w:p w:rsidR="0041571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Факс</w:t>
      </w:r>
    </w:p>
    <w:p w:rsidR="0075038C" w:rsidRPr="0041571C" w:rsidRDefault="0041571C" w:rsidP="0041571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7-3812-510263</w:t>
      </w:r>
    </w:p>
    <w:p w:rsidR="0075038C" w:rsidRPr="0041571C" w:rsidRDefault="0075038C" w:rsidP="0075038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1571C">
        <w:rPr>
          <w:rFonts w:asciiTheme="majorHAnsi" w:hAnsiTheme="majorHAnsi" w:cs="Times New Roman"/>
          <w:b/>
          <w:bCs/>
          <w:sz w:val="24"/>
          <w:szCs w:val="24"/>
        </w:rPr>
        <w:t>Доводы жалобы: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/>
          <w:b/>
          <w:sz w:val="24"/>
          <w:szCs w:val="24"/>
        </w:rPr>
        <w:t>1.</w:t>
      </w:r>
      <w:r w:rsidRPr="0041571C">
        <w:rPr>
          <w:rFonts w:asciiTheme="majorHAnsi" w:hAnsiTheme="majorHAnsi"/>
          <w:sz w:val="24"/>
          <w:szCs w:val="24"/>
        </w:rPr>
        <w:t>В проекте контракта отсутствует условие о том, что результатом выполненной работы по контракту является реконструированный объект капитального строительства, в отношении которого получено заключение органа государственного строительного надзора.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/>
          <w:sz w:val="24"/>
          <w:szCs w:val="24"/>
        </w:rPr>
        <w:t xml:space="preserve">В соответствии с частью 4 статьи 110.2 Закона о контрактной системе результатом выполненной работы по контракту, предметом которого является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</w:t>
      </w:r>
      <w:proofErr w:type="gramStart"/>
      <w:r w:rsidRPr="0041571C">
        <w:rPr>
          <w:rFonts w:asciiTheme="majorHAnsi" w:hAnsiTheme="majorHAnsi"/>
          <w:sz w:val="24"/>
          <w:szCs w:val="24"/>
        </w:rPr>
        <w:t>надзора</w:t>
      </w:r>
      <w:proofErr w:type="gramEnd"/>
      <w:r w:rsidRPr="0041571C">
        <w:rPr>
          <w:rFonts w:asciiTheme="majorHAnsi" w:hAnsiTheme="majorHAnsi"/>
          <w:sz w:val="24"/>
          <w:szCs w:val="24"/>
        </w:rP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proofErr w:type="gramStart"/>
      <w:r w:rsidRPr="0041571C">
        <w:rPr>
          <w:rFonts w:asciiTheme="majorHAnsi" w:hAnsiTheme="majorHAnsi"/>
          <w:sz w:val="24"/>
          <w:szCs w:val="24"/>
        </w:rPr>
        <w:t>Согласно части 1 статьи 2 Закона о контрактной системе,</w:t>
      </w:r>
      <w:r w:rsidRPr="0041571C">
        <w:rPr>
          <w:rFonts w:asciiTheme="majorHAnsi" w:eastAsia="Times New Roman" w:hAnsiTheme="majorHAnsi"/>
          <w:sz w:val="24"/>
          <w:szCs w:val="24"/>
        </w:rPr>
        <w:t xml:space="preserve">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7" w:history="1">
        <w:r w:rsidRPr="0041571C">
          <w:rPr>
            <w:rFonts w:asciiTheme="majorHAnsi" w:eastAsia="Times New Roman" w:hAnsiTheme="majorHAnsi"/>
            <w:sz w:val="24"/>
            <w:szCs w:val="24"/>
          </w:rPr>
          <w:t>Конституции</w:t>
        </w:r>
      </w:hyperlink>
      <w:r w:rsidRPr="0041571C">
        <w:rPr>
          <w:rFonts w:asciiTheme="majorHAnsi" w:eastAsia="Times New Roman" w:hAnsiTheme="majorHAnsi"/>
          <w:sz w:val="24"/>
          <w:szCs w:val="24"/>
        </w:rPr>
        <w:t xml:space="preserve"> Российской Федерации, Гражданского </w:t>
      </w:r>
      <w:hyperlink r:id="rId8" w:history="1">
        <w:r w:rsidRPr="0041571C">
          <w:rPr>
            <w:rFonts w:asciiTheme="majorHAnsi" w:eastAsia="Times New Roman" w:hAnsiTheme="majorHAnsi"/>
            <w:sz w:val="24"/>
            <w:szCs w:val="24"/>
          </w:rPr>
          <w:t>кодекса</w:t>
        </w:r>
      </w:hyperlink>
      <w:r w:rsidRPr="0041571C">
        <w:rPr>
          <w:rFonts w:asciiTheme="majorHAnsi" w:eastAsia="Times New Roman" w:hAnsiTheme="majorHAnsi"/>
          <w:sz w:val="24"/>
          <w:szCs w:val="24"/>
        </w:rPr>
        <w:t xml:space="preserve"> Российской Федерации, Бюджетного </w:t>
      </w:r>
      <w:hyperlink r:id="rId9" w:history="1">
        <w:r w:rsidRPr="0041571C">
          <w:rPr>
            <w:rFonts w:asciiTheme="majorHAnsi" w:eastAsia="Times New Roman" w:hAnsiTheme="majorHAnsi"/>
            <w:sz w:val="24"/>
            <w:szCs w:val="24"/>
          </w:rPr>
          <w:t>кодекса</w:t>
        </w:r>
      </w:hyperlink>
      <w:r w:rsidRPr="0041571C">
        <w:rPr>
          <w:rFonts w:asciiTheme="majorHAnsi" w:eastAsia="Times New Roman" w:hAnsiTheme="majorHAnsi"/>
          <w:sz w:val="24"/>
          <w:szCs w:val="24"/>
        </w:rPr>
        <w:t xml:space="preserve"> Российской Федерации и состоит из настоящего Федерального закона и других </w:t>
      </w:r>
      <w:r w:rsidRPr="0041571C">
        <w:rPr>
          <w:rFonts w:asciiTheme="majorHAnsi" w:eastAsia="Times New Roman" w:hAnsiTheme="majorHAnsi"/>
          <w:sz w:val="24"/>
          <w:szCs w:val="24"/>
        </w:rPr>
        <w:lastRenderedPageBreak/>
        <w:t xml:space="preserve">федеральных законов, регулирующих отношения, указанные в </w:t>
      </w:r>
      <w:hyperlink r:id="rId10" w:history="1">
        <w:r w:rsidRPr="0041571C">
          <w:rPr>
            <w:rFonts w:asciiTheme="majorHAnsi" w:eastAsia="Times New Roman" w:hAnsiTheme="majorHAnsi"/>
            <w:sz w:val="24"/>
            <w:szCs w:val="24"/>
          </w:rPr>
          <w:t>части 1 статьи 1</w:t>
        </w:r>
      </w:hyperlink>
      <w:r w:rsidRPr="0041571C">
        <w:rPr>
          <w:rFonts w:asciiTheme="majorHAnsi" w:eastAsia="Times New Roman" w:hAnsiTheme="majorHAnsi"/>
          <w:sz w:val="24"/>
          <w:szCs w:val="24"/>
        </w:rPr>
        <w:t xml:space="preserve"> настоящего</w:t>
      </w:r>
      <w:proofErr w:type="gramEnd"/>
      <w:r w:rsidRPr="0041571C">
        <w:rPr>
          <w:rFonts w:asciiTheme="majorHAnsi" w:eastAsia="Times New Roman" w:hAnsiTheme="majorHAnsi"/>
          <w:sz w:val="24"/>
          <w:szCs w:val="24"/>
        </w:rPr>
        <w:t xml:space="preserve"> Федерального закона.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/>
          <w:sz w:val="24"/>
          <w:szCs w:val="24"/>
        </w:rPr>
        <w:t xml:space="preserve">Пунктом 10 статьи 1 Градостроительного кодекса РФ установлено, что </w:t>
      </w:r>
      <w:r w:rsidRPr="0041571C">
        <w:rPr>
          <w:rFonts w:asciiTheme="majorHAnsi" w:eastAsia="Times New Roman" w:hAnsiTheme="majorHAnsi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/>
          <w:sz w:val="24"/>
          <w:szCs w:val="24"/>
        </w:rPr>
        <w:t xml:space="preserve">Поскольку предметом закупки является строительство объекта капитального строительства, то </w:t>
      </w:r>
      <w:r w:rsidRPr="0041571C">
        <w:rPr>
          <w:rFonts w:asciiTheme="majorHAnsi" w:hAnsiTheme="majorHAnsi"/>
          <w:sz w:val="24"/>
          <w:szCs w:val="24"/>
          <w:u w:val="single"/>
        </w:rPr>
        <w:t>результатом выполненной работы</w:t>
      </w:r>
      <w:r w:rsidRPr="0041571C">
        <w:rPr>
          <w:rFonts w:asciiTheme="majorHAnsi" w:hAnsiTheme="majorHAnsi"/>
          <w:sz w:val="24"/>
          <w:szCs w:val="24"/>
        </w:rPr>
        <w:t xml:space="preserve"> по контракту является построенный и (или) реконструированный объект капитального строительства, в отношении которого </w:t>
      </w:r>
      <w:r w:rsidRPr="0041571C">
        <w:rPr>
          <w:rFonts w:asciiTheme="majorHAnsi" w:hAnsiTheme="majorHAnsi"/>
          <w:sz w:val="24"/>
          <w:szCs w:val="24"/>
          <w:u w:val="single"/>
        </w:rPr>
        <w:t xml:space="preserve">получено заключение органа государственного строительного </w:t>
      </w:r>
      <w:proofErr w:type="gramStart"/>
      <w:r w:rsidRPr="0041571C">
        <w:rPr>
          <w:rFonts w:asciiTheme="majorHAnsi" w:hAnsiTheme="majorHAnsi"/>
          <w:sz w:val="24"/>
          <w:szCs w:val="24"/>
          <w:u w:val="single"/>
        </w:rPr>
        <w:t>надзора</w:t>
      </w:r>
      <w:proofErr w:type="gramEnd"/>
      <w:r w:rsidRPr="0041571C">
        <w:rPr>
          <w:rFonts w:asciiTheme="majorHAnsi" w:hAnsiTheme="majorHAnsi"/>
          <w:sz w:val="24"/>
          <w:szCs w:val="24"/>
        </w:rP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/>
          <w:sz w:val="24"/>
          <w:szCs w:val="24"/>
        </w:rPr>
        <w:t>Таким образом, заказчиком органом нарушено положение части 4 статьи 110.2 Закона о контрактной системе.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r w:rsidRPr="0041571C">
        <w:rPr>
          <w:rFonts w:asciiTheme="majorHAnsi" w:hAnsiTheme="majorHAnsi"/>
          <w:b/>
          <w:sz w:val="24"/>
          <w:szCs w:val="24"/>
        </w:rPr>
        <w:t>2.</w:t>
      </w:r>
      <w:r w:rsidRPr="0041571C">
        <w:rPr>
          <w:rFonts w:asciiTheme="majorHAnsi" w:hAnsiTheme="majorHAnsi"/>
          <w:sz w:val="24"/>
          <w:szCs w:val="24"/>
        </w:rPr>
        <w:t>Указанный в документации график выполнения строительно-монтажных работ не содержит требования Методики составления график выполнения строительно-монтажных работ и график оплаты выполненных по договору, предметом которого является строительство, реконструкция, капитальный ремонт объектов капитального строительства работ, утвержденной приказом Минстроя 05.06.2018 №336/</w:t>
      </w:r>
      <w:proofErr w:type="spellStart"/>
      <w:proofErr w:type="gramStart"/>
      <w:r w:rsidRPr="0041571C">
        <w:rPr>
          <w:rFonts w:asciiTheme="majorHAnsi" w:hAnsiTheme="majorHAnsi"/>
          <w:sz w:val="24"/>
          <w:szCs w:val="24"/>
        </w:rPr>
        <w:t>пр</w:t>
      </w:r>
      <w:proofErr w:type="spellEnd"/>
      <w:proofErr w:type="gramEnd"/>
      <w:r w:rsidRPr="0041571C">
        <w:rPr>
          <w:rFonts w:asciiTheme="majorHAnsi" w:hAnsiTheme="majorHAnsi"/>
          <w:sz w:val="24"/>
          <w:szCs w:val="24"/>
        </w:rPr>
        <w:t>, а также нарушает требования части 13 статьи 34 Закона о контрактной системе. Данный приказ содержит конкретную информацию о форме данных графика, в том числе с указанием наименования колонок таблиц графика. График заказчика не соответствует требованиям пункта 2.9 раздела 2 «Составление графика выполнения строительно-монтажных работ» Приказа №336/</w:t>
      </w:r>
      <w:proofErr w:type="spellStart"/>
      <w:proofErr w:type="gramStart"/>
      <w:r w:rsidRPr="0041571C">
        <w:rPr>
          <w:rFonts w:asciiTheme="majorHAnsi" w:hAnsiTheme="majorHAnsi"/>
          <w:sz w:val="24"/>
          <w:szCs w:val="24"/>
        </w:rPr>
        <w:t>пр</w:t>
      </w:r>
      <w:proofErr w:type="spellEnd"/>
      <w:proofErr w:type="gramEnd"/>
      <w:r w:rsidRPr="0041571C">
        <w:rPr>
          <w:rFonts w:asciiTheme="majorHAnsi" w:hAnsiTheme="majorHAnsi"/>
          <w:sz w:val="24"/>
          <w:szCs w:val="24"/>
        </w:rPr>
        <w:t xml:space="preserve">, поскольку не содержит сведений об указании дат, не позднее которых должны состояться следующие события: </w:t>
      </w:r>
    </w:p>
    <w:p w:rsidR="0041571C" w:rsidRPr="0041571C" w:rsidRDefault="0041571C" w:rsidP="0041571C">
      <w:pPr>
        <w:pStyle w:val="1"/>
        <w:jc w:val="both"/>
        <w:rPr>
          <w:rFonts w:asciiTheme="majorHAnsi" w:eastAsia="Times New Roman" w:hAnsiTheme="majorHAnsi"/>
          <w:sz w:val="24"/>
          <w:szCs w:val="24"/>
        </w:rPr>
      </w:pPr>
      <w:r w:rsidRPr="0041571C">
        <w:rPr>
          <w:rFonts w:asciiTheme="majorHAnsi" w:eastAsia="Times New Roman" w:hAnsiTheme="majorHAnsi"/>
          <w:sz w:val="24"/>
          <w:szCs w:val="24"/>
        </w:rPr>
        <w:t xml:space="preserve">1) Срок подписания сторонами акта о соответствии состояния земельного участка (объекта капитального строительства, подлежащего реконструкции) условиям </w:t>
      </w:r>
    </w:p>
    <w:p w:rsidR="0041571C" w:rsidRPr="0041571C" w:rsidRDefault="0041571C" w:rsidP="0041571C">
      <w:pPr>
        <w:pStyle w:val="1"/>
        <w:jc w:val="both"/>
        <w:rPr>
          <w:rFonts w:asciiTheme="majorHAnsi" w:eastAsia="Times New Roman" w:hAnsiTheme="majorHAnsi"/>
          <w:sz w:val="24"/>
          <w:szCs w:val="24"/>
        </w:rPr>
      </w:pPr>
      <w:r w:rsidRPr="0041571C">
        <w:rPr>
          <w:rFonts w:asciiTheme="majorHAnsi" w:eastAsia="Times New Roman" w:hAnsiTheme="majorHAnsi"/>
          <w:sz w:val="24"/>
          <w:szCs w:val="24"/>
        </w:rPr>
        <w:t>Контракта с приложением документов, подтверждающих вынесение в натуру межевых знаков границ земельного участка согласно кадастровому плану земельного</w:t>
      </w:r>
    </w:p>
    <w:p w:rsidR="0041571C" w:rsidRPr="0041571C" w:rsidRDefault="0041571C" w:rsidP="0041571C">
      <w:pPr>
        <w:pStyle w:val="1"/>
        <w:jc w:val="both"/>
        <w:rPr>
          <w:rFonts w:asciiTheme="majorHAnsi" w:eastAsia="Times New Roman" w:hAnsiTheme="majorHAnsi"/>
          <w:sz w:val="24"/>
          <w:szCs w:val="24"/>
        </w:rPr>
      </w:pPr>
      <w:r w:rsidRPr="0041571C">
        <w:rPr>
          <w:rFonts w:asciiTheme="majorHAnsi" w:eastAsia="Times New Roman" w:hAnsiTheme="majorHAnsi"/>
          <w:sz w:val="24"/>
          <w:szCs w:val="24"/>
        </w:rPr>
        <w:t xml:space="preserve"> участка, в порядке, предусмотренном для подписания актов в соответствующем пункте Контракта: </w:t>
      </w:r>
      <w:r w:rsidRPr="0041571C">
        <w:rPr>
          <w:rFonts w:asciiTheme="majorHAnsi" w:eastAsia="Times New Roman" w:hAnsiTheme="majorHAnsi"/>
          <w:sz w:val="24"/>
          <w:szCs w:val="24"/>
        </w:rPr>
        <w:br/>
        <w:t xml:space="preserve">2) Срок передачи Подрядчику следующей документации: копию разрешения на строительство (реконструкцию) Объекта; копию решения собственника </w:t>
      </w:r>
    </w:p>
    <w:p w:rsidR="0041571C" w:rsidRPr="0041571C" w:rsidRDefault="0041571C" w:rsidP="0041571C">
      <w:pPr>
        <w:pStyle w:val="1"/>
        <w:jc w:val="both"/>
        <w:rPr>
          <w:rFonts w:asciiTheme="majorHAnsi" w:eastAsia="Times New Roman" w:hAnsiTheme="majorHAnsi"/>
          <w:sz w:val="24"/>
          <w:szCs w:val="24"/>
        </w:rPr>
      </w:pPr>
      <w:r w:rsidRPr="0041571C">
        <w:rPr>
          <w:rFonts w:asciiTheme="majorHAnsi" w:eastAsia="Times New Roman" w:hAnsiTheme="majorHAnsi"/>
          <w:sz w:val="24"/>
          <w:szCs w:val="24"/>
        </w:rPr>
        <w:t xml:space="preserve">имущества о его сносе (при необходимости); копию разрешения на вырубку зеленых и лесных насаждений; копии технических условий и разрешений </w:t>
      </w:r>
      <w:proofErr w:type="gramStart"/>
      <w:r w:rsidRPr="0041571C">
        <w:rPr>
          <w:rFonts w:asciiTheme="majorHAnsi" w:eastAsia="Times New Roman" w:hAnsiTheme="majorHAnsi"/>
          <w:sz w:val="24"/>
          <w:szCs w:val="24"/>
        </w:rPr>
        <w:t>на</w:t>
      </w:r>
      <w:proofErr w:type="gramEnd"/>
    </w:p>
    <w:p w:rsidR="0041571C" w:rsidRPr="0041571C" w:rsidRDefault="0041571C" w:rsidP="0041571C">
      <w:pPr>
        <w:pStyle w:val="1"/>
        <w:jc w:val="both"/>
        <w:rPr>
          <w:rFonts w:asciiTheme="majorHAnsi" w:eastAsia="Times New Roman" w:hAnsiTheme="majorHAnsi"/>
          <w:sz w:val="24"/>
          <w:szCs w:val="24"/>
        </w:rPr>
      </w:pPr>
      <w:r w:rsidRPr="0041571C">
        <w:rPr>
          <w:rFonts w:asciiTheme="majorHAnsi" w:eastAsia="Times New Roman" w:hAnsiTheme="majorHAnsi"/>
          <w:sz w:val="24"/>
          <w:szCs w:val="24"/>
        </w:rPr>
        <w:t xml:space="preserve">временное присоединение Объекта к сетям инженерно-технического обеспечения в соответствии с проектом организации строительства: </w:t>
      </w:r>
    </w:p>
    <w:p w:rsidR="0041571C" w:rsidRPr="0041571C" w:rsidRDefault="0041571C" w:rsidP="0041571C">
      <w:pPr>
        <w:pStyle w:val="1"/>
        <w:jc w:val="both"/>
        <w:rPr>
          <w:rFonts w:asciiTheme="majorHAnsi" w:eastAsia="Times New Roman" w:hAnsiTheme="majorHAnsi"/>
          <w:sz w:val="24"/>
          <w:szCs w:val="24"/>
        </w:rPr>
      </w:pPr>
      <w:r w:rsidRPr="0041571C">
        <w:rPr>
          <w:rFonts w:asciiTheme="majorHAnsi" w:eastAsia="Times New Roman" w:hAnsiTheme="majorHAnsi"/>
          <w:sz w:val="24"/>
          <w:szCs w:val="24"/>
        </w:rPr>
        <w:t xml:space="preserve">3) Срок передачи Подрядчику копии документов, подтверждающих согласование производства отдельных работ, если необходимость такого согласования </w:t>
      </w:r>
    </w:p>
    <w:p w:rsidR="0041571C" w:rsidRPr="0041571C" w:rsidRDefault="0041571C" w:rsidP="0041571C">
      <w:pPr>
        <w:pStyle w:val="1"/>
        <w:jc w:val="both"/>
        <w:rPr>
          <w:rFonts w:asciiTheme="majorHAnsi" w:hAnsiTheme="majorHAnsi"/>
          <w:sz w:val="24"/>
          <w:szCs w:val="24"/>
        </w:rPr>
      </w:pPr>
      <w:proofErr w:type="gramStart"/>
      <w:r w:rsidRPr="0041571C">
        <w:rPr>
          <w:rFonts w:asciiTheme="majorHAnsi" w:eastAsia="Times New Roman" w:hAnsiTheme="majorHAnsi"/>
          <w:sz w:val="24"/>
          <w:szCs w:val="24"/>
        </w:rPr>
        <w:t>установлена</w:t>
      </w:r>
      <w:proofErr w:type="gramEnd"/>
      <w:r w:rsidRPr="0041571C">
        <w:rPr>
          <w:rFonts w:asciiTheme="majorHAnsi" w:eastAsia="Times New Roman" w:hAnsiTheme="majorHAnsi"/>
          <w:sz w:val="24"/>
          <w:szCs w:val="24"/>
        </w:rPr>
        <w:t xml:space="preserve"> законодательством Российской Федерацией: в рамках настоящего контракта не предусматривается.</w:t>
      </w:r>
      <w:r w:rsidRPr="0041571C">
        <w:rPr>
          <w:rFonts w:asciiTheme="majorHAnsi" w:eastAsia="Times New Roman" w:hAnsiTheme="majorHAnsi"/>
          <w:sz w:val="24"/>
          <w:szCs w:val="24"/>
        </w:rPr>
        <w:br/>
        <w:t xml:space="preserve">4) Срок (сроки) подключения Объекта к сетям инженерно-технического обеспечения: </w:t>
      </w:r>
      <w:r w:rsidRPr="0041571C">
        <w:rPr>
          <w:rFonts w:asciiTheme="majorHAnsi" w:eastAsia="Times New Roman" w:hAnsiTheme="majorHAnsi"/>
          <w:sz w:val="24"/>
          <w:szCs w:val="24"/>
        </w:rPr>
        <w:br/>
        <w:t>5) Подписание акта о возврате земельного участка.</w:t>
      </w: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41571C">
        <w:rPr>
          <w:rFonts w:asciiTheme="majorHAnsi" w:hAnsiTheme="majorHAnsi" w:cs="Times New Roman"/>
          <w:b/>
          <w:bCs/>
          <w:sz w:val="24"/>
          <w:szCs w:val="24"/>
        </w:rPr>
        <w:t>На основании изложенного в соответствии со ст. 105, 106 Закона о контрактной системе</w:t>
      </w:r>
    </w:p>
    <w:p w:rsidR="0075038C" w:rsidRPr="0041571C" w:rsidRDefault="0075038C" w:rsidP="0075038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1571C">
        <w:rPr>
          <w:rFonts w:asciiTheme="majorHAnsi" w:hAnsiTheme="majorHAnsi" w:cs="Times New Roman"/>
          <w:b/>
          <w:bCs/>
          <w:sz w:val="24"/>
          <w:szCs w:val="24"/>
        </w:rPr>
        <w:lastRenderedPageBreak/>
        <w:t>ПРОШУ</w:t>
      </w: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Приостановить размещение закупки до рассмотрения настоящей жалобы по существу.</w:t>
      </w:r>
    </w:p>
    <w:p w:rsidR="0075038C" w:rsidRPr="0041571C" w:rsidRDefault="0075038C" w:rsidP="0075038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Признать жалобу обоснованной.</w:t>
      </w:r>
    </w:p>
    <w:p w:rsidR="0075038C" w:rsidRPr="0041571C" w:rsidRDefault="0075038C" w:rsidP="0075038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Обязать заказчика привести документацию о закупке в соответствие с законодательством.</w:t>
      </w:r>
    </w:p>
    <w:p w:rsidR="0075038C" w:rsidRPr="0041571C" w:rsidRDefault="0075038C" w:rsidP="0075038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Известить заявителя о результатах рассмотрения жалобы. </w:t>
      </w: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Приложения:</w:t>
      </w: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>- документы, подтверждающие полномочия.</w:t>
      </w:r>
    </w:p>
    <w:p w:rsidR="0075038C" w:rsidRPr="0041571C" w:rsidRDefault="0075038C" w:rsidP="007503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</w:rPr>
        <w:t xml:space="preserve">- доводы жалобы </w:t>
      </w:r>
    </w:p>
    <w:p w:rsidR="0075038C" w:rsidRPr="0041571C" w:rsidRDefault="0075038C" w:rsidP="0075038C">
      <w:pPr>
        <w:rPr>
          <w:rFonts w:asciiTheme="majorHAnsi" w:hAnsiTheme="majorHAnsi" w:cs="Times New Roman"/>
          <w:sz w:val="24"/>
          <w:szCs w:val="24"/>
        </w:rPr>
      </w:pPr>
    </w:p>
    <w:p w:rsidR="0075038C" w:rsidRPr="0041571C" w:rsidRDefault="0075038C" w:rsidP="0075038C">
      <w:pPr>
        <w:rPr>
          <w:rFonts w:asciiTheme="majorHAnsi" w:hAnsiTheme="majorHAnsi" w:cs="Times New Roman"/>
          <w:sz w:val="24"/>
          <w:szCs w:val="24"/>
        </w:rPr>
      </w:pPr>
      <w:r w:rsidRPr="0041571C">
        <w:rPr>
          <w:rFonts w:asciiTheme="majorHAnsi" w:hAnsiTheme="majorHAnsi" w:cs="Times New Roman"/>
          <w:sz w:val="24"/>
          <w:szCs w:val="24"/>
          <w:shd w:val="clear" w:color="auto" w:fill="FFFFFF"/>
        </w:rPr>
        <w:t>Директор ООО «</w:t>
      </w:r>
      <w:proofErr w:type="spellStart"/>
      <w:r w:rsidRPr="0041571C">
        <w:rPr>
          <w:rFonts w:asciiTheme="majorHAnsi" w:hAnsiTheme="majorHAnsi"/>
          <w:bCs/>
          <w:sz w:val="24"/>
          <w:szCs w:val="24"/>
        </w:rPr>
        <w:t>Сибагротранс</w:t>
      </w:r>
      <w:proofErr w:type="spellEnd"/>
      <w:r w:rsidRPr="0041571C">
        <w:rPr>
          <w:rFonts w:asciiTheme="majorHAnsi" w:hAnsiTheme="majorHAnsi" w:cs="Times New Roman"/>
          <w:sz w:val="24"/>
          <w:szCs w:val="24"/>
          <w:shd w:val="clear" w:color="auto" w:fill="FFFFFF"/>
        </w:rPr>
        <w:t>»                                                                            Белкин С.С.</w:t>
      </w:r>
    </w:p>
    <w:p w:rsidR="0075038C" w:rsidRPr="0041571C" w:rsidRDefault="0075038C" w:rsidP="0075038C">
      <w:pPr>
        <w:rPr>
          <w:rFonts w:asciiTheme="majorHAnsi" w:hAnsiTheme="majorHAnsi" w:cs="Times New Roman"/>
          <w:i/>
          <w:sz w:val="24"/>
          <w:szCs w:val="24"/>
        </w:rPr>
      </w:pPr>
      <w:r w:rsidRPr="0041571C">
        <w:rPr>
          <w:rFonts w:asciiTheme="majorHAnsi" w:hAnsiTheme="majorHAnsi" w:cs="Times New Roman"/>
          <w:i/>
          <w:sz w:val="24"/>
          <w:szCs w:val="24"/>
        </w:rPr>
        <w:t>Документ подписан электронной цифровой подписью</w:t>
      </w:r>
    </w:p>
    <w:p w:rsidR="0075038C" w:rsidRPr="0041571C" w:rsidRDefault="0075038C" w:rsidP="0075038C">
      <w:pPr>
        <w:rPr>
          <w:rFonts w:asciiTheme="majorHAnsi" w:hAnsiTheme="majorHAnsi" w:cs="Times New Roman"/>
          <w:i/>
          <w:sz w:val="24"/>
          <w:szCs w:val="24"/>
        </w:rPr>
      </w:pPr>
    </w:p>
    <w:p w:rsidR="0075038C" w:rsidRDefault="0075038C" w:rsidP="0075038C">
      <w:pPr>
        <w:rPr>
          <w:rFonts w:asciiTheme="majorHAnsi" w:hAnsiTheme="majorHAnsi" w:cs="Times New Roman"/>
          <w:i/>
          <w:sz w:val="24"/>
          <w:szCs w:val="24"/>
        </w:rPr>
      </w:pPr>
    </w:p>
    <w:p w:rsidR="0075038C" w:rsidRDefault="0075038C" w:rsidP="0075038C">
      <w:pPr>
        <w:rPr>
          <w:rFonts w:asciiTheme="majorHAnsi" w:hAnsiTheme="majorHAnsi" w:cs="Times New Roman"/>
          <w:i/>
          <w:sz w:val="24"/>
          <w:szCs w:val="24"/>
        </w:rPr>
      </w:pPr>
    </w:p>
    <w:p w:rsidR="0075038C" w:rsidRDefault="0075038C" w:rsidP="0075038C">
      <w:pPr>
        <w:rPr>
          <w:rFonts w:asciiTheme="majorHAnsi" w:hAnsiTheme="majorHAnsi" w:cs="Times New Roman"/>
          <w:i/>
          <w:sz w:val="24"/>
          <w:szCs w:val="24"/>
        </w:rPr>
      </w:pPr>
    </w:p>
    <w:p w:rsidR="0075038C" w:rsidRDefault="0075038C" w:rsidP="0075038C">
      <w:pPr>
        <w:rPr>
          <w:rFonts w:asciiTheme="majorHAnsi" w:hAnsiTheme="majorHAnsi" w:cs="Times New Roman"/>
          <w:sz w:val="24"/>
          <w:szCs w:val="24"/>
        </w:rPr>
      </w:pPr>
    </w:p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Pr="00A404DC" w:rsidRDefault="0075038C" w:rsidP="0075038C">
      <w:pPr>
        <w:rPr>
          <w:b/>
          <w:bCs/>
        </w:rPr>
      </w:pPr>
    </w:p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75038C" w:rsidRPr="004110D3" w:rsidRDefault="0075038C" w:rsidP="0075038C">
      <w:pPr>
        <w:rPr>
          <w:b/>
          <w:bCs/>
        </w:rPr>
      </w:pPr>
    </w:p>
    <w:p w:rsidR="0075038C" w:rsidRDefault="0075038C" w:rsidP="0075038C"/>
    <w:p w:rsidR="0075038C" w:rsidRDefault="0075038C" w:rsidP="0075038C"/>
    <w:p w:rsidR="0075038C" w:rsidRDefault="0075038C" w:rsidP="0075038C"/>
    <w:p w:rsidR="0075038C" w:rsidRDefault="0075038C" w:rsidP="0075038C"/>
    <w:p w:rsidR="001A4BBC" w:rsidRDefault="001A4BBC"/>
    <w:sectPr w:rsidR="001A4BBC" w:rsidSect="005F7890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0E1E"/>
    <w:multiLevelType w:val="hybridMultilevel"/>
    <w:tmpl w:val="9122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8C"/>
    <w:rsid w:val="001A4BBC"/>
    <w:rsid w:val="002E5AB3"/>
    <w:rsid w:val="0041571C"/>
    <w:rsid w:val="0075038C"/>
    <w:rsid w:val="008A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3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38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5038C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qFormat/>
    <w:rsid w:val="004157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1571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D9AA7530C454C1E15188229FB39802DD7EEA3233923DAEEAB82922B7B254EACA2B176697B439DW0V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D9AA7530C454C1E15188229FB39802DD6EFA72C6974D8BFFE8CW9V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4@fas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.ded85@mail.ru" TargetMode="External"/><Relationship Id="rId10" Type="http://schemas.openxmlformats.org/officeDocument/2006/relationships/hyperlink" Target="consultantplus://offline/ref=077D9AA7530C454C1E15188229FB39802DD7EEA7233623DAEEAB82922B7B254EACA2B17669794B9EW0V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D9AA7530C454C1E15188229FB39802DDCE8A7263623DAEEAB82922B7B254EACA2B1766A71W4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wqyugUE4dBV/TdZc6q9Tq13lkpqetmEE02xAKq+E8+c=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oP1KKcEQqBiPqLRKzIRwPvYNo2JfHrK15ZV4IcYPS0E=</DigestValue>
    </Reference>
  </SignedInfo>
  <SignatureValue>t7zVkmkJTPD1C03UW+le/eDQDzaRufcAsKTI7EHt10DkgJR3fzlCm+Qn0K5rfta3
/sdCGI8vyJIPHajpSrdSAA==</SignatureValue>
  <KeyInfo>
    <X509Data>
      <X509Certificate>MIIKFTCCCcKgAwIBAgIRAR5fjADWqxyFT5eLfSMz2kYwCgYIKoUDBwEBAwIwggHo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LdCf0YDQviIwHhcNMjAwNjEwMDgyNjA1WhcNMjEwNjEwMDgzMDIxWjCCAbQxITAf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MjAxODAjBgUqhQNkbwQaDBgi0JrRgNC40L/RgtC+0J/RgNC+IENTUCIwdwYDVR0f
BHAwbjA3oDWgM4YxaHR0cDovL2NhLnNlcnR1bS1wcm8ucnUvY2RwL3NlcnR1bS1w
cm8tcS0yMDE5LmNybDAzoDGgL4YtaHR0cDovL2NhLnNlcnR1bS5ydS9jZHAvc2Vy
dHVtLXByby1xLTIwMTkuY3JsMIGCBgcqhQMCAjECBHcwdTBlFkBodHRwczovL2Nh
LmtvbnR1ci5ydS9hYm91dC9kb2N1bWVudHMvY3J5cHRvcHJvLWxpY2Vuc2UtcXVh
bGlmaWVkDB3QodCa0JEg0JrQvtC90YLRg9GAINC4INCU0JfQngMCBeAEDNUr+mTJ
85CWO/SouzCCAWAGA1UdIwSCAVcwggFTgBTE3NaGTiZBnTBOD7UuUxG6ghZ/g6GC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jCDQoNC+0YHRgdC40LiCCwCOdpB1AAAAAAJUMB0GA1UdDgQWBBQsRtKSRNBoDQ4h
0xR0nTUEh4pkljAKBggqhQMHAQEDAgNBAAgGEe+f79iLHF66/WxUF3czJ96A/Ur9
rIEyZjorfD9dQJae4habWEtGCy1SgcyjQxQEUQrRwx+jGzyP5wNVBkM=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mGq5j5zmBiFGJ84XNu5ov1NjMUM=</DigestValue>
      </Reference>
      <Reference URI="/word/document.xml?ContentType=application/vnd.openxmlformats-officedocument.wordprocessingml.document.main+xml">
        <DigestMethod Algorithm="http://www.w3.org/2000/09/xmldsig#sha1"/>
        <DigestValue>hRN6uefn8tMSoFq7F0N5dEwBMvo=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numbering.xml?ContentType=application/vnd.openxmlformats-officedocument.wordprocessingml.numbering+xml">
        <DigestMethod Algorithm="http://www.w3.org/2000/09/xmldsig#sha1"/>
        <DigestValue>WKElPkZFHyVtZOIAATsIiFLEvrg=</DigestValue>
      </Reference>
      <Reference URI="/word/settings.xml?ContentType=application/vnd.openxmlformats-officedocument.wordprocessingml.settings+xml">
        <DigestMethod Algorithm="http://www.w3.org/2000/09/xmldsig#sha1"/>
        <DigestValue>oKq1aarPh5x4plBwYAxF1v232KE=</DigestValue>
      </Reference>
      <Reference URI="/word/styles.xml?ContentType=application/vnd.openxmlformats-officedocument.wordprocessingml.styles+xml">
        <DigestMethod Algorithm="http://www.w3.org/2000/09/xmldsig#sha1"/>
        <DigestValue>iOYMGUd9dkNUhXVA8Ye/vxGhL9o=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2020-09-21T06:29:11Z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2020-09-21T06:29:11Z</xd:SigningTime>
          <xd:SigningCertificate>
            <xd:Cert>
              <xd:CertDigest>
                <DigestMethod Algorithm="http://www.w3.org/2000/09/xmldsig#sha1"/>
                <DigestValue>P2K+2dKdsmjJaPfPfsLgtdoSA+c=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380655314599827912611394203476106140230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Шастун Андрей</dc:creator>
  <cp:lastModifiedBy>09</cp:lastModifiedBy>
  <cp:revision>3</cp:revision>
  <dcterms:created xsi:type="dcterms:W3CDTF">2020-09-21T04:33:00Z</dcterms:created>
  <dcterms:modified xsi:type="dcterms:W3CDTF">2020-09-21T04:34:00Z</dcterms:modified>
</cp:coreProperties>
</file>